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embeddings/_____Microsoft_Excel2.xlsx" ContentType="application/vnd.openxmlformats-officedocument.spreadsheetml.sheet"/>
  <Override PartName="/word/embeddings/_____Microsoft_Excel1.xlsx" ContentType="application/vnd.openxmlformats-officedocument.spreadsheetml.sheet"/>
  <Override PartName="/word/embeddings/_____Microsoft_Excel4.xlsx" ContentType="application/vnd.openxmlformats-officedocument.spreadsheetml.sheet"/>
  <Override PartName="/word/embeddings/_____Microsoft_Excel3.xlsx" ContentType="application/vnd.openxmlformats-officedocument.spreadsheetml.sheet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charts/_rels/chart3.xml.rels" ContentType="application/vnd.openxmlformats-package.relationships+xml"/>
  <Override PartName="/word/charts/_rels/chart4.xml.rels" ContentType="application/vnd.openxmlformats-package.relationships+xml"/>
  <Override PartName="/word/charts/_rels/chart2.xml.rels" ContentType="application/vnd.openxmlformats-package.relationships+xml"/>
  <Override PartName="/word/charts/_rels/chart1.xml.rels" ContentType="application/vnd.openxmlformats-package.relationships+xml"/>
  <Override PartName="/word/charts/chart2.xml" ContentType="application/vnd.openxmlformats-officedocument.drawingml.chart+xml"/>
  <Override PartName="/word/charts/chart1.xml" ContentType="application/vnd.openxmlformats-officedocument.drawingml.chart+xml"/>
  <Override PartName="/word/charts/chart4.xml" ContentType="application/vnd.openxmlformats-officedocument.drawingml.chart+xml"/>
  <Override PartName="/word/charts/chart3.xml" ContentType="application/vnd.openxmlformats-officedocument.drawingml.chart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ПРОМЫШЛЕННОСТЬ</w:t>
      </w:r>
    </w:p>
    <w:p>
      <w:pPr>
        <w:pStyle w:val="Normal"/>
        <w:spacing w:lineRule="auto" w:line="240" w:before="0" w:after="0"/>
        <w:ind w:firstLine="56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rPr>
          <w:rFonts w:ascii="Times New Roman" w:hAnsi="Times New Roman" w:cs="Times New Roman"/>
          <w:b/>
          <w:b/>
          <w:sz w:val="26"/>
          <w:szCs w:val="26"/>
        </w:rPr>
      </w:pPr>
      <w:r>
        <mc:AlternateContent>
          <mc:Choice Requires="wps">
            <w:drawing>
              <wp:anchor behindDoc="0" distT="100965" distB="0" distL="215265" distR="114300" simplePos="0" locked="0" layoutInCell="0" allowOverlap="1" relativeHeight="5" wp14:anchorId="28FCC411">
                <wp:simplePos x="0" y="0"/>
                <wp:positionH relativeFrom="column">
                  <wp:posOffset>18415</wp:posOffset>
                </wp:positionH>
                <wp:positionV relativeFrom="page">
                  <wp:posOffset>571500</wp:posOffset>
                </wp:positionV>
                <wp:extent cx="6218555" cy="1275715"/>
                <wp:effectExtent l="0" t="0" r="15875" b="24765"/>
                <wp:wrapTopAndBottom/>
                <wp:docPr id="1" name="Скругленный прямоугольник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7920" cy="1275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4f81bd"/>
                        </a:solidFill>
                        <a:ln>
                          <a:solidFill>
                            <a:srgbClr val="3a5f8b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Социально-экономическая ситуация в Великоустюгском муниципальном округе,</w:t>
                            </w:r>
                          </w:p>
                          <w:p>
                            <w:pPr>
                              <w:pStyle w:val="Style24"/>
                              <w:spacing w:before="0"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Times New Roman" w:ascii="Times New Roman" w:hAnsi="Times New Roman"/>
                                <w:b/>
                                <w:color w:val="FFFFFF"/>
                                <w:sz w:val="40"/>
                                <w:szCs w:val="40"/>
                              </w:rPr>
                              <w:t>январе - апреле 2023 года</w:t>
                            </w:r>
                          </w:p>
                        </w:txbxContent>
                      </wps:txbx>
                      <wps:bodyPr anchor="ctr"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cs="Times New Roman" w:ascii="Times New Roman" w:hAnsi="Times New Roman"/>
          <w:b/>
          <w:sz w:val="26"/>
          <w:szCs w:val="26"/>
        </w:rPr>
        <w:t>В январе – апреле 2023года: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7">
            <wp:simplePos x="0" y="0"/>
            <wp:positionH relativeFrom="column">
              <wp:posOffset>-168910</wp:posOffset>
            </wp:positionH>
            <wp:positionV relativeFrom="paragraph">
              <wp:posOffset>904240</wp:posOffset>
            </wp:positionV>
            <wp:extent cx="6585585" cy="3457575"/>
            <wp:effectExtent l="0" t="0" r="0" b="0"/>
            <wp:wrapTopAndBottom/>
            <wp:docPr id="3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anchor>
        </w:drawing>
        <w:t>Объём отгруженной промышленной продукции</w:t>
      </w:r>
      <w:r>
        <w:rPr>
          <w:rFonts w:cs="Times New Roman" w:ascii="Times New Roman" w:hAnsi="Times New Roman"/>
          <w:sz w:val="26"/>
          <w:szCs w:val="26"/>
        </w:rPr>
        <w:t xml:space="preserve"> по крупным и средним обрабатывающим предприятиям составил 1602,542 млн. руб. (69,8% к соответствующему периоду уровня прошлого года).</w:t>
      </w:r>
    </w:p>
    <w:p>
      <w:pPr>
        <w:pStyle w:val="Normal"/>
        <w:jc w:val="both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6"/>
          <w:szCs w:val="26"/>
          <w:u w:val="single"/>
        </w:rPr>
      </w:r>
    </w:p>
    <w:p>
      <w:pPr>
        <w:pStyle w:val="ListParagraph"/>
        <w:numPr>
          <w:ilvl w:val="0"/>
          <w:numId w:val="2"/>
        </w:numPr>
        <w:ind w:left="142" w:firstLine="709"/>
        <w:jc w:val="center"/>
        <w:rPr>
          <w:rFonts w:ascii="Times New Roman" w:hAnsi="Times New Roman" w:cs="Times New Roman"/>
          <w:b/>
          <w:b/>
          <w:i/>
          <w:i/>
          <w:sz w:val="26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30"/>
          <w:szCs w:val="30"/>
          <w:u w:val="single"/>
        </w:rPr>
        <w:t>СЕЛЬСКОЕ ХОЗЯЙСТВО</w:t>
      </w:r>
    </w:p>
    <w:p>
      <w:pPr>
        <w:pStyle w:val="ListParagraph"/>
        <w:ind w:left="0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 - апреле  2023 года: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Сельскохозяйственными организациями </w:t>
      </w:r>
      <w:r>
        <w:rPr>
          <w:rFonts w:cs="Times New Roman" w:ascii="Times New Roman" w:hAnsi="Times New Roman"/>
          <w:sz w:val="26"/>
          <w:szCs w:val="26"/>
        </w:rPr>
        <w:t xml:space="preserve">произведено </w:t>
      </w:r>
      <w:r>
        <w:rPr>
          <w:rFonts w:cs="Times New Roman" w:ascii="Times New Roman" w:hAnsi="Times New Roman"/>
          <w:b/>
          <w:sz w:val="26"/>
          <w:szCs w:val="26"/>
        </w:rPr>
        <w:t>мяса скота и птицы</w:t>
      </w:r>
      <w:r>
        <w:rPr>
          <w:rFonts w:cs="Times New Roman" w:ascii="Times New Roman" w:hAnsi="Times New Roman"/>
          <w:sz w:val="26"/>
          <w:szCs w:val="26"/>
        </w:rPr>
        <w:t xml:space="preserve"> (в живом весе) – 273 тонн (156,9 % к соответствующему периоду уровня прошлого года), </w:t>
      </w:r>
      <w:r>
        <w:rPr>
          <w:rFonts w:cs="Times New Roman" w:ascii="Times New Roman" w:hAnsi="Times New Roman"/>
          <w:b/>
          <w:sz w:val="26"/>
          <w:szCs w:val="26"/>
        </w:rPr>
        <w:t>молока</w:t>
      </w:r>
      <w:r>
        <w:rPr>
          <w:rFonts w:cs="Times New Roman" w:ascii="Times New Roman" w:hAnsi="Times New Roman"/>
          <w:sz w:val="26"/>
          <w:szCs w:val="26"/>
        </w:rPr>
        <w:t xml:space="preserve"> - 10050 тонны (106,3 % к уровню прошлого года).</w:t>
      </w:r>
    </w:p>
    <w:p>
      <w:pPr>
        <w:pStyle w:val="ListParagraph"/>
        <w:ind w:left="0" w:hanging="0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462915</wp:posOffset>
            </wp:positionH>
            <wp:positionV relativeFrom="paragraph">
              <wp:posOffset>46355</wp:posOffset>
            </wp:positionV>
            <wp:extent cx="6139180" cy="4718050"/>
            <wp:effectExtent l="0" t="0" r="0" b="0"/>
            <wp:wrapTopAndBottom/>
            <wp:docPr id="4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"/>
              </a:graphicData>
            </a:graphic>
          </wp:anchor>
        </w:drawing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both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ListParagraph"/>
        <w:ind w:left="567" w:right="-1" w:firstLine="567"/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3.ПОТРЕБИТЕЛЬСКИЙ РЫНОК</w:t>
      </w:r>
    </w:p>
    <w:p>
      <w:pPr>
        <w:pStyle w:val="ListParagraph"/>
        <w:ind w:left="567" w:right="-1" w:hanging="0"/>
        <w:jc w:val="center"/>
        <w:rPr/>
      </w:pPr>
      <w:r>
        <w:rPr/>
      </w:r>
    </w:p>
    <w:p>
      <w:pPr>
        <w:pStyle w:val="ListParagraph"/>
        <w:tabs>
          <w:tab w:val="clear" w:pos="708"/>
          <w:tab w:val="left" w:pos="930" w:leader="none"/>
        </w:tabs>
        <w:ind w:left="850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 </w:t>
      </w:r>
      <w:r>
        <w:rPr>
          <w:rFonts w:cs="Times New Roman" w:ascii="Times New Roman" w:hAnsi="Times New Roman"/>
          <w:b/>
          <w:sz w:val="26"/>
          <w:szCs w:val="26"/>
        </w:rPr>
        <w:t>В январе — апреле 2023 года:</w:t>
      </w:r>
    </w:p>
    <w:p>
      <w:pPr>
        <w:pStyle w:val="ListParagraph"/>
        <w:ind w:left="907" w:hanging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Оборот розничной торговли составил 1424,003 млн. руб</w:t>
      </w:r>
      <w:r>
        <w:rPr>
          <w:rFonts w:cs="Times New Roman" w:ascii="Times New Roman" w:hAnsi="Times New Roman"/>
          <w:b/>
          <w:sz w:val="26"/>
          <w:szCs w:val="26"/>
        </w:rPr>
        <w:t>.</w:t>
      </w:r>
      <w:r>
        <w:rPr>
          <w:rFonts w:cs="Times New Roman" w:ascii="Times New Roman" w:hAnsi="Times New Roman"/>
          <w:sz w:val="26"/>
          <w:szCs w:val="26"/>
        </w:rPr>
        <w:t xml:space="preserve"> (114,3 % выше уровня прошлого года).</w:t>
      </w:r>
    </w:p>
    <w:p>
      <w:pPr>
        <w:pStyle w:val="ListParagraph"/>
        <w:spacing w:before="0" w:after="0"/>
        <w:ind w:lef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753110</wp:posOffset>
            </wp:positionH>
            <wp:positionV relativeFrom="paragraph">
              <wp:posOffset>-16510</wp:posOffset>
            </wp:positionV>
            <wp:extent cx="5800090" cy="2629535"/>
            <wp:effectExtent l="0" t="0" r="0" b="0"/>
            <wp:wrapTopAndBottom/>
            <wp:docPr id="5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anchor>
        </w:drawing>
      </w:r>
    </w:p>
    <w:p>
      <w:pPr>
        <w:pStyle w:val="ListParagraph"/>
        <w:numPr>
          <w:ilvl w:val="0"/>
          <w:numId w:val="3"/>
        </w:numPr>
        <w:jc w:val="center"/>
        <w:rPr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ИНВЕСТИЦИИ В ОСНОВНОЙ КАПИТАЛ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964" w:hanging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 xml:space="preserve">В  январе — марте  2023 года </w:t>
      </w:r>
      <w:r>
        <w:rPr>
          <w:rFonts w:cs="Times New Roman" w:ascii="Times New Roman" w:hAnsi="Times New Roman"/>
          <w:sz w:val="26"/>
          <w:szCs w:val="26"/>
        </w:rPr>
        <w:t>составили 273438,0 тыс. руб. (14%  к январю — марту 2022 года)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b/>
          <w:b/>
          <w:i/>
          <w:i/>
          <w:sz w:val="28"/>
          <w:szCs w:val="26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6"/>
          <w:u w:val="single"/>
        </w:rPr>
        <w:t>УРОВЕНЬ ЖИЗНИ НАСЕЛЕНИЯ</w:t>
      </w:r>
    </w:p>
    <w:p>
      <w:pPr>
        <w:pStyle w:val="ListParagraph"/>
        <w:ind w:left="567" w:hanging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 январе — марте 2023 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/>
      <w:r>
        <w:rPr>
          <w:rFonts w:cs="Times New Roman" w:ascii="Times New Roman" w:hAnsi="Times New Roman"/>
          <w:b/>
          <w:sz w:val="26"/>
          <w:szCs w:val="26"/>
        </w:rPr>
        <w:drawing>
          <wp:anchor behindDoc="0" distT="0" distB="0" distL="0" distR="0" simplePos="0" locked="0" layoutInCell="0" allowOverlap="1" relativeHeight="4">
            <wp:simplePos x="0" y="0"/>
            <wp:positionH relativeFrom="column">
              <wp:posOffset>-735965</wp:posOffset>
            </wp:positionH>
            <wp:positionV relativeFrom="paragraph">
              <wp:posOffset>852170</wp:posOffset>
            </wp:positionV>
            <wp:extent cx="7195185" cy="1989455"/>
            <wp:effectExtent l="0" t="0" r="0" b="0"/>
            <wp:wrapTopAndBottom/>
            <wp:docPr id="6" name="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  <w:t xml:space="preserve">среднемесячная заработная плата </w:t>
      </w:r>
      <w:r>
        <w:rPr>
          <w:rFonts w:cs="Times New Roman" w:ascii="Times New Roman" w:hAnsi="Times New Roman"/>
          <w:sz w:val="26"/>
          <w:szCs w:val="26"/>
        </w:rPr>
        <w:t xml:space="preserve">работников крупных и средних предприятий и некоммерческих организаций района составила </w:t>
      </w:r>
      <w:r>
        <w:rPr>
          <w:rFonts w:cs="Times New Roman" w:ascii="Times New Roman" w:hAnsi="Times New Roman"/>
          <w:b/>
          <w:sz w:val="26"/>
          <w:szCs w:val="26"/>
        </w:rPr>
        <w:t xml:space="preserve">44007,51 </w:t>
      </w:r>
      <w:r>
        <w:rPr>
          <w:rFonts w:cs="Times New Roman" w:ascii="Times New Roman" w:hAnsi="Times New Roman"/>
          <w:sz w:val="26"/>
          <w:szCs w:val="26"/>
        </w:rPr>
        <w:t>рубля (105,1 % к январю- марту 2022 г.).</w:t>
      </w:r>
    </w:p>
    <w:p>
      <w:pPr>
        <w:pStyle w:val="ListParagraph"/>
        <w:ind w:left="0" w:firstLine="567"/>
        <w:jc w:val="center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firstLine="567"/>
        <w:rPr>
          <w:lang w:eastAsia="ru-RU"/>
        </w:rPr>
      </w:pPr>
      <w:r>
        <w:rPr>
          <w:lang w:eastAsia="ru-RU"/>
        </w:rPr>
      </w:r>
    </w:p>
    <w:p>
      <w:pPr>
        <w:pStyle w:val="ListParagraph"/>
        <w:ind w:left="0" w:hanging="0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6.РЫНОК ТРУДА</w:t>
      </w:r>
    </w:p>
    <w:tbl>
      <w:tblPr>
        <w:tblStyle w:val="af1"/>
        <w:tblW w:w="1017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lastRow="0" w:firstRow="1" w:lastColumn="0" w:firstColumn="1" w:val="04a0" w:noHBand="0" w:noVBand="1"/>
      </w:tblPr>
      <w:tblGrid>
        <w:gridCol w:w="4616"/>
        <w:gridCol w:w="5556"/>
      </w:tblGrid>
      <w:tr>
        <w:trPr>
          <w:trHeight w:val="1551" w:hRule="atLeast"/>
        </w:trPr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Уровень регистрируемой безработицы: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2023 года – 1,0%,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2023 года — 1,1%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-на 1 марта 2023 года — 1,1 %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0" w:right="-276" w:hanging="142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cs="Times New Roman" w:ascii="Times New Roman" w:hAnsi="Times New Roman"/>
                <w:sz w:val="26"/>
                <w:szCs w:val="26"/>
              </w:rPr>
              <w:t>- на 1 апреля 2023 года — 1,1 %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 xml:space="preserve">                  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6"/>
                <w:szCs w:val="26"/>
                <w:lang w:val="ru-RU" w:eastAsia="en-US" w:bidi="ar-SA"/>
              </w:rPr>
              <w:t>Численность безработных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hanging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января 2023 года – 252 человека,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 xml:space="preserve">        </w:t>
            </w: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февраля 2023 года – 286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 на 1 марта 2023 года — 293 человека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kern w:val="0"/>
                <w:sz w:val="26"/>
                <w:szCs w:val="26"/>
                <w:lang w:val="ru-RU" w:eastAsia="en-US" w:bidi="ar-SA"/>
              </w:rPr>
              <w:t>-на 1 апреля 2023 года — 279 человек</w:t>
            </w:r>
          </w:p>
        </w:tc>
      </w:tr>
    </w:tbl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</w:r>
    </w:p>
    <w:p>
      <w:pPr>
        <w:pStyle w:val="ListParagraph"/>
        <w:jc w:val="center"/>
        <w:rPr>
          <w:rFonts w:ascii="Times New Roman" w:hAnsi="Times New Roman" w:cs="Times New Roman"/>
          <w:b/>
          <w:b/>
          <w:i/>
          <w:i/>
          <w:sz w:val="28"/>
          <w:szCs w:val="28"/>
          <w:u w:val="single"/>
        </w:rPr>
      </w:pPr>
      <w:r>
        <w:rPr>
          <w:rFonts w:cs="Times New Roman" w:ascii="Times New Roman" w:hAnsi="Times New Roman"/>
          <w:b/>
          <w:i/>
          <w:sz w:val="28"/>
          <w:szCs w:val="28"/>
          <w:u w:val="single"/>
        </w:rPr>
        <w:t>7.ДЕМОГРАФИЯ</w:t>
      </w:r>
    </w:p>
    <w:p>
      <w:pPr>
        <w:pStyle w:val="ListParagraph"/>
        <w:ind w:left="0" w:firstLine="567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     </w:t>
      </w:r>
      <w:r>
        <w:rPr>
          <w:rFonts w:cs="Times New Roman" w:ascii="Times New Roman" w:hAnsi="Times New Roman"/>
          <w:b/>
          <w:sz w:val="28"/>
          <w:szCs w:val="28"/>
        </w:rPr>
        <w:t>В январе — марте 2023 года: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родилось 97 детей,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умерло 213 человека,</w:t>
      </w:r>
    </w:p>
    <w:p>
      <w:pPr>
        <w:pStyle w:val="ListParagraph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естественная убыль населения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составила – 116 человек.</w:t>
      </w:r>
    </w:p>
    <w:p>
      <w:pPr>
        <w:pStyle w:val="ListParagraph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экономики </w:t>
      </w:r>
    </w:p>
    <w:p>
      <w:pPr>
        <w:pStyle w:val="Normal"/>
        <w:spacing w:before="0" w:after="0"/>
        <w:ind w:left="567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управления экономического развития                                                     Н.А. Парфенова</w:t>
      </w:r>
    </w:p>
    <w:sectPr>
      <w:type w:val="nextPage"/>
      <w:pgSz w:w="11906" w:h="16838"/>
      <w:pgMar w:left="592" w:right="424" w:gutter="0" w:header="0" w:top="851" w:footer="0" w:bottom="284"/>
      <w:pgNumType w:fmt="decimal"/>
      <w:formProt w:val="false"/>
      <w:textDirection w:val="lrTb"/>
      <w:docGrid w:type="default" w:linePitch="360" w:charSpace="1228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64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1" w:hanging="180"/>
      </w:pPr>
    </w:lvl>
  </w:abstractNum>
  <w:abstractNum w:abstractNumId="3">
    <w:lvl w:ilvl="0">
      <w:start w:val="4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71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mirrorMargins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430ca2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Текст выноски Знак"/>
    <w:basedOn w:val="DefaultParagraphFont"/>
    <w:uiPriority w:val="99"/>
    <w:semiHidden/>
    <w:qFormat/>
    <w:rsid w:val="007e4144"/>
    <w:rPr>
      <w:rFonts w:ascii="Tahoma" w:hAnsi="Tahoma" w:cs="Tahoma"/>
      <w:sz w:val="16"/>
      <w:szCs w:val="16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430ca2"/>
    <w:rPr/>
  </w:style>
  <w:style w:type="character" w:styleId="Style15" w:customStyle="1">
    <w:name w:val="Нижний колонтитул Знак"/>
    <w:basedOn w:val="DefaultParagraphFont"/>
    <w:uiPriority w:val="99"/>
    <w:qFormat/>
    <w:rsid w:val="00430ca2"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430ca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Style16" w:customStyle="1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  <w:lang w:val="zxx" w:eastAsia="zxx" w:bidi="zxx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3a622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uiPriority w:val="99"/>
    <w:semiHidden/>
    <w:unhideWhenUsed/>
    <w:qFormat/>
    <w:rsid w:val="007e414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1" w:customStyle="1">
    <w:name w:val="Колонтитул"/>
    <w:basedOn w:val="Normal"/>
    <w:qFormat/>
    <w:pPr/>
    <w:rPr/>
  </w:style>
  <w:style w:type="paragraph" w:styleId="Style22">
    <w:name w:val="Header"/>
    <w:basedOn w:val="Normal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3">
    <w:name w:val="Footer"/>
    <w:basedOn w:val="Normal"/>
    <w:uiPriority w:val="99"/>
    <w:unhideWhenUsed/>
    <w:rsid w:val="00430ca2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 w:customStyle="1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59"/>
    <w:rsid w:val="006964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chart" Target="charts/chart2.xml"/><Relationship Id="rId4" Type="http://schemas.openxmlformats.org/officeDocument/2006/relationships/chart" Target="charts/chart3.xml"/><Relationship Id="rId5" Type="http://schemas.openxmlformats.org/officeDocument/2006/relationships/chart" Target="charts/chart4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charts/_rels/chart1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1.xlsx"/>
</Relationships>
</file>

<file path=word/charts/_rels/chart2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2.xlsx"/>
</Relationships>
</file>

<file path=word/charts/_rels/chart3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3.xlsx"/>
</Relationships>
</file>

<file path=word/charts/_rels/chart4.xml.rels><?xml version="1.0" encoding="UTF-8"?>
<Relationships xmlns="http://schemas.openxmlformats.org/package/2006/relationships"><Relationship Id="rId1" Type="http://schemas.openxmlformats.org/officeDocument/2006/relationships/package" Target="../embeddings/_____Microsoft_Excel4.xlsx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Объём отгруженной промышленной продукции за 2023 год, 
млн.руб.
(нарастающим итогом  с начала года)</a:t>
            </a:r>
          </a:p>
        </c:rich>
      </c:tx>
      <c:layout>
        <c:manualLayout>
          <c:xMode val="edge"/>
          <c:yMode val="edge"/>
          <c:x val="0.165473131799049"/>
          <c:y val="0.0230112453144523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4825"/>
          <c:y val="0.244555555555556"/>
          <c:w val="0.9516875"/>
          <c:h val="0.510777777777778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2"/>
          </c:dPt>
          <c:dPt>
            <c:idx val="3"/>
          </c:dPt>
          <c:dPt>
            <c:idx val="4"/>
          </c:dPt>
          <c:dPt>
            <c:idx val="5"/>
          </c:dPt>
          <c:dPt>
            <c:idx val="6"/>
          </c:dPt>
          <c:dPt>
            <c:idx val="7"/>
          </c:dPt>
          <c:dPt>
            <c:idx val="8"/>
          </c:dPt>
          <c:dPt>
            <c:idx val="10"/>
          </c:dPt>
          <c:dPt>
            <c:idx val="11"/>
          </c:dPt>
          <c:dLbls>
            <c:numFmt formatCode="General" sourceLinked="0"/>
            <c:dLbl>
              <c:idx val="2"/>
              <c:layout>
                <c:manualLayout>
                  <c:x val="-0.0398361020615079"/>
                  <c:y val="-0.08103908820535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79932465026532"/>
                  <c:y val="-0.07546358358097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4"/>
              <c:layout>
                <c:manualLayout>
                  <c:x val="-0.0456206349406372"/>
                  <c:y val="-0.085461421755861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5"/>
              <c:layout>
                <c:manualLayout>
                  <c:x val="-0.0385625458178075"/>
                  <c:y val="-0.1158676239850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6"/>
              <c:layout>
                <c:manualLayout>
                  <c:x val="-0.047548875493313"/>
                  <c:y val="0.065884615662711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7"/>
              <c:layout>
                <c:manualLayout>
                  <c:x val="-0.0505906214449261"/>
                  <c:y val="-0.089883724007482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8"/>
              <c:layout>
                <c:manualLayout>
                  <c:x val="-0.0617173938641172"/>
                  <c:y val="0.0751332942886271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308442631357043"/>
                  <c:y val="0.093498767199554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1"/>
              <c:layout>
                <c:manualLayout>
                  <c:x val="-0.0212232509694483"/>
                  <c:y val="-0.089893678150912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307.6</c:v>
                </c:pt>
                <c:pt idx="1">
                  <c:v>649.3</c:v>
                </c:pt>
                <c:pt idx="2">
                  <c:v>1142.669</c:v>
                </c:pt>
                <c:pt idx="3">
                  <c:v>1602.542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16996884"/>
        <c:axId val="54446781"/>
      </c:lineChart>
      <c:catAx>
        <c:axId val="16996884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4446781"/>
        <c:crosses val="autoZero"/>
        <c:auto val="1"/>
        <c:lblAlgn val="ctr"/>
        <c:lblOffset val="100"/>
        <c:noMultiLvlLbl val="0"/>
      </c:catAx>
      <c:valAx>
        <c:axId val="54446781"/>
        <c:scaling>
          <c:orientation val="minMax"/>
          <c:max val="7500"/>
          <c:min val="0"/>
        </c:scaling>
        <c:delete val="1"/>
        <c:axPos val="l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6996884"/>
        <c:crossBetween val="between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Производство сельхозпродукции, 2023 год, тонн</a:t>
            </a:r>
          </a:p>
        </c:rich>
      </c:tx>
      <c:layout>
        <c:manualLayout>
          <c:xMode val="edge"/>
          <c:yMode val="edge"/>
          <c:x val="0.168357473758283"/>
          <c:y val="0.0196871423120946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180625"/>
          <c:y val="0.105333333333333"/>
          <c:w val="0.900125"/>
          <c:h val="0.646555555555556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молоко, тонн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0"/>
          </c:dPt>
          <c:dLbls>
            <c:numFmt formatCode="General" sourceLinked="0"/>
            <c:dLbl>
              <c:idx val="0"/>
              <c:layout>
                <c:manualLayout>
                  <c:x val="-0.0492145593869732"/>
                  <c:y val="-0.0517839143346518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0"/>
              <c:layout>
                <c:manualLayout>
                  <c:x val="-0.0483478142818355"/>
                  <c:y val="0.060892142003376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2486</c:v>
                </c:pt>
                <c:pt idx="1">
                  <c:v>4803</c:v>
                </c:pt>
                <c:pt idx="2">
                  <c:v>7473</c:v>
                </c:pt>
                <c:pt idx="3">
                  <c:v>10050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63052465"/>
        <c:axId val="26156102"/>
      </c:lineChart>
      <c:lineChart>
        <c:grouping val="standard"/>
        <c:varyColors val="0"/>
        <c:ser>
          <c:idx val="1"/>
          <c:order val="1"/>
          <c:tx>
            <c:strRef>
              <c:f>label 1</c:f>
              <c:strCache>
                <c:ptCount val="1"/>
                <c:pt idx="0">
                  <c:v>мясо скота и птицы,тонн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Lbls>
            <c:numFmt formatCode="General" sourceLinked="0"/>
            <c:dLbl>
              <c:idx val="0"/>
              <c:layout>
                <c:manualLayout>
                  <c:x val="0.00198916945726612"/>
                  <c:y val="-0.0252370214286594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4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январь-сентябрь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  <c:pt idx="0">
                  <c:v>52</c:v>
                </c:pt>
                <c:pt idx="1">
                  <c:v>113</c:v>
                </c:pt>
                <c:pt idx="2">
                  <c:v>209</c:v>
                </c:pt>
                <c:pt idx="3">
                  <c:v>273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58067742"/>
        <c:axId val="99546197"/>
      </c:lineChart>
      <c:catAx>
        <c:axId val="63052465"/>
        <c:scaling>
          <c:orientation val="minMax"/>
        </c:scaling>
        <c:delete val="0"/>
        <c:axPos val="b"/>
        <c:majorGridlines>
          <c:spPr>
            <a:ln w="936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6156102"/>
        <c:crosses val="autoZero"/>
        <c:auto val="1"/>
        <c:lblAlgn val="ctr"/>
        <c:lblOffset val="100"/>
        <c:noMultiLvlLbl val="0"/>
      </c:catAx>
      <c:valAx>
        <c:axId val="26156102"/>
        <c:scaling>
          <c:orientation val="minMax"/>
          <c:max val="22000"/>
          <c:min val="0"/>
        </c:scaling>
        <c:delete val="1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63052465"/>
        <c:crossBetween val="between"/>
      </c:valAx>
      <c:catAx>
        <c:axId val="58067742"/>
        <c:scaling>
          <c:orientation val="minMax"/>
        </c:scaling>
        <c:delete val="1"/>
        <c:axPos val="t"/>
        <c:numFmt formatCode="[$-419]dd/mm/yyyy" sourceLinked="1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99546197"/>
        <c:auto val="1"/>
        <c:lblAlgn val="ctr"/>
        <c:lblOffset val="100"/>
        <c:noMultiLvlLbl val="0"/>
      </c:catAx>
      <c:valAx>
        <c:axId val="99546197"/>
        <c:scaling>
          <c:orientation val="minMax"/>
        </c:scaling>
        <c:delete val="0"/>
        <c:axPos val="r"/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8067742"/>
        <c:crosses val="max"/>
        <c:crossBetween val="between"/>
      </c:valAx>
      <c:spPr>
        <a:noFill/>
        <a:ln w="0">
          <a:noFill/>
        </a:ln>
      </c:spPr>
    </c:plotArea>
    <c:legend>
      <c:legendPos val="b"/>
      <c:layout>
        <c:manualLayout>
          <c:xMode val="edge"/>
          <c:yMode val="edge"/>
          <c:x val="0.2443125"/>
          <c:y val="0.919555555555556"/>
          <c:w val="0.484405275329708"/>
          <c:h val="0.0426714079342149"/>
        </c:manualLayout>
      </c:layout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solidFill>
      <a:srgbClr val="ffffff"/>
    </a:solidFill>
    <a:ln w="9360">
      <a:solidFill>
        <a:srgbClr val="ffffff"/>
      </a:solidFill>
      <a:round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title>
      <c:tx>
        <c:rich>
          <a:bodyPr rot="0"/>
          <a:lstStyle/>
          <a:p>
            <a:pPr>
              <a:defRPr b="1" lang="ru-RU" sz="1300" spc="-1" strike="noStrike">
                <a:solidFill>
                  <a:srgbClr val="000000"/>
                </a:solidFill>
                <a:latin typeface="Times New Roman"/>
              </a:defRPr>
            </a:pPr>
            <a:r>
              <a:rPr b="1" lang="ru-RU" sz="1300" spc="-1" strike="noStrike">
                <a:solidFill>
                  <a:srgbClr val="000000"/>
                </a:solidFill>
                <a:latin typeface="Times New Roman"/>
              </a:rPr>
              <a:t>Потребительский рынок, 2023 год, млн.рублей</a:t>
            </a:r>
          </a:p>
        </c:rich>
      </c:tx>
      <c:layout>
        <c:manualLayout>
          <c:xMode val="edge"/>
          <c:yMode val="edge"/>
          <c:x val="0.261622493948234"/>
          <c:y val="0.00191675794085433"/>
        </c:manualLayout>
      </c:layout>
      <c:overlay val="0"/>
      <c:spPr>
        <a:noFill/>
        <a:ln w="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0643125"/>
          <c:y val="0.0528888888888889"/>
          <c:w val="0.8765"/>
          <c:h val="0.761666666666667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оборот розничной торговли</c:v>
                </c:pt>
              </c:strCache>
            </c:strRef>
          </c:tx>
          <c:spPr>
            <a:solidFill>
              <a:srgbClr val="4a7ebb"/>
            </a:solidFill>
            <a:ln w="28440">
              <a:solidFill>
                <a:srgbClr val="4a7ebb"/>
              </a:solidFill>
              <a:round/>
            </a:ln>
          </c:spPr>
          <c:dPt>
            <c:idx val="0"/>
          </c:dPt>
          <c:dPt>
            <c:idx val="1"/>
          </c:dPt>
          <c:dLbls>
            <c:numFmt formatCode="General" sourceLinked="0"/>
            <c:dLbl>
              <c:idx val="0"/>
              <c:numFmt formatCode="General" sourceLinked="0"/>
              <c:txPr>
                <a:bodyPr wrap="square"/>
                <a:lstStyle/>
                <a:p>
                  <a:pPr>
                    <a:defRPr b="0" sz="12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numFmt formatCode="General" sourceLinked="0"/>
              <c:txPr>
                <a:bodyPr wrap="square"/>
                <a:lstStyle/>
                <a:p>
                  <a:pPr>
                    <a:defRPr b="0" sz="105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t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2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351.1</c:v>
                </c:pt>
                <c:pt idx="1">
                  <c:v>677.3</c:v>
                </c:pt>
                <c:pt idx="2">
                  <c:v>1038.01</c:v>
                </c:pt>
                <c:pt idx="3">
                  <c:v>1424.003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Ряд2</c:v>
                </c:pt>
              </c:strCache>
            </c:strRef>
          </c:tx>
          <c:spPr>
            <a:solidFill>
              <a:srgbClr val="be4b48"/>
            </a:solidFill>
            <a:ln w="28440">
              <a:solidFill>
                <a:srgbClr val="be4b48"/>
              </a:solidFill>
              <a:round/>
            </a:ln>
          </c:spPr>
          <c:dPt>
            <c:idx val="0"/>
          </c:dPt>
          <c:dPt>
            <c:idx val="1"/>
          </c:dPt>
          <c:dLbls>
            <c:numFmt formatCode="General" sourceLinked="0"/>
            <c:dLbl>
              <c:idx val="0"/>
              <c:layout>
                <c:manualLayout>
                  <c:x val="0.0193552133416951"/>
                  <c:y val="-0.018814302888397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4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-0.00201813268916607"/>
                  <c:y val="-0.045663500695506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t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январь-февраль</c:v>
                </c:pt>
                <c:pt idx="2">
                  <c:v>январь-март</c:v>
                </c:pt>
                <c:pt idx="3">
                  <c:v>январь-апрель</c:v>
                </c:pt>
                <c:pt idx="4">
                  <c:v>январь-май</c:v>
                </c:pt>
                <c:pt idx="5">
                  <c:v>январь-июнь</c:v>
                </c:pt>
                <c:pt idx="6">
                  <c:v>январь-июль</c:v>
                </c:pt>
                <c:pt idx="7">
                  <c:v>январь-август</c:v>
                </c:pt>
                <c:pt idx="8">
                  <c:v>янв.-сентябрь</c:v>
                </c:pt>
                <c:pt idx="9">
                  <c:v>январь-октябрь</c:v>
                </c:pt>
                <c:pt idx="10">
                  <c:v>январь-ноябрь</c:v>
                </c:pt>
                <c:pt idx="11">
                  <c:v>январь-декабрь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12"/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29946303"/>
        <c:axId val="31341988"/>
      </c:lineChart>
      <c:catAx>
        <c:axId val="29946303"/>
        <c:scaling>
          <c:orientation val="minMax"/>
        </c:scaling>
        <c:delete val="0"/>
        <c:axPos val="b"/>
        <c:majorGridlines>
          <c:spPr>
            <a:ln w="6480">
              <a:solidFill>
                <a:srgbClr val="878787"/>
              </a:solidFill>
              <a:round/>
            </a:ln>
          </c:spPr>
        </c:majorGridlines>
        <c:numFmt formatCode="General" sourceLinked="0"/>
        <c:majorTickMark val="out"/>
        <c:minorTickMark val="none"/>
        <c:tickLblPos val="low"/>
        <c:spPr>
          <a:ln w="9360">
            <a:noFill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31341988"/>
        <c:crosses val="autoZero"/>
        <c:auto val="1"/>
        <c:lblAlgn val="ctr"/>
        <c:lblOffset val="100"/>
        <c:noMultiLvlLbl val="0"/>
      </c:catAx>
      <c:valAx>
        <c:axId val="31341988"/>
        <c:scaling>
          <c:orientation val="minMax"/>
          <c:max val="10000"/>
          <c:min val="0"/>
        </c:scaling>
        <c:delete val="0"/>
        <c:axPos val="l"/>
        <c:minorGridlines>
          <c:spPr>
            <a:ln w="9360">
              <a:solidFill>
                <a:srgbClr val="b7b7b7"/>
              </a:solidFill>
              <a:round/>
            </a:ln>
          </c:spPr>
        </c:minorGridlines>
        <c:numFmt formatCode="General" sourceLinked="0"/>
        <c:majorTickMark val="out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29946303"/>
        <c:crosses val="autoZero"/>
        <c:crossBetween val="between"/>
        <c:majorUnit val="1000"/>
        <c:minorUnit val="500"/>
      </c:valAx>
      <c:spPr>
        <a:noFill/>
        <a:ln w="0">
          <a:noFill/>
        </a:ln>
      </c:spPr>
    </c:plotArea>
    <c:plotVisOnly val="1"/>
    <c:dispBlanksAs val="gap"/>
  </c:chart>
  <c:spPr>
    <a:solidFill>
      <a:srgbClr val="ffffff"/>
    </a:solidFill>
    <a:ln w="9360"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roundedCorners val="0"/>
  <c:chart>
    <c:autoTitleDeleted val="1"/>
    <c:plotArea>
      <c:layout>
        <c:manualLayout>
          <c:layoutTarget val="inner"/>
          <c:xMode val="edge"/>
          <c:yMode val="edge"/>
          <c:x val="0.0829375"/>
          <c:y val="0.0645555555555556"/>
          <c:w val="0.89725"/>
          <c:h val="0.509444444444444"/>
        </c:manualLayout>
      </c:layout>
      <c:lineChart>
        <c:grouping val="standard"/>
        <c:varyColors val="0"/>
        <c:ser>
          <c:idx val="0"/>
          <c:order val="0"/>
          <c:tx>
            <c:strRef>
              <c:f>label 0</c:f>
              <c:strCache>
                <c:ptCount val="1"/>
                <c:pt idx="0">
                  <c:v>средняя за месяц</c:v>
                </c:pt>
              </c:strCache>
            </c:strRef>
          </c:tx>
          <c:spPr>
            <a:solidFill>
              <a:srgbClr val="00b050"/>
            </a:solidFill>
            <a:ln w="28440">
              <a:solidFill>
                <a:srgbClr val="00b050"/>
              </a:solidFill>
              <a:round/>
            </a:ln>
          </c:spPr>
          <c:dPt>
            <c:idx val="0"/>
          </c:dPt>
          <c:dPt>
            <c:idx val="1"/>
          </c:dPt>
          <c:dPt>
            <c:idx val="2"/>
          </c:dPt>
          <c:dPt>
            <c:idx val="3"/>
          </c:dPt>
          <c:dLbls>
            <c:numFmt formatCode="General" sourceLinked="0"/>
            <c:dLbl>
              <c:idx val="0"/>
              <c:layout>
                <c:manualLayout>
                  <c:x val="-0.00393894633185621"/>
                  <c:y val="-0.0409356725146199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1"/>
              <c:layout>
                <c:manualLayout>
                  <c:x val="0"/>
                  <c:y val="0.0350877192982456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2"/>
              <c:layout>
                <c:manualLayout>
                  <c:x val="-0.00590841949778434"/>
                  <c:y val="-0.0584795321637427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dLbl>
              <c:idx val="3"/>
              <c:layout>
                <c:manualLayout>
                  <c:x val="-0.0393894633185623"/>
                  <c:y val="0.0701754385964912"/>
                </c:manualLayout>
              </c:layout>
              <c:numFmt formatCode="General" sourceLinked="0"/>
              <c:txPr>
                <a:bodyPr wrap="square"/>
                <a:lstStyle/>
                <a:p>
                  <a:pPr>
                    <a:defRPr b="0" sz="1000" spc="-1" strike="noStrike">
                      <a:solidFill>
                        <a:srgbClr val="000000"/>
                      </a:solidFill>
                      <a:latin typeface="Calibri"/>
                    </a:defRPr>
                  </a:pPr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eparator>; </c:separator>
            </c:dLbl>
            <c:txPr>
              <a:bodyPr wrap="square"/>
              <a:lstStyle/>
              <a:p>
                <a:pPr>
                  <a:defRPr b="0" sz="1000" spc="-1" strike="noStrike">
                    <a:solidFill>
                      <a:srgbClr val="000000"/>
                    </a:solidFill>
                    <a:latin typeface="Calibri"/>
                  </a:defRPr>
                </a:pPr>
              </a:p>
            </c:txPr>
            <c:dLblPos val="r"/>
            <c:showLegendKey val="0"/>
            <c:showVal val="1"/>
            <c:showCatName val="0"/>
            <c:showSerName val="0"/>
            <c:showPercent val="0"/>
            <c:separator>; </c:separator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categories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 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12"/>
                <c:pt idx="0">
                  <c:v>43598.1</c:v>
                </c:pt>
                <c:pt idx="1">
                  <c:v>42806.75</c:v>
                </c:pt>
                <c:pt idx="2">
                  <c:v>44007.51</c:v>
                </c:pt>
              </c:numCache>
            </c:numRef>
          </c:val>
          <c:smooth val="0"/>
        </c:ser>
        <c:hiLowLines>
          <c:spPr>
            <a:ln w="0">
              <a:noFill/>
            </a:ln>
          </c:spPr>
        </c:hiLowLines>
        <c:marker val="1"/>
        <c:axId val="11507074"/>
        <c:axId val="57336958"/>
      </c:lineChart>
      <c:catAx>
        <c:axId val="1150707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57336958"/>
        <c:crosses val="autoZero"/>
        <c:auto val="1"/>
        <c:lblAlgn val="ctr"/>
        <c:lblOffset val="100"/>
        <c:noMultiLvlLbl val="0"/>
      </c:catAx>
      <c:valAx>
        <c:axId val="57336958"/>
        <c:scaling>
          <c:orientation val="minMax"/>
          <c:max val="60000"/>
        </c:scaling>
        <c:delete val="0"/>
        <c:axPos val="l"/>
        <c:numFmt formatCode="General" sourceLinked="0"/>
        <c:majorTickMark val="none"/>
        <c:minorTickMark val="none"/>
        <c:tickLblPos val="nextTo"/>
        <c:spPr>
          <a:ln w="9360">
            <a:solidFill>
              <a:srgbClr val="878787"/>
            </a:solidFill>
            <a:round/>
          </a:ln>
        </c:spPr>
        <c:txPr>
          <a:bodyPr/>
          <a:lstStyle/>
          <a:p>
            <a:pPr>
              <a:defRPr b="0" sz="1000" spc="-1" strike="noStrike">
                <a:solidFill>
                  <a:srgbClr val="000000"/>
                </a:solidFill>
                <a:latin typeface="Calibri"/>
              </a:defRPr>
            </a:pPr>
          </a:p>
        </c:txPr>
        <c:crossAx val="11507074"/>
        <c:crossesAt val="1"/>
        <c:crossBetween val="between"/>
        <c:majorUnit val="10000"/>
      </c:valAx>
      <c:spPr>
        <a:noFill/>
        <a:ln w="0">
          <a:noFill/>
        </a:ln>
      </c:spPr>
    </c:plotArea>
    <c:legend>
      <c:legendPos val="b"/>
      <c:overlay val="0"/>
      <c:spPr>
        <a:noFill/>
        <a:ln w="0">
          <a:noFill/>
        </a:ln>
      </c:spPr>
      <c:txPr>
        <a:bodyPr/>
        <a:lstStyle/>
        <a:p>
          <a:pPr>
            <a:defRPr b="0" sz="1000" spc="-1" strike="noStrike">
              <a:solidFill>
                <a:srgbClr val="000000"/>
              </a:solidFill>
              <a:latin typeface="Calibri"/>
            </a:defRPr>
          </a:pPr>
        </a:p>
      </c:txPr>
    </c:legend>
    <c:plotVisOnly val="1"/>
    <c:dispBlanksAs val="gap"/>
  </c:chart>
  <c:spPr>
    <a:noFill/>
    <a:ln w="9360">
      <a:noFill/>
    </a:ln>
  </c:sp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88212-E158-4837-B646-79DCB6DF5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877</TotalTime>
  <Application>LibreOffice/7.2.7.2$Linux_X86_64 LibreOffice_project/20$Build-2</Application>
  <AppVersion>15.0000</AppVersion>
  <Pages>3</Pages>
  <Words>246</Words>
  <Characters>1383</Characters>
  <CharactersWithSpaces>1704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2020-02-12T12:10:00Z</dcterms:created>
  <dc:creator>Светик</dc:creator>
  <dc:description/>
  <dc:language>ru-RU</dc:language>
  <cp:lastModifiedBy/>
  <cp:lastPrinted>2023-06-13T15:39:54Z</cp:lastPrinted>
  <dcterms:modified xsi:type="dcterms:W3CDTF">2023-06-13T15:30:19Z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