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25" w:rsidRDefault="0091688B" w:rsidP="00965F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Сообщение о возможном установлении публичного сервитута</w:t>
      </w:r>
    </w:p>
    <w:p w:rsidR="00965F98" w:rsidRDefault="00965F98" w:rsidP="00965F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A2C25" w:rsidRPr="00CA20DC" w:rsidRDefault="0091688B" w:rsidP="00CB16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Департаментом имущественных отношений Вологодской области рассматривается ходатайство об установлении публичного </w:t>
      </w:r>
      <w:r w:rsidRPr="00D01668">
        <w:rPr>
          <w:rFonts w:ascii="Times New Roman" w:hAnsi="Times New Roman"/>
          <w:sz w:val="28"/>
        </w:rPr>
        <w:t xml:space="preserve">сервитута </w:t>
      </w:r>
      <w:r w:rsidR="00D01668" w:rsidRPr="00D01668">
        <w:rPr>
          <w:rFonts w:ascii="Times New Roman" w:hAnsi="Times New Roman"/>
          <w:sz w:val="28"/>
        </w:rPr>
        <w:t xml:space="preserve">в целях размещения линейного объекта электросетевого хозяйства: </w:t>
      </w:r>
      <w:proofErr w:type="gramStart"/>
      <w:r w:rsidR="00D01668" w:rsidRPr="00D01668">
        <w:rPr>
          <w:rFonts w:ascii="Times New Roman" w:hAnsi="Times New Roman"/>
          <w:sz w:val="28"/>
        </w:rPr>
        <w:t>«Электролиния 35кВ «Великий Устюг-СРЗ</w:t>
      </w:r>
      <w:r w:rsidR="00D01668" w:rsidRPr="00D01668">
        <w:rPr>
          <w:rFonts w:ascii="Times New Roman" w:hAnsi="Times New Roman"/>
          <w:sz w:val="28"/>
          <w:szCs w:val="28"/>
        </w:rPr>
        <w:t>»</w:t>
      </w:r>
      <w:r w:rsidR="00CA20DC" w:rsidRPr="00D01668">
        <w:rPr>
          <w:rFonts w:ascii="Times New Roman" w:hAnsi="Times New Roman"/>
          <w:sz w:val="28"/>
          <w:szCs w:val="28"/>
        </w:rPr>
        <w:t>,</w:t>
      </w:r>
      <w:r w:rsidRPr="00D01668">
        <w:rPr>
          <w:rFonts w:ascii="Times New Roman" w:hAnsi="Times New Roman"/>
          <w:sz w:val="28"/>
          <w:szCs w:val="28"/>
        </w:rPr>
        <w:t xml:space="preserve"> в отн</w:t>
      </w:r>
      <w:r w:rsidRPr="00CA20DC">
        <w:rPr>
          <w:rFonts w:ascii="Times New Roman" w:hAnsi="Times New Roman"/>
          <w:sz w:val="28"/>
          <w:szCs w:val="28"/>
        </w:rPr>
        <w:t xml:space="preserve">ошении земельных участков с кадастровыми номерами:  </w:t>
      </w:r>
      <w:r w:rsidR="00D01668">
        <w:rPr>
          <w:rFonts w:ascii="Times New Roman" w:eastAsia="TimesNewRomanPSMT" w:hAnsi="Times New Roman"/>
          <w:sz w:val="28"/>
          <w:szCs w:val="28"/>
        </w:rPr>
        <w:t>35:10:0000000:2095, 35:10:0101001:173, 35:10:0000000:80, 35:10:0104001:41, 35:10:0104001:48, 35:10:0104001:209, 35:10:0104002:111, 35:10:0104002:114, 35:10:0104002:53, 35:10:0104002:6, 35:10:0104002:83, 35:10:0104002:84, 35</w:t>
      </w:r>
      <w:proofErr w:type="gramEnd"/>
      <w:r w:rsidR="00D01668">
        <w:rPr>
          <w:rFonts w:ascii="Times New Roman" w:eastAsia="TimesNewRomanPSMT" w:hAnsi="Times New Roman"/>
          <w:sz w:val="28"/>
          <w:szCs w:val="28"/>
        </w:rPr>
        <w:t>:</w:t>
      </w:r>
      <w:proofErr w:type="gramStart"/>
      <w:r w:rsidR="00D01668">
        <w:rPr>
          <w:rFonts w:ascii="Times New Roman" w:eastAsia="TimesNewRomanPSMT" w:hAnsi="Times New Roman"/>
          <w:sz w:val="28"/>
          <w:szCs w:val="28"/>
        </w:rPr>
        <w:t>10:0104003:23, 35:10:0104003:28, 35:10:0104003:33, 35:10:0104003:56, 35:10:0104003:189, 35:10:0104004:205, 35:10:0104004:40, 35:10:0104004:506, 35:10:0104004:622, 35:10:0104004:7, 35:10:0104004:9, 35:10:0104012:2, 35:10:0105024:5, 35:10:0105024:585, 35:10:0105024:586, 35</w:t>
      </w:r>
      <w:proofErr w:type="gramEnd"/>
      <w:r w:rsidR="00D01668">
        <w:rPr>
          <w:rFonts w:ascii="Times New Roman" w:eastAsia="TimesNewRomanPSMT" w:hAnsi="Times New Roman"/>
          <w:sz w:val="28"/>
          <w:szCs w:val="28"/>
        </w:rPr>
        <w:t>:</w:t>
      </w:r>
      <w:proofErr w:type="gramStart"/>
      <w:r w:rsidR="00D01668">
        <w:rPr>
          <w:rFonts w:ascii="Times New Roman" w:eastAsia="TimesNewRomanPSMT" w:hAnsi="Times New Roman"/>
          <w:sz w:val="28"/>
          <w:szCs w:val="28"/>
        </w:rPr>
        <w:t>10:0105024:61, 35:10:0105024:683, 35:10:0105024:7, 35:10:0105024:837, 35:10:0304001:18, 35:10:0304018:1, 35:10:0000000:34, 35:10:0304018:122, 35:10:0000000:79, 35:10:0304018:344, 35:10:0000000:49, 35:10:0104003:55, 35:10:0104003:187, 35:10:0104003:7</w:t>
      </w:r>
      <w:r w:rsidR="00417023" w:rsidRPr="00CA20DC">
        <w:rPr>
          <w:rFonts w:ascii="Times New Roman" w:hAnsi="Times New Roman"/>
          <w:sz w:val="28"/>
          <w:szCs w:val="28"/>
        </w:rPr>
        <w:t>.</w:t>
      </w:r>
      <w:proofErr w:type="gramEnd"/>
    </w:p>
    <w:p w:rsidR="007A2C25" w:rsidRDefault="0091688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Обоснование необходимости установления публичного сервитута: </w:t>
      </w:r>
      <w:r w:rsidR="00B50754">
        <w:rPr>
          <w:rFonts w:ascii="Times New Roman" w:hAnsi="Times New Roman"/>
          <w:sz w:val="28"/>
        </w:rPr>
        <w:t>наличие права собственности ПАО «</w:t>
      </w:r>
      <w:proofErr w:type="spellStart"/>
      <w:r w:rsidR="00B50754">
        <w:rPr>
          <w:rFonts w:ascii="Times New Roman" w:hAnsi="Times New Roman"/>
          <w:sz w:val="28"/>
        </w:rPr>
        <w:t>Россети</w:t>
      </w:r>
      <w:proofErr w:type="spellEnd"/>
      <w:r w:rsidR="00B50754">
        <w:rPr>
          <w:rFonts w:ascii="Times New Roman" w:hAnsi="Times New Roman"/>
          <w:sz w:val="28"/>
        </w:rPr>
        <w:t xml:space="preserve"> Северо-Запад» </w:t>
      </w:r>
      <w:proofErr w:type="gramStart"/>
      <w:r w:rsidR="00B50754">
        <w:rPr>
          <w:rFonts w:ascii="Times New Roman" w:hAnsi="Times New Roman"/>
          <w:sz w:val="28"/>
        </w:rPr>
        <w:t>на</w:t>
      </w:r>
      <w:proofErr w:type="gramEnd"/>
      <w:r w:rsidR="00B50754">
        <w:rPr>
          <w:rFonts w:ascii="Times New Roman" w:hAnsi="Times New Roman"/>
          <w:sz w:val="28"/>
        </w:rPr>
        <w:t xml:space="preserve"> </w:t>
      </w:r>
      <w:proofErr w:type="gramStart"/>
      <w:r w:rsidR="00B50754" w:rsidRPr="00D01668">
        <w:rPr>
          <w:rFonts w:ascii="Times New Roman" w:hAnsi="Times New Roman"/>
          <w:sz w:val="28"/>
        </w:rPr>
        <w:t>объекта</w:t>
      </w:r>
      <w:proofErr w:type="gramEnd"/>
      <w:r w:rsidR="00B50754" w:rsidRPr="00D01668">
        <w:rPr>
          <w:rFonts w:ascii="Times New Roman" w:hAnsi="Times New Roman"/>
          <w:sz w:val="28"/>
        </w:rPr>
        <w:t xml:space="preserve"> электросетевого хозяйства: «Электролиния 35кВ «</w:t>
      </w:r>
      <w:proofErr w:type="gramStart"/>
      <w:r w:rsidR="00B50754" w:rsidRPr="00D01668">
        <w:rPr>
          <w:rFonts w:ascii="Times New Roman" w:hAnsi="Times New Roman"/>
          <w:sz w:val="28"/>
        </w:rPr>
        <w:t>Великий</w:t>
      </w:r>
      <w:proofErr w:type="gramEnd"/>
      <w:r w:rsidR="00B50754" w:rsidRPr="00D01668">
        <w:rPr>
          <w:rFonts w:ascii="Times New Roman" w:hAnsi="Times New Roman"/>
          <w:sz w:val="28"/>
        </w:rPr>
        <w:t xml:space="preserve"> Устюг-СРЗ</w:t>
      </w:r>
      <w:r w:rsidR="00B50754" w:rsidRPr="00D01668">
        <w:rPr>
          <w:rFonts w:ascii="Times New Roman" w:hAnsi="Times New Roman"/>
          <w:sz w:val="28"/>
          <w:szCs w:val="28"/>
        </w:rPr>
        <w:t>»</w:t>
      </w:r>
      <w:r w:rsidR="00B50754">
        <w:rPr>
          <w:rFonts w:ascii="Times New Roman" w:hAnsi="Times New Roman"/>
          <w:sz w:val="28"/>
          <w:szCs w:val="28"/>
        </w:rPr>
        <w:t xml:space="preserve"> (свидетельство о государственной регистрации права от 8 мая 2008 года № 35-СК 317964)</w:t>
      </w:r>
      <w:r>
        <w:rPr>
          <w:rFonts w:ascii="Times New Roman" w:hAnsi="Times New Roman"/>
          <w:sz w:val="28"/>
        </w:rPr>
        <w:t>. Охранная зона объектов электросетевого комплекса.</w:t>
      </w:r>
    </w:p>
    <w:p w:rsidR="007A2C25" w:rsidRDefault="0091688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г. Вологда, ул. </w:t>
      </w:r>
      <w:proofErr w:type="spellStart"/>
      <w:r>
        <w:rPr>
          <w:rFonts w:ascii="Times New Roman" w:hAnsi="Times New Roman"/>
          <w:sz w:val="28"/>
        </w:rPr>
        <w:t>Козленская</w:t>
      </w:r>
      <w:proofErr w:type="spellEnd"/>
      <w:r>
        <w:rPr>
          <w:rFonts w:ascii="Times New Roman" w:hAnsi="Times New Roman"/>
          <w:sz w:val="28"/>
        </w:rPr>
        <w:t xml:space="preserve">, д. 8, </w:t>
      </w:r>
      <w:proofErr w:type="spellStart"/>
      <w:r>
        <w:rPr>
          <w:rFonts w:ascii="Times New Roman" w:hAnsi="Times New Roman"/>
          <w:sz w:val="28"/>
        </w:rPr>
        <w:t>каб</w:t>
      </w:r>
      <w:proofErr w:type="spellEnd"/>
      <w:r>
        <w:rPr>
          <w:rFonts w:ascii="Times New Roman" w:hAnsi="Times New Roman"/>
          <w:sz w:val="28"/>
        </w:rPr>
        <w:t xml:space="preserve">. 223, понедельник - пятница с 8.00 до 17.00, обед с 12.30 до 13.30. </w:t>
      </w:r>
    </w:p>
    <w:p w:rsidR="007A2C25" w:rsidRDefault="0091688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Заявления об учете прав на земельные участки принимаются в течение 15 дней со дня опубликования сообщения. </w:t>
      </w:r>
    </w:p>
    <w:p w:rsidR="007A2C25" w:rsidRDefault="0091688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Телефон для справок (8172) 23−00−49 (доб. 3463) </w:t>
      </w:r>
    </w:p>
    <w:p w:rsidR="007A2C25" w:rsidRPr="00361220" w:rsidRDefault="0091688B" w:rsidP="003612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A3F">
        <w:rPr>
          <w:rFonts w:ascii="Times New Roman" w:hAnsi="Times New Roman"/>
          <w:sz w:val="28"/>
          <w:szCs w:val="28"/>
        </w:rPr>
        <w:t xml:space="preserve">Информация о поступившем ходатайстве об установлении публичного сервитута размещена на официальном интернет-сайте Департамента имущественных отношений Вологодской области, Администрации </w:t>
      </w:r>
      <w:r w:rsidR="00ED38F7">
        <w:rPr>
          <w:rFonts w:ascii="Times New Roman" w:hAnsi="Times New Roman"/>
          <w:sz w:val="28"/>
          <w:szCs w:val="28"/>
        </w:rPr>
        <w:t>Великоустюгского</w:t>
      </w:r>
      <w:r w:rsidRPr="002B4A3F">
        <w:rPr>
          <w:rFonts w:ascii="Times New Roman" w:hAnsi="Times New Roman"/>
          <w:sz w:val="28"/>
          <w:szCs w:val="28"/>
        </w:rPr>
        <w:t xml:space="preserve"> муниципального </w:t>
      </w:r>
      <w:r w:rsidR="002B4A3F" w:rsidRPr="002B4A3F">
        <w:rPr>
          <w:rFonts w:ascii="Times New Roman" w:hAnsi="Times New Roman"/>
          <w:sz w:val="28"/>
          <w:szCs w:val="28"/>
        </w:rPr>
        <w:t>округа</w:t>
      </w:r>
      <w:r w:rsidR="0036122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7A2C25" w:rsidRPr="00361220" w:rsidSect="007A2C2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2D60"/>
    <w:multiLevelType w:val="multilevel"/>
    <w:tmpl w:val="F7E6D0C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2391777"/>
    <w:multiLevelType w:val="multilevel"/>
    <w:tmpl w:val="B2169F4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C25"/>
    <w:rsid w:val="002B4A3F"/>
    <w:rsid w:val="00361220"/>
    <w:rsid w:val="00417023"/>
    <w:rsid w:val="00494F2A"/>
    <w:rsid w:val="007A2C25"/>
    <w:rsid w:val="0091688B"/>
    <w:rsid w:val="00932000"/>
    <w:rsid w:val="00965F98"/>
    <w:rsid w:val="00B26852"/>
    <w:rsid w:val="00B50754"/>
    <w:rsid w:val="00C72C2D"/>
    <w:rsid w:val="00CA20DC"/>
    <w:rsid w:val="00CB163B"/>
    <w:rsid w:val="00D01668"/>
    <w:rsid w:val="00E2374D"/>
    <w:rsid w:val="00ED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A2C25"/>
  </w:style>
  <w:style w:type="paragraph" w:styleId="10">
    <w:name w:val="heading 1"/>
    <w:next w:val="a"/>
    <w:link w:val="11"/>
    <w:uiPriority w:val="9"/>
    <w:qFormat/>
    <w:rsid w:val="007A2C2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A2C2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7A2C2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A2C2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A2C25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A2C25"/>
  </w:style>
  <w:style w:type="paragraph" w:styleId="21">
    <w:name w:val="toc 2"/>
    <w:next w:val="a"/>
    <w:link w:val="22"/>
    <w:uiPriority w:val="39"/>
    <w:rsid w:val="007A2C2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A2C2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A2C2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A2C2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A2C2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A2C2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A2C2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A2C25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7A2C25"/>
    <w:rPr>
      <w:rFonts w:ascii="XO Thames" w:hAnsi="XO Thames"/>
      <w:b/>
      <w:sz w:val="26"/>
    </w:rPr>
  </w:style>
  <w:style w:type="paragraph" w:customStyle="1" w:styleId="12">
    <w:name w:val="Основной шрифт абзаца1"/>
    <w:rsid w:val="007A2C25"/>
  </w:style>
  <w:style w:type="paragraph" w:styleId="31">
    <w:name w:val="toc 3"/>
    <w:next w:val="a"/>
    <w:link w:val="32"/>
    <w:uiPriority w:val="39"/>
    <w:rsid w:val="007A2C2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A2C25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7A2C2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7A2C25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7A2C25"/>
    <w:rPr>
      <w:color w:val="0000FF"/>
      <w:u w:val="single"/>
    </w:rPr>
  </w:style>
  <w:style w:type="character" w:styleId="a3">
    <w:name w:val="Hyperlink"/>
    <w:basedOn w:val="a0"/>
    <w:link w:val="13"/>
    <w:rsid w:val="007A2C25"/>
    <w:rPr>
      <w:color w:val="0000FF"/>
      <w:u w:val="single"/>
    </w:rPr>
  </w:style>
  <w:style w:type="paragraph" w:customStyle="1" w:styleId="Footnote">
    <w:name w:val="Footnote"/>
    <w:link w:val="Footnote0"/>
    <w:rsid w:val="007A2C25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A2C2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7A2C25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7A2C2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A2C25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A2C2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A2C2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A2C2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7A2C2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A2C2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7A2C2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A2C25"/>
    <w:rPr>
      <w:rFonts w:ascii="XO Thames" w:hAnsi="XO Thames"/>
      <w:sz w:val="28"/>
    </w:rPr>
  </w:style>
  <w:style w:type="paragraph" w:styleId="a4">
    <w:name w:val="Normal (Web)"/>
    <w:basedOn w:val="a"/>
    <w:link w:val="a5"/>
    <w:rsid w:val="007A2C2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7A2C25"/>
    <w:rPr>
      <w:rFonts w:ascii="Times New Roman" w:hAnsi="Times New Roman"/>
      <w:sz w:val="24"/>
    </w:rPr>
  </w:style>
  <w:style w:type="paragraph" w:styleId="a6">
    <w:name w:val="Subtitle"/>
    <w:next w:val="a"/>
    <w:link w:val="a7"/>
    <w:uiPriority w:val="11"/>
    <w:qFormat/>
    <w:rsid w:val="007A2C25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7A2C25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7A2C2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7A2C2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7A2C2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7A2C25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8</cp:revision>
  <dcterms:created xsi:type="dcterms:W3CDTF">2023-12-26T07:25:00Z</dcterms:created>
  <dcterms:modified xsi:type="dcterms:W3CDTF">2024-03-07T12:57:00Z</dcterms:modified>
</cp:coreProperties>
</file>