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145D">
        <w:rPr>
          <w:sz w:val="28"/>
          <w:szCs w:val="28"/>
        </w:rPr>
        <w:t>11</w:t>
      </w:r>
      <w:r w:rsidR="00A10A65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A10A65" w:rsidRDefault="0018590A" w:rsidP="00D3145D">
      <w:pPr>
        <w:pStyle w:val="11"/>
        <w:ind w:right="5072"/>
        <w:jc w:val="both"/>
        <w:rPr>
          <w:b w:val="0"/>
          <w:sz w:val="28"/>
          <w:szCs w:val="28"/>
        </w:rPr>
      </w:pP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D4521A" wp14:editId="425E8803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94A964" wp14:editId="4533340D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609E94" wp14:editId="0DB0750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A10A65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86382D" wp14:editId="4925FDC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A10A65">
        <w:rPr>
          <w:b w:val="0"/>
          <w:sz w:val="28"/>
          <w:szCs w:val="28"/>
        </w:rPr>
        <w:t xml:space="preserve"> </w:t>
      </w:r>
      <w:r w:rsidR="00A10A65" w:rsidRPr="00A10A65">
        <w:rPr>
          <w:b w:val="0"/>
          <w:sz w:val="28"/>
          <w:szCs w:val="28"/>
        </w:rPr>
        <w:t>О назначении на должность Главного редактора-Директора АНО «Редакция газеты «Советская мысль»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A10A65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A10A65" w:rsidRDefault="00A10A65" w:rsidP="00D3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Руководствуясь статьей 59 Трудового кодекса РФ, статьей 28 Устава Великоустюгского муниципального округа, Уставом АНО «Редакция газеты «Советская мысль», утвержденным решением Великоустюгской Думы от 28.05.2013 № 39, протоколом Наблюдательного Совета АНО «Редакция газеты «Советская мысль» от 21.09.2023</w:t>
      </w:r>
      <w:r w:rsidR="00D3428D" w:rsidRPr="00A10A65">
        <w:rPr>
          <w:sz w:val="28"/>
          <w:szCs w:val="28"/>
        </w:rPr>
        <w:t>,</w:t>
      </w:r>
    </w:p>
    <w:p w:rsidR="00D3428D" w:rsidRPr="00A10A65" w:rsidRDefault="00D3428D" w:rsidP="00D3145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10A65">
        <w:rPr>
          <w:b/>
          <w:bCs/>
          <w:sz w:val="28"/>
          <w:szCs w:val="28"/>
        </w:rPr>
        <w:t>Великоустюгская Дума РЕШИЛА:</w:t>
      </w:r>
    </w:p>
    <w:p w:rsidR="001123A5" w:rsidRPr="00A10A65" w:rsidRDefault="001123A5" w:rsidP="00D3145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0A65" w:rsidRPr="00A10A65" w:rsidRDefault="00A10A65" w:rsidP="00A10A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A10A65">
        <w:rPr>
          <w:b w:val="0"/>
          <w:szCs w:val="28"/>
        </w:rPr>
        <w:t>1.</w:t>
      </w:r>
      <w:r w:rsidRPr="00A10A65">
        <w:rPr>
          <w:b w:val="0"/>
          <w:bCs w:val="0"/>
          <w:szCs w:val="28"/>
        </w:rPr>
        <w:t xml:space="preserve"> Освободить от должности </w:t>
      </w:r>
      <w:r w:rsidRPr="00A10A65">
        <w:rPr>
          <w:b w:val="0"/>
          <w:szCs w:val="28"/>
        </w:rPr>
        <w:t>Главного редактора-Директора Автономной некоммерческой организации «Редакция газеты «Советская мысль» Жилина Андрея Николаевича 02 октября 2023 года.</w:t>
      </w:r>
    </w:p>
    <w:p w:rsidR="00A10A65" w:rsidRPr="00A10A65" w:rsidRDefault="00A10A65" w:rsidP="00A10A65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Cs w:val="28"/>
        </w:rPr>
      </w:pPr>
      <w:r w:rsidRPr="00A10A65">
        <w:rPr>
          <w:b w:val="0"/>
          <w:bCs w:val="0"/>
          <w:szCs w:val="28"/>
        </w:rPr>
        <w:t>2. Для замещения временно отсутствующего работника</w:t>
      </w:r>
      <w:r w:rsidRPr="00A10A65">
        <w:rPr>
          <w:b w:val="0"/>
          <w:szCs w:val="28"/>
        </w:rPr>
        <w:t xml:space="preserve"> назначить на должность Главного редактора-Директора Автономной некоммерческой организации «Редакция газеты «Советская мысль» Сафронову Елену Владимировну с 03 октября 2023 года до выхода на работу Шемякиной Евгении Петровны.</w:t>
      </w:r>
    </w:p>
    <w:p w:rsidR="001123A5" w:rsidRPr="00A10A65" w:rsidRDefault="00A10A65" w:rsidP="00A10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3. Настоящее решение вступает в силу со дня принятия.</w:t>
      </w:r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Предсе</w:t>
            </w:r>
            <w:bookmarkStart w:id="0" w:name="_GoBack"/>
            <w:bookmarkEnd w:id="0"/>
            <w:r w:rsidRPr="00380D09">
              <w:rPr>
                <w:sz w:val="28"/>
                <w:szCs w:val="28"/>
              </w:rPr>
              <w:t xml:space="preserve">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1123A5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E0" w:rsidRDefault="00885FE0" w:rsidP="00A66CA7">
      <w:r>
        <w:separator/>
      </w:r>
    </w:p>
  </w:endnote>
  <w:endnote w:type="continuationSeparator" w:id="0">
    <w:p w:rsidR="00885FE0" w:rsidRDefault="00885FE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E0" w:rsidRDefault="00885FE0" w:rsidP="00A66CA7">
      <w:r>
        <w:separator/>
      </w:r>
    </w:p>
  </w:footnote>
  <w:footnote w:type="continuationSeparator" w:id="0">
    <w:p w:rsidR="00885FE0" w:rsidRDefault="00885FE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5D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85FE0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10A65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8729-6F5A-422E-ADE3-DD8A8CE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2023-07-21T10:20:00Z</cp:lastPrinted>
  <dcterms:created xsi:type="dcterms:W3CDTF">2020-02-14T05:10:00Z</dcterms:created>
  <dcterms:modified xsi:type="dcterms:W3CDTF">2023-09-29T06:56:00Z</dcterms:modified>
</cp:coreProperties>
</file>