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1E" w:rsidRDefault="0085371E" w:rsidP="0085371E">
      <w:pPr>
        <w:jc w:val="right"/>
        <w:rPr>
          <w:rFonts w:ascii="Bookman Old Style" w:hAnsi="Bookman Old Style"/>
        </w:rPr>
      </w:pPr>
    </w:p>
    <w:p w:rsidR="0085371E" w:rsidRDefault="0085371E" w:rsidP="0085371E">
      <w:pPr>
        <w:jc w:val="center"/>
        <w:rPr>
          <w:rFonts w:ascii="Bookman Old Style" w:hAnsi="Bookman Old Style"/>
        </w:rPr>
      </w:pPr>
      <w:r>
        <w:rPr>
          <w:noProof/>
        </w:rPr>
        <w:drawing>
          <wp:anchor distT="0" distB="0" distL="114300" distR="114300" simplePos="0" relativeHeight="251659264" behindDoc="0" locked="0" layoutInCell="1" allowOverlap="1" wp14:anchorId="4153DBBF" wp14:editId="492203BB">
            <wp:simplePos x="0" y="0"/>
            <wp:positionH relativeFrom="column">
              <wp:align>center</wp:align>
            </wp:positionH>
            <wp:positionV relativeFrom="paragraph">
              <wp:posOffset>3810</wp:posOffset>
            </wp:positionV>
            <wp:extent cx="476250" cy="565150"/>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371E" w:rsidRDefault="0085371E" w:rsidP="0085371E">
      <w:pPr>
        <w:jc w:val="center"/>
      </w:pPr>
    </w:p>
    <w:p w:rsidR="0085371E" w:rsidRDefault="0085371E" w:rsidP="0085371E">
      <w:pPr>
        <w:jc w:val="center"/>
      </w:pPr>
    </w:p>
    <w:p w:rsidR="0085371E" w:rsidRPr="00DA54B4" w:rsidRDefault="0085371E" w:rsidP="0085371E">
      <w:pPr>
        <w:jc w:val="center"/>
        <w:rPr>
          <w:sz w:val="16"/>
        </w:rPr>
      </w:pPr>
    </w:p>
    <w:p w:rsidR="0085371E" w:rsidRPr="00654E22" w:rsidRDefault="0085371E" w:rsidP="0085371E">
      <w:pPr>
        <w:jc w:val="center"/>
        <w:rPr>
          <w:sz w:val="26"/>
          <w:szCs w:val="26"/>
        </w:rPr>
      </w:pPr>
      <w:r>
        <w:rPr>
          <w:sz w:val="26"/>
          <w:szCs w:val="26"/>
        </w:rPr>
        <w:t xml:space="preserve">АДМИНИСТРАЦИЯ </w:t>
      </w:r>
      <w:r w:rsidRPr="00654E22">
        <w:rPr>
          <w:sz w:val="26"/>
          <w:szCs w:val="26"/>
        </w:rPr>
        <w:t xml:space="preserve">ВЕЛИКОУСТЮГСКОГО МУНИЦИПАЛЬНОГО </w:t>
      </w:r>
      <w:r>
        <w:rPr>
          <w:sz w:val="26"/>
          <w:szCs w:val="26"/>
        </w:rPr>
        <w:t>ОКРУГА</w:t>
      </w:r>
    </w:p>
    <w:p w:rsidR="0085371E" w:rsidRDefault="0085371E" w:rsidP="0085371E">
      <w:pPr>
        <w:jc w:val="center"/>
        <w:rPr>
          <w:sz w:val="26"/>
          <w:szCs w:val="26"/>
        </w:rPr>
      </w:pPr>
      <w:r w:rsidRPr="00654E22">
        <w:rPr>
          <w:sz w:val="26"/>
          <w:szCs w:val="26"/>
        </w:rPr>
        <w:t>ВОЛОГОДСКОЙ ОБЛАСТИ</w:t>
      </w:r>
    </w:p>
    <w:p w:rsidR="0085371E" w:rsidRDefault="0085371E" w:rsidP="0085371E">
      <w:pPr>
        <w:jc w:val="center"/>
        <w:rPr>
          <w:sz w:val="26"/>
          <w:szCs w:val="26"/>
        </w:rPr>
      </w:pPr>
    </w:p>
    <w:p w:rsidR="0085371E" w:rsidRDefault="0085371E" w:rsidP="0085371E">
      <w:pPr>
        <w:jc w:val="center"/>
        <w:rPr>
          <w:sz w:val="26"/>
          <w:szCs w:val="26"/>
        </w:rPr>
      </w:pPr>
    </w:p>
    <w:p w:rsidR="0085371E" w:rsidRPr="00CA2360" w:rsidRDefault="0085371E" w:rsidP="0085371E">
      <w:pPr>
        <w:jc w:val="center"/>
        <w:rPr>
          <w:b/>
          <w:sz w:val="28"/>
          <w:szCs w:val="28"/>
        </w:rPr>
      </w:pPr>
      <w:r w:rsidRPr="00CA2360">
        <w:rPr>
          <w:b/>
          <w:sz w:val="28"/>
          <w:szCs w:val="28"/>
        </w:rPr>
        <w:t>ПОСТАНОВЛЕНИЕ</w:t>
      </w:r>
    </w:p>
    <w:p w:rsidR="0085371E" w:rsidRPr="00CA2360" w:rsidRDefault="0085371E" w:rsidP="0085371E">
      <w:pPr>
        <w:jc w:val="center"/>
        <w:rPr>
          <w:b/>
          <w:sz w:val="28"/>
          <w:szCs w:val="28"/>
        </w:rPr>
      </w:pPr>
    </w:p>
    <w:p w:rsidR="0085371E" w:rsidRPr="00CA2360" w:rsidRDefault="0085371E" w:rsidP="0085371E">
      <w:pPr>
        <w:jc w:val="center"/>
        <w:rPr>
          <w:b/>
          <w:sz w:val="28"/>
          <w:szCs w:val="28"/>
        </w:rPr>
      </w:pPr>
    </w:p>
    <w:p w:rsidR="0085371E" w:rsidRPr="00CA2360" w:rsidRDefault="00ED32E1" w:rsidP="0085371E">
      <w:pPr>
        <w:jc w:val="both"/>
        <w:rPr>
          <w:sz w:val="28"/>
          <w:szCs w:val="28"/>
          <w:u w:val="single"/>
        </w:rPr>
      </w:pPr>
      <w:r w:rsidRPr="00ED32E1">
        <w:rPr>
          <w:sz w:val="28"/>
          <w:szCs w:val="28"/>
          <w:u w:val="single"/>
        </w:rPr>
        <w:t>03.06.2026</w:t>
      </w:r>
      <w:r w:rsidR="0085371E" w:rsidRPr="00CA2360">
        <w:rPr>
          <w:sz w:val="28"/>
          <w:szCs w:val="28"/>
        </w:rPr>
        <w:t xml:space="preserve">        </w:t>
      </w:r>
      <w:r w:rsidR="0085371E" w:rsidRPr="00CA2360">
        <w:rPr>
          <w:sz w:val="28"/>
          <w:szCs w:val="28"/>
        </w:rPr>
        <w:tab/>
      </w:r>
      <w:r w:rsidR="0085371E" w:rsidRPr="00CA2360">
        <w:rPr>
          <w:sz w:val="28"/>
          <w:szCs w:val="28"/>
        </w:rPr>
        <w:tab/>
        <w:t xml:space="preserve">   </w:t>
      </w:r>
      <w:r w:rsidR="0085371E" w:rsidRPr="00CA2360">
        <w:rPr>
          <w:sz w:val="28"/>
          <w:szCs w:val="28"/>
        </w:rPr>
        <w:tab/>
      </w:r>
      <w:r w:rsidR="0085371E" w:rsidRPr="00CA2360">
        <w:rPr>
          <w:sz w:val="28"/>
          <w:szCs w:val="28"/>
        </w:rPr>
        <w:tab/>
      </w:r>
      <w:r w:rsidR="0085371E" w:rsidRPr="00CA2360">
        <w:rPr>
          <w:sz w:val="28"/>
          <w:szCs w:val="28"/>
        </w:rPr>
        <w:tab/>
      </w:r>
      <w:r w:rsidR="0085371E" w:rsidRPr="00CA2360">
        <w:rPr>
          <w:sz w:val="28"/>
          <w:szCs w:val="28"/>
        </w:rPr>
        <w:tab/>
      </w:r>
      <w:r w:rsidR="0085371E">
        <w:rPr>
          <w:sz w:val="28"/>
          <w:szCs w:val="28"/>
        </w:rPr>
        <w:tab/>
      </w:r>
      <w:r w:rsidR="0085371E" w:rsidRPr="00CA2360">
        <w:rPr>
          <w:sz w:val="28"/>
          <w:szCs w:val="28"/>
        </w:rPr>
        <w:t xml:space="preserve">               </w:t>
      </w:r>
      <w:r w:rsidR="0085371E">
        <w:rPr>
          <w:sz w:val="28"/>
          <w:szCs w:val="28"/>
        </w:rPr>
        <w:t xml:space="preserve"> </w:t>
      </w:r>
      <w:r w:rsidR="0085371E" w:rsidRPr="00CA2360">
        <w:rPr>
          <w:sz w:val="28"/>
          <w:szCs w:val="28"/>
        </w:rPr>
        <w:t xml:space="preserve"> </w:t>
      </w:r>
      <w:r w:rsidR="0085371E">
        <w:rPr>
          <w:sz w:val="28"/>
          <w:szCs w:val="28"/>
        </w:rPr>
        <w:t xml:space="preserve">   </w:t>
      </w:r>
      <w:r>
        <w:rPr>
          <w:sz w:val="28"/>
          <w:szCs w:val="28"/>
        </w:rPr>
        <w:t xml:space="preserve">         </w:t>
      </w:r>
      <w:r w:rsidR="00167051">
        <w:rPr>
          <w:sz w:val="28"/>
          <w:szCs w:val="28"/>
        </w:rPr>
        <w:t xml:space="preserve">    </w:t>
      </w:r>
      <w:r>
        <w:rPr>
          <w:sz w:val="28"/>
          <w:szCs w:val="28"/>
        </w:rPr>
        <w:t xml:space="preserve">№ </w:t>
      </w:r>
      <w:r w:rsidRPr="00ED32E1">
        <w:rPr>
          <w:sz w:val="28"/>
          <w:szCs w:val="28"/>
          <w:u w:val="single"/>
        </w:rPr>
        <w:t>1847</w:t>
      </w:r>
    </w:p>
    <w:p w:rsidR="00ED32E1" w:rsidRDefault="00ED32E1" w:rsidP="0085371E">
      <w:pPr>
        <w:jc w:val="center"/>
        <w:rPr>
          <w:sz w:val="28"/>
          <w:szCs w:val="28"/>
        </w:rPr>
      </w:pPr>
    </w:p>
    <w:p w:rsidR="0085371E" w:rsidRDefault="0085371E" w:rsidP="0085371E">
      <w:pPr>
        <w:jc w:val="center"/>
        <w:rPr>
          <w:sz w:val="28"/>
          <w:szCs w:val="28"/>
        </w:rPr>
      </w:pPr>
      <w:r w:rsidRPr="00CA2360">
        <w:rPr>
          <w:sz w:val="28"/>
          <w:szCs w:val="28"/>
        </w:rPr>
        <w:t>г. Великий Устюг</w:t>
      </w:r>
    </w:p>
    <w:p w:rsidR="0085371E" w:rsidRDefault="0085371E" w:rsidP="0085371E">
      <w:pPr>
        <w:jc w:val="center"/>
        <w:rPr>
          <w:sz w:val="28"/>
          <w:szCs w:val="28"/>
        </w:rPr>
      </w:pPr>
    </w:p>
    <w:p w:rsidR="0085371E" w:rsidRDefault="0085371E" w:rsidP="0085371E">
      <w:pPr>
        <w:jc w:val="center"/>
        <w:rPr>
          <w:sz w:val="28"/>
          <w:szCs w:val="28"/>
        </w:rPr>
      </w:pPr>
    </w:p>
    <w:p w:rsidR="0085371E" w:rsidRPr="002112D1" w:rsidRDefault="0085371E" w:rsidP="0085371E">
      <w:pPr>
        <w:jc w:val="center"/>
        <w:rPr>
          <w:b/>
          <w:sz w:val="28"/>
          <w:szCs w:val="28"/>
        </w:rPr>
      </w:pPr>
      <w:r w:rsidRPr="002112D1">
        <w:rPr>
          <w:b/>
          <w:sz w:val="28"/>
          <w:szCs w:val="28"/>
        </w:rPr>
        <w:t>Об утверждении Положения по</w:t>
      </w:r>
      <w:r>
        <w:rPr>
          <w:b/>
          <w:sz w:val="28"/>
          <w:szCs w:val="28"/>
        </w:rPr>
        <w:t xml:space="preserve"> </w:t>
      </w:r>
      <w:r w:rsidRPr="002112D1">
        <w:rPr>
          <w:b/>
          <w:sz w:val="28"/>
          <w:szCs w:val="28"/>
        </w:rPr>
        <w:t>единой учётной политике органов</w:t>
      </w:r>
    </w:p>
    <w:p w:rsidR="0085371E" w:rsidRPr="002112D1" w:rsidRDefault="0085371E" w:rsidP="0085371E">
      <w:pPr>
        <w:jc w:val="center"/>
        <w:rPr>
          <w:b/>
          <w:sz w:val="28"/>
          <w:szCs w:val="28"/>
        </w:rPr>
      </w:pPr>
      <w:r w:rsidRPr="002112D1">
        <w:rPr>
          <w:b/>
          <w:sz w:val="28"/>
          <w:szCs w:val="28"/>
        </w:rPr>
        <w:t>местного самоуправления</w:t>
      </w:r>
      <w:r>
        <w:rPr>
          <w:b/>
          <w:sz w:val="28"/>
          <w:szCs w:val="28"/>
        </w:rPr>
        <w:t>, органов администрации</w:t>
      </w:r>
      <w:r w:rsidRPr="002112D1">
        <w:rPr>
          <w:b/>
          <w:sz w:val="28"/>
          <w:szCs w:val="28"/>
        </w:rPr>
        <w:t xml:space="preserve"> и</w:t>
      </w:r>
    </w:p>
    <w:p w:rsidR="00ED32E1" w:rsidRDefault="0085371E" w:rsidP="0085371E">
      <w:pPr>
        <w:jc w:val="center"/>
        <w:rPr>
          <w:b/>
          <w:sz w:val="28"/>
          <w:szCs w:val="28"/>
        </w:rPr>
      </w:pPr>
      <w:r w:rsidRPr="002112D1">
        <w:rPr>
          <w:b/>
          <w:sz w:val="28"/>
          <w:szCs w:val="28"/>
        </w:rPr>
        <w:t>муниципальных учреждений</w:t>
      </w:r>
      <w:r>
        <w:rPr>
          <w:b/>
          <w:sz w:val="28"/>
          <w:szCs w:val="28"/>
        </w:rPr>
        <w:t xml:space="preserve"> </w:t>
      </w:r>
    </w:p>
    <w:p w:rsidR="0085371E" w:rsidRPr="002112D1" w:rsidRDefault="0085371E" w:rsidP="00ED32E1">
      <w:pPr>
        <w:jc w:val="center"/>
        <w:rPr>
          <w:b/>
          <w:sz w:val="28"/>
          <w:szCs w:val="28"/>
        </w:rPr>
      </w:pPr>
      <w:r w:rsidRPr="002112D1">
        <w:rPr>
          <w:b/>
          <w:sz w:val="28"/>
          <w:szCs w:val="28"/>
        </w:rPr>
        <w:t>Великоустюгского муниципального</w:t>
      </w:r>
      <w:r w:rsidR="00ED32E1">
        <w:rPr>
          <w:b/>
          <w:sz w:val="28"/>
          <w:szCs w:val="28"/>
        </w:rPr>
        <w:t xml:space="preserve"> </w:t>
      </w:r>
      <w:r w:rsidRPr="002112D1">
        <w:rPr>
          <w:b/>
          <w:sz w:val="28"/>
          <w:szCs w:val="28"/>
        </w:rPr>
        <w:t>округа</w:t>
      </w:r>
    </w:p>
    <w:p w:rsidR="0085371E" w:rsidRPr="00722D32" w:rsidRDefault="0085371E" w:rsidP="0085371E">
      <w:pPr>
        <w:jc w:val="center"/>
        <w:rPr>
          <w:b/>
          <w:color w:val="000000"/>
          <w:sz w:val="28"/>
          <w:szCs w:val="28"/>
        </w:rPr>
      </w:pPr>
    </w:p>
    <w:p w:rsidR="0085371E" w:rsidRPr="00722D32" w:rsidRDefault="0085371E" w:rsidP="00ED32E1">
      <w:pPr>
        <w:pStyle w:val="ConsPlusNormal"/>
        <w:ind w:firstLine="709"/>
        <w:jc w:val="both"/>
        <w:rPr>
          <w:rFonts w:ascii="Times New Roman" w:hAnsi="Times New Roman" w:cs="Times New Roman"/>
          <w:sz w:val="28"/>
          <w:szCs w:val="28"/>
        </w:rPr>
      </w:pPr>
      <w:proofErr w:type="gramStart"/>
      <w:r w:rsidRPr="00722D32">
        <w:rPr>
          <w:rFonts w:ascii="Times New Roman" w:hAnsi="Times New Roman" w:cs="Times New Roman"/>
          <w:sz w:val="28"/>
          <w:szCs w:val="28"/>
        </w:rPr>
        <w:t xml:space="preserve">В соответствии с </w:t>
      </w:r>
      <w:hyperlink r:id="rId10">
        <w:r w:rsidRPr="007A10EC">
          <w:rPr>
            <w:rFonts w:ascii="Times New Roman" w:hAnsi="Times New Roman" w:cs="Times New Roman"/>
            <w:sz w:val="28"/>
            <w:szCs w:val="28"/>
          </w:rPr>
          <w:t>подпунктом 1 пункта 6 статьи 8</w:t>
        </w:r>
      </w:hyperlink>
      <w:r w:rsidRPr="00722D32">
        <w:rPr>
          <w:rFonts w:ascii="Times New Roman" w:hAnsi="Times New Roman" w:cs="Times New Roman"/>
          <w:sz w:val="28"/>
          <w:szCs w:val="28"/>
        </w:rPr>
        <w:t xml:space="preserve"> Федерального закона от </w:t>
      </w:r>
      <w:r w:rsidR="00ED32E1">
        <w:rPr>
          <w:rFonts w:ascii="Times New Roman" w:hAnsi="Times New Roman" w:cs="Times New Roman"/>
          <w:sz w:val="28"/>
          <w:szCs w:val="28"/>
        </w:rPr>
        <w:t xml:space="preserve"> </w:t>
      </w:r>
      <w:r w:rsidRPr="00722D32">
        <w:rPr>
          <w:rFonts w:ascii="Times New Roman" w:hAnsi="Times New Roman" w:cs="Times New Roman"/>
          <w:sz w:val="28"/>
          <w:szCs w:val="28"/>
        </w:rPr>
        <w:t>6 декабря 2011 года N</w:t>
      </w:r>
      <w:r w:rsidR="00ED32E1">
        <w:rPr>
          <w:rFonts w:ascii="Times New Roman" w:hAnsi="Times New Roman" w:cs="Times New Roman"/>
          <w:sz w:val="28"/>
          <w:szCs w:val="28"/>
        </w:rPr>
        <w:t xml:space="preserve"> 402-ФЗ «О бухгалтерском учете»</w:t>
      </w:r>
      <w:r>
        <w:rPr>
          <w:rFonts w:ascii="Times New Roman" w:hAnsi="Times New Roman" w:cs="Times New Roman"/>
          <w:sz w:val="28"/>
          <w:szCs w:val="28"/>
        </w:rPr>
        <w:t xml:space="preserve">, </w:t>
      </w:r>
      <w:r w:rsidRPr="00C1690E">
        <w:rPr>
          <w:rFonts w:ascii="Times New Roman" w:hAnsi="Times New Roman" w:cs="Times New Roman"/>
          <w:sz w:val="28"/>
          <w:szCs w:val="28"/>
        </w:rPr>
        <w:t xml:space="preserve">на основании Общих </w:t>
      </w:r>
      <w:hyperlink r:id="rId11" w:history="1">
        <w:r w:rsidRPr="00C1690E">
          <w:rPr>
            <w:rFonts w:ascii="Times New Roman" w:hAnsi="Times New Roman" w:cs="Times New Roman"/>
            <w:color w:val="0000FF"/>
            <w:sz w:val="28"/>
            <w:szCs w:val="28"/>
          </w:rPr>
          <w:t>требований</w:t>
        </w:r>
      </w:hyperlink>
      <w:r w:rsidRPr="00C1690E">
        <w:rPr>
          <w:rFonts w:ascii="Times New Roman" w:hAnsi="Times New Roman" w:cs="Times New Roman"/>
          <w:sz w:val="28"/>
          <w:szCs w:val="28"/>
        </w:rPr>
        <w:t xml:space="preserve"> к передаче Федеральному казначейству, финансовому органу субъекта Российской Федерации, финансовому органу муниципального образования полномочий соответственно федеральных органов исполнительной власти, органов исполнительной власти субъектов Российской Федерации, органов местной администрации (их территориальных органов, подведомственных казенных учреждений) по</w:t>
      </w:r>
      <w:proofErr w:type="gramEnd"/>
      <w:r w:rsidRPr="00C1690E">
        <w:rPr>
          <w:rFonts w:ascii="Times New Roman" w:hAnsi="Times New Roman" w:cs="Times New Roman"/>
          <w:sz w:val="28"/>
          <w:szCs w:val="28"/>
        </w:rPr>
        <w:t xml:space="preserve"> начислению физическим лицам </w:t>
      </w:r>
      <w:proofErr w:type="gramStart"/>
      <w:r w:rsidRPr="00C1690E">
        <w:rPr>
          <w:rFonts w:ascii="Times New Roman" w:hAnsi="Times New Roman" w:cs="Times New Roman"/>
          <w:sz w:val="28"/>
          <w:szCs w:val="28"/>
        </w:rPr>
        <w:t>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утвержденных</w:t>
      </w:r>
      <w:r>
        <w:rPr>
          <w:szCs w:val="22"/>
        </w:rPr>
        <w:t xml:space="preserve"> </w:t>
      </w:r>
      <w:r w:rsidRPr="00C1690E">
        <w:rPr>
          <w:rFonts w:ascii="Times New Roman" w:hAnsi="Times New Roman" w:cs="Times New Roman"/>
          <w:sz w:val="28"/>
          <w:szCs w:val="28"/>
        </w:rPr>
        <w:t>постановлением</w:t>
      </w:r>
      <w:proofErr w:type="gramEnd"/>
      <w:r w:rsidRPr="00C1690E">
        <w:rPr>
          <w:rFonts w:ascii="Times New Roman" w:hAnsi="Times New Roman" w:cs="Times New Roman"/>
          <w:sz w:val="28"/>
          <w:szCs w:val="28"/>
        </w:rPr>
        <w:t xml:space="preserve"> Правительства Российской Федерации от 27 декабря 2019 года</w:t>
      </w:r>
      <w:r w:rsidR="00ED32E1">
        <w:rPr>
          <w:rFonts w:ascii="Times New Roman" w:hAnsi="Times New Roman" w:cs="Times New Roman"/>
          <w:sz w:val="28"/>
          <w:szCs w:val="28"/>
        </w:rPr>
        <w:t xml:space="preserve"> №</w:t>
      </w:r>
      <w:r w:rsidRPr="00C1690E">
        <w:rPr>
          <w:rFonts w:ascii="Times New Roman" w:hAnsi="Times New Roman" w:cs="Times New Roman"/>
          <w:sz w:val="28"/>
          <w:szCs w:val="28"/>
        </w:rPr>
        <w:t xml:space="preserve"> 1890, </w:t>
      </w:r>
      <w:r>
        <w:rPr>
          <w:rFonts w:ascii="Times New Roman" w:hAnsi="Times New Roman" w:cs="Times New Roman"/>
          <w:sz w:val="28"/>
          <w:szCs w:val="28"/>
        </w:rPr>
        <w:t>статьями 33 и 38 Устава Великоустюгского муниципального округа Вологодской области</w:t>
      </w:r>
      <w:r w:rsidRPr="00722D32">
        <w:rPr>
          <w:rFonts w:ascii="Times New Roman" w:hAnsi="Times New Roman" w:cs="Times New Roman"/>
          <w:sz w:val="28"/>
          <w:szCs w:val="28"/>
        </w:rPr>
        <w:t xml:space="preserve"> </w:t>
      </w:r>
    </w:p>
    <w:p w:rsidR="0085371E" w:rsidRPr="00722D32" w:rsidRDefault="0085371E" w:rsidP="00ED32E1">
      <w:pPr>
        <w:pStyle w:val="ConsPlusNormal"/>
        <w:jc w:val="both"/>
        <w:rPr>
          <w:rFonts w:ascii="Times New Roman" w:hAnsi="Times New Roman" w:cs="Times New Roman"/>
          <w:b/>
          <w:sz w:val="28"/>
          <w:szCs w:val="28"/>
        </w:rPr>
      </w:pPr>
      <w:r w:rsidRPr="00722D32">
        <w:rPr>
          <w:rFonts w:ascii="Times New Roman" w:hAnsi="Times New Roman" w:cs="Times New Roman"/>
          <w:b/>
          <w:sz w:val="28"/>
          <w:szCs w:val="28"/>
        </w:rPr>
        <w:t>ПОСТАНОВЛЯЮ:</w:t>
      </w:r>
    </w:p>
    <w:p w:rsidR="0085371E" w:rsidRDefault="0085371E" w:rsidP="00ED32E1">
      <w:pPr>
        <w:pStyle w:val="ConsPlusNormal"/>
        <w:numPr>
          <w:ilvl w:val="0"/>
          <w:numId w:val="4"/>
        </w:numPr>
        <w:adjustRightInd w:val="0"/>
        <w:spacing w:before="220"/>
        <w:ind w:left="0" w:firstLine="709"/>
        <w:jc w:val="both"/>
        <w:rPr>
          <w:rFonts w:ascii="Times New Roman" w:hAnsi="Times New Roman" w:cs="Times New Roman"/>
          <w:sz w:val="28"/>
          <w:szCs w:val="28"/>
        </w:rPr>
      </w:pPr>
      <w:r>
        <w:rPr>
          <w:rFonts w:ascii="Times New Roman" w:hAnsi="Times New Roman" w:cs="Times New Roman"/>
          <w:sz w:val="28"/>
          <w:szCs w:val="28"/>
        </w:rPr>
        <w:t>Утвердить</w:t>
      </w:r>
      <w:r w:rsidRPr="00722D32">
        <w:rPr>
          <w:rFonts w:ascii="Times New Roman" w:hAnsi="Times New Roman" w:cs="Times New Roman"/>
          <w:sz w:val="28"/>
          <w:szCs w:val="28"/>
        </w:rPr>
        <w:t xml:space="preserve"> </w:t>
      </w:r>
      <w:hyperlink r:id="rId12">
        <w:r w:rsidRPr="007A10EC">
          <w:rPr>
            <w:rFonts w:ascii="Times New Roman" w:hAnsi="Times New Roman" w:cs="Times New Roman"/>
            <w:sz w:val="28"/>
            <w:szCs w:val="28"/>
          </w:rPr>
          <w:t>Положение</w:t>
        </w:r>
      </w:hyperlink>
      <w:r w:rsidRPr="00722D32">
        <w:rPr>
          <w:rFonts w:ascii="Times New Roman" w:hAnsi="Times New Roman" w:cs="Times New Roman"/>
          <w:sz w:val="28"/>
          <w:szCs w:val="28"/>
        </w:rPr>
        <w:t xml:space="preserve"> по единой учетной политике органов </w:t>
      </w:r>
      <w:r>
        <w:rPr>
          <w:rFonts w:ascii="Times New Roman" w:hAnsi="Times New Roman" w:cs="Times New Roman"/>
          <w:sz w:val="28"/>
          <w:szCs w:val="28"/>
        </w:rPr>
        <w:t>местного самоуправления, органов администрации и муниципальных учреждений Великоустюгского муниципального округа согласно приложению.</w:t>
      </w:r>
    </w:p>
    <w:p w:rsidR="0085371E" w:rsidRPr="00FE684E" w:rsidRDefault="0085371E" w:rsidP="00ED32E1">
      <w:pPr>
        <w:pStyle w:val="ConsPlusNormal"/>
        <w:numPr>
          <w:ilvl w:val="0"/>
          <w:numId w:val="4"/>
        </w:numPr>
        <w:adjustRightInd w:val="0"/>
        <w:ind w:left="0" w:firstLine="709"/>
        <w:jc w:val="both"/>
        <w:rPr>
          <w:rFonts w:ascii="Times New Roman" w:hAnsi="Times New Roman" w:cs="Times New Roman"/>
          <w:sz w:val="28"/>
          <w:szCs w:val="28"/>
        </w:rPr>
      </w:pPr>
      <w:r w:rsidRPr="00FE684E">
        <w:rPr>
          <w:rFonts w:ascii="Times New Roman" w:hAnsi="Times New Roman" w:cs="Times New Roman"/>
          <w:sz w:val="28"/>
          <w:szCs w:val="28"/>
        </w:rPr>
        <w:t>Признать утратившими силу:</w:t>
      </w:r>
    </w:p>
    <w:p w:rsidR="0085371E" w:rsidRDefault="0085371E" w:rsidP="00ED32E1">
      <w:pPr>
        <w:pStyle w:val="ConsPlusNormal"/>
        <w:numPr>
          <w:ilvl w:val="0"/>
          <w:numId w:val="5"/>
        </w:numPr>
        <w:adjustRightInd w:val="0"/>
        <w:ind w:left="0" w:firstLine="709"/>
        <w:jc w:val="both"/>
        <w:rPr>
          <w:rFonts w:ascii="Times New Roman" w:hAnsi="Times New Roman" w:cs="Times New Roman"/>
          <w:sz w:val="28"/>
          <w:szCs w:val="28"/>
        </w:rPr>
      </w:pPr>
      <w:r>
        <w:rPr>
          <w:rFonts w:ascii="Times New Roman" w:hAnsi="Times New Roman" w:cs="Times New Roman"/>
          <w:color w:val="0000FF"/>
          <w:sz w:val="28"/>
          <w:szCs w:val="28"/>
        </w:rPr>
        <w:lastRenderedPageBreak/>
        <w:t>п</w:t>
      </w:r>
      <w:r w:rsidRPr="00496937">
        <w:rPr>
          <w:rFonts w:ascii="Times New Roman" w:hAnsi="Times New Roman" w:cs="Times New Roman"/>
          <w:color w:val="0000FF"/>
          <w:sz w:val="28"/>
          <w:szCs w:val="28"/>
        </w:rPr>
        <w:t xml:space="preserve">остановление администрации Великоустюгского муниципального округа </w:t>
      </w:r>
      <w:r w:rsidR="00ED32E1">
        <w:rPr>
          <w:rFonts w:ascii="Times New Roman" w:hAnsi="Times New Roman" w:cs="Times New Roman"/>
          <w:sz w:val="28"/>
          <w:szCs w:val="28"/>
        </w:rPr>
        <w:t>от 03.07.2023 № 1855 «</w:t>
      </w:r>
      <w:r w:rsidRPr="00496937">
        <w:rPr>
          <w:rFonts w:ascii="Times New Roman" w:hAnsi="Times New Roman" w:cs="Times New Roman"/>
          <w:sz w:val="28"/>
          <w:szCs w:val="28"/>
        </w:rPr>
        <w:t>Об утверждении Положения по единой учетной политике органов местного самоуправления, органов администрации</w:t>
      </w:r>
      <w:r>
        <w:rPr>
          <w:rFonts w:ascii="Times New Roman" w:hAnsi="Times New Roman" w:cs="Times New Roman"/>
          <w:sz w:val="28"/>
          <w:szCs w:val="28"/>
        </w:rPr>
        <w:t>,</w:t>
      </w:r>
      <w:r w:rsidRPr="00496937">
        <w:rPr>
          <w:rFonts w:ascii="Times New Roman" w:hAnsi="Times New Roman" w:cs="Times New Roman"/>
          <w:sz w:val="28"/>
          <w:szCs w:val="28"/>
        </w:rPr>
        <w:t xml:space="preserve"> муниципальных учреждений Великоус</w:t>
      </w:r>
      <w:r w:rsidR="00ED32E1">
        <w:rPr>
          <w:rFonts w:ascii="Times New Roman" w:hAnsi="Times New Roman" w:cs="Times New Roman"/>
          <w:sz w:val="28"/>
          <w:szCs w:val="28"/>
        </w:rPr>
        <w:t>тюгского муниципального округа»</w:t>
      </w:r>
      <w:r>
        <w:rPr>
          <w:rFonts w:ascii="Times New Roman" w:hAnsi="Times New Roman" w:cs="Times New Roman"/>
          <w:sz w:val="28"/>
          <w:szCs w:val="28"/>
        </w:rPr>
        <w:t>;</w:t>
      </w:r>
    </w:p>
    <w:p w:rsidR="0085371E" w:rsidRDefault="0085371E" w:rsidP="00ED32E1">
      <w:pPr>
        <w:pStyle w:val="ConsPlusNormal"/>
        <w:numPr>
          <w:ilvl w:val="0"/>
          <w:numId w:val="5"/>
        </w:numPr>
        <w:adjustRightInd w:val="0"/>
        <w:ind w:left="0" w:firstLine="709"/>
        <w:jc w:val="both"/>
        <w:rPr>
          <w:rFonts w:ascii="Times New Roman" w:hAnsi="Times New Roman" w:cs="Times New Roman"/>
          <w:sz w:val="28"/>
          <w:szCs w:val="28"/>
        </w:rPr>
      </w:pPr>
      <w:r>
        <w:rPr>
          <w:rFonts w:ascii="Times New Roman" w:hAnsi="Times New Roman" w:cs="Times New Roman"/>
          <w:color w:val="0000FF"/>
          <w:sz w:val="28"/>
          <w:szCs w:val="28"/>
        </w:rPr>
        <w:t>постановление администрации Великоустюгского муниципального округа от 01.11.2024 № 3563 «О внесении изменений в п</w:t>
      </w:r>
      <w:r w:rsidRPr="00496937">
        <w:rPr>
          <w:rFonts w:ascii="Times New Roman" w:hAnsi="Times New Roman" w:cs="Times New Roman"/>
          <w:color w:val="0000FF"/>
          <w:sz w:val="28"/>
          <w:szCs w:val="28"/>
        </w:rPr>
        <w:t xml:space="preserve">остановление администрации Великоустюгского муниципального округа </w:t>
      </w:r>
      <w:r w:rsidRPr="00496937">
        <w:rPr>
          <w:rFonts w:ascii="Times New Roman" w:hAnsi="Times New Roman" w:cs="Times New Roman"/>
          <w:sz w:val="28"/>
          <w:szCs w:val="28"/>
        </w:rPr>
        <w:t xml:space="preserve">от 03.07.2023 </w:t>
      </w:r>
      <w:r w:rsidR="00ED32E1">
        <w:rPr>
          <w:rFonts w:ascii="Times New Roman" w:hAnsi="Times New Roman" w:cs="Times New Roman"/>
          <w:sz w:val="28"/>
          <w:szCs w:val="28"/>
        </w:rPr>
        <w:t xml:space="preserve">            № 1855 «</w:t>
      </w:r>
      <w:r w:rsidRPr="00496937">
        <w:rPr>
          <w:rFonts w:ascii="Times New Roman" w:hAnsi="Times New Roman" w:cs="Times New Roman"/>
          <w:sz w:val="28"/>
          <w:szCs w:val="28"/>
        </w:rPr>
        <w:t>Об утверждении Положения по единой учетной политике органов местного самоуправления, органов администрации</w:t>
      </w:r>
      <w:r>
        <w:rPr>
          <w:rFonts w:ascii="Times New Roman" w:hAnsi="Times New Roman" w:cs="Times New Roman"/>
          <w:sz w:val="28"/>
          <w:szCs w:val="28"/>
        </w:rPr>
        <w:t>,</w:t>
      </w:r>
      <w:r w:rsidRPr="00496937">
        <w:rPr>
          <w:rFonts w:ascii="Times New Roman" w:hAnsi="Times New Roman" w:cs="Times New Roman"/>
          <w:sz w:val="28"/>
          <w:szCs w:val="28"/>
        </w:rPr>
        <w:t xml:space="preserve"> муниципальных учреждений Великоус</w:t>
      </w:r>
      <w:r w:rsidR="00ED32E1">
        <w:rPr>
          <w:rFonts w:ascii="Times New Roman" w:hAnsi="Times New Roman" w:cs="Times New Roman"/>
          <w:sz w:val="28"/>
          <w:szCs w:val="28"/>
        </w:rPr>
        <w:t>тюгского муниципального округа»</w:t>
      </w:r>
      <w:r>
        <w:rPr>
          <w:rFonts w:ascii="Times New Roman" w:hAnsi="Times New Roman" w:cs="Times New Roman"/>
          <w:sz w:val="28"/>
          <w:szCs w:val="28"/>
        </w:rPr>
        <w:t>;</w:t>
      </w:r>
    </w:p>
    <w:p w:rsidR="0085371E" w:rsidRDefault="0085371E" w:rsidP="00ED32E1">
      <w:pPr>
        <w:pStyle w:val="ConsPlusNormal"/>
        <w:numPr>
          <w:ilvl w:val="0"/>
          <w:numId w:val="5"/>
        </w:numPr>
        <w:adjustRightInd w:val="0"/>
        <w:ind w:left="0" w:firstLine="709"/>
        <w:jc w:val="both"/>
        <w:rPr>
          <w:rFonts w:ascii="Times New Roman" w:hAnsi="Times New Roman" w:cs="Times New Roman"/>
          <w:sz w:val="28"/>
          <w:szCs w:val="28"/>
        </w:rPr>
      </w:pPr>
      <w:r>
        <w:rPr>
          <w:rFonts w:ascii="Times New Roman" w:hAnsi="Times New Roman" w:cs="Times New Roman"/>
          <w:color w:val="0000FF"/>
          <w:sz w:val="28"/>
          <w:szCs w:val="28"/>
        </w:rPr>
        <w:t>постановление администрации Великоустюгского муниципального округа от 01.07.2025 № 2067 «О внесении изменений в п</w:t>
      </w:r>
      <w:r w:rsidRPr="00496937">
        <w:rPr>
          <w:rFonts w:ascii="Times New Roman" w:hAnsi="Times New Roman" w:cs="Times New Roman"/>
          <w:color w:val="0000FF"/>
          <w:sz w:val="28"/>
          <w:szCs w:val="28"/>
        </w:rPr>
        <w:t xml:space="preserve">остановление администрации Великоустюгского муниципального округа </w:t>
      </w:r>
      <w:r w:rsidRPr="00496937">
        <w:rPr>
          <w:rFonts w:ascii="Times New Roman" w:hAnsi="Times New Roman" w:cs="Times New Roman"/>
          <w:sz w:val="28"/>
          <w:szCs w:val="28"/>
        </w:rPr>
        <w:t xml:space="preserve">от 03.07.2023 </w:t>
      </w:r>
      <w:r w:rsidR="00ED32E1">
        <w:rPr>
          <w:rFonts w:ascii="Times New Roman" w:hAnsi="Times New Roman" w:cs="Times New Roman"/>
          <w:sz w:val="28"/>
          <w:szCs w:val="28"/>
        </w:rPr>
        <w:t xml:space="preserve">                  № 1855 «</w:t>
      </w:r>
      <w:r w:rsidRPr="00496937">
        <w:rPr>
          <w:rFonts w:ascii="Times New Roman" w:hAnsi="Times New Roman" w:cs="Times New Roman"/>
          <w:sz w:val="28"/>
          <w:szCs w:val="28"/>
        </w:rPr>
        <w:t>Об утверждении Положения по единой учетной политике органов местного самоуправления, органов администрации</w:t>
      </w:r>
      <w:r>
        <w:rPr>
          <w:rFonts w:ascii="Times New Roman" w:hAnsi="Times New Roman" w:cs="Times New Roman"/>
          <w:sz w:val="28"/>
          <w:szCs w:val="28"/>
        </w:rPr>
        <w:t>,</w:t>
      </w:r>
      <w:r w:rsidRPr="00496937">
        <w:rPr>
          <w:rFonts w:ascii="Times New Roman" w:hAnsi="Times New Roman" w:cs="Times New Roman"/>
          <w:sz w:val="28"/>
          <w:szCs w:val="28"/>
        </w:rPr>
        <w:t xml:space="preserve"> муниципальных учреждений Великоу</w:t>
      </w:r>
      <w:r w:rsidR="00ED32E1">
        <w:rPr>
          <w:rFonts w:ascii="Times New Roman" w:hAnsi="Times New Roman" w:cs="Times New Roman"/>
          <w:sz w:val="28"/>
          <w:szCs w:val="28"/>
        </w:rPr>
        <w:t>стюгского муниципального округа»</w:t>
      </w:r>
      <w:r w:rsidRPr="00496937">
        <w:rPr>
          <w:rFonts w:ascii="Times New Roman" w:hAnsi="Times New Roman" w:cs="Times New Roman"/>
          <w:sz w:val="28"/>
          <w:szCs w:val="28"/>
        </w:rPr>
        <w:t>.</w:t>
      </w:r>
    </w:p>
    <w:p w:rsidR="0085371E" w:rsidRDefault="0085371E" w:rsidP="00ED32E1">
      <w:pPr>
        <w:pStyle w:val="ConsPlusNormal"/>
        <w:numPr>
          <w:ilvl w:val="0"/>
          <w:numId w:val="4"/>
        </w:numPr>
        <w:adjustRightInd w:val="0"/>
        <w:ind w:left="0" w:firstLine="709"/>
        <w:jc w:val="both"/>
        <w:rPr>
          <w:rFonts w:ascii="Times New Roman" w:hAnsi="Times New Roman" w:cs="Times New Roman"/>
          <w:sz w:val="28"/>
          <w:szCs w:val="28"/>
        </w:rPr>
      </w:pPr>
      <w:r w:rsidRPr="00722D32">
        <w:rPr>
          <w:rFonts w:ascii="Times New Roman" w:hAnsi="Times New Roman" w:cs="Times New Roman"/>
          <w:sz w:val="28"/>
          <w:szCs w:val="28"/>
        </w:rPr>
        <w:t>Настоящ</w:t>
      </w:r>
      <w:r>
        <w:rPr>
          <w:rFonts w:ascii="Times New Roman" w:hAnsi="Times New Roman" w:cs="Times New Roman"/>
          <w:sz w:val="28"/>
          <w:szCs w:val="28"/>
        </w:rPr>
        <w:t>ее</w:t>
      </w:r>
      <w:r w:rsidRPr="00722D32">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722D32">
        <w:rPr>
          <w:rFonts w:ascii="Times New Roman" w:hAnsi="Times New Roman" w:cs="Times New Roman"/>
          <w:sz w:val="28"/>
          <w:szCs w:val="28"/>
        </w:rPr>
        <w:t xml:space="preserve"> вступает в силу со дня его официального опубликования и распространяется на правоотношения, возникшие с 1 января 202</w:t>
      </w:r>
      <w:r>
        <w:rPr>
          <w:rFonts w:ascii="Times New Roman" w:hAnsi="Times New Roman" w:cs="Times New Roman"/>
          <w:sz w:val="28"/>
          <w:szCs w:val="28"/>
        </w:rPr>
        <w:t>6</w:t>
      </w:r>
      <w:r w:rsidRPr="00722D32">
        <w:rPr>
          <w:rFonts w:ascii="Times New Roman" w:hAnsi="Times New Roman" w:cs="Times New Roman"/>
          <w:sz w:val="28"/>
          <w:szCs w:val="28"/>
        </w:rPr>
        <w:t xml:space="preserve"> года.</w:t>
      </w:r>
    </w:p>
    <w:p w:rsidR="0085371E" w:rsidRDefault="0085371E" w:rsidP="0085371E">
      <w:pPr>
        <w:pStyle w:val="ConsPlusNormal"/>
        <w:spacing w:before="220"/>
        <w:ind w:firstLine="540"/>
        <w:jc w:val="both"/>
        <w:rPr>
          <w:rFonts w:ascii="Times New Roman" w:hAnsi="Times New Roman" w:cs="Times New Roman"/>
          <w:sz w:val="28"/>
          <w:szCs w:val="28"/>
        </w:rPr>
      </w:pPr>
    </w:p>
    <w:p w:rsidR="0085371E" w:rsidRDefault="0085371E" w:rsidP="0085371E">
      <w:pPr>
        <w:pStyle w:val="ConsPlusNormal"/>
        <w:spacing w:before="220"/>
        <w:ind w:firstLine="540"/>
        <w:jc w:val="both"/>
        <w:rPr>
          <w:rFonts w:ascii="Times New Roman" w:hAnsi="Times New Roman" w:cs="Times New Roman"/>
          <w:sz w:val="28"/>
          <w:szCs w:val="28"/>
        </w:rPr>
      </w:pPr>
    </w:p>
    <w:p w:rsidR="00ED32E1" w:rsidRPr="00ED32E1" w:rsidRDefault="00ED32E1" w:rsidP="00ED32E1">
      <w:pPr>
        <w:shd w:val="clear" w:color="auto" w:fill="FFFFFF"/>
        <w:jc w:val="both"/>
        <w:rPr>
          <w:b/>
          <w:sz w:val="28"/>
          <w:szCs w:val="28"/>
        </w:rPr>
      </w:pPr>
      <w:proofErr w:type="spellStart"/>
      <w:r w:rsidRPr="00ED32E1">
        <w:rPr>
          <w:b/>
          <w:sz w:val="28"/>
          <w:szCs w:val="28"/>
        </w:rPr>
        <w:t>И.о</w:t>
      </w:r>
      <w:proofErr w:type="spellEnd"/>
      <w:r w:rsidRPr="00ED32E1">
        <w:rPr>
          <w:b/>
          <w:sz w:val="28"/>
          <w:szCs w:val="28"/>
        </w:rPr>
        <w:t>. Главы</w:t>
      </w:r>
    </w:p>
    <w:p w:rsidR="0085371E" w:rsidRPr="00B56CFA" w:rsidRDefault="00ED32E1" w:rsidP="00ED32E1">
      <w:pPr>
        <w:pStyle w:val="ConsPlusNormal"/>
        <w:jc w:val="both"/>
        <w:rPr>
          <w:rFonts w:ascii="Times New Roman" w:hAnsi="Times New Roman" w:cs="Times New Roman"/>
          <w:b/>
          <w:sz w:val="28"/>
          <w:szCs w:val="28"/>
        </w:rPr>
      </w:pPr>
      <w:r w:rsidRPr="00ED32E1">
        <w:rPr>
          <w:rFonts w:ascii="Times New Roman" w:hAnsi="Times New Roman" w:cs="Times New Roman"/>
          <w:b/>
          <w:sz w:val="28"/>
          <w:szCs w:val="28"/>
        </w:rPr>
        <w:t>Великоустюгского муниципального округа                                И.А. Козулина</w:t>
      </w:r>
    </w:p>
    <w:p w:rsidR="0085371E" w:rsidRPr="00CA2360" w:rsidRDefault="0085371E" w:rsidP="0085371E">
      <w:pPr>
        <w:ind w:firstLine="709"/>
        <w:jc w:val="both"/>
        <w:rPr>
          <w:sz w:val="28"/>
          <w:szCs w:val="28"/>
        </w:rPr>
      </w:pPr>
    </w:p>
    <w:p w:rsidR="00231E56" w:rsidRDefault="00231E56">
      <w:pPr>
        <w:pStyle w:val="ConsPlusNormal"/>
        <w:jc w:val="both"/>
        <w:rPr>
          <w:rFonts w:ascii="Times New Roman" w:hAnsi="Times New Roman" w:cs="Times New Roman"/>
          <w:sz w:val="28"/>
          <w:szCs w:val="28"/>
        </w:rPr>
      </w:pPr>
    </w:p>
    <w:p w:rsidR="00685770" w:rsidRDefault="00685770">
      <w:pPr>
        <w:pStyle w:val="ConsPlusNormal"/>
        <w:jc w:val="both"/>
        <w:rPr>
          <w:rFonts w:ascii="Times New Roman" w:hAnsi="Times New Roman" w:cs="Times New Roman"/>
          <w:sz w:val="28"/>
          <w:szCs w:val="28"/>
        </w:rPr>
      </w:pPr>
    </w:p>
    <w:p w:rsidR="00685770" w:rsidRDefault="00685770">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85371E" w:rsidRDefault="0085371E">
      <w:pPr>
        <w:pStyle w:val="ConsPlusNormal"/>
        <w:jc w:val="both"/>
        <w:rPr>
          <w:rFonts w:ascii="Times New Roman" w:hAnsi="Times New Roman" w:cs="Times New Roman"/>
          <w:sz w:val="28"/>
          <w:szCs w:val="28"/>
        </w:rPr>
      </w:pPr>
    </w:p>
    <w:p w:rsidR="00ED32E1" w:rsidRDefault="00ED32E1">
      <w:pPr>
        <w:pStyle w:val="ConsPlusNormal"/>
        <w:jc w:val="both"/>
        <w:rPr>
          <w:rFonts w:ascii="Times New Roman" w:hAnsi="Times New Roman" w:cs="Times New Roman"/>
          <w:sz w:val="28"/>
          <w:szCs w:val="28"/>
        </w:rPr>
      </w:pPr>
    </w:p>
    <w:p w:rsidR="00ED32E1" w:rsidRDefault="00ED32E1">
      <w:pPr>
        <w:pStyle w:val="ConsPlusNormal"/>
        <w:jc w:val="both"/>
        <w:rPr>
          <w:rFonts w:ascii="Times New Roman" w:hAnsi="Times New Roman" w:cs="Times New Roman"/>
          <w:sz w:val="28"/>
          <w:szCs w:val="28"/>
        </w:rPr>
      </w:pPr>
    </w:p>
    <w:p w:rsidR="00ED32E1" w:rsidRDefault="00ED32E1">
      <w:pPr>
        <w:pStyle w:val="ConsPlusNormal"/>
        <w:jc w:val="both"/>
        <w:rPr>
          <w:rFonts w:ascii="Times New Roman" w:hAnsi="Times New Roman" w:cs="Times New Roman"/>
          <w:sz w:val="28"/>
          <w:szCs w:val="28"/>
        </w:rPr>
      </w:pPr>
    </w:p>
    <w:p w:rsidR="00ED32E1" w:rsidRDefault="00ED32E1">
      <w:pPr>
        <w:pStyle w:val="ConsPlusNormal"/>
        <w:jc w:val="both"/>
        <w:rPr>
          <w:rFonts w:ascii="Times New Roman" w:hAnsi="Times New Roman" w:cs="Times New Roman"/>
          <w:sz w:val="28"/>
          <w:szCs w:val="28"/>
        </w:rPr>
      </w:pPr>
    </w:p>
    <w:p w:rsidR="00167051" w:rsidRDefault="00167051">
      <w:pPr>
        <w:pStyle w:val="ConsPlusNormal"/>
        <w:jc w:val="both"/>
        <w:rPr>
          <w:rFonts w:ascii="Times New Roman" w:hAnsi="Times New Roman" w:cs="Times New Roman"/>
          <w:sz w:val="28"/>
          <w:szCs w:val="28"/>
        </w:rPr>
      </w:pPr>
    </w:p>
    <w:p w:rsidR="00677ED4" w:rsidRDefault="00677ED4" w:rsidP="00ED32E1">
      <w:pPr>
        <w:pStyle w:val="ConsPlusNormal"/>
        <w:ind w:firstLine="4820"/>
        <w:jc w:val="center"/>
        <w:outlineLvl w:val="0"/>
        <w:rPr>
          <w:rFonts w:ascii="Times New Roman" w:hAnsi="Times New Roman" w:cs="Times New Roman"/>
          <w:sz w:val="24"/>
          <w:szCs w:val="24"/>
        </w:rPr>
      </w:pPr>
      <w:r w:rsidRPr="00ED32E1">
        <w:rPr>
          <w:rFonts w:ascii="Times New Roman" w:hAnsi="Times New Roman" w:cs="Times New Roman"/>
          <w:sz w:val="24"/>
          <w:szCs w:val="24"/>
        </w:rPr>
        <w:t>Приложение</w:t>
      </w:r>
    </w:p>
    <w:p w:rsidR="00ED32E1" w:rsidRPr="00ED32E1" w:rsidRDefault="00ED32E1" w:rsidP="00ED32E1">
      <w:pPr>
        <w:pStyle w:val="ConsPlusNormal"/>
        <w:ind w:firstLine="4820"/>
        <w:jc w:val="center"/>
        <w:outlineLvl w:val="0"/>
        <w:rPr>
          <w:rFonts w:ascii="Times New Roman" w:hAnsi="Times New Roman" w:cs="Times New Roman"/>
          <w:sz w:val="24"/>
          <w:szCs w:val="24"/>
        </w:rPr>
      </w:pPr>
    </w:p>
    <w:p w:rsidR="00231E56" w:rsidRPr="00ED32E1" w:rsidRDefault="00ED32E1" w:rsidP="00ED32E1">
      <w:pPr>
        <w:pStyle w:val="ConsPlusNormal"/>
        <w:ind w:firstLine="4820"/>
        <w:jc w:val="center"/>
        <w:outlineLvl w:val="0"/>
        <w:rPr>
          <w:rFonts w:ascii="Times New Roman" w:hAnsi="Times New Roman" w:cs="Times New Roman"/>
          <w:sz w:val="24"/>
          <w:szCs w:val="24"/>
        </w:rPr>
      </w:pPr>
      <w:r>
        <w:rPr>
          <w:rFonts w:ascii="Times New Roman" w:hAnsi="Times New Roman" w:cs="Times New Roman"/>
          <w:sz w:val="24"/>
          <w:szCs w:val="24"/>
        </w:rPr>
        <w:t>УТВЕРЖДЕНО</w:t>
      </w:r>
    </w:p>
    <w:p w:rsidR="00231E56" w:rsidRPr="00ED32E1" w:rsidRDefault="00677ED4" w:rsidP="00ED32E1">
      <w:pPr>
        <w:pStyle w:val="ConsPlusNormal"/>
        <w:ind w:firstLine="4820"/>
        <w:jc w:val="center"/>
        <w:rPr>
          <w:rFonts w:ascii="Times New Roman" w:hAnsi="Times New Roman" w:cs="Times New Roman"/>
          <w:sz w:val="24"/>
          <w:szCs w:val="24"/>
        </w:rPr>
      </w:pPr>
      <w:r w:rsidRPr="00ED32E1">
        <w:rPr>
          <w:rFonts w:ascii="Times New Roman" w:hAnsi="Times New Roman" w:cs="Times New Roman"/>
          <w:sz w:val="24"/>
          <w:szCs w:val="24"/>
        </w:rPr>
        <w:t>постановлением администрации</w:t>
      </w:r>
    </w:p>
    <w:p w:rsidR="00ED32E1" w:rsidRDefault="00677ED4" w:rsidP="00ED32E1">
      <w:pPr>
        <w:pStyle w:val="ConsPlusNormal"/>
        <w:ind w:firstLine="4820"/>
        <w:jc w:val="center"/>
        <w:rPr>
          <w:rFonts w:ascii="Times New Roman" w:hAnsi="Times New Roman" w:cs="Times New Roman"/>
          <w:sz w:val="24"/>
          <w:szCs w:val="24"/>
        </w:rPr>
      </w:pPr>
      <w:r w:rsidRPr="00ED32E1">
        <w:rPr>
          <w:rFonts w:ascii="Times New Roman" w:hAnsi="Times New Roman" w:cs="Times New Roman"/>
          <w:sz w:val="24"/>
          <w:szCs w:val="24"/>
        </w:rPr>
        <w:t>Великоустюгского муниципального</w:t>
      </w:r>
      <w:r w:rsidR="00ED32E1">
        <w:rPr>
          <w:rFonts w:ascii="Times New Roman" w:hAnsi="Times New Roman" w:cs="Times New Roman"/>
          <w:sz w:val="24"/>
          <w:szCs w:val="24"/>
        </w:rPr>
        <w:t xml:space="preserve"> </w:t>
      </w:r>
      <w:r w:rsidRPr="00ED32E1">
        <w:rPr>
          <w:rFonts w:ascii="Times New Roman" w:hAnsi="Times New Roman" w:cs="Times New Roman"/>
          <w:sz w:val="24"/>
          <w:szCs w:val="24"/>
        </w:rPr>
        <w:t xml:space="preserve">округа </w:t>
      </w:r>
    </w:p>
    <w:p w:rsidR="00677ED4" w:rsidRPr="00ED32E1" w:rsidRDefault="00ED32E1" w:rsidP="00ED32E1">
      <w:pPr>
        <w:pStyle w:val="ConsPlusNormal"/>
        <w:ind w:firstLine="4820"/>
        <w:jc w:val="center"/>
        <w:rPr>
          <w:rFonts w:ascii="Times New Roman" w:hAnsi="Times New Roman" w:cs="Times New Roman"/>
          <w:sz w:val="24"/>
          <w:szCs w:val="24"/>
        </w:rPr>
      </w:pPr>
      <w:r>
        <w:rPr>
          <w:rFonts w:ascii="Times New Roman" w:hAnsi="Times New Roman" w:cs="Times New Roman"/>
          <w:sz w:val="24"/>
          <w:szCs w:val="24"/>
        </w:rPr>
        <w:t>от 03.06.2026 № 1847</w:t>
      </w:r>
    </w:p>
    <w:p w:rsidR="00231E56" w:rsidRPr="00FE684E" w:rsidRDefault="00231E56">
      <w:pPr>
        <w:pStyle w:val="ConsPlusNormal"/>
        <w:jc w:val="both"/>
        <w:rPr>
          <w:rFonts w:ascii="Times New Roman" w:hAnsi="Times New Roman" w:cs="Times New Roman"/>
          <w:sz w:val="28"/>
          <w:szCs w:val="28"/>
        </w:rPr>
      </w:pPr>
    </w:p>
    <w:p w:rsidR="00677ED4" w:rsidRDefault="00231E56">
      <w:pPr>
        <w:pStyle w:val="ConsPlusTitle"/>
        <w:jc w:val="center"/>
        <w:rPr>
          <w:rFonts w:ascii="Times New Roman" w:hAnsi="Times New Roman" w:cs="Times New Roman"/>
          <w:sz w:val="28"/>
          <w:szCs w:val="28"/>
        </w:rPr>
      </w:pPr>
      <w:bookmarkStart w:id="0" w:name="P40"/>
      <w:bookmarkEnd w:id="0"/>
      <w:r w:rsidRPr="00FE684E">
        <w:rPr>
          <w:rFonts w:ascii="Times New Roman" w:hAnsi="Times New Roman" w:cs="Times New Roman"/>
          <w:sz w:val="28"/>
          <w:szCs w:val="28"/>
        </w:rPr>
        <w:t>П</w:t>
      </w:r>
      <w:r w:rsidR="00685770">
        <w:rPr>
          <w:rFonts w:ascii="Times New Roman" w:hAnsi="Times New Roman" w:cs="Times New Roman"/>
          <w:sz w:val="28"/>
          <w:szCs w:val="28"/>
        </w:rPr>
        <w:t xml:space="preserve">оложение </w:t>
      </w:r>
    </w:p>
    <w:p w:rsidR="00685770" w:rsidRDefault="00685770">
      <w:pPr>
        <w:pStyle w:val="ConsPlusTitle"/>
        <w:jc w:val="center"/>
        <w:rPr>
          <w:rFonts w:ascii="Times New Roman" w:hAnsi="Times New Roman" w:cs="Times New Roman"/>
          <w:sz w:val="28"/>
          <w:szCs w:val="28"/>
        </w:rPr>
      </w:pPr>
      <w:r>
        <w:rPr>
          <w:rFonts w:ascii="Times New Roman" w:hAnsi="Times New Roman" w:cs="Times New Roman"/>
          <w:sz w:val="28"/>
          <w:szCs w:val="28"/>
        </w:rPr>
        <w:t>по единой учетной политике органов местного самоуправления, органов администрации, муниципальных учреждений Великоустюгского муниципального округа</w:t>
      </w:r>
    </w:p>
    <w:p w:rsidR="00231E56" w:rsidRPr="00FE684E" w:rsidRDefault="00685770">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(далее – </w:t>
      </w:r>
      <w:r w:rsidR="00C20F77">
        <w:rPr>
          <w:rFonts w:ascii="Times New Roman" w:hAnsi="Times New Roman" w:cs="Times New Roman"/>
          <w:sz w:val="28"/>
          <w:szCs w:val="28"/>
        </w:rPr>
        <w:t>П</w:t>
      </w:r>
      <w:r>
        <w:rPr>
          <w:rFonts w:ascii="Times New Roman" w:hAnsi="Times New Roman" w:cs="Times New Roman"/>
          <w:sz w:val="28"/>
          <w:szCs w:val="28"/>
        </w:rPr>
        <w:t>оложение)</w:t>
      </w:r>
      <w:r w:rsidR="00231E56" w:rsidRPr="00FE684E">
        <w:rPr>
          <w:rFonts w:ascii="Times New Roman" w:hAnsi="Times New Roman" w:cs="Times New Roman"/>
          <w:sz w:val="28"/>
          <w:szCs w:val="28"/>
        </w:rPr>
        <w:t xml:space="preserve"> </w:t>
      </w:r>
    </w:p>
    <w:p w:rsidR="00231E56" w:rsidRPr="00FE684E" w:rsidRDefault="00231E56">
      <w:pPr>
        <w:pStyle w:val="ConsPlusNormal"/>
        <w:jc w:val="both"/>
        <w:rPr>
          <w:rFonts w:ascii="Times New Roman" w:hAnsi="Times New Roman" w:cs="Times New Roman"/>
          <w:sz w:val="28"/>
          <w:szCs w:val="28"/>
        </w:rPr>
      </w:pPr>
    </w:p>
    <w:p w:rsidR="00231E56" w:rsidRPr="00FE684E" w:rsidRDefault="00231E56">
      <w:pPr>
        <w:pStyle w:val="ConsPlusTitle"/>
        <w:jc w:val="center"/>
        <w:outlineLvl w:val="1"/>
        <w:rPr>
          <w:rFonts w:ascii="Times New Roman" w:hAnsi="Times New Roman" w:cs="Times New Roman"/>
          <w:sz w:val="28"/>
          <w:szCs w:val="28"/>
        </w:rPr>
      </w:pPr>
      <w:r w:rsidRPr="00FE684E">
        <w:rPr>
          <w:rFonts w:ascii="Times New Roman" w:hAnsi="Times New Roman" w:cs="Times New Roman"/>
          <w:sz w:val="28"/>
          <w:szCs w:val="28"/>
        </w:rPr>
        <w:t>1. Общие положения</w:t>
      </w:r>
    </w:p>
    <w:p w:rsidR="00231E56" w:rsidRPr="00FE684E" w:rsidRDefault="00231E56">
      <w:pPr>
        <w:pStyle w:val="ConsPlusNormal"/>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1.1. Единая учетная политика при централизации бюджетного (бухгалтерского) учета органов</w:t>
      </w:r>
      <w:r w:rsidR="00C20F77">
        <w:rPr>
          <w:rFonts w:ascii="Times New Roman" w:hAnsi="Times New Roman" w:cs="Times New Roman"/>
          <w:sz w:val="28"/>
          <w:szCs w:val="28"/>
        </w:rPr>
        <w:t xml:space="preserve"> местного самоуправления, органов администрации</w:t>
      </w:r>
      <w:r w:rsidR="006B3945">
        <w:rPr>
          <w:rFonts w:ascii="Times New Roman" w:hAnsi="Times New Roman" w:cs="Times New Roman"/>
          <w:sz w:val="28"/>
          <w:szCs w:val="28"/>
        </w:rPr>
        <w:t>,</w:t>
      </w:r>
      <w:r w:rsidRPr="00FE684E">
        <w:rPr>
          <w:rFonts w:ascii="Times New Roman" w:hAnsi="Times New Roman" w:cs="Times New Roman"/>
          <w:sz w:val="28"/>
          <w:szCs w:val="28"/>
        </w:rPr>
        <w:t xml:space="preserve"> </w:t>
      </w:r>
      <w:r w:rsidR="00C20F77">
        <w:rPr>
          <w:rFonts w:ascii="Times New Roman" w:hAnsi="Times New Roman" w:cs="Times New Roman"/>
          <w:sz w:val="28"/>
          <w:szCs w:val="28"/>
        </w:rPr>
        <w:t>муниципаль</w:t>
      </w:r>
      <w:r w:rsidRPr="00FE684E">
        <w:rPr>
          <w:rFonts w:ascii="Times New Roman" w:hAnsi="Times New Roman" w:cs="Times New Roman"/>
          <w:sz w:val="28"/>
          <w:szCs w:val="28"/>
        </w:rPr>
        <w:t>ных учреждений о</w:t>
      </w:r>
      <w:r w:rsidR="00C20F77">
        <w:rPr>
          <w:rFonts w:ascii="Times New Roman" w:hAnsi="Times New Roman" w:cs="Times New Roman"/>
          <w:sz w:val="28"/>
          <w:szCs w:val="28"/>
        </w:rPr>
        <w:t>круга</w:t>
      </w:r>
      <w:r w:rsidRPr="00FE684E">
        <w:rPr>
          <w:rFonts w:ascii="Times New Roman" w:hAnsi="Times New Roman" w:cs="Times New Roman"/>
          <w:sz w:val="28"/>
          <w:szCs w:val="28"/>
        </w:rPr>
        <w:t xml:space="preserve"> (далее - субъекты учета) разработана в соответствии со следующими нормативными правовыми актами: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Бюджетным </w:t>
      </w:r>
      <w:hyperlink r:id="rId13">
        <w:r w:rsidRPr="00FE684E">
          <w:rPr>
            <w:rFonts w:ascii="Times New Roman" w:hAnsi="Times New Roman" w:cs="Times New Roman"/>
            <w:color w:val="0000FF"/>
            <w:sz w:val="28"/>
            <w:szCs w:val="28"/>
          </w:rPr>
          <w:t>кодексом</w:t>
        </w:r>
      </w:hyperlink>
      <w:r w:rsidRPr="00FE684E">
        <w:rPr>
          <w:rFonts w:ascii="Times New Roman" w:hAnsi="Times New Roman" w:cs="Times New Roman"/>
          <w:sz w:val="28"/>
          <w:szCs w:val="28"/>
        </w:rPr>
        <w:t xml:space="preserve"> Российской Федерации (далее - Бюджетный кодекс);</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Налоговым </w:t>
      </w:r>
      <w:hyperlink r:id="rId14">
        <w:r w:rsidRPr="00FE684E">
          <w:rPr>
            <w:rFonts w:ascii="Times New Roman" w:hAnsi="Times New Roman" w:cs="Times New Roman"/>
            <w:color w:val="0000FF"/>
            <w:sz w:val="28"/>
            <w:szCs w:val="28"/>
          </w:rPr>
          <w:t>кодексом</w:t>
        </w:r>
      </w:hyperlink>
      <w:r w:rsidRPr="00FE684E">
        <w:rPr>
          <w:rFonts w:ascii="Times New Roman" w:hAnsi="Times New Roman" w:cs="Times New Roman"/>
          <w:sz w:val="28"/>
          <w:szCs w:val="28"/>
        </w:rPr>
        <w:t xml:space="preserve"> Российской Федерации (далее - Налоговый кодекс);</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Федеральным </w:t>
      </w:r>
      <w:hyperlink r:id="rId15">
        <w:r w:rsidRPr="00FE684E">
          <w:rPr>
            <w:rFonts w:ascii="Times New Roman" w:hAnsi="Times New Roman" w:cs="Times New Roman"/>
            <w:color w:val="0000FF"/>
            <w:sz w:val="28"/>
            <w:szCs w:val="28"/>
          </w:rPr>
          <w:t>законом</w:t>
        </w:r>
      </w:hyperlink>
      <w:r w:rsidRPr="00FE684E">
        <w:rPr>
          <w:rFonts w:ascii="Times New Roman" w:hAnsi="Times New Roman" w:cs="Times New Roman"/>
          <w:sz w:val="28"/>
          <w:szCs w:val="28"/>
        </w:rPr>
        <w:t xml:space="preserve"> от 6 декабря 2011 года N 402-ФЗ "О бухгалтерском учете" (далее - Федеральный закон N 402-ФЗ);</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r w:rsidR="00C20F77">
        <w:rPr>
          <w:rFonts w:ascii="Times New Roman" w:hAnsi="Times New Roman" w:cs="Times New Roman"/>
          <w:sz w:val="28"/>
          <w:szCs w:val="28"/>
        </w:rPr>
        <w:t xml:space="preserve">решением </w:t>
      </w:r>
      <w:r w:rsidR="007A0659">
        <w:rPr>
          <w:rFonts w:ascii="Times New Roman" w:hAnsi="Times New Roman" w:cs="Times New Roman"/>
          <w:sz w:val="28"/>
          <w:szCs w:val="28"/>
        </w:rPr>
        <w:t xml:space="preserve">Великоустюгской Думы </w:t>
      </w:r>
      <w:r w:rsidR="00C20F77">
        <w:rPr>
          <w:rFonts w:ascii="Times New Roman" w:hAnsi="Times New Roman" w:cs="Times New Roman"/>
          <w:sz w:val="28"/>
          <w:szCs w:val="28"/>
        </w:rPr>
        <w:t xml:space="preserve">о бюджете Великоустюгского муниципального округа </w:t>
      </w:r>
      <w:r w:rsidRPr="00FE684E">
        <w:rPr>
          <w:rFonts w:ascii="Times New Roman" w:hAnsi="Times New Roman" w:cs="Times New Roman"/>
          <w:sz w:val="28"/>
          <w:szCs w:val="28"/>
        </w:rPr>
        <w:t>на текущий финансовый год и плановый период;</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16">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августа 2024 года N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Приказ N 121н);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17">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20 сентября 2024 года N 132н "Об утверждении федерального стандарта бухгалтерского учета государственных финансов "План счетов бюджетного учета" (далее - Приказ N 132н);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18">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20 сентября 2024 года N 133н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 - Приказ N 133н);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19">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24 мая 2022 года N 82н "О Порядке формирования и применения кодов бюджетной классификации Российской Федерации, их структуре и принципах назначения" (далее - Приказ N 82н);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0">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29 ноября 2017 года N 209н "Об утверждении </w:t>
      </w:r>
      <w:proofErr w:type="gramStart"/>
      <w:r w:rsidRPr="00FE684E">
        <w:rPr>
          <w:rFonts w:ascii="Times New Roman" w:hAnsi="Times New Roman" w:cs="Times New Roman"/>
          <w:sz w:val="28"/>
          <w:szCs w:val="28"/>
        </w:rPr>
        <w:t xml:space="preserve">Порядка применения классификации </w:t>
      </w:r>
      <w:r w:rsidRPr="00FE684E">
        <w:rPr>
          <w:rFonts w:ascii="Times New Roman" w:hAnsi="Times New Roman" w:cs="Times New Roman"/>
          <w:sz w:val="28"/>
          <w:szCs w:val="28"/>
        </w:rPr>
        <w:lastRenderedPageBreak/>
        <w:t>операций сектора государственного</w:t>
      </w:r>
      <w:proofErr w:type="gramEnd"/>
      <w:r w:rsidRPr="00FE684E">
        <w:rPr>
          <w:rFonts w:ascii="Times New Roman" w:hAnsi="Times New Roman" w:cs="Times New Roman"/>
          <w:sz w:val="28"/>
          <w:szCs w:val="28"/>
        </w:rPr>
        <w:t xml:space="preserve"> управления" (далее - Приказ N 209н);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1">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28 декабря 2010 года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N 191н);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2">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25 марта 2011 года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(далее - Инструкция N 33н);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3">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марта 2015 года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N 52н);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4">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Минфина России от 31 декабря 2016 года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Приказ N 256н);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5">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Минфина России от 31 декабря 2016 года N 257н "Об утверждении федерального стандарта бухгалтерского учета для организаций государственного сектора "Основные средства" (далее - Приказ N 257н);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6">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Минфина России от 31 декабря 2016 года N 258н "Об утверждении федерального стандарта бухгалтерского учета для организаций государственного сектора "Аренда" (далее - Приказ N 258н);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7">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Минфина России от 31 декабря 2016 года N 259н "Об утверждении федерального стандарта бухгалтерского учета для организаций государственного сектора "Обесценение активов" (далее - Приказ N 259н);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8">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Минфина России от 31 декабря 2016 года N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 (далее - Приказ N 260н);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29">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декабря 2017 года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(далее - Приказ N 274н);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0">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декабря 2017 года N 275н "Об утверждении федерального стандарта бухгалтерского учета для организаций государственного сектора "События после отчетной даты" (далее - Приказ N 275н);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1">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декабря 2017 года N 278н "Об утверждении федерального стандарта бухгалтерского </w:t>
      </w:r>
      <w:r w:rsidRPr="00FE684E">
        <w:rPr>
          <w:rFonts w:ascii="Times New Roman" w:hAnsi="Times New Roman" w:cs="Times New Roman"/>
          <w:sz w:val="28"/>
          <w:szCs w:val="28"/>
        </w:rPr>
        <w:lastRenderedPageBreak/>
        <w:t>учета для организаций государственного сектора "Отчет о движении денежных средств" (далее - Приказ N 278н);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2">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27 февраля 2018 года N 32н "Об утверждении федерального стандарта бухгалтерского учета для организаций государственного сектора "Доходы" (далее - Приказ N 32н);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3">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28 февраля 2018 года N 37н "Об утверждении федерального стандарта бухгалтерского учета для организаций государственного сектора "Бюджетная информация в бухгалтерской (финансовой) отчетности" (далее - Приказ N 37н);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4">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мая 2018 года N 122н "Об утверждении федерального стандарта бухгалтерского учета для организаций государственного сектора "Влияние изменений курсов иностранных валют" (далее - Приказ N 122н);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5">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мая 2018 года N 124н "Об 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 (далее - Приказ N 124н);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6">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29 июня 2018 года N 145н "Об утверждении федерального стандарта бухгалтерского учета для организаций государственного сектора "Долгосрочные договоры" (далее - Приказ N 145н);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7">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29 июня 2018 года N 146н "Об утверждении федерального стандарта бухгалтерского учета для организаций государственного сектора "Концессионные соглашения" (далее - Приказ N 146н);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8">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7 декабря 2018 года N 256н "Об утверждении федерального стандарта бухгалтерского учета для организаций государственного сектора "Запасы" (далее - Приказ N 256н);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39">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28 февраля 2018 года N 34н "Об утверждении федерального стандарта бухгалтерского учета для организаций государственного сектора "Непроизведенные активы" (далее - Приказ N 34н);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0">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15 ноября 2019 года N 181н "Об утверждении федерального стандарта бухгалтерского учета государственных финансов "Нематериальные активы" (далее - Приказ N 181н);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1">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15 ноября 2019 года N 182н "Об утверждении федерального стандарта бухгалтерского учета государственных финансов "Затраты по заимствованиям" (далее - Приказ N 182н);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2">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15 ноября 2019 года N 183н "Об утверждении федерального стандарта бухгалтерского </w:t>
      </w:r>
      <w:r w:rsidRPr="00FE684E">
        <w:rPr>
          <w:rFonts w:ascii="Times New Roman" w:hAnsi="Times New Roman" w:cs="Times New Roman"/>
          <w:sz w:val="28"/>
          <w:szCs w:val="28"/>
        </w:rPr>
        <w:lastRenderedPageBreak/>
        <w:t>учета государственных финансов "Совместная деятельность" (далее - Приказ N 183н);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3">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15 ноября 2019 года N 184н "Об утверждении федерального стандарта бухгалтерского учета государственных финансов "Выплаты персоналу" (далее - Приказ N 184н);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4">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июня 2020 года N 129н "Об утверждении федерального стандарта бухгалтерского учета государственных финансов "Финансовые инструменты" (далее - Приказ N 129н);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5">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декабря 2017 года N 277н "Об утверждении федерального стандарта бухгалтерского учета для организаций государственного сектора "Информация о связанных сторонах" (далее - Приказ N 277н);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6">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29 декабря 2018 года N 305н "Об утверждении федерального стандарта бухгалтерского учета для организаций государственного сектора "Бухгалтерская (финансовая) отчетность с учетом инфляции" (далее - Приказ N 305н);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7">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29 сентября 2020 года N 223н "Об утверждении федерального стандарта бухгалтерского учета государственных финансов "Сведения о показателях бухгалтерской (финансовой) отчетности по сегментам" (далее - Приказ N 223н);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8">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октября 2020 года N 254н "Об утверждении федерального стандарта бухгалтерского учета государственных финансов "Метод долевого участия" (далее - Приказ N 254н);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49">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30 октября 2020 года N 255н "Об утверждении федерального стандарта бухгалтерского учета государственных финансов "Консолидированная бухгалтерская (финансовая) отчетность" (далее - Приказ N 255н);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hyperlink r:id="rId50">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Министерства финансов Российской Федерации от 15 апреля 2021 года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N 61н);</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иными нормативными правовыми актами, регламентирующими бюджетный (бухгалтерский) учет, налоговый учет, бюджетную (бухгалтерскую) и финансовую отчетность.</w:t>
      </w:r>
      <w:proofErr w:type="gramEnd"/>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1"/>
        <w:rPr>
          <w:rFonts w:ascii="Times New Roman" w:hAnsi="Times New Roman" w:cs="Times New Roman"/>
          <w:sz w:val="28"/>
          <w:szCs w:val="28"/>
        </w:rPr>
      </w:pPr>
      <w:r w:rsidRPr="00FE684E">
        <w:rPr>
          <w:rFonts w:ascii="Times New Roman" w:hAnsi="Times New Roman" w:cs="Times New Roman"/>
          <w:sz w:val="28"/>
          <w:szCs w:val="28"/>
        </w:rPr>
        <w:t>2. Организация и ведение бюджетного (бухгалтерского) учета</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2.1. Отражение операций при ведении бюджетного (бухгалтерского) учета субъектов учета осуществляется в соответствии с Рабочим </w:t>
      </w:r>
      <w:hyperlink w:anchor="P796">
        <w:r w:rsidRPr="00FE684E">
          <w:rPr>
            <w:rFonts w:ascii="Times New Roman" w:hAnsi="Times New Roman" w:cs="Times New Roman"/>
            <w:color w:val="0000FF"/>
            <w:sz w:val="28"/>
            <w:szCs w:val="28"/>
          </w:rPr>
          <w:t>планом</w:t>
        </w:r>
      </w:hyperlink>
      <w:r w:rsidRPr="00FE684E">
        <w:rPr>
          <w:rFonts w:ascii="Times New Roman" w:hAnsi="Times New Roman" w:cs="Times New Roman"/>
          <w:sz w:val="28"/>
          <w:szCs w:val="28"/>
        </w:rPr>
        <w:t xml:space="preserve"> счетов централизованного бюджетного (бухгалтерского) учета (далее - Рабочий план </w:t>
      </w:r>
      <w:r w:rsidRPr="00FE684E">
        <w:rPr>
          <w:rFonts w:ascii="Times New Roman" w:hAnsi="Times New Roman" w:cs="Times New Roman"/>
          <w:sz w:val="28"/>
          <w:szCs w:val="28"/>
        </w:rPr>
        <w:lastRenderedPageBreak/>
        <w:t xml:space="preserve">счетов) согласно приложению </w:t>
      </w:r>
      <w:r w:rsidRPr="006B3945">
        <w:rPr>
          <w:rFonts w:ascii="Times New Roman" w:hAnsi="Times New Roman" w:cs="Times New Roman"/>
          <w:sz w:val="28"/>
          <w:szCs w:val="28"/>
        </w:rPr>
        <w:t>1</w:t>
      </w:r>
      <w:r w:rsidRPr="00FE684E">
        <w:rPr>
          <w:rFonts w:ascii="Times New Roman" w:hAnsi="Times New Roman" w:cs="Times New Roman"/>
          <w:sz w:val="28"/>
          <w:szCs w:val="28"/>
        </w:rPr>
        <w:t xml:space="preserve"> к настоящему Положению, содержащим в структуре номера счета: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1 - 17 разрядах - коды бюджетной классификации Российской Федерации применительно к бюджетной классификации Российской Федерации текущего (отчетного) финансового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18 разряде - код вида финансового обеспечения (деятельности):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1 - деятельность, осуществляемая за счет средств бюджета (бюджетная деятельность);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3 - средства во временном распоряжении;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 24 - 26 разрядах - коды классификации операций сектора государственного управления </w:t>
      </w:r>
      <w:hyperlink r:id="rId51">
        <w:r w:rsidRPr="00FE684E">
          <w:rPr>
            <w:rFonts w:ascii="Times New Roman" w:hAnsi="Times New Roman" w:cs="Times New Roman"/>
            <w:color w:val="0000FF"/>
            <w:sz w:val="28"/>
            <w:szCs w:val="28"/>
          </w:rPr>
          <w:t>(КОСГУ)</w:t>
        </w:r>
      </w:hyperlink>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2.2. Отражение операций при ведении бухгалтерского учета </w:t>
      </w:r>
      <w:r w:rsidR="00EB2318">
        <w:rPr>
          <w:rFonts w:ascii="Times New Roman" w:hAnsi="Times New Roman" w:cs="Times New Roman"/>
          <w:sz w:val="28"/>
          <w:szCs w:val="28"/>
        </w:rPr>
        <w:t>муниципаль</w:t>
      </w:r>
      <w:r w:rsidRPr="00FE684E">
        <w:rPr>
          <w:rFonts w:ascii="Times New Roman" w:hAnsi="Times New Roman" w:cs="Times New Roman"/>
          <w:sz w:val="28"/>
          <w:szCs w:val="28"/>
        </w:rPr>
        <w:t>ных бюджетных и автономных учреждений о</w:t>
      </w:r>
      <w:r w:rsidR="00EB2318">
        <w:rPr>
          <w:rFonts w:ascii="Times New Roman" w:hAnsi="Times New Roman" w:cs="Times New Roman"/>
          <w:sz w:val="28"/>
          <w:szCs w:val="28"/>
        </w:rPr>
        <w:t>круга</w:t>
      </w:r>
      <w:r w:rsidRPr="00FE684E">
        <w:rPr>
          <w:rFonts w:ascii="Times New Roman" w:hAnsi="Times New Roman" w:cs="Times New Roman"/>
          <w:sz w:val="28"/>
          <w:szCs w:val="28"/>
        </w:rPr>
        <w:t xml:space="preserve"> осуществляется в соответствии с Рабочим </w:t>
      </w:r>
      <w:hyperlink w:anchor="P17984">
        <w:r w:rsidRPr="00FE684E">
          <w:rPr>
            <w:rFonts w:ascii="Times New Roman" w:hAnsi="Times New Roman" w:cs="Times New Roman"/>
            <w:color w:val="0000FF"/>
            <w:sz w:val="28"/>
            <w:szCs w:val="28"/>
          </w:rPr>
          <w:t>планом</w:t>
        </w:r>
      </w:hyperlink>
      <w:r w:rsidRPr="00FE684E">
        <w:rPr>
          <w:rFonts w:ascii="Times New Roman" w:hAnsi="Times New Roman" w:cs="Times New Roman"/>
          <w:sz w:val="28"/>
          <w:szCs w:val="28"/>
        </w:rPr>
        <w:t xml:space="preserve"> счетов централизованного бухгалтерского учета бюджетных и автономных учреждений (далее - Рабочий план счетов) согласно приложению </w:t>
      </w:r>
      <w:r w:rsidRPr="006B3945">
        <w:rPr>
          <w:rFonts w:ascii="Times New Roman" w:hAnsi="Times New Roman" w:cs="Times New Roman"/>
          <w:sz w:val="28"/>
          <w:szCs w:val="28"/>
        </w:rPr>
        <w:t>2</w:t>
      </w:r>
      <w:r w:rsidRPr="00FE684E">
        <w:rPr>
          <w:rFonts w:ascii="Times New Roman" w:hAnsi="Times New Roman" w:cs="Times New Roman"/>
          <w:sz w:val="28"/>
          <w:szCs w:val="28"/>
        </w:rPr>
        <w:t xml:space="preserve"> к настоящему Положению, содержащим в структуре номера счета: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1 - 4 разрядах - аналитический код вида функции, услуги (работы) учреждения, соответствующий коду раздела, подраздела классификации расходов бюджетов;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5 - 14 разрядах - нули, за исключением отражения объектов бухгалтерского учета, возникающих при осуществлении деятельности с целевыми средствами, предоставляемыми в рамках реализации национальных проектов, государственных (муниципальных) программ, а также в случае, если иное не предусмотрено требованиями целевого назначения активов, обязательств, иных объектов бухгалтерского учета;</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в 15 - 17 разрядах - аналитический код вида поступлений - доходов, иных поступлений, в том числе от заимствований (источников финансирования дефицита средств учреждения), или аналитический код вида выбытий - расходов, иных выплат, в том числе по погашению заимствований, соответствующий коду (составной части кода) бюджетной классификации Российской Федерации (аналитической группе подвида доходов бюджетов, коду вида расходов, аналитической группе вида источников финансирования дефицитов бюджетов);</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18 разряде - код вида финансового обеспечения (деятельности):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2 - приносящая доход деятельность (собственные доходы учреждения);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3 - средства во временном распоряжении;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4 - деятельность по выполнению государственного (муниципального) задания;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5 - деятельность, осуществляемая за счет средств субсидии на иные цели;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6 - деятельность, осуществляемая за счет средств субсидии на цели осуществления капитальных вложений;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 24 - 26 разрядах - коды классификации операций сектора государственного управления </w:t>
      </w:r>
      <w:hyperlink r:id="rId52">
        <w:r w:rsidRPr="00FE684E">
          <w:rPr>
            <w:rFonts w:ascii="Times New Roman" w:hAnsi="Times New Roman" w:cs="Times New Roman"/>
            <w:color w:val="0000FF"/>
            <w:sz w:val="28"/>
            <w:szCs w:val="28"/>
          </w:rPr>
          <w:t>(КОСГУ)</w:t>
        </w:r>
      </w:hyperlink>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w:t>
      </w:r>
      <w:r w:rsidR="00BB6B10">
        <w:rPr>
          <w:rFonts w:ascii="Times New Roman" w:hAnsi="Times New Roman" w:cs="Times New Roman"/>
          <w:sz w:val="28"/>
          <w:szCs w:val="28"/>
        </w:rPr>
        <w:t>3</w:t>
      </w:r>
      <w:r w:rsidRPr="00FE684E">
        <w:rPr>
          <w:rFonts w:ascii="Times New Roman" w:hAnsi="Times New Roman" w:cs="Times New Roman"/>
          <w:sz w:val="28"/>
          <w:szCs w:val="28"/>
        </w:rPr>
        <w:t xml:space="preserve">. Коды бюджетной классификации, включенные в номера счетов </w:t>
      </w:r>
      <w:r w:rsidRPr="00FE684E">
        <w:rPr>
          <w:rFonts w:ascii="Times New Roman" w:hAnsi="Times New Roman" w:cs="Times New Roman"/>
          <w:sz w:val="28"/>
          <w:szCs w:val="28"/>
        </w:rPr>
        <w:lastRenderedPageBreak/>
        <w:t xml:space="preserve">бюджетного учета, применяются в соответствии с </w:t>
      </w:r>
      <w:hyperlink r:id="rId53">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N 82н, </w:t>
      </w:r>
      <w:hyperlink r:id="rId54">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N 209н и </w:t>
      </w:r>
      <w:r w:rsidR="00EB2318">
        <w:rPr>
          <w:rFonts w:ascii="Times New Roman" w:hAnsi="Times New Roman" w:cs="Times New Roman"/>
          <w:sz w:val="28"/>
          <w:szCs w:val="28"/>
        </w:rPr>
        <w:t>решением Великоустюгской Думы</w:t>
      </w:r>
      <w:r w:rsidRPr="00FE684E">
        <w:rPr>
          <w:rFonts w:ascii="Times New Roman" w:hAnsi="Times New Roman" w:cs="Times New Roman"/>
          <w:sz w:val="28"/>
          <w:szCs w:val="28"/>
        </w:rPr>
        <w:t xml:space="preserve"> о бюджете</w:t>
      </w:r>
      <w:r w:rsidR="007A0659">
        <w:rPr>
          <w:rFonts w:ascii="Times New Roman" w:hAnsi="Times New Roman" w:cs="Times New Roman"/>
          <w:sz w:val="28"/>
          <w:szCs w:val="28"/>
        </w:rPr>
        <w:t xml:space="preserve"> Великоустюгского муниципального округа</w:t>
      </w:r>
      <w:r w:rsidRPr="00FE684E">
        <w:rPr>
          <w:rFonts w:ascii="Times New Roman" w:hAnsi="Times New Roman" w:cs="Times New Roman"/>
          <w:sz w:val="28"/>
          <w:szCs w:val="28"/>
        </w:rPr>
        <w:t xml:space="preserve"> на текущий финансовый год и плановый период.</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w:t>
      </w:r>
      <w:r w:rsidR="00BB6B10">
        <w:rPr>
          <w:rFonts w:ascii="Times New Roman" w:hAnsi="Times New Roman" w:cs="Times New Roman"/>
          <w:sz w:val="28"/>
          <w:szCs w:val="28"/>
        </w:rPr>
        <w:t>4</w:t>
      </w:r>
      <w:r w:rsidRPr="00FE684E">
        <w:rPr>
          <w:rFonts w:ascii="Times New Roman" w:hAnsi="Times New Roman" w:cs="Times New Roman"/>
          <w:sz w:val="28"/>
          <w:szCs w:val="28"/>
        </w:rPr>
        <w:t>. Для систематизации и накопления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(финансовой) отчетности, применяются: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регистры бухгалтерского учета, составляемые по формам, утвержденным </w:t>
      </w:r>
      <w:hyperlink r:id="rId55">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N 52н, </w:t>
      </w:r>
      <w:hyperlink r:id="rId56">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N 61н;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формы самостоятельно разработанных регистров и первичных (сводных) учетных документов бухгалтерского учета приведены в </w:t>
      </w:r>
      <w:hyperlink w:anchor="P33021">
        <w:r w:rsidRPr="00FE684E">
          <w:rPr>
            <w:rFonts w:ascii="Times New Roman" w:hAnsi="Times New Roman" w:cs="Times New Roman"/>
            <w:color w:val="0000FF"/>
            <w:sz w:val="28"/>
            <w:szCs w:val="28"/>
          </w:rPr>
          <w:t xml:space="preserve">приложении </w:t>
        </w:r>
      </w:hyperlink>
      <w:r w:rsidR="002124F8" w:rsidRPr="006B3945">
        <w:rPr>
          <w:rFonts w:ascii="Times New Roman" w:hAnsi="Times New Roman" w:cs="Times New Roman"/>
          <w:color w:val="0000FF"/>
          <w:sz w:val="28"/>
          <w:szCs w:val="28"/>
        </w:rPr>
        <w:t>3</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Унифицированные формы электронных документов бухгалтерского учета применяются при наличии организационно-технической готовности государственной информационной системы области Единая централизованная информационная система бюджетного (бухгалтерского) учета и отчетности Вологодской области (далее - ГИС ЕЦИС).</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Первичные учетные документы, бухгалтерские регистры составляются в форме электронного документа, подписанного электронной подписью. При отсутствии возможности составить документ, регистр в электронном виде, он может быть составлен на бумажном носителе и заверен собственноручной подписью. Составленный на бумажном носителе первичный документ передается в централизованную бухгалтерию в виде электронного образа (</w:t>
      </w:r>
      <w:proofErr w:type="gramStart"/>
      <w:r w:rsidRPr="00FE684E">
        <w:rPr>
          <w:rFonts w:ascii="Times New Roman" w:hAnsi="Times New Roman" w:cs="Times New Roman"/>
          <w:sz w:val="28"/>
          <w:szCs w:val="28"/>
        </w:rPr>
        <w:t>скан-копии</w:t>
      </w:r>
      <w:proofErr w:type="gramEnd"/>
      <w:r w:rsidRPr="00FE684E">
        <w:rPr>
          <w:rFonts w:ascii="Times New Roman" w:hAnsi="Times New Roman" w:cs="Times New Roman"/>
          <w:sz w:val="28"/>
          <w:szCs w:val="28"/>
        </w:rPr>
        <w:t>) бумажного документа.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централизованной бухгалтерии (иным ответственным лицом) собственноручной подписью.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Самостоятельно разработанные формы первичной (сводной) учетной документации и сроки их предоставления для отражения в бухгалтерском учете могут утверждаться отдельным распоряжением (приказом) руководителя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 оформляются Бухгалтерской справкой (ф. 0504833). При необходимости к Бухгалтерской справке (ф. 0504833) прилагаются расчет и (или) оформленное "Профессиональное суждение".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Субъекты учета и </w:t>
      </w:r>
      <w:r w:rsidR="007A0659" w:rsidRPr="007A0659">
        <w:rPr>
          <w:rFonts w:ascii="Times New Roman" w:hAnsi="Times New Roman" w:cs="Times New Roman"/>
          <w:sz w:val="28"/>
          <w:szCs w:val="28"/>
        </w:rPr>
        <w:t>МКУ «Центр бухгалтерского учета»</w:t>
      </w:r>
      <w:r w:rsidR="007A0659">
        <w:rPr>
          <w:rFonts w:ascii="Times New Roman" w:hAnsi="Times New Roman" w:cs="Times New Roman"/>
          <w:sz w:val="28"/>
          <w:szCs w:val="28"/>
        </w:rPr>
        <w:t xml:space="preserve"> (далее – </w:t>
      </w:r>
      <w:r w:rsidR="00D65CA1">
        <w:rPr>
          <w:rFonts w:ascii="Times New Roman" w:hAnsi="Times New Roman" w:cs="Times New Roman"/>
          <w:sz w:val="28"/>
          <w:szCs w:val="28"/>
        </w:rPr>
        <w:t>Центр учета</w:t>
      </w:r>
      <w:r w:rsidR="007A0659">
        <w:rPr>
          <w:rFonts w:ascii="Times New Roman" w:hAnsi="Times New Roman" w:cs="Times New Roman"/>
          <w:sz w:val="28"/>
          <w:szCs w:val="28"/>
        </w:rPr>
        <w:t>)</w:t>
      </w:r>
      <w:r w:rsidRPr="00FE684E">
        <w:rPr>
          <w:rFonts w:ascii="Times New Roman" w:hAnsi="Times New Roman" w:cs="Times New Roman"/>
          <w:sz w:val="28"/>
          <w:szCs w:val="28"/>
        </w:rPr>
        <w:t xml:space="preserve"> для оформления фактов хозяйственной жизни применяют электронные первичные документы в соответствии с </w:t>
      </w:r>
      <w:hyperlink r:id="rId57">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N 52н и </w:t>
      </w:r>
      <w:hyperlink r:id="rId58">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N 61н.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 случае отсутствия технической готовности в ГИС ЕЦИС формирования электронного документа, первичные документы формируются на бумажном носителе по форме электронного документа и в виде </w:t>
      </w:r>
      <w:proofErr w:type="gramStart"/>
      <w:r w:rsidRPr="00FE684E">
        <w:rPr>
          <w:rFonts w:ascii="Times New Roman" w:hAnsi="Times New Roman" w:cs="Times New Roman"/>
          <w:sz w:val="28"/>
          <w:szCs w:val="28"/>
        </w:rPr>
        <w:t>скан-копии</w:t>
      </w:r>
      <w:proofErr w:type="gramEnd"/>
      <w:r w:rsidRPr="00FE684E">
        <w:rPr>
          <w:rFonts w:ascii="Times New Roman" w:hAnsi="Times New Roman" w:cs="Times New Roman"/>
          <w:sz w:val="28"/>
          <w:szCs w:val="28"/>
        </w:rPr>
        <w:t xml:space="preserve"> передаются </w:t>
      </w:r>
      <w:r w:rsidRPr="00FE684E">
        <w:rPr>
          <w:rFonts w:ascii="Times New Roman" w:hAnsi="Times New Roman" w:cs="Times New Roman"/>
          <w:sz w:val="28"/>
          <w:szCs w:val="28"/>
        </w:rPr>
        <w:lastRenderedPageBreak/>
        <w:t>субъектом учетом для отражения в бухгалтерском учете.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Если для оформления факта хозяйственной жизни отсутствуют электронные первичные документы, применяются формы не электронных документов в соответствии с </w:t>
      </w:r>
      <w:hyperlink r:id="rId59">
        <w:r w:rsidRPr="00FE684E">
          <w:rPr>
            <w:rFonts w:ascii="Times New Roman" w:hAnsi="Times New Roman" w:cs="Times New Roman"/>
            <w:color w:val="0000FF"/>
            <w:sz w:val="28"/>
            <w:szCs w:val="28"/>
          </w:rPr>
          <w:t>Приказом</w:t>
        </w:r>
      </w:hyperlink>
      <w:r w:rsidRPr="00FE684E">
        <w:rPr>
          <w:rFonts w:ascii="Times New Roman" w:hAnsi="Times New Roman" w:cs="Times New Roman"/>
          <w:sz w:val="28"/>
          <w:szCs w:val="28"/>
        </w:rPr>
        <w:t xml:space="preserve"> N 52н.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отсутствии технической готовности в ГИС ЕЦИС по формированию Извещения о трансферте, предоставляемом с условием (ф. 0510453), применяется Извещение (ф. 0504805).</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w:t>
      </w:r>
      <w:r w:rsidR="00BB6B10">
        <w:rPr>
          <w:rFonts w:ascii="Times New Roman" w:hAnsi="Times New Roman" w:cs="Times New Roman"/>
          <w:sz w:val="28"/>
          <w:szCs w:val="28"/>
        </w:rPr>
        <w:t>5</w:t>
      </w:r>
      <w:r w:rsidRPr="00FE684E">
        <w:rPr>
          <w:rFonts w:ascii="Times New Roman" w:hAnsi="Times New Roman" w:cs="Times New Roman"/>
          <w:sz w:val="28"/>
          <w:szCs w:val="28"/>
        </w:rPr>
        <w:t>. Первичный учетный документ принимается к (бюджетному) бухгалтерскому учету при условии отражения в нем всех обязательных реквизитов и при наличии на документе подписи руководителя субъекта учета или уполномоченных им на то лиц.</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поступлении документов на иностранном языке осуществляется их построчный перевод на русский язык. Переводится весь текст документа, в том числе расшифровки подписей. Правильность перевода удостоверяется подписью переводчика.</w:t>
      </w:r>
    </w:p>
    <w:p w:rsidR="00231E56" w:rsidRPr="00FE684E" w:rsidRDefault="00231E56" w:rsidP="00ED32E1">
      <w:pPr>
        <w:pStyle w:val="ConsPlusNormal"/>
        <w:ind w:firstLine="709"/>
        <w:jc w:val="both"/>
        <w:rPr>
          <w:rFonts w:ascii="Times New Roman" w:hAnsi="Times New Roman" w:cs="Times New Roman"/>
          <w:sz w:val="28"/>
          <w:szCs w:val="28"/>
        </w:rPr>
      </w:pPr>
      <w:r w:rsidRPr="00E35366">
        <w:rPr>
          <w:rFonts w:ascii="Times New Roman" w:hAnsi="Times New Roman" w:cs="Times New Roman"/>
          <w:sz w:val="28"/>
          <w:szCs w:val="28"/>
        </w:rPr>
        <w:t>2.</w:t>
      </w:r>
      <w:r w:rsidR="00BB6B10" w:rsidRPr="00E35366">
        <w:rPr>
          <w:rFonts w:ascii="Times New Roman" w:hAnsi="Times New Roman" w:cs="Times New Roman"/>
          <w:sz w:val="28"/>
          <w:szCs w:val="28"/>
        </w:rPr>
        <w:t>6</w:t>
      </w:r>
      <w:r w:rsidRPr="00E35366">
        <w:rPr>
          <w:rFonts w:ascii="Times New Roman" w:hAnsi="Times New Roman" w:cs="Times New Roman"/>
          <w:sz w:val="28"/>
          <w:szCs w:val="28"/>
        </w:rPr>
        <w:t>. Правила документооборота при централизации учетных функций, в том числе порядок и сроки передачи первичных (сводных) учетных документов субъектом учета для отражения их в бюджетном (бухгалтерском) учете установлены Графиком документооборота</w:t>
      </w:r>
      <w:r w:rsidR="003B7372" w:rsidRPr="00E35366">
        <w:rPr>
          <w:rFonts w:ascii="Times New Roman" w:hAnsi="Times New Roman" w:cs="Times New Roman"/>
          <w:sz w:val="28"/>
          <w:szCs w:val="28"/>
        </w:rPr>
        <w:t xml:space="preserve"> (Приложение 4)</w:t>
      </w:r>
      <w:r w:rsidRPr="00E35366">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Правила документооборота (график документооборота) в субъекте учета утверждается локальным актом. В графике документооборота указывается:</w:t>
      </w:r>
    </w:p>
    <w:p w:rsidR="00231E56" w:rsidRPr="00FE684E" w:rsidRDefault="00231E56" w:rsidP="00ED32E1">
      <w:pPr>
        <w:pStyle w:val="ConsPlusNormal"/>
        <w:ind w:firstLine="709"/>
        <w:jc w:val="both"/>
        <w:rPr>
          <w:rFonts w:ascii="Times New Roman" w:hAnsi="Times New Roman" w:cs="Times New Roman"/>
          <w:sz w:val="28"/>
          <w:szCs w:val="28"/>
        </w:rPr>
      </w:pPr>
      <w:bookmarkStart w:id="1" w:name="P140"/>
      <w:bookmarkEnd w:id="1"/>
      <w:r w:rsidRPr="00FE684E">
        <w:rPr>
          <w:rFonts w:ascii="Times New Roman" w:hAnsi="Times New Roman" w:cs="Times New Roman"/>
          <w:sz w:val="28"/>
          <w:szCs w:val="28"/>
        </w:rPr>
        <w:t>- перечень электронных первичных документов, которыми субъект учета оформляет факты хозяйственной жизни;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ответственные лица, создающие электронные документы;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этапы прохождения документа с закреплением ответственных лиц за подписание, проверку, обработку, передачу в </w:t>
      </w:r>
      <w:r w:rsidR="00D65CA1">
        <w:rPr>
          <w:rFonts w:ascii="Times New Roman" w:hAnsi="Times New Roman" w:cs="Times New Roman"/>
          <w:sz w:val="28"/>
          <w:szCs w:val="28"/>
        </w:rPr>
        <w:t>Центр учета</w:t>
      </w:r>
      <w:r w:rsidR="007A0659">
        <w:rPr>
          <w:rFonts w:ascii="Times New Roman" w:hAnsi="Times New Roman" w:cs="Times New Roman"/>
          <w:sz w:val="28"/>
          <w:szCs w:val="28"/>
        </w:rPr>
        <w:t xml:space="preserve"> </w:t>
      </w:r>
      <w:r w:rsidRPr="00FE684E">
        <w:rPr>
          <w:rFonts w:ascii="Times New Roman" w:hAnsi="Times New Roman" w:cs="Times New Roman"/>
          <w:sz w:val="28"/>
          <w:szCs w:val="28"/>
        </w:rPr>
        <w:t>для отражения в бюджетном (бухгалтерском) учете и пр.;</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сроки составления и прохождения документа на каждом этапе.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Первичные учетные документы, поступившие в </w:t>
      </w:r>
      <w:r w:rsidR="007F5822">
        <w:rPr>
          <w:rFonts w:ascii="Times New Roman" w:hAnsi="Times New Roman" w:cs="Times New Roman"/>
          <w:sz w:val="28"/>
          <w:szCs w:val="28"/>
        </w:rPr>
        <w:t>Центр учета</w:t>
      </w:r>
      <w:r w:rsidRPr="00FE684E">
        <w:rPr>
          <w:rFonts w:ascii="Times New Roman" w:hAnsi="Times New Roman" w:cs="Times New Roman"/>
          <w:sz w:val="28"/>
          <w:szCs w:val="28"/>
        </w:rPr>
        <w:t xml:space="preserve"> от субъекта учета более поздней датой, чем дата документа, и по которым не создавался соответствующий резерв предстоящих расходов, отражаются в учете в следующем порядке: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1) при поступлении документов более поздней датой в этом же месяце факт хозяйственной жизни отражается в бюджетном (бухгалтерском) учете датой документа (получения товаров);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2) при поступлении документов до </w:t>
      </w:r>
      <w:r w:rsidR="002D48C4" w:rsidRPr="002D48C4">
        <w:rPr>
          <w:rFonts w:ascii="Times New Roman" w:hAnsi="Times New Roman" w:cs="Times New Roman"/>
          <w:sz w:val="28"/>
          <w:szCs w:val="28"/>
        </w:rPr>
        <w:t>6</w:t>
      </w:r>
      <w:r w:rsidRPr="00FE684E">
        <w:rPr>
          <w:rFonts w:ascii="Times New Roman" w:hAnsi="Times New Roman" w:cs="Times New Roman"/>
          <w:sz w:val="28"/>
          <w:szCs w:val="28"/>
        </w:rPr>
        <w:t xml:space="preserve"> числа месяца, следующего за </w:t>
      </w:r>
      <w:proofErr w:type="gramStart"/>
      <w:r w:rsidRPr="00FE684E">
        <w:rPr>
          <w:rFonts w:ascii="Times New Roman" w:hAnsi="Times New Roman" w:cs="Times New Roman"/>
          <w:sz w:val="28"/>
          <w:szCs w:val="28"/>
        </w:rPr>
        <w:t>отчетным</w:t>
      </w:r>
      <w:proofErr w:type="gramEnd"/>
      <w:r w:rsidRPr="00FE684E">
        <w:rPr>
          <w:rFonts w:ascii="Times New Roman" w:hAnsi="Times New Roman" w:cs="Times New Roman"/>
          <w:sz w:val="28"/>
          <w:szCs w:val="28"/>
        </w:rPr>
        <w:t xml:space="preserve"> (до закрытия месяца), факт хозяйственной жизни отражается в бюджетном (бухгалтерском) учете датой документа (поступления товаров);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3) при поступлении документов в следующем месяце после </w:t>
      </w:r>
      <w:r w:rsidR="002D48C4" w:rsidRPr="002D48C4">
        <w:rPr>
          <w:rFonts w:ascii="Times New Roman" w:hAnsi="Times New Roman" w:cs="Times New Roman"/>
          <w:sz w:val="28"/>
          <w:szCs w:val="28"/>
        </w:rPr>
        <w:t>6</w:t>
      </w:r>
      <w:r w:rsidRPr="00FE684E">
        <w:rPr>
          <w:rFonts w:ascii="Times New Roman" w:hAnsi="Times New Roman" w:cs="Times New Roman"/>
          <w:sz w:val="28"/>
          <w:szCs w:val="28"/>
        </w:rPr>
        <w:t xml:space="preserve"> числа, факт хозяйственной жизни отражается в бюджетном (бухгалтерском) учете датой получения документов (не позднее следующего дня после получения документа);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 при поступлении документов за декабрь текущего года в следующем отчетном году до 15 января, до представления отчетности, факты хозяйственной жизни отражаются бюджетном (бухгалтерском) учете </w:t>
      </w:r>
      <w:r w:rsidRPr="00FE684E">
        <w:rPr>
          <w:rFonts w:ascii="Times New Roman" w:hAnsi="Times New Roman" w:cs="Times New Roman"/>
          <w:sz w:val="28"/>
          <w:szCs w:val="28"/>
        </w:rPr>
        <w:lastRenderedPageBreak/>
        <w:t>последним днем отчетного периода (по работам, услугам), датой получения товара (по ТМЦ);</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5) при поступлении документов за декабрь текущего года в следующем отчетном году после 15 января факты хозяйственной жизни отражаются бюджетном (бухгалтерском) учете датой получения документов (не позднее следующего дня после получения документа) за счет созданного резерва по данным фактам хозяйственной жизни, в случае если резерв не создан, отражаются ошибками прошлых лет.</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Операции по поступлению, выбытию объектов нефинансовых активов отражаются на счетах бюджетного (бухгалтерского) учета датой электронного первичного учетного документа, созданного ответственным специалистом субъекта учета, и подписанного электронными подписями членами комиссии по поступлению и выбытию активов, председателем комиссии, руководителем с учетом </w:t>
      </w:r>
      <w:hyperlink w:anchor="P140">
        <w:r w:rsidRPr="00FE684E">
          <w:rPr>
            <w:rFonts w:ascii="Times New Roman" w:hAnsi="Times New Roman" w:cs="Times New Roman"/>
            <w:color w:val="0000FF"/>
            <w:sz w:val="28"/>
            <w:szCs w:val="28"/>
          </w:rPr>
          <w:t>абзаца третьего</w:t>
        </w:r>
      </w:hyperlink>
      <w:r w:rsidRPr="00FE684E">
        <w:rPr>
          <w:rFonts w:ascii="Times New Roman" w:hAnsi="Times New Roman" w:cs="Times New Roman"/>
          <w:sz w:val="28"/>
          <w:szCs w:val="28"/>
        </w:rPr>
        <w:t xml:space="preserve"> настоящего пункта.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w:t>
      </w:r>
      <w:r w:rsidR="00BB6B10">
        <w:rPr>
          <w:rFonts w:ascii="Times New Roman" w:hAnsi="Times New Roman" w:cs="Times New Roman"/>
          <w:sz w:val="28"/>
          <w:szCs w:val="28"/>
        </w:rPr>
        <w:t>7</w:t>
      </w:r>
      <w:r w:rsidRPr="00FE684E">
        <w:rPr>
          <w:rFonts w:ascii="Times New Roman" w:hAnsi="Times New Roman" w:cs="Times New Roman"/>
          <w:sz w:val="28"/>
          <w:szCs w:val="28"/>
        </w:rPr>
        <w:t xml:space="preserve">. </w:t>
      </w:r>
      <w:proofErr w:type="gramStart"/>
      <w:r w:rsidRPr="00FE684E">
        <w:rPr>
          <w:rFonts w:ascii="Times New Roman" w:hAnsi="Times New Roman" w:cs="Times New Roman"/>
          <w:sz w:val="28"/>
          <w:szCs w:val="28"/>
        </w:rPr>
        <w:t>Данные бюджетного (бухгалтерского) учета и сформированная на их основе бюджетная (бухгалтерская) отчетность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или результаты деятельности субъекта учета и имели место в период между отчетной датой и датой подписания бухгалтерской (финансовой) отчетности (событие после отчетной даты).</w:t>
      </w:r>
      <w:proofErr w:type="gramEnd"/>
    </w:p>
    <w:p w:rsidR="007E61D5" w:rsidRPr="007E61D5"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Уровень существенности установлен в размере - 5 процентов к валюте баланса.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w:t>
      </w:r>
      <w:r w:rsidR="00BB6B10">
        <w:rPr>
          <w:rFonts w:ascii="Times New Roman" w:hAnsi="Times New Roman" w:cs="Times New Roman"/>
          <w:sz w:val="28"/>
          <w:szCs w:val="28"/>
        </w:rPr>
        <w:t>8</w:t>
      </w:r>
      <w:r w:rsidRPr="00FE684E">
        <w:rPr>
          <w:rFonts w:ascii="Times New Roman" w:hAnsi="Times New Roman" w:cs="Times New Roman"/>
          <w:sz w:val="28"/>
          <w:szCs w:val="28"/>
        </w:rPr>
        <w:t xml:space="preserve">. Отражение и признание в бюджетном (бухгалтерском) учете событий после отчетной даты и раскрытие в бухгалтерской (финансовой) отчетности событий после отчетной даты осуществляется в соответствии с </w:t>
      </w:r>
      <w:hyperlink w:anchor="P33647">
        <w:r w:rsidRPr="00FE684E">
          <w:rPr>
            <w:rFonts w:ascii="Times New Roman" w:hAnsi="Times New Roman" w:cs="Times New Roman"/>
            <w:color w:val="0000FF"/>
            <w:sz w:val="28"/>
            <w:szCs w:val="28"/>
          </w:rPr>
          <w:t>Порядком</w:t>
        </w:r>
      </w:hyperlink>
      <w:r w:rsidRPr="00FE684E">
        <w:rPr>
          <w:rFonts w:ascii="Times New Roman" w:hAnsi="Times New Roman" w:cs="Times New Roman"/>
          <w:sz w:val="28"/>
          <w:szCs w:val="28"/>
        </w:rPr>
        <w:t xml:space="preserve"> признания и отражения в учете и отчетности событий после отчетной даты (приложение </w:t>
      </w:r>
      <w:r w:rsidR="003B7372" w:rsidRPr="006B3945">
        <w:rPr>
          <w:rFonts w:ascii="Times New Roman" w:hAnsi="Times New Roman" w:cs="Times New Roman"/>
          <w:sz w:val="28"/>
          <w:szCs w:val="28"/>
        </w:rPr>
        <w:t>5</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w:t>
      </w:r>
      <w:r w:rsidR="00BB6B10">
        <w:rPr>
          <w:rFonts w:ascii="Times New Roman" w:hAnsi="Times New Roman" w:cs="Times New Roman"/>
          <w:sz w:val="28"/>
          <w:szCs w:val="28"/>
        </w:rPr>
        <w:t>9</w:t>
      </w:r>
      <w:r w:rsidRPr="00FE684E">
        <w:rPr>
          <w:rFonts w:ascii="Times New Roman" w:hAnsi="Times New Roman" w:cs="Times New Roman"/>
          <w:sz w:val="28"/>
          <w:szCs w:val="28"/>
        </w:rPr>
        <w:t xml:space="preserve">. В целях равномерного отнесения расходов на финансовый результат субъект учета создает резервы предстоящих расходов в </w:t>
      </w:r>
      <w:hyperlink w:anchor="P33683">
        <w:r w:rsidRPr="00FE684E">
          <w:rPr>
            <w:rFonts w:ascii="Times New Roman" w:hAnsi="Times New Roman" w:cs="Times New Roman"/>
            <w:color w:val="0000FF"/>
            <w:sz w:val="28"/>
            <w:szCs w:val="28"/>
          </w:rPr>
          <w:t>порядке</w:t>
        </w:r>
      </w:hyperlink>
      <w:r w:rsidRPr="00FE684E">
        <w:rPr>
          <w:rFonts w:ascii="Times New Roman" w:hAnsi="Times New Roman" w:cs="Times New Roman"/>
          <w:sz w:val="28"/>
          <w:szCs w:val="28"/>
        </w:rPr>
        <w:t xml:space="preserve"> согласно приложению </w:t>
      </w:r>
      <w:r w:rsidR="003B7372" w:rsidRPr="006B3945">
        <w:rPr>
          <w:rFonts w:ascii="Times New Roman" w:hAnsi="Times New Roman" w:cs="Times New Roman"/>
          <w:sz w:val="28"/>
          <w:szCs w:val="28"/>
        </w:rPr>
        <w:t>6</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2.1</w:t>
      </w:r>
      <w:r w:rsidR="00BB6B10">
        <w:rPr>
          <w:rFonts w:ascii="Times New Roman" w:hAnsi="Times New Roman" w:cs="Times New Roman"/>
          <w:sz w:val="28"/>
          <w:szCs w:val="28"/>
        </w:rPr>
        <w:t>0</w:t>
      </w:r>
      <w:r w:rsidRPr="00FE684E">
        <w:rPr>
          <w:rFonts w:ascii="Times New Roman" w:hAnsi="Times New Roman" w:cs="Times New Roman"/>
          <w:sz w:val="28"/>
          <w:szCs w:val="28"/>
        </w:rPr>
        <w:t xml:space="preserve">. Инвентаризация имущества, финансовых активов и обязательств, проводится с учетом </w:t>
      </w:r>
      <w:hyperlink w:anchor="P33914">
        <w:r w:rsidRPr="00FE684E">
          <w:rPr>
            <w:rFonts w:ascii="Times New Roman" w:hAnsi="Times New Roman" w:cs="Times New Roman"/>
            <w:color w:val="0000FF"/>
            <w:sz w:val="28"/>
            <w:szCs w:val="28"/>
          </w:rPr>
          <w:t>Порядка</w:t>
        </w:r>
      </w:hyperlink>
      <w:r w:rsidRPr="00FE684E">
        <w:rPr>
          <w:rFonts w:ascii="Times New Roman" w:hAnsi="Times New Roman" w:cs="Times New Roman"/>
          <w:sz w:val="28"/>
          <w:szCs w:val="28"/>
        </w:rPr>
        <w:t xml:space="preserve"> взаимодействия уполномоченной организации с субъектами централизованного учета при проведении инвентаризации активов и обязательств (приложение </w:t>
      </w:r>
      <w:r w:rsidR="003B7372" w:rsidRPr="006B3945">
        <w:rPr>
          <w:rFonts w:ascii="Times New Roman" w:hAnsi="Times New Roman" w:cs="Times New Roman"/>
          <w:sz w:val="28"/>
          <w:szCs w:val="28"/>
        </w:rPr>
        <w:t>7</w:t>
      </w:r>
      <w:r w:rsidR="002124F8">
        <w:rPr>
          <w:rFonts w:ascii="Times New Roman" w:hAnsi="Times New Roman" w:cs="Times New Roman"/>
          <w:sz w:val="28"/>
          <w:szCs w:val="28"/>
        </w:rPr>
        <w:t xml:space="preserve"> </w:t>
      </w:r>
      <w:r w:rsidRPr="00FE684E">
        <w:rPr>
          <w:rFonts w:ascii="Times New Roman" w:hAnsi="Times New Roman" w:cs="Times New Roman"/>
          <w:sz w:val="28"/>
          <w:szCs w:val="28"/>
        </w:rPr>
        <w:t>к настоящему Положению).</w:t>
      </w:r>
    </w:p>
    <w:p w:rsidR="00231E56" w:rsidRPr="00FE684E" w:rsidRDefault="00BB6B10" w:rsidP="00ED32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w:t>
      </w:r>
      <w:r w:rsidR="00231E56" w:rsidRPr="00FE684E">
        <w:rPr>
          <w:rFonts w:ascii="Times New Roman" w:hAnsi="Times New Roman" w:cs="Times New Roman"/>
          <w:sz w:val="28"/>
          <w:szCs w:val="28"/>
        </w:rPr>
        <w:t>. Состав комиссии по поступлению и выбытию активов (инвентаризационной комиссии), утверждается отдельным распоряжением (приказом) субъекта учета.</w:t>
      </w:r>
    </w:p>
    <w:p w:rsidR="00231E56" w:rsidRPr="00FE684E" w:rsidRDefault="00BB6B10" w:rsidP="00ED32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w:t>
      </w:r>
      <w:r w:rsidR="00231E56" w:rsidRPr="00FE684E">
        <w:rPr>
          <w:rFonts w:ascii="Times New Roman" w:hAnsi="Times New Roman" w:cs="Times New Roman"/>
          <w:sz w:val="28"/>
          <w:szCs w:val="28"/>
        </w:rPr>
        <w:t xml:space="preserve">. Перечисление денежных средств под отчет осуществляется в соответствии с </w:t>
      </w:r>
      <w:hyperlink w:anchor="P34828">
        <w:r w:rsidR="00231E56" w:rsidRPr="00FE684E">
          <w:rPr>
            <w:rFonts w:ascii="Times New Roman" w:hAnsi="Times New Roman" w:cs="Times New Roman"/>
            <w:color w:val="0000FF"/>
            <w:sz w:val="28"/>
            <w:szCs w:val="28"/>
          </w:rPr>
          <w:t>Порядком</w:t>
        </w:r>
      </w:hyperlink>
      <w:r w:rsidR="00231E56" w:rsidRPr="00FE684E">
        <w:rPr>
          <w:rFonts w:ascii="Times New Roman" w:hAnsi="Times New Roman" w:cs="Times New Roman"/>
          <w:sz w:val="28"/>
          <w:szCs w:val="28"/>
        </w:rPr>
        <w:t xml:space="preserve"> выдачи под отчет денежных средств, составления и представления отчетов подотчетными лицами (приложение </w:t>
      </w:r>
      <w:r w:rsidR="003B7372" w:rsidRPr="006B3945">
        <w:rPr>
          <w:rFonts w:ascii="Times New Roman" w:hAnsi="Times New Roman" w:cs="Times New Roman"/>
          <w:sz w:val="28"/>
          <w:szCs w:val="28"/>
        </w:rPr>
        <w:t>8</w:t>
      </w:r>
      <w:r w:rsidR="00231E56" w:rsidRPr="00FE684E">
        <w:rPr>
          <w:rFonts w:ascii="Times New Roman" w:hAnsi="Times New Roman" w:cs="Times New Roman"/>
          <w:sz w:val="28"/>
          <w:szCs w:val="28"/>
        </w:rPr>
        <w:t xml:space="preserve"> к настоящему Положению).</w:t>
      </w:r>
    </w:p>
    <w:p w:rsidR="00231E56" w:rsidRPr="00FE684E" w:rsidRDefault="00BB6B10" w:rsidP="00ED32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231E56" w:rsidRPr="00FE684E">
        <w:rPr>
          <w:rFonts w:ascii="Times New Roman" w:hAnsi="Times New Roman" w:cs="Times New Roman"/>
          <w:sz w:val="28"/>
          <w:szCs w:val="28"/>
        </w:rPr>
        <w:t xml:space="preserve">. </w:t>
      </w:r>
      <w:hyperlink w:anchor="P35028">
        <w:r w:rsidR="00231E56" w:rsidRPr="00FE684E">
          <w:rPr>
            <w:rFonts w:ascii="Times New Roman" w:hAnsi="Times New Roman" w:cs="Times New Roman"/>
            <w:color w:val="0000FF"/>
            <w:sz w:val="28"/>
            <w:szCs w:val="28"/>
          </w:rPr>
          <w:t>Порядок</w:t>
        </w:r>
      </w:hyperlink>
      <w:r w:rsidR="00231E56" w:rsidRPr="00FE684E">
        <w:rPr>
          <w:rFonts w:ascii="Times New Roman" w:hAnsi="Times New Roman" w:cs="Times New Roman"/>
          <w:sz w:val="28"/>
          <w:szCs w:val="28"/>
        </w:rPr>
        <w:t xml:space="preserve"> учета имущества казны осуществляется в соответствии с приложением </w:t>
      </w:r>
      <w:r w:rsidR="003B7372" w:rsidRPr="006B3945">
        <w:rPr>
          <w:rFonts w:ascii="Times New Roman" w:hAnsi="Times New Roman" w:cs="Times New Roman"/>
          <w:sz w:val="28"/>
          <w:szCs w:val="28"/>
        </w:rPr>
        <w:t>9</w:t>
      </w:r>
      <w:r w:rsidR="00231E56" w:rsidRPr="00FE684E">
        <w:rPr>
          <w:rFonts w:ascii="Times New Roman" w:hAnsi="Times New Roman" w:cs="Times New Roman"/>
          <w:sz w:val="28"/>
          <w:szCs w:val="28"/>
        </w:rPr>
        <w:t xml:space="preserve"> к настоящему Положению. Бюджетный учет имущества казны </w:t>
      </w:r>
      <w:proofErr w:type="spellStart"/>
      <w:r w:rsidR="00231E56" w:rsidRPr="00FE684E">
        <w:rPr>
          <w:rFonts w:ascii="Times New Roman" w:hAnsi="Times New Roman" w:cs="Times New Roman"/>
          <w:sz w:val="28"/>
          <w:szCs w:val="28"/>
        </w:rPr>
        <w:t>пообъектно</w:t>
      </w:r>
      <w:proofErr w:type="spellEnd"/>
      <w:r w:rsidR="00231E56" w:rsidRPr="00FE684E">
        <w:rPr>
          <w:rFonts w:ascii="Times New Roman" w:hAnsi="Times New Roman" w:cs="Times New Roman"/>
          <w:sz w:val="28"/>
          <w:szCs w:val="28"/>
        </w:rPr>
        <w:t xml:space="preserve"> осуществляется при организационно-технической готовности ГИС </w:t>
      </w:r>
      <w:r w:rsidR="00231E56" w:rsidRPr="00FE684E">
        <w:rPr>
          <w:rFonts w:ascii="Times New Roman" w:hAnsi="Times New Roman" w:cs="Times New Roman"/>
          <w:sz w:val="28"/>
          <w:szCs w:val="28"/>
        </w:rPr>
        <w:lastRenderedPageBreak/>
        <w:t>ЕЦИС и программного продукта используемого для ведения реестра имущества казны.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2.1</w:t>
      </w:r>
      <w:r w:rsidR="00BB6B10">
        <w:rPr>
          <w:rFonts w:ascii="Times New Roman" w:hAnsi="Times New Roman" w:cs="Times New Roman"/>
          <w:sz w:val="28"/>
          <w:szCs w:val="28"/>
        </w:rPr>
        <w:t>4</w:t>
      </w:r>
      <w:r w:rsidRPr="00FE684E">
        <w:rPr>
          <w:rFonts w:ascii="Times New Roman" w:hAnsi="Times New Roman" w:cs="Times New Roman"/>
          <w:sz w:val="28"/>
          <w:szCs w:val="28"/>
        </w:rPr>
        <w:t xml:space="preserve">. Табель учета использования рабочего времени заполняется в соответствии с </w:t>
      </w:r>
      <w:hyperlink w:anchor="P35653">
        <w:r w:rsidRPr="00FE684E">
          <w:rPr>
            <w:rFonts w:ascii="Times New Roman" w:hAnsi="Times New Roman" w:cs="Times New Roman"/>
            <w:color w:val="0000FF"/>
            <w:sz w:val="28"/>
            <w:szCs w:val="28"/>
          </w:rPr>
          <w:t>Порядком</w:t>
        </w:r>
      </w:hyperlink>
      <w:r w:rsidRPr="00FE684E">
        <w:rPr>
          <w:rFonts w:ascii="Times New Roman" w:hAnsi="Times New Roman" w:cs="Times New Roman"/>
          <w:sz w:val="28"/>
          <w:szCs w:val="28"/>
        </w:rPr>
        <w:t xml:space="preserve"> формирования Табеля учета использования рабочего времени (приложение </w:t>
      </w:r>
      <w:r w:rsidR="003B7372" w:rsidRPr="006B3945">
        <w:rPr>
          <w:rFonts w:ascii="Times New Roman" w:hAnsi="Times New Roman" w:cs="Times New Roman"/>
          <w:sz w:val="28"/>
          <w:szCs w:val="28"/>
        </w:rPr>
        <w:t>10</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2.1</w:t>
      </w:r>
      <w:r w:rsidR="00BB6B10">
        <w:rPr>
          <w:rFonts w:ascii="Times New Roman" w:hAnsi="Times New Roman" w:cs="Times New Roman"/>
          <w:sz w:val="28"/>
          <w:szCs w:val="28"/>
        </w:rPr>
        <w:t>5</w:t>
      </w:r>
      <w:r w:rsidRPr="00FE684E">
        <w:rPr>
          <w:rFonts w:ascii="Times New Roman" w:hAnsi="Times New Roman" w:cs="Times New Roman"/>
          <w:sz w:val="28"/>
          <w:szCs w:val="28"/>
        </w:rPr>
        <w:t xml:space="preserve">. Внутренний контроль в субъекте учета проводится в соответствии с </w:t>
      </w:r>
      <w:hyperlink w:anchor="P35825">
        <w:r w:rsidRPr="006B3945">
          <w:rPr>
            <w:rFonts w:ascii="Times New Roman" w:hAnsi="Times New Roman" w:cs="Times New Roman"/>
            <w:color w:val="0000FF"/>
            <w:sz w:val="28"/>
            <w:szCs w:val="28"/>
          </w:rPr>
          <w:t xml:space="preserve">приложением </w:t>
        </w:r>
        <w:r w:rsidR="002124F8" w:rsidRPr="006B3945">
          <w:rPr>
            <w:rFonts w:ascii="Times New Roman" w:hAnsi="Times New Roman" w:cs="Times New Roman"/>
            <w:color w:val="0000FF"/>
            <w:sz w:val="28"/>
            <w:szCs w:val="28"/>
          </w:rPr>
          <w:t>1</w:t>
        </w:r>
      </w:hyperlink>
      <w:r w:rsidR="003B7372" w:rsidRPr="006B3945">
        <w:rPr>
          <w:rFonts w:ascii="Times New Roman" w:hAnsi="Times New Roman" w:cs="Times New Roman"/>
          <w:color w:val="0000FF"/>
          <w:sz w:val="28"/>
          <w:szCs w:val="28"/>
        </w:rPr>
        <w:t>1</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2.1</w:t>
      </w:r>
      <w:r w:rsidR="00BB6B10">
        <w:rPr>
          <w:rFonts w:ascii="Times New Roman" w:hAnsi="Times New Roman" w:cs="Times New Roman"/>
          <w:sz w:val="28"/>
          <w:szCs w:val="28"/>
        </w:rPr>
        <w:t>6</w:t>
      </w:r>
      <w:r w:rsidRPr="00FE684E">
        <w:rPr>
          <w:rFonts w:ascii="Times New Roman" w:hAnsi="Times New Roman" w:cs="Times New Roman"/>
          <w:sz w:val="28"/>
          <w:szCs w:val="28"/>
        </w:rPr>
        <w:t xml:space="preserve">. </w:t>
      </w:r>
      <w:hyperlink w:anchor="P35909">
        <w:r w:rsidRPr="00FE684E">
          <w:rPr>
            <w:rFonts w:ascii="Times New Roman" w:hAnsi="Times New Roman" w:cs="Times New Roman"/>
            <w:color w:val="0000FF"/>
            <w:sz w:val="28"/>
            <w:szCs w:val="28"/>
          </w:rPr>
          <w:t>Порядок</w:t>
        </w:r>
      </w:hyperlink>
      <w:r w:rsidRPr="00FE684E">
        <w:rPr>
          <w:rFonts w:ascii="Times New Roman" w:hAnsi="Times New Roman" w:cs="Times New Roman"/>
          <w:sz w:val="28"/>
          <w:szCs w:val="28"/>
        </w:rPr>
        <w:t xml:space="preserve"> передачи документов бухгалтерского учета при смене руководителя и главного бухгалтера осуществляется</w:t>
      </w:r>
      <w:r w:rsidR="002124F8">
        <w:rPr>
          <w:rFonts w:ascii="Times New Roman" w:hAnsi="Times New Roman" w:cs="Times New Roman"/>
          <w:sz w:val="28"/>
          <w:szCs w:val="28"/>
        </w:rPr>
        <w:t xml:space="preserve"> в соответствии с приложением </w:t>
      </w:r>
      <w:r w:rsidR="002124F8" w:rsidRPr="006B3945">
        <w:rPr>
          <w:rFonts w:ascii="Times New Roman" w:hAnsi="Times New Roman" w:cs="Times New Roman"/>
          <w:sz w:val="28"/>
          <w:szCs w:val="28"/>
        </w:rPr>
        <w:t>1</w:t>
      </w:r>
      <w:r w:rsidR="003B7372">
        <w:rPr>
          <w:rFonts w:ascii="Times New Roman" w:hAnsi="Times New Roman" w:cs="Times New Roman"/>
          <w:sz w:val="28"/>
          <w:szCs w:val="28"/>
        </w:rPr>
        <w:t>2</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2.1</w:t>
      </w:r>
      <w:r w:rsidR="00BB6B10">
        <w:rPr>
          <w:rFonts w:ascii="Times New Roman" w:hAnsi="Times New Roman" w:cs="Times New Roman"/>
          <w:sz w:val="28"/>
          <w:szCs w:val="28"/>
        </w:rPr>
        <w:t>7</w:t>
      </w:r>
      <w:r w:rsidRPr="00FE684E">
        <w:rPr>
          <w:rFonts w:ascii="Times New Roman" w:hAnsi="Times New Roman" w:cs="Times New Roman"/>
          <w:sz w:val="28"/>
          <w:szCs w:val="28"/>
        </w:rPr>
        <w:t xml:space="preserve">. Журналам операций присваиваются номера в соответствии </w:t>
      </w:r>
      <w:hyperlink w:anchor="P36238">
        <w:r w:rsidRPr="006B3945">
          <w:rPr>
            <w:rFonts w:ascii="Times New Roman" w:hAnsi="Times New Roman" w:cs="Times New Roman"/>
            <w:color w:val="0000FF"/>
            <w:sz w:val="28"/>
            <w:szCs w:val="28"/>
          </w:rPr>
          <w:t>приложением 1</w:t>
        </w:r>
      </w:hyperlink>
      <w:r w:rsidR="003B7372" w:rsidRPr="006B3945">
        <w:rPr>
          <w:rFonts w:ascii="Times New Roman" w:hAnsi="Times New Roman" w:cs="Times New Roman"/>
          <w:color w:val="0000FF"/>
          <w:sz w:val="28"/>
          <w:szCs w:val="28"/>
        </w:rPr>
        <w:t>3</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 лицевым счетам, открытым органам</w:t>
      </w:r>
      <w:r w:rsidR="002124F8">
        <w:rPr>
          <w:rFonts w:ascii="Times New Roman" w:hAnsi="Times New Roman" w:cs="Times New Roman"/>
          <w:sz w:val="28"/>
          <w:szCs w:val="28"/>
        </w:rPr>
        <w:t xml:space="preserve"> местного</w:t>
      </w:r>
      <w:r w:rsidR="00E8653A">
        <w:rPr>
          <w:rFonts w:ascii="Times New Roman" w:hAnsi="Times New Roman" w:cs="Times New Roman"/>
          <w:sz w:val="28"/>
          <w:szCs w:val="28"/>
        </w:rPr>
        <w:t xml:space="preserve"> самоуправления,</w:t>
      </w:r>
      <w:r w:rsidR="00F35993">
        <w:rPr>
          <w:rFonts w:ascii="Times New Roman" w:hAnsi="Times New Roman" w:cs="Times New Roman"/>
          <w:sz w:val="28"/>
          <w:szCs w:val="28"/>
        </w:rPr>
        <w:t xml:space="preserve"> о</w:t>
      </w:r>
      <w:r w:rsidR="00572E38">
        <w:rPr>
          <w:rFonts w:ascii="Times New Roman" w:hAnsi="Times New Roman" w:cs="Times New Roman"/>
          <w:sz w:val="28"/>
          <w:szCs w:val="28"/>
        </w:rPr>
        <w:t>рганам администрации округа</w:t>
      </w:r>
      <w:r w:rsidRPr="00FE684E">
        <w:rPr>
          <w:rFonts w:ascii="Times New Roman" w:hAnsi="Times New Roman" w:cs="Times New Roman"/>
          <w:sz w:val="28"/>
          <w:szCs w:val="28"/>
        </w:rPr>
        <w:t xml:space="preserve"> в Управлении Федерального казначейства по Вологодской области формируется сводный Журнал операций N 2 в разрезе кодов бюджетной классификации.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Аналитический учет по счетам бухгалтерского учета в разрезе учетных номеров денежных и бюджетных обязательств осуществляется при их наличии.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2.1</w:t>
      </w:r>
      <w:r w:rsidR="00BB6B10">
        <w:rPr>
          <w:rFonts w:ascii="Times New Roman" w:hAnsi="Times New Roman" w:cs="Times New Roman"/>
          <w:sz w:val="28"/>
          <w:szCs w:val="28"/>
        </w:rPr>
        <w:t>8</w:t>
      </w:r>
      <w:r w:rsidRPr="00FE684E">
        <w:rPr>
          <w:rFonts w:ascii="Times New Roman" w:hAnsi="Times New Roman" w:cs="Times New Roman"/>
          <w:sz w:val="28"/>
          <w:szCs w:val="28"/>
        </w:rPr>
        <w:t xml:space="preserve">. 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субъекта учета, действующей в соответствии с </w:t>
      </w:r>
      <w:hyperlink w:anchor="P36273">
        <w:r w:rsidRPr="00FE684E">
          <w:rPr>
            <w:rFonts w:ascii="Times New Roman" w:hAnsi="Times New Roman" w:cs="Times New Roman"/>
            <w:color w:val="0000FF"/>
            <w:sz w:val="28"/>
            <w:szCs w:val="28"/>
          </w:rPr>
          <w:t>Положением</w:t>
        </w:r>
      </w:hyperlink>
      <w:r w:rsidRPr="00FE684E">
        <w:rPr>
          <w:rFonts w:ascii="Times New Roman" w:hAnsi="Times New Roman" w:cs="Times New Roman"/>
          <w:sz w:val="28"/>
          <w:szCs w:val="28"/>
        </w:rPr>
        <w:t xml:space="preserve"> о комиссии по поступлению и выбытию активов (приложение </w:t>
      </w:r>
      <w:r w:rsidRPr="006B3945">
        <w:rPr>
          <w:rFonts w:ascii="Times New Roman" w:hAnsi="Times New Roman" w:cs="Times New Roman"/>
          <w:sz w:val="28"/>
          <w:szCs w:val="28"/>
        </w:rPr>
        <w:t>1</w:t>
      </w:r>
      <w:r w:rsidR="003B7372">
        <w:rPr>
          <w:rFonts w:ascii="Times New Roman" w:hAnsi="Times New Roman" w:cs="Times New Roman"/>
          <w:sz w:val="28"/>
          <w:szCs w:val="28"/>
        </w:rPr>
        <w:t>4</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w:t>
      </w:r>
      <w:r w:rsidR="00BB6B10">
        <w:rPr>
          <w:rFonts w:ascii="Times New Roman" w:hAnsi="Times New Roman" w:cs="Times New Roman"/>
          <w:sz w:val="28"/>
          <w:szCs w:val="28"/>
        </w:rPr>
        <w:t>19</w:t>
      </w:r>
      <w:r w:rsidRPr="00FE684E">
        <w:rPr>
          <w:rFonts w:ascii="Times New Roman" w:hAnsi="Times New Roman" w:cs="Times New Roman"/>
          <w:sz w:val="28"/>
          <w:szCs w:val="28"/>
        </w:rPr>
        <w:t xml:space="preserve">. Признание дебиторской задолженности, в том числе по платежам в бюджет, сомнительной осуществляется в соответствии с </w:t>
      </w:r>
      <w:hyperlink w:anchor="P36542">
        <w:r w:rsidRPr="00FE684E">
          <w:rPr>
            <w:rFonts w:ascii="Times New Roman" w:hAnsi="Times New Roman" w:cs="Times New Roman"/>
            <w:color w:val="0000FF"/>
            <w:sz w:val="28"/>
            <w:szCs w:val="28"/>
          </w:rPr>
          <w:t>Порядком</w:t>
        </w:r>
      </w:hyperlink>
      <w:r w:rsidRPr="00FE684E">
        <w:rPr>
          <w:rFonts w:ascii="Times New Roman" w:hAnsi="Times New Roman" w:cs="Times New Roman"/>
          <w:sz w:val="28"/>
          <w:szCs w:val="28"/>
        </w:rPr>
        <w:t xml:space="preserve"> принятия решения о признании (восстановлении) сомнительной дебиторской задолженности (приложением </w:t>
      </w:r>
      <w:r w:rsidRPr="006B3945">
        <w:rPr>
          <w:rFonts w:ascii="Times New Roman" w:hAnsi="Times New Roman" w:cs="Times New Roman"/>
          <w:sz w:val="28"/>
          <w:szCs w:val="28"/>
        </w:rPr>
        <w:t>1</w:t>
      </w:r>
      <w:r w:rsidR="003B7372">
        <w:rPr>
          <w:rFonts w:ascii="Times New Roman" w:hAnsi="Times New Roman" w:cs="Times New Roman"/>
          <w:sz w:val="28"/>
          <w:szCs w:val="28"/>
        </w:rPr>
        <w:t>5</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2.2</w:t>
      </w:r>
      <w:r w:rsidR="00BB6B10">
        <w:rPr>
          <w:rFonts w:ascii="Times New Roman" w:hAnsi="Times New Roman" w:cs="Times New Roman"/>
          <w:sz w:val="28"/>
          <w:szCs w:val="28"/>
        </w:rPr>
        <w:t>0</w:t>
      </w:r>
      <w:r w:rsidRPr="00FE684E">
        <w:rPr>
          <w:rFonts w:ascii="Times New Roman" w:hAnsi="Times New Roman" w:cs="Times New Roman"/>
          <w:sz w:val="28"/>
          <w:szCs w:val="28"/>
        </w:rPr>
        <w:t xml:space="preserve">. Признание дебиторской задолженности, в том числе по платежам в бюджет, безнадежной к взысканию осуществляется в соответствии с </w:t>
      </w:r>
      <w:hyperlink w:anchor="P36603">
        <w:r w:rsidRPr="00FE684E">
          <w:rPr>
            <w:rFonts w:ascii="Times New Roman" w:hAnsi="Times New Roman" w:cs="Times New Roman"/>
            <w:color w:val="0000FF"/>
            <w:sz w:val="28"/>
            <w:szCs w:val="28"/>
          </w:rPr>
          <w:t>Порядком</w:t>
        </w:r>
      </w:hyperlink>
      <w:r w:rsidRPr="00FE684E">
        <w:rPr>
          <w:rFonts w:ascii="Times New Roman" w:hAnsi="Times New Roman" w:cs="Times New Roman"/>
          <w:sz w:val="28"/>
          <w:szCs w:val="28"/>
        </w:rPr>
        <w:t xml:space="preserve"> принятия решения о признании безнадежной к взысканию дебиторской задолженности (приложением </w:t>
      </w:r>
      <w:r w:rsidRPr="006B3945">
        <w:rPr>
          <w:rFonts w:ascii="Times New Roman" w:hAnsi="Times New Roman" w:cs="Times New Roman"/>
          <w:sz w:val="28"/>
          <w:szCs w:val="28"/>
        </w:rPr>
        <w:t>1</w:t>
      </w:r>
      <w:r w:rsidR="003B7372" w:rsidRPr="006B3945">
        <w:rPr>
          <w:rFonts w:ascii="Times New Roman" w:hAnsi="Times New Roman" w:cs="Times New Roman"/>
          <w:sz w:val="28"/>
          <w:szCs w:val="28"/>
        </w:rPr>
        <w:t>6</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2.2</w:t>
      </w:r>
      <w:r w:rsidR="00BB6B10">
        <w:rPr>
          <w:rFonts w:ascii="Times New Roman" w:hAnsi="Times New Roman" w:cs="Times New Roman"/>
          <w:sz w:val="28"/>
          <w:szCs w:val="28"/>
        </w:rPr>
        <w:t>1</w:t>
      </w:r>
      <w:r w:rsidRPr="00FE684E">
        <w:rPr>
          <w:rFonts w:ascii="Times New Roman" w:hAnsi="Times New Roman" w:cs="Times New Roman"/>
          <w:sz w:val="28"/>
          <w:szCs w:val="28"/>
        </w:rPr>
        <w:t xml:space="preserve">. Списание невостребованной кредиторской задолженности осуществляется в соответствии с </w:t>
      </w:r>
      <w:hyperlink w:anchor="P36683">
        <w:r w:rsidRPr="00FE684E">
          <w:rPr>
            <w:rFonts w:ascii="Times New Roman" w:hAnsi="Times New Roman" w:cs="Times New Roman"/>
            <w:color w:val="0000FF"/>
            <w:sz w:val="28"/>
            <w:szCs w:val="28"/>
          </w:rPr>
          <w:t>Порядком</w:t>
        </w:r>
      </w:hyperlink>
      <w:r w:rsidRPr="00FE684E">
        <w:rPr>
          <w:rFonts w:ascii="Times New Roman" w:hAnsi="Times New Roman" w:cs="Times New Roman"/>
          <w:sz w:val="28"/>
          <w:szCs w:val="28"/>
        </w:rPr>
        <w:t xml:space="preserve"> списания невостребованной кредиторской задолженности (приложением </w:t>
      </w:r>
      <w:r w:rsidRPr="006B3945">
        <w:rPr>
          <w:rFonts w:ascii="Times New Roman" w:hAnsi="Times New Roman" w:cs="Times New Roman"/>
          <w:sz w:val="28"/>
          <w:szCs w:val="28"/>
        </w:rPr>
        <w:t>1</w:t>
      </w:r>
      <w:r w:rsidR="003B7372">
        <w:rPr>
          <w:rFonts w:ascii="Times New Roman" w:hAnsi="Times New Roman" w:cs="Times New Roman"/>
          <w:sz w:val="28"/>
          <w:szCs w:val="28"/>
        </w:rPr>
        <w:t>7</w:t>
      </w:r>
      <w:r w:rsidRPr="00FE684E">
        <w:rPr>
          <w:rFonts w:ascii="Times New Roman" w:hAnsi="Times New Roman" w:cs="Times New Roman"/>
          <w:sz w:val="28"/>
          <w:szCs w:val="28"/>
        </w:rPr>
        <w:t xml:space="preserve"> к настоящему Положению).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2.2</w:t>
      </w:r>
      <w:r w:rsidR="00BB6B10">
        <w:rPr>
          <w:rFonts w:ascii="Times New Roman" w:hAnsi="Times New Roman" w:cs="Times New Roman"/>
          <w:sz w:val="28"/>
          <w:szCs w:val="28"/>
        </w:rPr>
        <w:t>2</w:t>
      </w:r>
      <w:r w:rsidRPr="00FE684E">
        <w:rPr>
          <w:rFonts w:ascii="Times New Roman" w:hAnsi="Times New Roman" w:cs="Times New Roman"/>
          <w:sz w:val="28"/>
          <w:szCs w:val="28"/>
        </w:rPr>
        <w:t>. При передаче полномочий по ведению бюджетного (бухгалтерского) учета органами</w:t>
      </w:r>
      <w:r w:rsidR="00572E38">
        <w:rPr>
          <w:rFonts w:ascii="Times New Roman" w:hAnsi="Times New Roman" w:cs="Times New Roman"/>
          <w:sz w:val="28"/>
          <w:szCs w:val="28"/>
        </w:rPr>
        <w:t xml:space="preserve"> местного самоуправления, органами администрации </w:t>
      </w:r>
      <w:r w:rsidRPr="00FE684E">
        <w:rPr>
          <w:rFonts w:ascii="Times New Roman" w:hAnsi="Times New Roman" w:cs="Times New Roman"/>
          <w:sz w:val="28"/>
          <w:szCs w:val="28"/>
        </w:rPr>
        <w:t xml:space="preserve">и </w:t>
      </w:r>
      <w:r w:rsidR="00572E38">
        <w:rPr>
          <w:rFonts w:ascii="Times New Roman" w:hAnsi="Times New Roman" w:cs="Times New Roman"/>
          <w:sz w:val="28"/>
          <w:szCs w:val="28"/>
        </w:rPr>
        <w:t>муниципаль</w:t>
      </w:r>
      <w:r w:rsidRPr="00FE684E">
        <w:rPr>
          <w:rFonts w:ascii="Times New Roman" w:hAnsi="Times New Roman" w:cs="Times New Roman"/>
          <w:sz w:val="28"/>
          <w:szCs w:val="28"/>
        </w:rPr>
        <w:t>ными учреждениями о</w:t>
      </w:r>
      <w:r w:rsidR="00572E38">
        <w:rPr>
          <w:rFonts w:ascii="Times New Roman" w:hAnsi="Times New Roman" w:cs="Times New Roman"/>
          <w:sz w:val="28"/>
          <w:szCs w:val="28"/>
        </w:rPr>
        <w:t>круга</w:t>
      </w:r>
      <w:r w:rsidRPr="00FE684E">
        <w:rPr>
          <w:rFonts w:ascii="Times New Roman" w:hAnsi="Times New Roman" w:cs="Times New Roman"/>
          <w:sz w:val="28"/>
          <w:szCs w:val="28"/>
        </w:rPr>
        <w:t xml:space="preserve"> в центры учета, подписание платежных документов субъектов учета первой и второй подписью осуществляется представителями центров учета, в соответствии с Карточкой образцов подписей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2.2</w:t>
      </w:r>
      <w:r w:rsidR="00BB6B10">
        <w:rPr>
          <w:rFonts w:ascii="Times New Roman" w:hAnsi="Times New Roman" w:cs="Times New Roman"/>
          <w:sz w:val="28"/>
          <w:szCs w:val="28"/>
        </w:rPr>
        <w:t>3</w:t>
      </w:r>
      <w:r w:rsidRPr="00FE684E">
        <w:rPr>
          <w:rFonts w:ascii="Times New Roman" w:hAnsi="Times New Roman" w:cs="Times New Roman"/>
          <w:sz w:val="28"/>
          <w:szCs w:val="28"/>
        </w:rPr>
        <w:t xml:space="preserve">. Осуществление контроля корректности остатков на соответствие признакам счетов - </w:t>
      </w:r>
      <w:proofErr w:type="gramStart"/>
      <w:r w:rsidRPr="00FE684E">
        <w:rPr>
          <w:rFonts w:ascii="Times New Roman" w:hAnsi="Times New Roman" w:cs="Times New Roman"/>
          <w:sz w:val="28"/>
          <w:szCs w:val="28"/>
        </w:rPr>
        <w:t>активный</w:t>
      </w:r>
      <w:proofErr w:type="gramEnd"/>
      <w:r w:rsidRPr="00FE684E">
        <w:rPr>
          <w:rFonts w:ascii="Times New Roman" w:hAnsi="Times New Roman" w:cs="Times New Roman"/>
          <w:sz w:val="28"/>
          <w:szCs w:val="28"/>
        </w:rPr>
        <w:t>, пассивный и активно-пассивный: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ежедневная проверка остатков в каждой бухгалтерской операции;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ежедневно выборочные контрольные срезы по риск - счетам и анализ причин расхождений;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 выявление не поступивших в срок документов;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информирование главного бухгалтера о рисках, ошибках, о задержке сроков представления первичных документов.</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1"/>
        <w:rPr>
          <w:rFonts w:ascii="Times New Roman" w:hAnsi="Times New Roman" w:cs="Times New Roman"/>
          <w:sz w:val="28"/>
          <w:szCs w:val="28"/>
        </w:rPr>
      </w:pPr>
      <w:r w:rsidRPr="00FE684E">
        <w:rPr>
          <w:rFonts w:ascii="Times New Roman" w:hAnsi="Times New Roman" w:cs="Times New Roman"/>
          <w:sz w:val="28"/>
          <w:szCs w:val="28"/>
        </w:rPr>
        <w:t>3. Технология обработки учетной информации</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3.1. Бухгалтерский учет осуществляется автоматизированным способом с использованием ГИС ЕЦИС.</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1"/>
        <w:rPr>
          <w:rFonts w:ascii="Times New Roman" w:hAnsi="Times New Roman" w:cs="Times New Roman"/>
          <w:sz w:val="28"/>
          <w:szCs w:val="28"/>
        </w:rPr>
      </w:pPr>
      <w:r w:rsidRPr="00FE684E">
        <w:rPr>
          <w:rFonts w:ascii="Times New Roman" w:hAnsi="Times New Roman" w:cs="Times New Roman"/>
          <w:sz w:val="28"/>
          <w:szCs w:val="28"/>
        </w:rPr>
        <w:t>4. Методологический раздел учетной политики</w:t>
      </w:r>
    </w:p>
    <w:p w:rsidR="00231E56" w:rsidRPr="00FE684E" w:rsidRDefault="00231E56" w:rsidP="00D37BE2">
      <w:pPr>
        <w:pStyle w:val="ConsPlusTitle"/>
        <w:jc w:val="center"/>
        <w:rPr>
          <w:rFonts w:ascii="Times New Roman" w:hAnsi="Times New Roman" w:cs="Times New Roman"/>
          <w:sz w:val="28"/>
          <w:szCs w:val="28"/>
        </w:rPr>
      </w:pPr>
      <w:r w:rsidRPr="00FE684E">
        <w:rPr>
          <w:rFonts w:ascii="Times New Roman" w:hAnsi="Times New Roman" w:cs="Times New Roman"/>
          <w:sz w:val="28"/>
          <w:szCs w:val="28"/>
        </w:rPr>
        <w:t>в части ведения бюджетного (бухгалтерского) учета</w:t>
      </w:r>
    </w:p>
    <w:p w:rsidR="00231E56" w:rsidRPr="00FE684E" w:rsidRDefault="00231E56" w:rsidP="00D37BE2">
      <w:pPr>
        <w:pStyle w:val="ConsPlusNormal"/>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4.1. Основные средства</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 Объекты нефинансовых активов принимаются к бюджетному (бухгалтерскому) учету по их первоначальной стоимости.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Первоначальной стоимостью признается сумма фактических вложений в приобретение, сооружение, изготовление объектов с учетом сумм налога на добавленную стоимость кроме приобретения, сооружения, изготовления объектов в рамках деятельности, облагаемой НДС.</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Вложениями на приобретение, сооружение, изготовление являются суммы, уплаченные в соответствии с договором (контрактом) поставщику, регистрационные сборы, государственные, таможенные пошлины, затраты по доставке объектов нефинансовых активов, затраты на установку и монтаж нефинансовых активов, расходы по изготовлению, иные затраты, непосредственно связанные с приобретением, сооружением, изготовлением объектов нефинансовых активов.</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если фактические затраты связаны с приобретением (строительством) нескольких объектов основных средств, распределение таких затрат по объектам производится пропорционально их стоимости (сметной (или договорной)).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Оценка отдельных объектов бухгалтерского учета в случаях, предусмотренных нормативными правовыми актами, регулирующими ведение бухгалтерского учета и составление бухгалтерской (финансовой) отчетности, осуществляется по справедливой стоимости - в оценке, соответствующей цене, по которой может быть осуществлен переход права собственности на актив между независимыми сторонами сделки, осведомленными о предмете сделки и желающими ее совершить.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Справедливая стоимость для различных видов активов и обязательств определяется методом рыночных цен.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Данные о рыночной цене должны быть подтверждены документально: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справками (другими подтверждающими документами) Росстата;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прайс-листами заводов-изготовителей;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справками (другими подтверждающими документами) оценщиков;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информацией, размещенной в СМИ, и т.д.</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В случае если данные о ценах на аналогичные либо схожие материальные ценности по каким-либо причинам недоступны, в целях обеспечения непрерывного ведения бухгалтерского учета и полноты отражения в бухгалтерском учете свершившихся фактов хозяйственной деятельности текущая оценочная стоимость признается в условной оценке, равной одному рублю. При этом указанные материальные ценности, соответствующие критериям признания активов, отражаются субъектом учета на балансовых счетах в условной оценке: один объект, один рубль.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После получения данных о ценах на аналогичные либо схожие материальные ценности по объекту нефинансового актива (материальной ценности), отраженных на дату признания в условной оценке, комиссией субъекта учета осуществляется пересмотр балансовой (справедливой) стоимости такого объекта.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 Определение сроков полезного использования нефинансовых активов при отсутствии информации в законодательстве РФ и в документах производителя, рассмотрение вопроса об отнесении данных объектов в состав основных средств и материальных запасов осуществляется комиссией по поступлению и выбытию активов.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4.1.3. Амортизация по основным средствам начисляется линейным методом. Начисление амортизации начинается первого числа месяца, следующего за месяцем принятия объекта к бухгалтерскому учету, и производится ежемесячно, в первый день месяца, до полного погашения стоимости этого объекта либо его выбытия (в том числе по основанию списания объекта с бухгалтерского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принятия основного средства к учету.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4.1.4. Объекты основных средств, стоимостью до 10</w:t>
      </w:r>
      <w:r w:rsidR="00F91225">
        <w:rPr>
          <w:rFonts w:ascii="Times New Roman" w:hAnsi="Times New Roman" w:cs="Times New Roman"/>
          <w:sz w:val="28"/>
          <w:szCs w:val="28"/>
        </w:rPr>
        <w:t xml:space="preserve"> </w:t>
      </w:r>
      <w:r w:rsidRPr="00FE684E">
        <w:rPr>
          <w:rFonts w:ascii="Times New Roman" w:hAnsi="Times New Roman" w:cs="Times New Roman"/>
          <w:sz w:val="28"/>
          <w:szCs w:val="28"/>
        </w:rPr>
        <w:t>000 рублей включительно, имеющие сходное назначение и одинаковый срок полезного использования и находящиеся в одном помещении, объекты библиотечного фонда объединяются в один инвентарный объект.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Необходимость объединения и конкретный перечень объединяемых объектов определяет комиссия по поступлению и выбытию активов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4.1.5.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составляющая значительную величину от его общей стоимости, учитывается как </w:t>
      </w:r>
      <w:r w:rsidRPr="00FE684E">
        <w:rPr>
          <w:rFonts w:ascii="Times New Roman" w:hAnsi="Times New Roman" w:cs="Times New Roman"/>
          <w:sz w:val="28"/>
          <w:szCs w:val="28"/>
        </w:rPr>
        <w:lastRenderedPageBreak/>
        <w:t>самостоятельный инвентарный объект.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Сроки полезного использования считаются существенно отличающимися, если они относятся к разным амортизационным группам, определенным в </w:t>
      </w:r>
      <w:hyperlink r:id="rId60">
        <w:r w:rsidRPr="00FE684E">
          <w:rPr>
            <w:rFonts w:ascii="Times New Roman" w:hAnsi="Times New Roman" w:cs="Times New Roman"/>
            <w:color w:val="0000FF"/>
            <w:sz w:val="28"/>
            <w:szCs w:val="28"/>
          </w:rPr>
          <w:t>постановлении</w:t>
        </w:r>
      </w:hyperlink>
      <w:r w:rsidRPr="00FE684E">
        <w:rPr>
          <w:rFonts w:ascii="Times New Roman" w:hAnsi="Times New Roman" w:cs="Times New Roman"/>
          <w:sz w:val="28"/>
          <w:szCs w:val="28"/>
        </w:rPr>
        <w:t xml:space="preserve"> Правительства Российской Федерации от 1 января 2002 года N 1 "О Классификации основных средств, включаемых в амортизационные группы".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Инвентарные объекты основных сре</w:t>
      </w:r>
      <w:proofErr w:type="gramStart"/>
      <w:r w:rsidRPr="00FE684E">
        <w:rPr>
          <w:rFonts w:ascii="Times New Roman" w:hAnsi="Times New Roman" w:cs="Times New Roman"/>
          <w:sz w:val="28"/>
          <w:szCs w:val="28"/>
        </w:rPr>
        <w:t>дств пр</w:t>
      </w:r>
      <w:proofErr w:type="gramEnd"/>
      <w:r w:rsidRPr="00FE684E">
        <w:rPr>
          <w:rFonts w:ascii="Times New Roman" w:hAnsi="Times New Roman" w:cs="Times New Roman"/>
          <w:sz w:val="28"/>
          <w:szCs w:val="28"/>
        </w:rPr>
        <w:t xml:space="preserve">инимаются к бухгалтерскому учету согласно следующим особенностям и с учетом группировки объектов основных фондов, предусмотренной Общероссийским </w:t>
      </w:r>
      <w:hyperlink r:id="rId61">
        <w:r w:rsidRPr="00FE684E">
          <w:rPr>
            <w:rFonts w:ascii="Times New Roman" w:hAnsi="Times New Roman" w:cs="Times New Roman"/>
            <w:color w:val="0000FF"/>
            <w:sz w:val="28"/>
            <w:szCs w:val="28"/>
          </w:rPr>
          <w:t>классификатором</w:t>
        </w:r>
      </w:hyperlink>
      <w:r w:rsidRPr="00FE684E">
        <w:rPr>
          <w:rFonts w:ascii="Times New Roman" w:hAnsi="Times New Roman" w:cs="Times New Roman"/>
          <w:sz w:val="28"/>
          <w:szCs w:val="28"/>
        </w:rPr>
        <w:t xml:space="preserve"> основных фондов: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если здания примыкают друг к другу и имеют общую стену, но каждое из них представляет собой самостоятельное конструктивное целое, они считаются отдельными инвентарными объектами;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надворные постройки, пристройки, ограждения и другие надворные сооружения, обеспечивающие функционирование здания (сарай, колодец и др.), составляют вместе с ним один инвентарный объект. Если эти постройки и сооружения обеспечивают функционирование двух и более зданий, они считаются самостоятельными инвентарными объектами;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коммуникации внутри зданий, необходимые для их эксплуатации, в частности</w:t>
      </w:r>
      <w:proofErr w:type="gramStart"/>
      <w:r w:rsidRPr="00FE684E">
        <w:rPr>
          <w:rFonts w:ascii="Times New Roman" w:hAnsi="Times New Roman" w:cs="Times New Roman"/>
          <w:sz w:val="28"/>
          <w:szCs w:val="28"/>
        </w:rPr>
        <w:t>,</w:t>
      </w:r>
      <w:proofErr w:type="gramEnd"/>
      <w:r w:rsidRPr="00FE684E">
        <w:rPr>
          <w:rFonts w:ascii="Times New Roman" w:hAnsi="Times New Roman" w:cs="Times New Roman"/>
          <w:sz w:val="28"/>
          <w:szCs w:val="28"/>
        </w:rPr>
        <w:t xml:space="preserve"> система отопления, включая котельную установку для отопления (если последняя находится в самом здании); внутренняя сеть водопровода, газопровода и канализации со всеми устройствами; внутренняя сеть силовой и осветительной электропроводки со всей осветительной арматурой; внутренние телефонные; вентиляционные устройства </w:t>
      </w:r>
      <w:proofErr w:type="spellStart"/>
      <w:r w:rsidRPr="00FE684E">
        <w:rPr>
          <w:rFonts w:ascii="Times New Roman" w:hAnsi="Times New Roman" w:cs="Times New Roman"/>
          <w:sz w:val="28"/>
          <w:szCs w:val="28"/>
        </w:rPr>
        <w:t>общесанитарного</w:t>
      </w:r>
      <w:proofErr w:type="spellEnd"/>
      <w:r w:rsidRPr="00FE684E">
        <w:rPr>
          <w:rFonts w:ascii="Times New Roman" w:hAnsi="Times New Roman" w:cs="Times New Roman"/>
          <w:sz w:val="28"/>
          <w:szCs w:val="28"/>
        </w:rPr>
        <w:t xml:space="preserve"> назначения; подъемники и лифты входят в состав здания и отдельными инвентарными объектами не являются;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и т.д.) являются самостоятельными инвентарными объектами;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отдельные помещения зданий, имеющие разное функциональное назначение, а также являющиеся самостоятельными объектами имущественных прав, учитываются как самостоятельные инвентарные объекты основных средств;</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обстановка дороги (технические средства организации дорожного движения, в том числе дорожные знаки, ограждение, разметка, направляющие устройства, светофоры, системы автоматизированного управления движением, сети освещения, озеленение и малые архитектурные формы) объединяются согласно учетной политике в один инвентарный объект, признаваемый для целей бухгалтерского учета комплексом объектов основных средств (учитывается в составе дороги), если иное не установлено порядком ведения реестра имущества </w:t>
      </w:r>
      <w:r w:rsidR="0072370B">
        <w:rPr>
          <w:rFonts w:ascii="Times New Roman" w:hAnsi="Times New Roman" w:cs="Times New Roman"/>
          <w:sz w:val="28"/>
          <w:szCs w:val="28"/>
        </w:rPr>
        <w:t>округа</w:t>
      </w:r>
      <w:r w:rsidRPr="00FE684E">
        <w:rPr>
          <w:rFonts w:ascii="Times New Roman" w:hAnsi="Times New Roman" w:cs="Times New Roman"/>
          <w:sz w:val="28"/>
          <w:szCs w:val="28"/>
        </w:rPr>
        <w:t>.</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4.1.6. Стоимость структурной части объекта основных средств, считается значительной, если она составляет не менее 50% его общей стоимости и определяется решением комиссии по поступлению и выбытию активов </w:t>
      </w:r>
      <w:r w:rsidRPr="00FE684E">
        <w:rPr>
          <w:rFonts w:ascii="Times New Roman" w:hAnsi="Times New Roman" w:cs="Times New Roman"/>
          <w:sz w:val="28"/>
          <w:szCs w:val="28"/>
        </w:rPr>
        <w:lastRenderedPageBreak/>
        <w:t>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4.1.7. Отдельными инвентарными объектами являются: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локальная вычислительная сеть;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система видеонаблюдения;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система пожарной сигнализации;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система охранной сигнализации;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система оповещения;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система доступа в здание;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другие системы, которые устанавливаются в эксплуатируемые здания;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принтеры;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сканеры;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узел учета тепловой энергии;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забор (ограждение);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лифты, подъемники, установленные в эксплуатируемые здания;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светильники для внутреннего и наружного освещения сцены;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аппаратура управления световыми приборами.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4.1.8. Каждому инвентарному объекту основных средств, за исключением объектов библиотечного фонда, присваивается инвентарный номер, состоящий из 14 знаков: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1 разряд - код финансового обеспечения;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2 - 4 разряды - код объекта синтетического счета в Плане счетов бюджетного (бухгалтерского)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5 - 6 разряды - код группы и вида синтетического счета Плана счетов бюджетного (бухгалтерского)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7 - 8 - код филиала учреждения;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9 - 14 - порядковый номер нефинансового актива.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Необходимость присвоения инвентарного номера объектам движимого имущества стоимостью до 10</w:t>
      </w:r>
      <w:r w:rsidR="00764A5C">
        <w:rPr>
          <w:rFonts w:ascii="Times New Roman" w:hAnsi="Times New Roman" w:cs="Times New Roman"/>
          <w:sz w:val="28"/>
          <w:szCs w:val="28"/>
        </w:rPr>
        <w:t xml:space="preserve"> </w:t>
      </w:r>
      <w:r w:rsidRPr="00FE684E">
        <w:rPr>
          <w:rFonts w:ascii="Times New Roman" w:hAnsi="Times New Roman" w:cs="Times New Roman"/>
          <w:sz w:val="28"/>
          <w:szCs w:val="28"/>
        </w:rPr>
        <w:t>000 рублей включительно определяет комиссия по поступлению и выбытию активов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 случае принятия на учет объекта основного средства, входящего в инвентарную группу, ввиду разукомплектования </w:t>
      </w:r>
      <w:proofErr w:type="gramStart"/>
      <w:r w:rsidRPr="00FE684E">
        <w:rPr>
          <w:rFonts w:ascii="Times New Roman" w:hAnsi="Times New Roman" w:cs="Times New Roman"/>
          <w:sz w:val="28"/>
          <w:szCs w:val="28"/>
        </w:rPr>
        <w:t>последней</w:t>
      </w:r>
      <w:proofErr w:type="gramEnd"/>
      <w:r w:rsidRPr="00FE684E">
        <w:rPr>
          <w:rFonts w:ascii="Times New Roman" w:hAnsi="Times New Roman" w:cs="Times New Roman"/>
          <w:sz w:val="28"/>
          <w:szCs w:val="28"/>
        </w:rPr>
        <w:t>, такому объекту основного средства присваивается новый инвентарный номер.</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4.1.9. Инвентарный номер наносится несмываемой краской или распечатывается на бумаге и приклеивается к объекту или штрихкодированием с использованием </w:t>
      </w:r>
      <w:proofErr w:type="spellStart"/>
      <w:r w:rsidRPr="00FE684E">
        <w:rPr>
          <w:rFonts w:ascii="Times New Roman" w:hAnsi="Times New Roman" w:cs="Times New Roman"/>
          <w:sz w:val="28"/>
          <w:szCs w:val="28"/>
        </w:rPr>
        <w:t>штрихкода</w:t>
      </w:r>
      <w:proofErr w:type="spellEnd"/>
      <w:r w:rsidRPr="00FE684E">
        <w:rPr>
          <w:rFonts w:ascii="Times New Roman" w:hAnsi="Times New Roman" w:cs="Times New Roman"/>
          <w:sz w:val="28"/>
          <w:szCs w:val="28"/>
        </w:rPr>
        <w:t xml:space="preserve"> и сканера </w:t>
      </w:r>
      <w:proofErr w:type="spellStart"/>
      <w:r w:rsidRPr="00FE684E">
        <w:rPr>
          <w:rFonts w:ascii="Times New Roman" w:hAnsi="Times New Roman" w:cs="Times New Roman"/>
          <w:sz w:val="28"/>
          <w:szCs w:val="28"/>
        </w:rPr>
        <w:t>штрихкода</w:t>
      </w:r>
      <w:proofErr w:type="spellEnd"/>
      <w:r w:rsidRPr="00FE684E">
        <w:rPr>
          <w:rFonts w:ascii="Times New Roman" w:hAnsi="Times New Roman" w:cs="Times New Roman"/>
          <w:sz w:val="28"/>
          <w:szCs w:val="28"/>
        </w:rPr>
        <w:t>, за исключением библиотечного фонда.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Инвентарный номер, присвоенный объекту основных средств, сохраняется за ним на весь период его нахождения в учреждении.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При невозможности обозначения инвентарного номера на объекте </w:t>
      </w:r>
      <w:r w:rsidRPr="00FE684E">
        <w:rPr>
          <w:rFonts w:ascii="Times New Roman" w:hAnsi="Times New Roman" w:cs="Times New Roman"/>
          <w:sz w:val="28"/>
          <w:szCs w:val="28"/>
        </w:rPr>
        <w:lastRenderedPageBreak/>
        <w:t>основных сре</w:t>
      </w:r>
      <w:proofErr w:type="gramStart"/>
      <w:r w:rsidRPr="00FE684E">
        <w:rPr>
          <w:rFonts w:ascii="Times New Roman" w:hAnsi="Times New Roman" w:cs="Times New Roman"/>
          <w:sz w:val="28"/>
          <w:szCs w:val="28"/>
        </w:rPr>
        <w:t>дств в сл</w:t>
      </w:r>
      <w:proofErr w:type="gramEnd"/>
      <w:r w:rsidRPr="00FE684E">
        <w:rPr>
          <w:rFonts w:ascii="Times New Roman" w:hAnsi="Times New Roman" w:cs="Times New Roman"/>
          <w:sz w:val="28"/>
          <w:szCs w:val="28"/>
        </w:rPr>
        <w:t>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Инвентарный номер объектов основных средств при </w:t>
      </w:r>
      <w:proofErr w:type="spellStart"/>
      <w:r w:rsidRPr="00FE684E">
        <w:rPr>
          <w:rFonts w:ascii="Times New Roman" w:hAnsi="Times New Roman" w:cs="Times New Roman"/>
          <w:sz w:val="28"/>
          <w:szCs w:val="28"/>
        </w:rPr>
        <w:t>реклассификации</w:t>
      </w:r>
      <w:proofErr w:type="spellEnd"/>
      <w:r w:rsidRPr="00FE684E">
        <w:rPr>
          <w:rFonts w:ascii="Times New Roman" w:hAnsi="Times New Roman" w:cs="Times New Roman"/>
          <w:sz w:val="28"/>
          <w:szCs w:val="28"/>
        </w:rPr>
        <w:t xml:space="preserve">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w:t>
      </w:r>
      <w:proofErr w:type="spellStart"/>
      <w:r w:rsidRPr="00FE684E">
        <w:rPr>
          <w:rFonts w:ascii="Times New Roman" w:hAnsi="Times New Roman" w:cs="Times New Roman"/>
          <w:sz w:val="28"/>
          <w:szCs w:val="28"/>
        </w:rPr>
        <w:t>забалансовых</w:t>
      </w:r>
      <w:proofErr w:type="spellEnd"/>
      <w:r w:rsidRPr="00FE684E">
        <w:rPr>
          <w:rFonts w:ascii="Times New Roman" w:hAnsi="Times New Roman" w:cs="Times New Roman"/>
          <w:sz w:val="28"/>
          <w:szCs w:val="28"/>
        </w:rPr>
        <w:t xml:space="preserve"> счетах).</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4.1.10.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4.1.11. 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4.1.12. Балансовая стоимость групп основных средств: "Машины и оборудование", "Транспортные средства", "Сооружения"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w:t>
      </w:r>
      <w:proofErr w:type="gramStart"/>
      <w:r w:rsidRPr="00FE684E">
        <w:rPr>
          <w:rFonts w:ascii="Times New Roman" w:hAnsi="Times New Roman" w:cs="Times New Roman"/>
          <w:sz w:val="28"/>
          <w:szCs w:val="28"/>
        </w:rPr>
        <w:t>дств пр</w:t>
      </w:r>
      <w:proofErr w:type="gramEnd"/>
      <w:r w:rsidRPr="00FE684E">
        <w:rPr>
          <w:rFonts w:ascii="Times New Roman" w:hAnsi="Times New Roman" w:cs="Times New Roman"/>
          <w:sz w:val="28"/>
          <w:szCs w:val="28"/>
        </w:rPr>
        <w:t>изнаются активом и согласно порядку эксплуатации объекта (его составных частей) требуется такая замена, в том числе в ходе капитального ремонта.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Затраты по замене отдельных составных частей объекта основных средств, имеющих существенную стоимость более 50% балансовой стоимости, в том числе при капитальном ремонте, включаются в момент их возникновения в стоимость объекта по решению комиссии по поступлению и выбытию активов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Одновременно балансовая стоимость этого объекта уменьшается на стоимость выбывающих (заменяемых) частей. Стоимостная оценка выбывающих частей должна быть документально подтверждена. Если определить остаточную стоимость замененной части невозможно, эта величина может быть эквивалентна затратам на ее замену. Данное правило применяется к следующим группам основных средств: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машины и оборудование;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транспортные средства.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Существенные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машины и оборудование;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транспортные средства.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Существенность стоимости определяется комиссией по поступлению и выбытию активов.</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Если в результате замены отдельных составных частей объекта основных средств стоимость основного средства увеличилась и превысила 100</w:t>
      </w:r>
      <w:r w:rsidR="00764A5C">
        <w:rPr>
          <w:rFonts w:ascii="Times New Roman" w:hAnsi="Times New Roman" w:cs="Times New Roman"/>
          <w:sz w:val="28"/>
          <w:szCs w:val="28"/>
        </w:rPr>
        <w:t xml:space="preserve"> </w:t>
      </w:r>
      <w:r w:rsidRPr="00FE684E">
        <w:rPr>
          <w:rFonts w:ascii="Times New Roman" w:hAnsi="Times New Roman" w:cs="Times New Roman"/>
          <w:sz w:val="28"/>
          <w:szCs w:val="28"/>
        </w:rPr>
        <w:t>000 рублей (в том числе по основным средствам с амортизацией, начисленной в размере 100%), то на остаточную стоимость амортизация начисляется исходя из оставшегося срока полезного использования начиная с 1 числа месяца, следующего за месяцем, в котором произошло увеличение стоимости инвентарного объекта.</w:t>
      </w:r>
      <w:proofErr w:type="gramEnd"/>
      <w:r w:rsidRPr="00FE684E">
        <w:rPr>
          <w:rFonts w:ascii="Times New Roman" w:hAnsi="Times New Roman" w:cs="Times New Roman"/>
          <w:sz w:val="28"/>
          <w:szCs w:val="28"/>
        </w:rPr>
        <w:t xml:space="preserve"> Если срок полезного использования истек и не пересматривается, то амортизация на основное средство доначисляется единовременно до 100%.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4.1.13.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FE684E">
        <w:rPr>
          <w:rFonts w:ascii="Times New Roman" w:hAnsi="Times New Roman" w:cs="Times New Roman"/>
          <w:sz w:val="28"/>
          <w:szCs w:val="28"/>
        </w:rPr>
        <w:t>разукомплектации</w:t>
      </w:r>
      <w:proofErr w:type="spellEnd"/>
      <w:r w:rsidRPr="00FE684E">
        <w:rPr>
          <w:rFonts w:ascii="Times New Roman" w:hAnsi="Times New Roman" w:cs="Times New Roman"/>
          <w:sz w:val="28"/>
          <w:szCs w:val="28"/>
        </w:rPr>
        <w:t>) балансовая стоимость объекта основных средств увеличивается на сумму сформированных капитальных вложений в этот объект, решением комиссии по поступлению и выбытию активов определяется новый срок полезного использования в случае необходимости.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Если стоимость основного средства увеличилась и превысила 100</w:t>
      </w:r>
      <w:r w:rsidR="00764A5C">
        <w:rPr>
          <w:rFonts w:ascii="Times New Roman" w:hAnsi="Times New Roman" w:cs="Times New Roman"/>
          <w:sz w:val="28"/>
          <w:szCs w:val="28"/>
        </w:rPr>
        <w:t xml:space="preserve"> </w:t>
      </w:r>
      <w:r w:rsidRPr="00FE684E">
        <w:rPr>
          <w:rFonts w:ascii="Times New Roman" w:hAnsi="Times New Roman" w:cs="Times New Roman"/>
          <w:sz w:val="28"/>
          <w:szCs w:val="28"/>
        </w:rPr>
        <w:t xml:space="preserve">000 рублей (в том числе по основным средствам с амортизацией, начисленной в размере 100%), то на остаточную стоимость амортизация </w:t>
      </w:r>
      <w:proofErr w:type="gramStart"/>
      <w:r w:rsidRPr="00FE684E">
        <w:rPr>
          <w:rFonts w:ascii="Times New Roman" w:hAnsi="Times New Roman" w:cs="Times New Roman"/>
          <w:sz w:val="28"/>
          <w:szCs w:val="28"/>
        </w:rPr>
        <w:t>начисляется исходя из оставшегося срока полезного использования начиная</w:t>
      </w:r>
      <w:proofErr w:type="gramEnd"/>
      <w:r w:rsidRPr="00FE684E">
        <w:rPr>
          <w:rFonts w:ascii="Times New Roman" w:hAnsi="Times New Roman" w:cs="Times New Roman"/>
          <w:sz w:val="28"/>
          <w:szCs w:val="28"/>
        </w:rPr>
        <w:t xml:space="preserve"> с 1 числа месяца, следующего за месяцем, в котором произошло увеличение стоимости инвентарного объекта. Если срок полезного использования истек и не пересматривается, то амортизация на основное средство доначисляется единовременно до 100%.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Под оставшимся сроком полезного использования на соответствующую дату понимается срок полезного использования амортизируемого объекта, уменьшенный на срок его фактического использования на соответствующую дату.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 объектам основных средств, балансовая стоимость которых свыше </w:t>
      </w:r>
      <w:r w:rsidR="00BE05E0">
        <w:rPr>
          <w:rFonts w:ascii="Times New Roman" w:hAnsi="Times New Roman" w:cs="Times New Roman"/>
          <w:sz w:val="28"/>
          <w:szCs w:val="28"/>
        </w:rPr>
        <w:t xml:space="preserve"> </w:t>
      </w:r>
      <w:r w:rsidRPr="00FE684E">
        <w:rPr>
          <w:rFonts w:ascii="Times New Roman" w:hAnsi="Times New Roman" w:cs="Times New Roman"/>
          <w:sz w:val="28"/>
          <w:szCs w:val="28"/>
        </w:rPr>
        <w:t>100</w:t>
      </w:r>
      <w:r w:rsidR="00BE05E0">
        <w:rPr>
          <w:rFonts w:ascii="Times New Roman" w:hAnsi="Times New Roman" w:cs="Times New Roman"/>
          <w:sz w:val="28"/>
          <w:szCs w:val="28"/>
        </w:rPr>
        <w:t xml:space="preserve"> </w:t>
      </w:r>
      <w:r w:rsidRPr="00FE684E">
        <w:rPr>
          <w:rFonts w:ascii="Times New Roman" w:hAnsi="Times New Roman" w:cs="Times New Roman"/>
          <w:sz w:val="28"/>
          <w:szCs w:val="28"/>
        </w:rPr>
        <w:t>000 рублей, для начисления амортизации в ГИС ЕЦИС используется первичный учетный документ "Ведомость начисления амортизации".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4.1.14. Стоимость основного средства изменяется в случае проведения переоценки этого основного средства и отражения ее результатов в учете.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4.1.15. Переоценка основных сре</w:t>
      </w:r>
      <w:proofErr w:type="gramStart"/>
      <w:r w:rsidRPr="00FE684E">
        <w:rPr>
          <w:rFonts w:ascii="Times New Roman" w:hAnsi="Times New Roman" w:cs="Times New Roman"/>
          <w:sz w:val="28"/>
          <w:szCs w:val="28"/>
        </w:rPr>
        <w:t>дств пр</w:t>
      </w:r>
      <w:proofErr w:type="gramEnd"/>
      <w:r w:rsidRPr="00FE684E">
        <w:rPr>
          <w:rFonts w:ascii="Times New Roman" w:hAnsi="Times New Roman" w:cs="Times New Roman"/>
          <w:sz w:val="28"/>
          <w:szCs w:val="28"/>
        </w:rPr>
        <w:t>оводится: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решению Правительства РФ;</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в случае отчуждения активов не в пользу организаций госсектора.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4.1.16. </w:t>
      </w:r>
      <w:proofErr w:type="gramStart"/>
      <w:r w:rsidRPr="00FE684E">
        <w:rPr>
          <w:rFonts w:ascii="Times New Roman" w:hAnsi="Times New Roman" w:cs="Times New Roman"/>
          <w:sz w:val="28"/>
          <w:szCs w:val="28"/>
        </w:rPr>
        <w:t xml:space="preserve">При отражении результатов переоценки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 (накопленная амортизация, исчисленная до проведения переоценки, относится на уменьшение балансовой стоимости объекта основных средств (по кредиту соответствующих балансовых счетов учета основных средств) с отражением увеличения остаточной стоимости </w:t>
      </w:r>
      <w:r w:rsidRPr="00FE684E">
        <w:rPr>
          <w:rFonts w:ascii="Times New Roman" w:hAnsi="Times New Roman" w:cs="Times New Roman"/>
          <w:sz w:val="28"/>
          <w:szCs w:val="28"/>
        </w:rPr>
        <w:lastRenderedPageBreak/>
        <w:t>объекта основных средств по дебету соответствующих балансовых</w:t>
      </w:r>
      <w:proofErr w:type="gramEnd"/>
      <w:r w:rsidRPr="00FE684E">
        <w:rPr>
          <w:rFonts w:ascii="Times New Roman" w:hAnsi="Times New Roman" w:cs="Times New Roman"/>
          <w:sz w:val="28"/>
          <w:szCs w:val="28"/>
        </w:rPr>
        <w:t xml:space="preserve"> счетов учета основных средств на суммы </w:t>
      </w:r>
      <w:proofErr w:type="spellStart"/>
      <w:r w:rsidRPr="00FE684E">
        <w:rPr>
          <w:rFonts w:ascii="Times New Roman" w:hAnsi="Times New Roman" w:cs="Times New Roman"/>
          <w:sz w:val="28"/>
          <w:szCs w:val="28"/>
        </w:rPr>
        <w:t>дооценки</w:t>
      </w:r>
      <w:proofErr w:type="spellEnd"/>
      <w:r w:rsidRPr="00FE684E">
        <w:rPr>
          <w:rFonts w:ascii="Times New Roman" w:hAnsi="Times New Roman" w:cs="Times New Roman"/>
          <w:sz w:val="28"/>
          <w:szCs w:val="28"/>
        </w:rPr>
        <w:t xml:space="preserve"> ее до справедливой стоимости).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4.1.17. 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FE684E">
        <w:rPr>
          <w:rFonts w:ascii="Times New Roman" w:hAnsi="Times New Roman" w:cs="Times New Roman"/>
          <w:sz w:val="28"/>
          <w:szCs w:val="28"/>
        </w:rPr>
        <w:t>разукомплектации</w:t>
      </w:r>
      <w:proofErr w:type="spellEnd"/>
      <w:r w:rsidRPr="00FE684E">
        <w:rPr>
          <w:rFonts w:ascii="Times New Roman" w:hAnsi="Times New Roman" w:cs="Times New Roman"/>
          <w:sz w:val="28"/>
          <w:szCs w:val="28"/>
        </w:rPr>
        <w:t>)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4.1.18. Документы, подтверждающие факт государственной регистрации зданий, сооружений, автотранспортных средств, самоходной техники, </w:t>
      </w:r>
      <w:proofErr w:type="spellStart"/>
      <w:r w:rsidRPr="00FE684E">
        <w:rPr>
          <w:rFonts w:ascii="Times New Roman" w:hAnsi="Times New Roman" w:cs="Times New Roman"/>
          <w:sz w:val="28"/>
          <w:szCs w:val="28"/>
        </w:rPr>
        <w:t>плавсредств</w:t>
      </w:r>
      <w:proofErr w:type="spellEnd"/>
      <w:r w:rsidRPr="00FE684E">
        <w:rPr>
          <w:rFonts w:ascii="Times New Roman" w:hAnsi="Times New Roman" w:cs="Times New Roman"/>
          <w:sz w:val="28"/>
          <w:szCs w:val="28"/>
        </w:rPr>
        <w:t xml:space="preserve"> и др. подлежат хранению. 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(приказов)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4.1.19.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несоответствия группы имущества, комиссия по поступлению и выбытию активов принимает решение о переносе активов на соответствующие группы и виды имущества.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настоящим Положением.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безвозмездном поступлении основных сре</w:t>
      </w:r>
      <w:proofErr w:type="gramStart"/>
      <w:r w:rsidRPr="00FE684E">
        <w:rPr>
          <w:rFonts w:ascii="Times New Roman" w:hAnsi="Times New Roman" w:cs="Times New Roman"/>
          <w:sz w:val="28"/>
          <w:szCs w:val="28"/>
        </w:rPr>
        <w:t>дств ст</w:t>
      </w:r>
      <w:proofErr w:type="gramEnd"/>
      <w:r w:rsidRPr="00FE684E">
        <w:rPr>
          <w:rFonts w:ascii="Times New Roman" w:hAnsi="Times New Roman" w:cs="Times New Roman"/>
          <w:sz w:val="28"/>
          <w:szCs w:val="28"/>
        </w:rPr>
        <w:t>оимостью до 10</w:t>
      </w:r>
      <w:r w:rsidR="00BE05E0">
        <w:rPr>
          <w:rFonts w:ascii="Times New Roman" w:hAnsi="Times New Roman" w:cs="Times New Roman"/>
          <w:sz w:val="28"/>
          <w:szCs w:val="28"/>
        </w:rPr>
        <w:t xml:space="preserve"> </w:t>
      </w:r>
      <w:r w:rsidRPr="00FE684E">
        <w:rPr>
          <w:rFonts w:ascii="Times New Roman" w:hAnsi="Times New Roman" w:cs="Times New Roman"/>
          <w:sz w:val="28"/>
          <w:szCs w:val="28"/>
        </w:rPr>
        <w:t>000 рублей включительно с начисленной амортизацией, первоначально принимаются к бюджетному (бухгалтерскому) учету полученные объекты основных средств в составе тех же групп и видов имущества, что и у передающей стороны.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Ввод в эксплуатацию осуществляется с одновременным отражением на </w:t>
      </w:r>
      <w:proofErr w:type="spellStart"/>
      <w:r w:rsidRPr="00FE684E">
        <w:rPr>
          <w:rFonts w:ascii="Times New Roman" w:hAnsi="Times New Roman" w:cs="Times New Roman"/>
          <w:sz w:val="28"/>
          <w:szCs w:val="28"/>
        </w:rPr>
        <w:lastRenderedPageBreak/>
        <w:t>забалансовом</w:t>
      </w:r>
      <w:proofErr w:type="spellEnd"/>
      <w:r w:rsidRPr="00FE684E">
        <w:rPr>
          <w:rFonts w:ascii="Times New Roman" w:hAnsi="Times New Roman" w:cs="Times New Roman"/>
          <w:sz w:val="28"/>
          <w:szCs w:val="28"/>
        </w:rPr>
        <w:t xml:space="preserve"> счете 21 "Основные средства в эксплуатации".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4.1.20. При выявлении признаков обесценения объекта производится его оценка по справедливой стоимости.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4.1.21. </w:t>
      </w:r>
      <w:proofErr w:type="gramStart"/>
      <w:r w:rsidRPr="00FE684E">
        <w:rPr>
          <w:rFonts w:ascii="Times New Roman" w:hAnsi="Times New Roman" w:cs="Times New Roman"/>
          <w:sz w:val="28"/>
          <w:szCs w:val="28"/>
        </w:rPr>
        <w:t>Передача (получение) объектов государственного (муниципального) имущества между органами государственной власти (государственными органами), органами местного самоуправления (муниципальными органами), государственными (муниципальными) учреждениями, органами управления государственными внебюджетными фондами, государственными академиями наук, а также между субъектами учета и иными, созданными на базе государственного (муниципального) имущества, государственными (муниципальными) организациями, в связи с прекращением (закреплением) имущественных прав (в том числе права оперативного управления (хозяйственного ведения), осуществляется</w:t>
      </w:r>
      <w:proofErr w:type="gramEnd"/>
      <w:r w:rsidRPr="00FE684E">
        <w:rPr>
          <w:rFonts w:ascii="Times New Roman" w:hAnsi="Times New Roman" w:cs="Times New Roman"/>
          <w:sz w:val="28"/>
          <w:szCs w:val="28"/>
        </w:rPr>
        <w:t xml:space="preserve"> по балансовой (фактической) стоимости объектов учета с одновременной передачей (принятием к учету), в случае наличия, суммы начисленной на объект нефинансового актива амортизации и накопленных убытков от обесценения.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4.1.22. Имущество, полученное по договорам безвозмездного пользования по решению собственника имущества в целях выполнения возложенных функций без закрепления права оперативного управления, учитывается в бухгалтерском учете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01 "Имущество, полученное в пользование" по стоимости, указанной (определенной) передающей стороной (собственником). В случае отсутствия стоимости, имущество учитывается по стоимости 1 рубль один объект (кабинет и др.), в случае наличия в договоре площади по стоимости 1 рубль за 1 кв. метр до момента представления информации о балансовой стоимости.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4.1.23. До получения информации о стоимости арендных платежей или проведения рыночной оценки применяется временная оценка стоимости арендных платежей из расчета по каждому объекту 1 месяц аренды - 1 рубль.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получении информации о стоимости арендных платежей, перерасчет осуществляется за оставшийся период с 1 числа месяца, в котором предоставлена информация.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4.1.24. В случае если по договорам безвозмездного (возмездного) пользования не указан срок действия договора, он принимается равным 3 года с ежегодной корректировкой в декабре текущего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4.1.25. Операции по принятию на баланс автомобильных дорог и искусственных сооружений осуществляются на основании следующих документов:</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автомобильных дорог и искусственных сооружений после строительства и реконструкции на основании акта приемки выполненных работ по объекту и разрешения на ввод объекта в эксплуатацию после утверждения акта об определении готовности к приемке в эксплуатацию объекта комиссией по поступлению и выбытию объектов недвижимого имущества и объектов незавершенного строительства, которая назначается отдельным приказом.</w:t>
      </w:r>
      <w:proofErr w:type="gramEnd"/>
      <w:r w:rsidRPr="00FE684E">
        <w:rPr>
          <w:rFonts w:ascii="Times New Roman" w:hAnsi="Times New Roman" w:cs="Times New Roman"/>
          <w:sz w:val="28"/>
          <w:szCs w:val="28"/>
        </w:rPr>
        <w:t xml:space="preserve"> Датой постановки на учет считается дата </w:t>
      </w:r>
      <w:proofErr w:type="gramStart"/>
      <w:r w:rsidRPr="00FE684E">
        <w:rPr>
          <w:rFonts w:ascii="Times New Roman" w:hAnsi="Times New Roman" w:cs="Times New Roman"/>
          <w:sz w:val="28"/>
          <w:szCs w:val="28"/>
        </w:rPr>
        <w:t>регистрации права оперативного управления субъекта учета</w:t>
      </w:r>
      <w:proofErr w:type="gramEnd"/>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автомобильных дорог и искусственных сооружений после капитального ремонта, на основании акта приемки выполненных работ по объекту, ведомости выполненных работ по объекту, служебной записки производственных отделов субъекта учета. Датой постановки на учет считается дата акта приемки выполненных работ по объекту.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Автомобильные дороги или отдельные участки могут быть списаны в следующих случаях:</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дорога или ее часть перестала существовать и возникает необходимость в строительстве дороги или ее части по новому направлению;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 изменении конфигурации существующей автомобильной дороги, когда отдельные ее участки утратили статус автомобильной дороги общего пользования регионального или межмуниципального значения и не могут быть приняты на баланс другими организациями;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 утрате статуса автомобильной дороги общего пользования регионального или межмуниципального значения, в связи с непригодностью для дальнейшего использования по целевому назначению и невозможностью распоряжения вследствие полной утраты потребительских свойств.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Списание конструктивных элементов автомобильных дорог производится постоянно действующей комиссией </w:t>
      </w:r>
      <w:r w:rsidR="000A75FB" w:rsidRPr="00FE684E">
        <w:rPr>
          <w:rFonts w:ascii="Times New Roman" w:hAnsi="Times New Roman" w:cs="Times New Roman"/>
          <w:sz w:val="28"/>
          <w:szCs w:val="28"/>
        </w:rPr>
        <w:t>по поступлению и выбытию активов</w:t>
      </w:r>
      <w:r w:rsidR="00FA0AED">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Учет конструктивных элементов, входящих в состав автомобильных дорог, учитывается субъектом учета самостоятельно.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 окончания процесса формирования первоначальной стоимости основного средства затраты, непосредственно связанные с его приобретением, сооружением и изготовлением, отражаются на счете 010600000 "Вложения в нефинансовые активы".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Затраты на выкуп земельных участков и объектов недвижимого имущества, находящегося на данных участках, относятся на счет 010600000 "Вложения в нефинансовые активы" на основании контрактов (договоров, соглашений) в сумме произведенных расходов.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4.1.26. При передаче имущества между правообладателями права оперативного управления: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в случае получения зданий (помещений) в пользование до оформления соответствующих документов, подтверждающих государственную регистрацию права оперативного управления (правоустанавливающих документов), принимающая сторона осуществляет отражение информации о полученном объекте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01 "Имущество, полученное в пользование";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в случае</w:t>
      </w:r>
      <w:proofErr w:type="gramStart"/>
      <w:r w:rsidRPr="00FE684E">
        <w:rPr>
          <w:rFonts w:ascii="Times New Roman" w:hAnsi="Times New Roman" w:cs="Times New Roman"/>
          <w:sz w:val="28"/>
          <w:szCs w:val="28"/>
        </w:rPr>
        <w:t>,</w:t>
      </w:r>
      <w:proofErr w:type="gramEnd"/>
      <w:r w:rsidRPr="00FE684E">
        <w:rPr>
          <w:rFonts w:ascii="Times New Roman" w:hAnsi="Times New Roman" w:cs="Times New Roman"/>
          <w:sz w:val="28"/>
          <w:szCs w:val="28"/>
        </w:rPr>
        <w:t xml:space="preserve"> если на отчетную дату право оперативного управления у балансодержателя, передающего объект имущества (передающая сторона), прекращено в установленном порядке, а государственная регистрация права оперативного управления у нового правообладателя (принимающей стороны) на указанный объект завершена после отчетной даты, но до срока представления последним бюджетной отчетности, принимающей стороной такое событие признается существенным событием после отчетной даты и отражается поступление указанного объекта имущества на соответствующем </w:t>
      </w:r>
      <w:r w:rsidRPr="00FE684E">
        <w:rPr>
          <w:rFonts w:ascii="Times New Roman" w:hAnsi="Times New Roman" w:cs="Times New Roman"/>
          <w:sz w:val="28"/>
          <w:szCs w:val="28"/>
        </w:rPr>
        <w:lastRenderedPageBreak/>
        <w:t>счете аналитического учета счета 010110000 "Основные средства - недвижимое имущество учреждения";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в случае</w:t>
      </w:r>
      <w:proofErr w:type="gramStart"/>
      <w:r w:rsidRPr="00FE684E">
        <w:rPr>
          <w:rFonts w:ascii="Times New Roman" w:hAnsi="Times New Roman" w:cs="Times New Roman"/>
          <w:sz w:val="28"/>
          <w:szCs w:val="28"/>
        </w:rPr>
        <w:t>,</w:t>
      </w:r>
      <w:proofErr w:type="gramEnd"/>
      <w:r w:rsidRPr="00FE684E">
        <w:rPr>
          <w:rFonts w:ascii="Times New Roman" w:hAnsi="Times New Roman" w:cs="Times New Roman"/>
          <w:sz w:val="28"/>
          <w:szCs w:val="28"/>
        </w:rPr>
        <w:t xml:space="preserve"> если на отчетную дату право оперативного управления у передающей стороны прекращено в установленном порядке, а государственная регистрация права оперативного управления у принимающей стороны на указанный объект не завершена, отражение принимающей стороной указанного объекта имущества на соответствующем счете аналитического учета счета 010110000 "Основные средства - недвижимое имущество учреждения" не осуществляется.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4.1.27. </w:t>
      </w:r>
      <w:proofErr w:type="gramStart"/>
      <w:r w:rsidRPr="00FE684E">
        <w:rPr>
          <w:rFonts w:ascii="Times New Roman" w:hAnsi="Times New Roman" w:cs="Times New Roman"/>
          <w:sz w:val="28"/>
          <w:szCs w:val="28"/>
        </w:rPr>
        <w:t>Допускается отражение в учете принимающей стороны безвозмездно полученных вложений в нефинансовые активы на счетах 010100000 "Основные средства", 010500000 "Материальные запасы" без применения счетов 010631000 "Вложений в основные средства", 010634000 "Вложения в материальные запасы" на основании Акта о приеме-передаче объектов нефинансовых активов (ф. 0510448) и Накладной на отпуск материальных ценностей на сторону (ф. 0510458).</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4.1.28. Имущество, приобретаемое учреждением за плату для передачи другим учреждениям по распорядительным документам (не для собственных нужд), отражается в учете на</w:t>
      </w:r>
      <w:r w:rsidR="00FA0AED">
        <w:rPr>
          <w:rFonts w:ascii="Times New Roman" w:hAnsi="Times New Roman" w:cs="Times New Roman"/>
          <w:sz w:val="28"/>
          <w:szCs w:val="28"/>
        </w:rPr>
        <w:t xml:space="preserve"> счете</w:t>
      </w:r>
      <w:r w:rsidRPr="00FE684E">
        <w:rPr>
          <w:rFonts w:ascii="Times New Roman" w:hAnsi="Times New Roman" w:cs="Times New Roman"/>
          <w:sz w:val="28"/>
          <w:szCs w:val="28"/>
        </w:rPr>
        <w:t xml:space="preserve"> 0106XXXXX.</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4.1.29. Учет спортивного инвентаря, а именно мотоциклы, </w:t>
      </w:r>
      <w:proofErr w:type="spellStart"/>
      <w:r w:rsidRPr="00FE684E">
        <w:rPr>
          <w:rFonts w:ascii="Times New Roman" w:hAnsi="Times New Roman" w:cs="Times New Roman"/>
          <w:sz w:val="28"/>
          <w:szCs w:val="28"/>
        </w:rPr>
        <w:t>сноубайки</w:t>
      </w:r>
      <w:proofErr w:type="spellEnd"/>
      <w:r w:rsidRPr="00FE684E">
        <w:rPr>
          <w:rFonts w:ascii="Times New Roman" w:hAnsi="Times New Roman" w:cs="Times New Roman"/>
          <w:sz w:val="28"/>
          <w:szCs w:val="28"/>
        </w:rPr>
        <w:t>, снегоходы, гоночные лодки (</w:t>
      </w:r>
      <w:proofErr w:type="spellStart"/>
      <w:r w:rsidRPr="00FE684E">
        <w:rPr>
          <w:rFonts w:ascii="Times New Roman" w:hAnsi="Times New Roman" w:cs="Times New Roman"/>
          <w:sz w:val="28"/>
          <w:szCs w:val="28"/>
        </w:rPr>
        <w:t>аквабайки</w:t>
      </w:r>
      <w:proofErr w:type="spellEnd"/>
      <w:r w:rsidRPr="00FE684E">
        <w:rPr>
          <w:rFonts w:ascii="Times New Roman" w:hAnsi="Times New Roman" w:cs="Times New Roman"/>
          <w:sz w:val="28"/>
          <w:szCs w:val="28"/>
        </w:rPr>
        <w:t xml:space="preserve">), карты прокатные и </w:t>
      </w:r>
      <w:proofErr w:type="spellStart"/>
      <w:r w:rsidRPr="00FE684E">
        <w:rPr>
          <w:rFonts w:ascii="Times New Roman" w:hAnsi="Times New Roman" w:cs="Times New Roman"/>
          <w:sz w:val="28"/>
          <w:szCs w:val="28"/>
        </w:rPr>
        <w:t>квадроциклы</w:t>
      </w:r>
      <w:proofErr w:type="spellEnd"/>
      <w:r w:rsidRPr="00FE684E">
        <w:rPr>
          <w:rFonts w:ascii="Times New Roman" w:hAnsi="Times New Roman" w:cs="Times New Roman"/>
          <w:sz w:val="28"/>
          <w:szCs w:val="28"/>
        </w:rPr>
        <w:t xml:space="preserve">, используемые в тренировочных мероприятиях и соревнованиях, ведется на счетах бухгалтерского учета </w:t>
      </w:r>
      <w:r w:rsidRPr="001B4683">
        <w:rPr>
          <w:rFonts w:ascii="Times New Roman" w:hAnsi="Times New Roman" w:cs="Times New Roman"/>
          <w:sz w:val="28"/>
          <w:szCs w:val="28"/>
        </w:rPr>
        <w:t xml:space="preserve">010124XXX и 010134XXX, группа "Машины и оборудование", </w:t>
      </w:r>
      <w:hyperlink r:id="rId62">
        <w:r w:rsidRPr="001B4683">
          <w:rPr>
            <w:rFonts w:ascii="Times New Roman" w:hAnsi="Times New Roman" w:cs="Times New Roman"/>
            <w:color w:val="0000FF"/>
            <w:sz w:val="28"/>
            <w:szCs w:val="28"/>
          </w:rPr>
          <w:t>ОКОФ</w:t>
        </w:r>
      </w:hyperlink>
      <w:r w:rsidRPr="001B4683">
        <w:rPr>
          <w:rFonts w:ascii="Times New Roman" w:hAnsi="Times New Roman" w:cs="Times New Roman"/>
          <w:sz w:val="28"/>
          <w:szCs w:val="28"/>
        </w:rPr>
        <w:t xml:space="preserve"> 33032301500</w:t>
      </w:r>
      <w:r w:rsidRPr="00FE684E">
        <w:rPr>
          <w:rFonts w:ascii="Times New Roman" w:hAnsi="Times New Roman" w:cs="Times New Roman"/>
          <w:sz w:val="28"/>
          <w:szCs w:val="28"/>
        </w:rPr>
        <w:t xml:space="preserve"> (снаряды, инвентарь и оборудование для занятий спортом на открытом воздухе).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4.1.30. Учет затрат в объекты незавершенного строительства, которые впоследствии не будут закреплены на праве оперативного управления за тем субъектом учета, который осуществляет строительство, отражаются на счете 01065X000 "Вложения в объекты государственной (муниципальной) казны".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4.1.31. </w:t>
      </w:r>
      <w:proofErr w:type="gramStart"/>
      <w:r w:rsidRPr="00FE684E">
        <w:rPr>
          <w:rFonts w:ascii="Times New Roman" w:hAnsi="Times New Roman" w:cs="Times New Roman"/>
          <w:sz w:val="28"/>
          <w:szCs w:val="28"/>
        </w:rPr>
        <w:t>Объекты нефинансовых активов, стоимость которых при приобретении выражена в иностранной валюте, принимаются к бухгалтерскому учету в денежной оценке в валюте Российской Федерации, исчисленной путем пересчета суммы в иностранной валюте по курсу Центрального банка Российской Федерации, действующему на дату принятия объекта учета к бухгалтерскому учету (осуществления вложений в нефинансовый актив).</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4.1.32. Неучтенные объекты нефинансовых активов, выявленные при проведении проверок и (или) инвентаризаций активов, принимаются к бухгалтерскому учету по их текущей оценочной стоимости, установленной для целей бухгалтерского учета на дату принятия к бухгалтерскому учету.</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Title"/>
        <w:ind w:firstLine="709"/>
        <w:jc w:val="center"/>
        <w:outlineLvl w:val="2"/>
        <w:rPr>
          <w:rFonts w:ascii="Times New Roman" w:hAnsi="Times New Roman" w:cs="Times New Roman"/>
          <w:sz w:val="28"/>
          <w:szCs w:val="28"/>
        </w:rPr>
      </w:pPr>
      <w:r w:rsidRPr="00FE684E">
        <w:rPr>
          <w:rFonts w:ascii="Times New Roman" w:hAnsi="Times New Roman" w:cs="Times New Roman"/>
          <w:sz w:val="28"/>
          <w:szCs w:val="28"/>
        </w:rPr>
        <w:t>4.2. Материальные запасы</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4.2.1. Материальные запасы в бухгалтерском учете учитываются по номенклатурной единице (штука, тонна, килограмм, литр, метр, пачка и т.п.).</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Выбор номенклатурной (реестровой) единицы измерения зависит от </w:t>
      </w:r>
      <w:r w:rsidRPr="00FE684E">
        <w:rPr>
          <w:rFonts w:ascii="Times New Roman" w:hAnsi="Times New Roman" w:cs="Times New Roman"/>
          <w:sz w:val="28"/>
          <w:szCs w:val="28"/>
        </w:rPr>
        <w:lastRenderedPageBreak/>
        <w:t>характера запасов, порядка их использования.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Материальные запасы в составе видов распределяются следующим образом: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1) "Лекарственные препараты и медицинские материалы" (0105010</w:t>
      </w:r>
      <w:r w:rsidR="00FA0AED">
        <w:rPr>
          <w:rFonts w:ascii="Times New Roman" w:hAnsi="Times New Roman" w:cs="Times New Roman"/>
          <w:sz w:val="28"/>
          <w:szCs w:val="28"/>
        </w:rPr>
        <w:t xml:space="preserve">00) - медикаменты, компоненты, </w:t>
      </w:r>
      <w:r w:rsidRPr="00FE684E">
        <w:rPr>
          <w:rFonts w:ascii="Times New Roman" w:hAnsi="Times New Roman" w:cs="Times New Roman"/>
          <w:sz w:val="28"/>
          <w:szCs w:val="28"/>
        </w:rPr>
        <w:t>бактерийные</w:t>
      </w:r>
      <w:r w:rsidR="00FA0AED">
        <w:rPr>
          <w:rFonts w:ascii="Times New Roman" w:hAnsi="Times New Roman" w:cs="Times New Roman"/>
          <w:sz w:val="28"/>
          <w:szCs w:val="28"/>
        </w:rPr>
        <w:t xml:space="preserve"> препараты, сыворотки, вакцины </w:t>
      </w:r>
      <w:r w:rsidRPr="00FE684E">
        <w:rPr>
          <w:rFonts w:ascii="Times New Roman" w:hAnsi="Times New Roman" w:cs="Times New Roman"/>
          <w:sz w:val="28"/>
          <w:szCs w:val="28"/>
        </w:rPr>
        <w:t>и перевязочные средства, медицинские аптечки, иные лекарственные препараты и медицинские изделия, применяемые в медицинских целях.</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2) "Продукты питания" (010502000) - продукты питания, продовольственные пайки, лечебно-профилактическое питание и т.д.</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3) "Горюче-смазочные материалы" (010533000)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 "Строительные материалы" (010504000) - все виды строительных материалов, включая строительные материалы для целей капитальных вложений:</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w:t>
      </w:r>
      <w:proofErr w:type="gramEnd"/>
      <w:r w:rsidRPr="00FE684E">
        <w:rPr>
          <w:rFonts w:ascii="Times New Roman" w:hAnsi="Times New Roman" w:cs="Times New Roman"/>
          <w:sz w:val="28"/>
          <w:szCs w:val="28"/>
        </w:rPr>
        <w:t>, олифа, толь и т.п.) и другие аналогичные материалы;</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5) "Мягкий инвентарь" (010505000):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белье (рубашки, сорочки, халаты и т.п.);</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постельное белье и принадлежности (матрацы, подушки, одеяла, простыни, пододеяльники, наволочки, покрывала, мешки спальные и т.п.);</w:t>
      </w:r>
      <w:proofErr w:type="gramEnd"/>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одежда и обмундирование, включая спецодежду (костюмы, пальто, плащи, полушубки, платья, кофты, юбки, куртки, брюки и т.п.);</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обувь, включая специальную (ботинки, сапоги, сандалии, валенки и т.п.);</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спортивная одежда и обувь (костюмы, ботинки и т.п.);</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прочий мягкий инвентарь.</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roofErr w:type="gramEnd"/>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Предметы мягкого инвентаря, за исключением одежды и обуви для всех групп воспитанников организаций для детей-сирот и детей, оставшихся без попечения родителей, маркируются ответственным лицом в присутствии руководителя учреждения или его заместителя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w:t>
      </w:r>
      <w:proofErr w:type="gramEnd"/>
      <w:r w:rsidRPr="00FE684E">
        <w:rPr>
          <w:rFonts w:ascii="Times New Roman" w:hAnsi="Times New Roman" w:cs="Times New Roman"/>
          <w:sz w:val="28"/>
          <w:szCs w:val="28"/>
        </w:rPr>
        <w:t xml:space="preserve"> со склада. Маркировочные штампы должны храниться у руководителя учреждения или его заместителя.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6) "Прочие материальные запасы" (010506000):</w:t>
      </w:r>
    </w:p>
    <w:p w:rsidR="00231E56" w:rsidRPr="00FE684E" w:rsidRDefault="00231E56" w:rsidP="00ED32E1">
      <w:pPr>
        <w:pStyle w:val="ConsPlusNormal"/>
        <w:ind w:firstLine="709"/>
        <w:jc w:val="both"/>
        <w:rPr>
          <w:rFonts w:ascii="Times New Roman" w:hAnsi="Times New Roman" w:cs="Times New Roman"/>
          <w:sz w:val="28"/>
          <w:szCs w:val="28"/>
        </w:rPr>
      </w:pPr>
      <w:r w:rsidRPr="00241F30">
        <w:rPr>
          <w:rFonts w:ascii="Times New Roman" w:hAnsi="Times New Roman" w:cs="Times New Roman"/>
          <w:sz w:val="28"/>
          <w:szCs w:val="28"/>
        </w:rPr>
        <w:t xml:space="preserve">реактивы и химикаты, стекло и </w:t>
      </w:r>
      <w:proofErr w:type="spellStart"/>
      <w:r w:rsidRPr="00241F30">
        <w:rPr>
          <w:rFonts w:ascii="Times New Roman" w:hAnsi="Times New Roman" w:cs="Times New Roman"/>
          <w:sz w:val="28"/>
          <w:szCs w:val="28"/>
        </w:rPr>
        <w:t>химпосуда</w:t>
      </w:r>
      <w:proofErr w:type="spellEnd"/>
      <w:r w:rsidRPr="00241F30">
        <w:rPr>
          <w:rFonts w:ascii="Times New Roman" w:hAnsi="Times New Roman" w:cs="Times New Roman"/>
          <w:sz w:val="28"/>
          <w:szCs w:val="28"/>
        </w:rPr>
        <w:t xml:space="preserve">, металлы, электроматериалы, радиоматериалы и </w:t>
      </w:r>
      <w:r w:rsidR="00E8653A" w:rsidRPr="00241F30">
        <w:rPr>
          <w:rFonts w:ascii="Times New Roman" w:hAnsi="Times New Roman" w:cs="Times New Roman"/>
          <w:sz w:val="28"/>
          <w:szCs w:val="28"/>
        </w:rPr>
        <w:t xml:space="preserve">радиодетали, </w:t>
      </w:r>
      <w:proofErr w:type="spellStart"/>
      <w:r w:rsidR="00E8653A" w:rsidRPr="00241F30">
        <w:rPr>
          <w:rFonts w:ascii="Times New Roman" w:hAnsi="Times New Roman" w:cs="Times New Roman"/>
          <w:sz w:val="28"/>
          <w:szCs w:val="28"/>
        </w:rPr>
        <w:t>фотопринадлежности</w:t>
      </w:r>
      <w:proofErr w:type="spellEnd"/>
      <w:r w:rsidRPr="00241F30">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хозяйственные материалы (электрические лампочки, мыло, щетки и др.), канцелярские принадлежности (бумага, карандаши, ручки, стержни и др.);</w:t>
      </w:r>
      <w:proofErr w:type="gramEnd"/>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посуда (любые предметы быта, используемые для приготовления, приема и хранения пищи (кухонная утварь и кухонный инвентарь: столовые приборы, подносы, кастрюли, сковороды, </w:t>
      </w:r>
      <w:proofErr w:type="spellStart"/>
      <w:r w:rsidRPr="00FE684E">
        <w:rPr>
          <w:rFonts w:ascii="Times New Roman" w:hAnsi="Times New Roman" w:cs="Times New Roman"/>
          <w:sz w:val="28"/>
          <w:szCs w:val="28"/>
        </w:rPr>
        <w:t>гастроемкости</w:t>
      </w:r>
      <w:proofErr w:type="spellEnd"/>
      <w:r w:rsidRPr="00FE684E">
        <w:rPr>
          <w:rFonts w:ascii="Times New Roman" w:hAnsi="Times New Roman" w:cs="Times New Roman"/>
          <w:sz w:val="28"/>
          <w:szCs w:val="28"/>
        </w:rPr>
        <w:t>, котлы пищеварочные, противни, миски, тазы, разделочные доски, сотейники, ножи и т.п.);</w:t>
      </w:r>
      <w:proofErr w:type="gramEnd"/>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roofErr w:type="gramEnd"/>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w:t>
      </w:r>
      <w:r w:rsidR="00FC5470">
        <w:rPr>
          <w:rFonts w:ascii="Times New Roman" w:hAnsi="Times New Roman" w:cs="Times New Roman"/>
          <w:sz w:val="28"/>
          <w:szCs w:val="28"/>
        </w:rPr>
        <w:t>администрации</w:t>
      </w:r>
      <w:r w:rsidRPr="00FE684E">
        <w:rPr>
          <w:rFonts w:ascii="Times New Roman" w:hAnsi="Times New Roman" w:cs="Times New Roman"/>
          <w:sz w:val="28"/>
          <w:szCs w:val="28"/>
        </w:rPr>
        <w:t>, учреждения, в случаях, предусмотренных действующим законодательством, содержащей номер, серию, имеющих степень защиты</w:t>
      </w:r>
      <w:proofErr w:type="gramEnd"/>
      <w:r w:rsidRPr="00FE684E">
        <w:rPr>
          <w:rFonts w:ascii="Times New Roman" w:hAnsi="Times New Roman" w:cs="Times New Roman"/>
          <w:sz w:val="28"/>
          <w:szCs w:val="28"/>
        </w:rPr>
        <w:t xml:space="preserve">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w:t>
      </w:r>
      <w:r w:rsidR="00241F30">
        <w:rPr>
          <w:rFonts w:ascii="Times New Roman" w:hAnsi="Times New Roman" w:cs="Times New Roman"/>
          <w:sz w:val="28"/>
          <w:szCs w:val="28"/>
        </w:rPr>
        <w:t>енности не принимаются на склад</w:t>
      </w:r>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инвалидная техника и средства передвижения для инвалидов, приобретаемые для целей передачи их соответствующей социальной группе населения;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материалы специального назначения;</w:t>
      </w:r>
    </w:p>
    <w:p w:rsidR="00231E56" w:rsidRPr="006B3945" w:rsidRDefault="00231E56" w:rsidP="00ED32E1">
      <w:pPr>
        <w:autoSpaceDE w:val="0"/>
        <w:autoSpaceDN w:val="0"/>
        <w:adjustRightInd w:val="0"/>
        <w:ind w:firstLine="709"/>
        <w:jc w:val="both"/>
        <w:rPr>
          <w:rFonts w:eastAsiaTheme="minorHAnsi"/>
          <w:sz w:val="28"/>
          <w:szCs w:val="28"/>
          <w:lang w:eastAsia="en-US"/>
        </w:rPr>
      </w:pPr>
      <w:r w:rsidRPr="00FE684E">
        <w:rPr>
          <w:sz w:val="28"/>
          <w:szCs w:val="28"/>
        </w:rPr>
        <w:t>иные материальные запасы</w:t>
      </w:r>
      <w:r w:rsidR="006B3945">
        <w:rPr>
          <w:rFonts w:eastAsiaTheme="minorHAnsi"/>
          <w:sz w:val="28"/>
          <w:szCs w:val="28"/>
          <w:lang w:eastAsia="en-US"/>
        </w:rPr>
        <w:t>, в том числе приобретенные в целях проведения награждения (дарения) в рамках проведения разного рода мероприятий.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4.2.2. При наличии необходимости аналитический учет материальных запасов ведется в разрезе правовых оснований.</w:t>
      </w:r>
    </w:p>
    <w:p w:rsidR="006704C6" w:rsidRPr="00F720CD" w:rsidRDefault="00231E56" w:rsidP="00ED32E1">
      <w:pPr>
        <w:ind w:firstLine="709"/>
        <w:jc w:val="both"/>
        <w:rPr>
          <w:rFonts w:eastAsia="Calibri"/>
          <w:sz w:val="28"/>
          <w:szCs w:val="28"/>
          <w:lang w:eastAsia="en-US"/>
        </w:rPr>
      </w:pPr>
      <w:r w:rsidRPr="006704C6">
        <w:rPr>
          <w:sz w:val="28"/>
          <w:szCs w:val="28"/>
        </w:rPr>
        <w:t xml:space="preserve">4.2.3. </w:t>
      </w:r>
      <w:r w:rsidR="006704C6" w:rsidRPr="00F720CD">
        <w:rPr>
          <w:rFonts w:eastAsia="Calibri"/>
          <w:sz w:val="28"/>
          <w:szCs w:val="28"/>
          <w:lang w:eastAsia="en-US"/>
        </w:rPr>
        <w:t>Перечень производственного и хозяйственного инвентаря используемого в деятельности субъекта учета в течение периода, превышающего 12 месяцев:</w:t>
      </w:r>
    </w:p>
    <w:p w:rsidR="006704C6" w:rsidRPr="00F720CD" w:rsidRDefault="006704C6" w:rsidP="00ED32E1">
      <w:pPr>
        <w:ind w:firstLine="709"/>
        <w:mirrorIndents/>
        <w:jc w:val="both"/>
        <w:rPr>
          <w:sz w:val="28"/>
          <w:szCs w:val="28"/>
        </w:rPr>
      </w:pPr>
      <w:proofErr w:type="gramStart"/>
      <w:r w:rsidRPr="00F720CD">
        <w:rPr>
          <w:sz w:val="28"/>
          <w:szCs w:val="28"/>
        </w:rPr>
        <w:t xml:space="preserve">- канцелярские принадлежности (органайзеры, лотки для бумаги, дыроколы, </w:t>
      </w:r>
      <w:proofErr w:type="spellStart"/>
      <w:r w:rsidRPr="00F720CD">
        <w:rPr>
          <w:sz w:val="28"/>
          <w:szCs w:val="28"/>
        </w:rPr>
        <w:t>степлеры</w:t>
      </w:r>
      <w:proofErr w:type="spellEnd"/>
      <w:r w:rsidRPr="00F720CD">
        <w:rPr>
          <w:sz w:val="28"/>
          <w:szCs w:val="28"/>
        </w:rPr>
        <w:t xml:space="preserve">, </w:t>
      </w:r>
      <w:proofErr w:type="spellStart"/>
      <w:r w:rsidRPr="00F720CD">
        <w:rPr>
          <w:sz w:val="28"/>
          <w:szCs w:val="28"/>
        </w:rPr>
        <w:t>антистеплеры</w:t>
      </w:r>
      <w:proofErr w:type="spellEnd"/>
      <w:r w:rsidRPr="00F720CD">
        <w:rPr>
          <w:sz w:val="28"/>
          <w:szCs w:val="28"/>
        </w:rPr>
        <w:t>, ножницы, лупы, шило, линейки);</w:t>
      </w:r>
      <w:proofErr w:type="gramEnd"/>
    </w:p>
    <w:p w:rsidR="006704C6" w:rsidRPr="00F720CD" w:rsidRDefault="006704C6" w:rsidP="00ED32E1">
      <w:pPr>
        <w:ind w:firstLine="709"/>
        <w:mirrorIndents/>
        <w:jc w:val="both"/>
        <w:rPr>
          <w:sz w:val="28"/>
          <w:szCs w:val="28"/>
        </w:rPr>
      </w:pPr>
      <w:proofErr w:type="gramStart"/>
      <w:r w:rsidRPr="00F720CD">
        <w:rPr>
          <w:sz w:val="28"/>
          <w:szCs w:val="28"/>
        </w:rPr>
        <w:t>- хозяйственные материалы (грабли, лопаты, мётлы, совки, замки врезные, замки навесные, кипятильники, удлинители, цветочные горшки, детские горшки, вазы, урны, лотки для рассады, таблички для рассады, лейки, поливочные шланги, вёдра, рулетки, швабры, ручные фонарики, тазы, вешалки, плечики, крючки);</w:t>
      </w:r>
      <w:proofErr w:type="gramEnd"/>
    </w:p>
    <w:p w:rsidR="006704C6" w:rsidRPr="00F720CD" w:rsidRDefault="006704C6" w:rsidP="00ED32E1">
      <w:pPr>
        <w:ind w:firstLine="709"/>
        <w:mirrorIndents/>
        <w:jc w:val="both"/>
        <w:rPr>
          <w:sz w:val="28"/>
          <w:szCs w:val="28"/>
        </w:rPr>
      </w:pPr>
      <w:r w:rsidRPr="00F720CD">
        <w:rPr>
          <w:sz w:val="28"/>
          <w:szCs w:val="28"/>
        </w:rPr>
        <w:t>- мягкий инвентарь (шторы);</w:t>
      </w:r>
    </w:p>
    <w:p w:rsidR="006704C6" w:rsidRPr="00F720CD" w:rsidRDefault="006704C6" w:rsidP="00ED32E1">
      <w:pPr>
        <w:ind w:firstLine="709"/>
        <w:mirrorIndents/>
        <w:jc w:val="both"/>
        <w:rPr>
          <w:sz w:val="28"/>
          <w:szCs w:val="28"/>
        </w:rPr>
      </w:pPr>
      <w:proofErr w:type="gramStart"/>
      <w:r w:rsidRPr="00F720CD">
        <w:rPr>
          <w:sz w:val="28"/>
          <w:szCs w:val="28"/>
        </w:rPr>
        <w:t>- спортивный инвентарь (мячи, обручи, скакалки, свистки, ракетки, воланы, ручные экспандеры, клюшки, шайбы, лыжные палки);</w:t>
      </w:r>
      <w:proofErr w:type="gramEnd"/>
    </w:p>
    <w:p w:rsidR="006704C6" w:rsidRPr="00F720CD" w:rsidRDefault="006704C6" w:rsidP="00ED32E1">
      <w:pPr>
        <w:ind w:firstLine="709"/>
        <w:mirrorIndents/>
        <w:jc w:val="both"/>
        <w:rPr>
          <w:sz w:val="28"/>
          <w:szCs w:val="28"/>
        </w:rPr>
      </w:pPr>
      <w:proofErr w:type="gramStart"/>
      <w:r w:rsidRPr="00F720CD">
        <w:rPr>
          <w:sz w:val="28"/>
          <w:szCs w:val="28"/>
        </w:rPr>
        <w:t xml:space="preserve">- учебно-наглядные пособия, настольные игры (шашки, шахматы, </w:t>
      </w:r>
      <w:proofErr w:type="spellStart"/>
      <w:r w:rsidRPr="00F720CD">
        <w:rPr>
          <w:sz w:val="28"/>
          <w:szCs w:val="28"/>
        </w:rPr>
        <w:t>пазлы</w:t>
      </w:r>
      <w:proofErr w:type="spellEnd"/>
      <w:r w:rsidRPr="00F720CD">
        <w:rPr>
          <w:sz w:val="28"/>
          <w:szCs w:val="28"/>
        </w:rPr>
        <w:t>, мозаика, кубики, брошюры, карты, плакаты);</w:t>
      </w:r>
      <w:proofErr w:type="gramEnd"/>
    </w:p>
    <w:p w:rsidR="006704C6" w:rsidRPr="00F720CD" w:rsidRDefault="006704C6" w:rsidP="00ED32E1">
      <w:pPr>
        <w:ind w:firstLine="709"/>
        <w:mirrorIndents/>
        <w:jc w:val="both"/>
        <w:rPr>
          <w:sz w:val="28"/>
          <w:szCs w:val="28"/>
        </w:rPr>
      </w:pPr>
      <w:proofErr w:type="gramStart"/>
      <w:r w:rsidRPr="00F720CD">
        <w:rPr>
          <w:sz w:val="28"/>
          <w:szCs w:val="28"/>
        </w:rPr>
        <w:t xml:space="preserve">- прочие материальные запасы (печати, штампы, счётчики, информационные таблички, информационные стенды, памятные доски, баннеры, аншлаги, </w:t>
      </w:r>
      <w:proofErr w:type="spellStart"/>
      <w:r w:rsidRPr="00F720CD">
        <w:rPr>
          <w:sz w:val="28"/>
          <w:szCs w:val="28"/>
        </w:rPr>
        <w:t>бейджи</w:t>
      </w:r>
      <w:proofErr w:type="spellEnd"/>
      <w:r w:rsidRPr="00F720CD">
        <w:rPr>
          <w:sz w:val="28"/>
          <w:szCs w:val="28"/>
        </w:rPr>
        <w:t>, елочные украшения, флаги).</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6704C6">
        <w:rPr>
          <w:rFonts w:ascii="Times New Roman" w:hAnsi="Times New Roman" w:cs="Times New Roman"/>
          <w:sz w:val="28"/>
          <w:szCs w:val="28"/>
        </w:rPr>
        <w:t xml:space="preserve">Принятие к бухгалтерскому учету </w:t>
      </w:r>
      <w:proofErr w:type="spellStart"/>
      <w:r w:rsidRPr="006704C6">
        <w:rPr>
          <w:rFonts w:ascii="Times New Roman" w:hAnsi="Times New Roman" w:cs="Times New Roman"/>
          <w:sz w:val="28"/>
          <w:szCs w:val="28"/>
        </w:rPr>
        <w:t>непотребляемых</w:t>
      </w:r>
      <w:proofErr w:type="spellEnd"/>
      <w:r w:rsidRPr="006704C6">
        <w:rPr>
          <w:rFonts w:ascii="Times New Roman" w:hAnsi="Times New Roman" w:cs="Times New Roman"/>
          <w:sz w:val="28"/>
          <w:szCs w:val="28"/>
        </w:rPr>
        <w:t xml:space="preserve"> материальных запасов, используемых в деятельности субъекта учета в течение периода, превышающего 12 месяцев, осуществляется с определением постоянно действующей комиссией по поступлению и выбытию </w:t>
      </w:r>
      <w:proofErr w:type="gramStart"/>
      <w:r w:rsidRPr="006704C6">
        <w:rPr>
          <w:rFonts w:ascii="Times New Roman" w:hAnsi="Times New Roman" w:cs="Times New Roman"/>
          <w:sz w:val="28"/>
          <w:szCs w:val="28"/>
        </w:rPr>
        <w:t>активов субъекта учета срока их полезного использования</w:t>
      </w:r>
      <w:proofErr w:type="gramEnd"/>
      <w:r w:rsidRPr="006704C6">
        <w:rPr>
          <w:rFonts w:ascii="Times New Roman" w:hAnsi="Times New Roman" w:cs="Times New Roman"/>
          <w:sz w:val="28"/>
          <w:szCs w:val="28"/>
        </w:rPr>
        <w:t xml:space="preserve"> и оформления Решения о признании объектов нефинансовых активов (ф. 0510441).</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4.2.4.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если фактические затраты связаны с приобретением нескольких видов материальных запасов, распределение таких затрат производится пропорционально стоимости материальных запасов.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4.2.5. Признание в учете материалов, полученных при проведении ремонтов (текущего, капитального), при ликвидации нефинансовых активов (в том числе ветоши, полученной от списания мягкого инвентаря), отражается по справедливой стоимости, определяемой методом рыночных цен.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4.2.6. Данные о рыночной цене должны быть подтверждены документально: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 справками (другими подтверждающими документами) Росстата;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прайс-листами заводов-изготовителей;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справками (другими подтверждающими документами) оценщиков;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информацией, размещенной в СМИ, и т.д.</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4.2.7. Оценка материальных запасов при их выбытии осуществляется по средней фактической стоимости.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Товары при их выбытии списываются по цене приобретения.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4.2.8. Нормы расхода ГСМ утверждаются в виде распоряжения (приказа) субъекта учета на основании методических </w:t>
      </w:r>
      <w:hyperlink r:id="rId63">
        <w:r w:rsidRPr="00FE684E">
          <w:rPr>
            <w:rFonts w:ascii="Times New Roman" w:hAnsi="Times New Roman" w:cs="Times New Roman"/>
            <w:color w:val="0000FF"/>
            <w:sz w:val="28"/>
            <w:szCs w:val="28"/>
          </w:rPr>
          <w:t>рекомендаций</w:t>
        </w:r>
      </w:hyperlink>
      <w:r w:rsidRPr="00FE684E">
        <w:rPr>
          <w:rFonts w:ascii="Times New Roman" w:hAnsi="Times New Roman" w:cs="Times New Roman"/>
          <w:sz w:val="28"/>
          <w:szCs w:val="28"/>
        </w:rPr>
        <w:t>, утвержденных распоряжением Минтранса России "О введении в действие методических рекомендаций "Нормы расхода топлив и смазочных материалов на автомобильном транспорте" от 14 марта 2008 года N АМ-23-р (далее - Методических рекомендаций N АМ-23-р).</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В случае если марка автомобиля не поименована в Методических </w:t>
      </w:r>
      <w:hyperlink r:id="rId64">
        <w:r w:rsidRPr="00FE684E">
          <w:rPr>
            <w:rFonts w:ascii="Times New Roman" w:hAnsi="Times New Roman" w:cs="Times New Roman"/>
            <w:color w:val="0000FF"/>
            <w:sz w:val="28"/>
            <w:szCs w:val="28"/>
          </w:rPr>
          <w:t>рекомендациях</w:t>
        </w:r>
      </w:hyperlink>
      <w:r w:rsidRPr="00FE684E">
        <w:rPr>
          <w:rFonts w:ascii="Times New Roman" w:hAnsi="Times New Roman" w:cs="Times New Roman"/>
          <w:sz w:val="28"/>
          <w:szCs w:val="28"/>
        </w:rPr>
        <w:t xml:space="preserve"> N АМ-23-р, нормы расхода ГСМ разрабатываются субъектом учета самостоятельно, на основании произведенных комиссией по поступлению и выбытию активов субъекта учета контрольных замеров (испытаний), зафиксированных в акте контрольного замера расхода топлива, или на основании отчета о научно-исследовательской работе и утвержденные приказом руководителя.</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Списание материальных запасов (смазки, моторные и трансмиссионные масла, а также аналогичные материалы) осуществляется по нормам, установленным распоряжением (приказом) субъекта учета на основании Методических </w:t>
      </w:r>
      <w:hyperlink r:id="rId65">
        <w:r w:rsidRPr="00FE684E">
          <w:rPr>
            <w:rFonts w:ascii="Times New Roman" w:hAnsi="Times New Roman" w:cs="Times New Roman"/>
            <w:color w:val="0000FF"/>
            <w:sz w:val="28"/>
            <w:szCs w:val="28"/>
          </w:rPr>
          <w:t>рекомендаций</w:t>
        </w:r>
      </w:hyperlink>
      <w:r w:rsidRPr="00FE684E">
        <w:rPr>
          <w:rFonts w:ascii="Times New Roman" w:hAnsi="Times New Roman" w:cs="Times New Roman"/>
          <w:sz w:val="28"/>
          <w:szCs w:val="28"/>
        </w:rPr>
        <w:t xml:space="preserve"> N АМ-23-р, и оформляется Актом о списании материальных запасов (ф. 0510460).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выполнении ремонтных работ автомототранспорта, связанных с заменой специальных жидкостей, списание производится на основании дефектной ведомости и оформляется Актом о списании материальных запасов (ф. 0510460).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Списание ГСМ на лодочные моторы производится на основании отчетов, формируемых ответственными лицами на местах, </w:t>
      </w:r>
      <w:proofErr w:type="gramStart"/>
      <w:r w:rsidRPr="00FE684E">
        <w:rPr>
          <w:rFonts w:ascii="Times New Roman" w:hAnsi="Times New Roman" w:cs="Times New Roman"/>
          <w:sz w:val="28"/>
          <w:szCs w:val="28"/>
        </w:rPr>
        <w:t>согласно журналов</w:t>
      </w:r>
      <w:proofErr w:type="gramEnd"/>
      <w:r w:rsidRPr="00FE684E">
        <w:rPr>
          <w:rFonts w:ascii="Times New Roman" w:hAnsi="Times New Roman" w:cs="Times New Roman"/>
          <w:sz w:val="28"/>
          <w:szCs w:val="28"/>
        </w:rPr>
        <w:t xml:space="preserve"> учета работы лодочных моторов и судовых дизелей и оформляется Актом о списании материальных запасов (ф. 0510460).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Для списания горюче-смазочных материалов по спортивному инвентарю применяются нормы расхода ГСМ, рассчитанные на основании отчета о научно-исследовательской работе и утвержденные приказом руководителя.</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Списание ГСМ по спортивному инвентарю осуществляется на основании акта на списание ГСМ (форма разработана самостоятельно), в котором указываются </w:t>
      </w:r>
      <w:proofErr w:type="spellStart"/>
      <w:r w:rsidRPr="00FE684E">
        <w:rPr>
          <w:rFonts w:ascii="Times New Roman" w:hAnsi="Times New Roman" w:cs="Times New Roman"/>
          <w:sz w:val="28"/>
          <w:szCs w:val="28"/>
        </w:rPr>
        <w:t>мото</w:t>
      </w:r>
      <w:proofErr w:type="spellEnd"/>
      <w:r w:rsidRPr="00FE684E">
        <w:rPr>
          <w:rFonts w:ascii="Times New Roman" w:hAnsi="Times New Roman" w:cs="Times New Roman"/>
          <w:sz w:val="28"/>
          <w:szCs w:val="28"/>
        </w:rPr>
        <w:t>/часы, отработанные за время тренировочных мероприятий, соревнований, зафиксированные счетчиком, установленным на транспортные средства, используемые в тренировочных мероприятиях и соревнованиях с оформлением электронного первичного документа Акт о списании материальных запасов (ф. 0510460).</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4.2.9. Применение зимней надбавки к нормам расхода ГСМ устанавливается распоряжением (приказом) руководителя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4.2.10. Передача материальных запасов подрядчику для изготовления (создания) объектов нефинансовых активов, проведения ремонтных работ, используя материалы заказчика, отражается как внутреннее перемещение материальных запасов на основании Накладной на отпуск материальных ценностей на сторону (ф. 0510458) без списания передаваемых объектов с балансового учета. С балансового счета материальные запасы списываются на основании акта выполненных работ и (или) отчета подрядчика о расходовании материалов.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4.2.11. Выдача и списание с баланса хозяйственных материалов (бытовая химия, канцтовары, одноразовые хозяйственные принадлежности) на хозяйственные нужды оформляется </w:t>
      </w:r>
      <w:r w:rsidR="00241F30" w:rsidRPr="0035495A">
        <w:rPr>
          <w:rFonts w:ascii="Times New Roman" w:hAnsi="Times New Roman" w:cs="Times New Roman"/>
          <w:sz w:val="28"/>
          <w:szCs w:val="28"/>
        </w:rPr>
        <w:t>Ведомость выдачи материальных ценностей на нужды учреждения (ф. 0504210),</w:t>
      </w:r>
      <w:r w:rsidR="00241F30">
        <w:rPr>
          <w:rFonts w:ascii="Times New Roman" w:hAnsi="Times New Roman" w:cs="Times New Roman"/>
          <w:sz w:val="28"/>
          <w:szCs w:val="28"/>
        </w:rPr>
        <w:t xml:space="preserve"> </w:t>
      </w:r>
      <w:r w:rsidRPr="00FE684E">
        <w:rPr>
          <w:rFonts w:ascii="Times New Roman" w:hAnsi="Times New Roman" w:cs="Times New Roman"/>
          <w:sz w:val="28"/>
          <w:szCs w:val="28"/>
        </w:rPr>
        <w:t>Требованием-накладной (ф. 0510451), Актом о списании материальных запасов (ф. 0510460).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4.2.12. </w:t>
      </w:r>
      <w:proofErr w:type="gramStart"/>
      <w:r w:rsidRPr="00FE684E">
        <w:rPr>
          <w:rFonts w:ascii="Times New Roman" w:hAnsi="Times New Roman" w:cs="Times New Roman"/>
          <w:sz w:val="28"/>
          <w:szCs w:val="28"/>
        </w:rPr>
        <w:t>Предметы форменной и специальной одежды, обуви, материальных ценностей, относящихся к объектам основных средств, и иного имущества, выданного в постоянное личное пользование работникам для выполнения ими служебных (должностных) обязанностей, предусматривающих использование полученного имущества, в том числе за пределами территории учреждения, вне продолжительности действующего режима рабочего времени, учитываются в составе имущества с момента приобретения до момента выдачи в личное пользование работникам для</w:t>
      </w:r>
      <w:proofErr w:type="gramEnd"/>
      <w:r w:rsidRPr="00FE684E">
        <w:rPr>
          <w:rFonts w:ascii="Times New Roman" w:hAnsi="Times New Roman" w:cs="Times New Roman"/>
          <w:sz w:val="28"/>
          <w:szCs w:val="28"/>
        </w:rPr>
        <w:t xml:space="preserve"> выполнения ими служебных (должностных) обязанностей.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Списание предметов форменной и специальной одежды, обуви, выдаваемой в личное пользование, оформляется Актом приема-передачи объектов, полученных в личное пользование (ф. 0510434).</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Списание мягкого инвентаря (одеял, подушек, простыней и т.д.) осуществляется на основании Акта о списании материальных запасов (ф. 0510460).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Материальные запасы, переданные в личное пользование сотрудникам, списываются с балансового учета и учитываются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27 "Материальные ценности, выданные в личное пользование работникам (сотрудникам)".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Поступление на склад материальных запасов, выбывших из личного пользования сотрудников и пригодных для дальнейшего использования, отражается в учете путем уменьшения показателя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счета 27 с одновременным отражением на балансовом учете по стоимости, по которой материальные ценности были учтены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27.</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При возврате на склад имущества, выданного в личное пользование (спецодежды), срок эксплуатации которого еще не истек, оформляется списание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счета 27 без проведения инвентаризации.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Спортивная экипировка, используемая на соревнованиях и тренировочных мероприятиях, учитывается на счете 010536000 "Прочие материальные запасы - иное движимое имущество учреждения", в личное пользование не выдается и находится на ответственном хранении тренера.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4.2.13. Списание медикаментов для оказания помощи учащимся, </w:t>
      </w:r>
      <w:r w:rsidRPr="00FE684E">
        <w:rPr>
          <w:rFonts w:ascii="Times New Roman" w:hAnsi="Times New Roman" w:cs="Times New Roman"/>
          <w:sz w:val="28"/>
          <w:szCs w:val="28"/>
        </w:rPr>
        <w:lastRenderedPageBreak/>
        <w:t>персоналу, сотрудникам, а также для пополнения аптечек оформляется Актом о списании материальных запасов (ф. 0510460).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4.2.14. Стоимость бланков строгой отчетности, которые переданы работнику субъекта учета, ответственному за их оформление или выдачу, списывается на расходы текущего финансового периода (себестоимость готовой продукции, работ, услуг).</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Одновременно эти бланки учитываются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03 "Бланки строгой отчетности" до момента предоставления ответственным работником Акта о списании бланков строгой отчетности (ф. 0510461), подтверждающего их выдачу или уничтожение испорченных экземпляров. Списание БСО, </w:t>
      </w:r>
      <w:proofErr w:type="gramStart"/>
      <w:r w:rsidRPr="00FE684E">
        <w:rPr>
          <w:rFonts w:ascii="Times New Roman" w:hAnsi="Times New Roman" w:cs="Times New Roman"/>
          <w:sz w:val="28"/>
          <w:szCs w:val="28"/>
        </w:rPr>
        <w:t>испорченных</w:t>
      </w:r>
      <w:proofErr w:type="gramEnd"/>
      <w:r w:rsidRPr="00FE684E">
        <w:rPr>
          <w:rFonts w:ascii="Times New Roman" w:hAnsi="Times New Roman" w:cs="Times New Roman"/>
          <w:sz w:val="28"/>
          <w:szCs w:val="28"/>
        </w:rPr>
        <w:t xml:space="preserve"> при оформлении, осуществляется без проведения инвентаризации. Уничтожение испорченных экземпляров оформляется Актом об утилизации (уничтожении) материальных ценностей (ф. 0510435).</w:t>
      </w:r>
    </w:p>
    <w:p w:rsidR="00E42981"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4.2.15. Отражение на счете 010500000 "Материальные запасы" одноразовой одежды, в качестве средств индивидуальной защиты</w:t>
      </w:r>
      <w:r w:rsidR="00E42981">
        <w:rPr>
          <w:rFonts w:ascii="Times New Roman" w:hAnsi="Times New Roman" w:cs="Times New Roman"/>
          <w:sz w:val="28"/>
          <w:szCs w:val="28"/>
        </w:rPr>
        <w:t xml:space="preserve"> </w:t>
      </w:r>
      <w:r w:rsidR="006B3945">
        <w:rPr>
          <w:rFonts w:ascii="Times New Roman" w:hAnsi="Times New Roman" w:cs="Times New Roman"/>
          <w:sz w:val="28"/>
          <w:szCs w:val="28"/>
        </w:rPr>
        <w:t>отражается</w:t>
      </w:r>
      <w:r w:rsidRPr="00FE684E">
        <w:rPr>
          <w:rFonts w:ascii="Times New Roman" w:hAnsi="Times New Roman" w:cs="Times New Roman"/>
          <w:sz w:val="28"/>
          <w:szCs w:val="28"/>
        </w:rPr>
        <w:t xml:space="preserve"> на счете 0</w:t>
      </w:r>
      <w:r w:rsidR="00876000">
        <w:rPr>
          <w:rFonts w:ascii="Times New Roman" w:hAnsi="Times New Roman" w:cs="Times New Roman"/>
          <w:sz w:val="28"/>
          <w:szCs w:val="28"/>
        </w:rPr>
        <w:t> </w:t>
      </w:r>
      <w:r w:rsidRPr="00FE684E">
        <w:rPr>
          <w:rFonts w:ascii="Times New Roman" w:hAnsi="Times New Roman" w:cs="Times New Roman"/>
          <w:sz w:val="28"/>
          <w:szCs w:val="28"/>
        </w:rPr>
        <w:t>105</w:t>
      </w:r>
      <w:r w:rsidR="00876000">
        <w:rPr>
          <w:rFonts w:ascii="Times New Roman" w:hAnsi="Times New Roman" w:cs="Times New Roman"/>
          <w:sz w:val="28"/>
          <w:szCs w:val="28"/>
        </w:rPr>
        <w:t xml:space="preserve"> </w:t>
      </w:r>
      <w:r w:rsidRPr="00FE684E">
        <w:rPr>
          <w:rFonts w:ascii="Times New Roman" w:hAnsi="Times New Roman" w:cs="Times New Roman"/>
          <w:sz w:val="28"/>
          <w:szCs w:val="28"/>
        </w:rPr>
        <w:t>36</w:t>
      </w:r>
      <w:r w:rsidR="00876000">
        <w:rPr>
          <w:rFonts w:ascii="Times New Roman" w:hAnsi="Times New Roman" w:cs="Times New Roman"/>
          <w:sz w:val="28"/>
          <w:szCs w:val="28"/>
        </w:rPr>
        <w:t xml:space="preserve"> </w:t>
      </w:r>
      <w:r w:rsidRPr="00FE684E">
        <w:rPr>
          <w:rFonts w:ascii="Times New Roman" w:hAnsi="Times New Roman" w:cs="Times New Roman"/>
          <w:sz w:val="28"/>
          <w:szCs w:val="28"/>
        </w:rPr>
        <w:t>000 "Увеличение стоимос</w:t>
      </w:r>
      <w:r w:rsidR="00E42981">
        <w:rPr>
          <w:rFonts w:ascii="Times New Roman" w:hAnsi="Times New Roman" w:cs="Times New Roman"/>
          <w:sz w:val="28"/>
          <w:szCs w:val="28"/>
        </w:rPr>
        <w:t>ти прочих материальных запасов".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4.2.1</w:t>
      </w:r>
      <w:r w:rsidR="00E42981">
        <w:rPr>
          <w:rFonts w:ascii="Times New Roman" w:hAnsi="Times New Roman" w:cs="Times New Roman"/>
          <w:sz w:val="28"/>
          <w:szCs w:val="28"/>
        </w:rPr>
        <w:t>6</w:t>
      </w:r>
      <w:r w:rsidRPr="00FE684E">
        <w:rPr>
          <w:rFonts w:ascii="Times New Roman" w:hAnsi="Times New Roman" w:cs="Times New Roman"/>
          <w:sz w:val="28"/>
          <w:szCs w:val="28"/>
        </w:rPr>
        <w:t>. Товары, приобретенные учреждением для продажи, принимаются к учету по их фактической стоимости. Учреждения, осуществляющие розничную торговлю, товары, переданные в реализацию, вправе учитывать по их розничной цене с обособленным учетом торговой наценки (торговой скидки).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Суммы торговых наценок (скидок) по товарам, реализованным, отпущенным, списанным с бухгалтерского учета вследствие их естественной убыли, брака, порчи, недостачи и т.п., отражаются в уменьшение финансового результата текущего финансового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Начисление (списание) торговой наценки (скидки) на товар производится на дату реализации товара.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Относящиеся к нереализованным товарам суммы наценок (скидок) уточняются по результатам инвентаризации (на основании инвентаризационных описей) путем увеличения (уменьшения) их стоимости в соответствии с установленными учреждением размерами сумм наценок (скидок) на соответствующие товары.</w:t>
      </w:r>
    </w:p>
    <w:p w:rsidR="00231E56"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4.2.1</w:t>
      </w:r>
      <w:r w:rsidR="00E42981">
        <w:rPr>
          <w:rFonts w:ascii="Times New Roman" w:hAnsi="Times New Roman" w:cs="Times New Roman"/>
          <w:sz w:val="28"/>
          <w:szCs w:val="28"/>
        </w:rPr>
        <w:t>7</w:t>
      </w:r>
      <w:r w:rsidRPr="00FE684E">
        <w:rPr>
          <w:rFonts w:ascii="Times New Roman" w:hAnsi="Times New Roman" w:cs="Times New Roman"/>
          <w:sz w:val="28"/>
          <w:szCs w:val="28"/>
        </w:rPr>
        <w:t>. В целях использования готовой продукции для нужд учреждения, а также дальнейшей переработки осуществляется перевод готовой продукции в состав материальных запасов по фактической себестоимости с оформлением Требования-накладной (ф. 0510451).</w:t>
      </w:r>
    </w:p>
    <w:p w:rsidR="006B3945" w:rsidRDefault="006B3945" w:rsidP="00ED32E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4.2.18. Товары, приобретенные учреждением для продажи, принимаются к учету по их фактической стоимости. Учреждения, осуществляющие розничную торговлю, товары, переданные в реализацию, вправе учитывать по их розничной цене с обособленным учетом торговой наценки (торговой скидки).</w:t>
      </w:r>
    </w:p>
    <w:p w:rsidR="006B3945" w:rsidRDefault="006B3945" w:rsidP="00ED32E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Суммы торговых наценок (скидок) по товарам, реализованным, отпущенным, списанным с бухгалтерского учета вследствие их естественной убыли, брака, порчи, недостачи и т.п., отражаются в уменьшение финансового результата текущего финансового года.</w:t>
      </w:r>
    </w:p>
    <w:p w:rsidR="006B3945" w:rsidRDefault="006B3945" w:rsidP="00ED32E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Начисление (списание) торговой наценки (скидки) на товар производится на дату реализации товара.</w:t>
      </w:r>
    </w:p>
    <w:p w:rsidR="006B3945" w:rsidRDefault="006B3945" w:rsidP="00ED32E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Относящиеся к нереализованным товарам суммы наценок (скидок) уточняются по результатам инвентаризации (на основании инвентаризационных описей) путем увеличения (уменьшения) их стоимости в соответствии с установленными учреждением размерами сумм наценок (скидок) на соответствующие товары.</w:t>
      </w:r>
    </w:p>
    <w:p w:rsidR="006B3945" w:rsidRDefault="006B3945" w:rsidP="00ED32E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4.2.19. В целях использования готовой продукции для нужд учреждения, а также дальнейшей переработки осуществляется перевод готовой продукции в состав материальных запасов по фактической себестоимости с оформлением Требования-накладной (ф. 0510451).</w:t>
      </w:r>
    </w:p>
    <w:p w:rsidR="00F53F5D" w:rsidRDefault="00F53F5D" w:rsidP="00ED32E1">
      <w:pPr>
        <w:pStyle w:val="ConsPlusTitle"/>
        <w:ind w:firstLine="709"/>
        <w:jc w:val="center"/>
        <w:outlineLvl w:val="2"/>
        <w:rPr>
          <w:rFonts w:ascii="Times New Roman" w:hAnsi="Times New Roman" w:cs="Times New Roman"/>
          <w:sz w:val="28"/>
          <w:szCs w:val="28"/>
        </w:rPr>
      </w:pPr>
    </w:p>
    <w:p w:rsidR="00231E56" w:rsidRPr="00FE684E" w:rsidRDefault="00231E56" w:rsidP="00ED32E1">
      <w:pPr>
        <w:pStyle w:val="ConsPlusTitle"/>
        <w:ind w:firstLine="709"/>
        <w:jc w:val="center"/>
        <w:outlineLvl w:val="2"/>
        <w:rPr>
          <w:rFonts w:ascii="Times New Roman" w:hAnsi="Times New Roman" w:cs="Times New Roman"/>
          <w:sz w:val="28"/>
          <w:szCs w:val="28"/>
        </w:rPr>
      </w:pPr>
      <w:r w:rsidRPr="00FE684E">
        <w:rPr>
          <w:rFonts w:ascii="Times New Roman" w:hAnsi="Times New Roman" w:cs="Times New Roman"/>
          <w:sz w:val="28"/>
          <w:szCs w:val="28"/>
        </w:rPr>
        <w:t>4.3. Учет нематериальных активов (НМА)</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4.3.1. В составе НМА учитываются исключительные права на результаты интеллектуальной деятельности и средства индивидуализации:</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исключительное авторское право на произведения науки, литературы и искусства (литературные, драматические, музыкально-драматические, сценарные, хореографические, музыкальные, научные произведения, аудиовизуальные произведения (теле- и видеофильмы), произведения живописи, скульптуры, графики, дизайна, декоративно-прикладного и сценографического искусства, фотографические произведения и др.);</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исключительное право на использование программы для ЭВМ, базы данных (в том числе веб-сайт);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исключительное право патентообладателя на изобретение, промышленный образец, полезную модель;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исключительное право на товарный знак, логотип (при условии регистрации в Роспа</w:t>
      </w:r>
      <w:r w:rsidR="00A9551A">
        <w:rPr>
          <w:rFonts w:ascii="Times New Roman" w:hAnsi="Times New Roman" w:cs="Times New Roman"/>
          <w:sz w:val="28"/>
          <w:szCs w:val="28"/>
        </w:rPr>
        <w:t>т</w:t>
      </w:r>
      <w:r w:rsidRPr="00FE684E">
        <w:rPr>
          <w:rFonts w:ascii="Times New Roman" w:hAnsi="Times New Roman" w:cs="Times New Roman"/>
          <w:sz w:val="28"/>
          <w:szCs w:val="28"/>
        </w:rPr>
        <w:t>енте).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4.3.2. Результаты научно-исследовательской работы и научно-технические работы относятся к НМА, если работы закончены, имеют положительный результат и оформлены в установленном порядке (наличие у субъекта учета исключительных прав на результат НИОКР).</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4.3.3. Произведенные вложения, сформированные при осуществлении научно-исследовательских, опытно-конструкторских работ, по которым не получены положительные результаты, списываются на финансовый результат текущей деятельности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4.3.4. Срок полезного использования НМА и неисключительных прав пользования НМА в целях принятия объекта к бухгалтерскому учету и начисления амортизации определяется комиссией по поступлению и выбытию активов субъекта учета самостоятельно.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Начисление амортизации начинается первого числа месяца, следующего за месяцем принятия объекта НМА к бухгалтерскому учету, и производится ежемесячно до полного погашения стоимости этого объекта либо его выбытия (в том числе по основанию списания объекта с бухгалтерского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4.3.5. Амортизация в целях бухгалтерского учета на объекты НМА </w:t>
      </w:r>
      <w:r w:rsidRPr="00FE684E">
        <w:rPr>
          <w:rFonts w:ascii="Times New Roman" w:hAnsi="Times New Roman" w:cs="Times New Roman"/>
          <w:sz w:val="28"/>
          <w:szCs w:val="28"/>
        </w:rPr>
        <w:lastRenderedPageBreak/>
        <w:t>начисляется ежемесячно линейным способом, исходя из их балансовой стоимости и нормы амортизации, исчисленной в соответствии со сроком их полезного использования.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Нематериальные активы, по которым невозможно надежно определить срок полезного использования, считаются нематериальными активами с неопределенным сроком полезного использования.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Пересмотр срока полезного использования таких нематериальных активов осуществляется комиссией по поступлению и выбытию активов при ежегодной инвентаризации в целях составления бюджетной (бухгалтерской) отчетности.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Корректировка суммы начисляемой ежемесячно амортизации осуществляется, начиная с месяца, следующего за месяцем, в котором произведено уточнение срока полезного использования.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4.3.6. С целью отражения хозяйственных операции по объектам нематериальных активов применяются следующие первичные учетные документы: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 приобретении, реконструкции (модернизации), создании хозяйственным способом НМА или безвозмездном получении - Решение о признании объектов нефинансовых активов (ф. 0510441);</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выбытие НМА, в отношении которых учреждению принадлежат исключительные права, оформляется Актом о списании объектов нефинансовых активов (кроме транспортных средств) (ф. 0510454) по результатам инвентаризации при признании объектов не активом на основании Решения о прекращении признания активами объектов нефинансовых активов (ф. 0510440).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4.3.7. Определение стоимостных оценок нематериальных активов, полученных в результате необменных операций, осуществляется следующими способами: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стоимости, отраженной в передаточных документах;</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справедливой стоимости на дату приобретения (в случае отсутствия в передаточных документах информации о стоимости);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текущей оценочной стоимости (в случае отсутствия в передаточных документах информации о стоимости и невозможности оценить справедливую стоимость).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Справедливая стоимость определяется методом рыночных цен.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Для определения справедливой стоимости используются документально подтвержденные данные о текущих рыночных ценах, о недавних сделках с аналогичными или схожими активами.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Данные о ценах берутся из СМИ, интернета или письменной информации от производителя. Также используются сведения о стоимости от органов статистики, из специальной литературы либо экспертных заключений.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Если цены из разных источников отличаются, стоимость актива рассчитывается методом сопоставимых цен (аналогично методу определения начальной (максимальной) цены контракта по </w:t>
      </w:r>
      <w:hyperlink r:id="rId66">
        <w:r w:rsidRPr="00FE684E">
          <w:rPr>
            <w:rFonts w:ascii="Times New Roman" w:hAnsi="Times New Roman" w:cs="Times New Roman"/>
            <w:color w:val="0000FF"/>
            <w:sz w:val="28"/>
            <w:szCs w:val="28"/>
          </w:rPr>
          <w:t>Закону</w:t>
        </w:r>
      </w:hyperlink>
      <w:r w:rsidRPr="00FE684E">
        <w:rPr>
          <w:rFonts w:ascii="Times New Roman" w:hAnsi="Times New Roman" w:cs="Times New Roman"/>
          <w:sz w:val="28"/>
          <w:szCs w:val="28"/>
        </w:rPr>
        <w:t xml:space="preserve"> N 44-ФЗ). Текущая оценочная стоимость признается в условной оценке: один объект - 1 руб.</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После получения данных о цене объекта комиссия по поступлению и выбытию активов субъекта учета пересматривает стоимость объекта нематериального актива.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Определение стоимости нематериальных активов, полученных по лицензионным договорам, в которых предусмотрен разовый (паушальный) платеж и периодические платежи (роялти), которые зависят от суммы выручки, осуществляется по справедливой стоимости на дату получения в пользование.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4.3.8. Списание нематериальных активов и прав пользования с неопределенным сроком производится после </w:t>
      </w:r>
      <w:proofErr w:type="spellStart"/>
      <w:r w:rsidRPr="00FE684E">
        <w:rPr>
          <w:rFonts w:ascii="Times New Roman" w:hAnsi="Times New Roman" w:cs="Times New Roman"/>
          <w:sz w:val="28"/>
          <w:szCs w:val="28"/>
        </w:rPr>
        <w:t>реклассификации</w:t>
      </w:r>
      <w:proofErr w:type="spellEnd"/>
      <w:r w:rsidRPr="00FE684E">
        <w:rPr>
          <w:rFonts w:ascii="Times New Roman" w:hAnsi="Times New Roman" w:cs="Times New Roman"/>
          <w:sz w:val="28"/>
          <w:szCs w:val="28"/>
        </w:rPr>
        <w:t xml:space="preserve"> в группу нематериальных активов с определенным сроком полезного использования.</w:t>
      </w:r>
    </w:p>
    <w:p w:rsidR="00231E56" w:rsidRPr="00FE684E" w:rsidRDefault="00231E56" w:rsidP="00ED32E1">
      <w:pPr>
        <w:pStyle w:val="ConsPlusNormal"/>
        <w:ind w:firstLine="709"/>
        <w:jc w:val="both"/>
        <w:rPr>
          <w:rFonts w:ascii="Times New Roman" w:hAnsi="Times New Roman" w:cs="Times New Roman"/>
          <w:sz w:val="28"/>
          <w:szCs w:val="28"/>
        </w:rPr>
      </w:pPr>
      <w:proofErr w:type="spellStart"/>
      <w:r w:rsidRPr="00FE684E">
        <w:rPr>
          <w:rFonts w:ascii="Times New Roman" w:hAnsi="Times New Roman" w:cs="Times New Roman"/>
          <w:sz w:val="28"/>
          <w:szCs w:val="28"/>
        </w:rPr>
        <w:t>Реклассификация</w:t>
      </w:r>
      <w:proofErr w:type="spellEnd"/>
      <w:r w:rsidRPr="00FE684E">
        <w:rPr>
          <w:rFonts w:ascii="Times New Roman" w:hAnsi="Times New Roman" w:cs="Times New Roman"/>
          <w:sz w:val="28"/>
          <w:szCs w:val="28"/>
        </w:rPr>
        <w:t xml:space="preserve"> в учете отражается на основании Бухгалтерской справки (ф. 0504833).</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4.4. Нефинансовые объекты казны</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4.4.1. Признание в составе казны неучтенных объектов и объектов, выявленных при инвентаризации, осуществляется с применением счета 140110199 "Прочие </w:t>
      </w:r>
      <w:proofErr w:type="spellStart"/>
      <w:r w:rsidRPr="00FE684E">
        <w:rPr>
          <w:rFonts w:ascii="Times New Roman" w:hAnsi="Times New Roman" w:cs="Times New Roman"/>
          <w:sz w:val="28"/>
          <w:szCs w:val="28"/>
        </w:rPr>
        <w:t>неденежные</w:t>
      </w:r>
      <w:proofErr w:type="spellEnd"/>
      <w:r w:rsidRPr="00FE684E">
        <w:rPr>
          <w:rFonts w:ascii="Times New Roman" w:hAnsi="Times New Roman" w:cs="Times New Roman"/>
          <w:sz w:val="28"/>
          <w:szCs w:val="28"/>
        </w:rPr>
        <w:t xml:space="preserve"> безвозмездные поступления". Имущество принимается по справедливой стоимости, определенной комиссией по поступлению и выбытию активов с применением наиболее подходящего в каждом случае метода.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4.4.2. Основанием для признания в составе казны неучтенного объекта, выявленного при инвентаризации, являются: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 о результатах инвентаризации (ф. 0510463);</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r w:rsidR="00436E68">
        <w:rPr>
          <w:rFonts w:ascii="Times New Roman" w:hAnsi="Times New Roman" w:cs="Times New Roman"/>
          <w:sz w:val="28"/>
          <w:szCs w:val="28"/>
        </w:rPr>
        <w:t>решение комитета по управлению имуществом администрации Великоустюгского муниципального округа (далее – комитет по управлению имуществом)</w:t>
      </w:r>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4.4.3. Основанием для отражения выбытия объектов имущества казны при реализации (приватизации) являются: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r w:rsidR="00436E68">
        <w:rPr>
          <w:rFonts w:ascii="Times New Roman" w:hAnsi="Times New Roman" w:cs="Times New Roman"/>
          <w:sz w:val="28"/>
          <w:szCs w:val="28"/>
        </w:rPr>
        <w:t>решение комитета по управлению имуществом</w:t>
      </w:r>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договор (контракт);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 о приеме-передаче нефинансовых активов (ф. 0510448);</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выписка из ЕГРН (недвижимое имущество).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4.4.4. Основанием для отражения выбытия объектов имущества казны в результате хищений, недостач, гибели или терактов являются: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r w:rsidR="00436E68">
        <w:rPr>
          <w:rFonts w:ascii="Times New Roman" w:hAnsi="Times New Roman" w:cs="Times New Roman"/>
          <w:sz w:val="28"/>
          <w:szCs w:val="28"/>
        </w:rPr>
        <w:t>решение комитета по управлению имуществом</w:t>
      </w:r>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выписка из ЕГРН (недвижимое имущество);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 о списании объектов нефинансовых активов (кроме транспортных средств) (ф. 0510454);</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 о списании транспортного средства (ф. 0510456);</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Решение о прекращении признания активами объектов нефинансовых активов (ф. 0510440) по результатам инвентаризации при признании объектов не активом.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4.4.5. Ущерб, подлежащий взысканию с виновного лица, отражается с применением счета 140110172.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4.4.6. При наличии виновного лица сумма ущерба, подлежащего взысканию, определяется комиссией по поступлению и выбытию активов по справедливой стоимости утраченного имущества казны.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4.4.7. Основанием для отражения выбытия объектов казны, уничтоженных в результате стихийных и иных бедствий, опасного природного явления, катастрофы, являются:</w:t>
      </w:r>
    </w:p>
    <w:p w:rsidR="00231E56"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w:t>
      </w:r>
      <w:r w:rsidR="00436E68">
        <w:rPr>
          <w:rFonts w:ascii="Times New Roman" w:hAnsi="Times New Roman" w:cs="Times New Roman"/>
          <w:sz w:val="28"/>
          <w:szCs w:val="28"/>
        </w:rPr>
        <w:t>решение комитета по управлению имуществом</w:t>
      </w:r>
      <w:r w:rsidRPr="00FE684E">
        <w:rPr>
          <w:rFonts w:ascii="Times New Roman" w:hAnsi="Times New Roman" w:cs="Times New Roman"/>
          <w:sz w:val="28"/>
          <w:szCs w:val="28"/>
        </w:rPr>
        <w:t>;</w:t>
      </w:r>
    </w:p>
    <w:p w:rsidR="00436E68" w:rsidRPr="00FE684E" w:rsidRDefault="00436E68" w:rsidP="00ED32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округа;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 о списании объектов нефинансовых активов (кроме транспортных средств) (ф. 0510454);</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 о списании транспортного средства (ф. 0510456);</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Решение о прекращении признания активами объектов нефинансовых активов (ф. 0510440).</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4.5. Непроизведенные активы</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4.5.1. Каждому земельному участку, находящемуся под дорогой, присваивается уникальный инвентарный номер. По вновь поступающим земельным участкам присваивается уникальный инвентарный номер, состоящий из 10 знаков: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1 - 2 разряд - буквенное обозначение "ЗУ";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3 - 6 разряд - год принятия к учету;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7 - 10 разряд - порядковый номер земельного участка в текущем году.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Инвентарный номер, присвоенный земельному участку, сохраняется за ним на весь период его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Инвентарные номера выбывших земельных участков вновь принятым к учету земельным участкам не присваиваются.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если в справках о кадастровой стоимости земельных участков, предоставленных Федеральной службой государственной регистрации, кадастра и картографии, сведения о кадастровой стоимости принадлежащих субъекту учета земельных участков отсутствуют, данные земельные участки отражаются в бухгалтерском учете по условной цене 1 рубль за квадратный метр, до момента предоставления информации о стоимости.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4.5.2. Принятие к учету земельных участков, вновь образованных в результате раздела земельного участка (в прежних границах разделенного земельного участка), находящегося в государственной (муниципальной) собственности, являющегося единицей инвентарного учета, отражается по каждому вновь образованному земельному участку с одновременным отражением выбытия с бухгалтерского учета разделенного земельного участка датой регистрации права постоянного (</w:t>
      </w:r>
      <w:proofErr w:type="gramStart"/>
      <w:r w:rsidRPr="00FE684E">
        <w:rPr>
          <w:rFonts w:ascii="Times New Roman" w:hAnsi="Times New Roman" w:cs="Times New Roman"/>
          <w:sz w:val="28"/>
          <w:szCs w:val="28"/>
        </w:rPr>
        <w:t xml:space="preserve">бессрочного) </w:t>
      </w:r>
      <w:proofErr w:type="gramEnd"/>
      <w:r w:rsidRPr="00FE684E">
        <w:rPr>
          <w:rFonts w:ascii="Times New Roman" w:hAnsi="Times New Roman" w:cs="Times New Roman"/>
          <w:sz w:val="28"/>
          <w:szCs w:val="28"/>
        </w:rPr>
        <w:t>пользования - оформляются Решением о признании объектов нефинансовых активов (ф. 0510441) с приложением Выписки из ЕГРН.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4.5.3. Объекты непроизведенных активов, не приносящие субъекту учета экономические выгоды, не имеющие полезного потенциала, и в отношении которых в дальнейшем не предусматривается получение экономических выгод, </w:t>
      </w:r>
      <w:r w:rsidRPr="00FE684E">
        <w:rPr>
          <w:rFonts w:ascii="Times New Roman" w:hAnsi="Times New Roman" w:cs="Times New Roman"/>
          <w:sz w:val="28"/>
          <w:szCs w:val="28"/>
        </w:rPr>
        <w:lastRenderedPageBreak/>
        <w:t xml:space="preserve">учитываются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02 "Материальные ценности на хранение".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4.5.4. Передаваемый земельный участок до регистрации права постоянного бессрочного пользования учитывается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01 "Имущество, полученное в пользование".</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4.6. Доходы и расходы</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4.6.1. Излишне полученные от плательщиков денежные средства возвращаются на основании заявления плательщика и решения администратора доходов о возврате поступлений (служебной записки ответственного специалиста субъекта учета на имя руководителя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4.6.2. Принятие объектов нефинансовых активов, поступивших в порядке возмещения в натуральной форме ущерба, причиненного виновным лицом субъекта учета, отражается с применением счета 040110172 "Доходы от операций с активами" по тому источнику финансирования, по которому был допущен ущерб.</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4.6.3.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или на суммы и по срокам, установленным договором аренды согласно его условиям, на протяжении срока пользования объектом учета аренды.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При предоставлении движимого имущества в почасовую аренду (прокат), доходы признаются в учете, как доходы текущего года без отнесения на доходы будущих периодов. При этом факт передачи имущества в аренду (прокат) не отражается в учете как внутреннее перемещение объекта и не фиксируется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25 "Имущество, переданное в возмездное пользование (аренду)".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Начисление амортизации по принятому к учету праву пользования активом начинается </w:t>
      </w:r>
      <w:proofErr w:type="gramStart"/>
      <w:r w:rsidRPr="00FE684E">
        <w:rPr>
          <w:rFonts w:ascii="Times New Roman" w:hAnsi="Times New Roman" w:cs="Times New Roman"/>
          <w:sz w:val="28"/>
          <w:szCs w:val="28"/>
        </w:rPr>
        <w:t>с даты</w:t>
      </w:r>
      <w:proofErr w:type="gramEnd"/>
      <w:r w:rsidRPr="00FE684E">
        <w:rPr>
          <w:rFonts w:ascii="Times New Roman" w:hAnsi="Times New Roman" w:cs="Times New Roman"/>
          <w:sz w:val="28"/>
          <w:szCs w:val="28"/>
        </w:rPr>
        <w:t xml:space="preserve"> его принятия к учету в пользование (аренду) и далее равномерно (ежемесячно) (для объектов имущества, полученного в аренду, - ежемесячно в сумме платежей, причитающихся к уплате); для имущества, полученного в пользование, - первого числа месяца, следующего за месяцем принятия к учету) в течение </w:t>
      </w:r>
      <w:proofErr w:type="gramStart"/>
      <w:r w:rsidRPr="00FE684E">
        <w:rPr>
          <w:rFonts w:ascii="Times New Roman" w:hAnsi="Times New Roman" w:cs="Times New Roman"/>
          <w:sz w:val="28"/>
          <w:szCs w:val="28"/>
        </w:rPr>
        <w:t>срока полезного использования объекта учета аренды</w:t>
      </w:r>
      <w:proofErr w:type="gramEnd"/>
      <w:r w:rsidRPr="00FE684E">
        <w:rPr>
          <w:rFonts w:ascii="Times New Roman" w:hAnsi="Times New Roman" w:cs="Times New Roman"/>
          <w:sz w:val="28"/>
          <w:szCs w:val="28"/>
        </w:rPr>
        <w:t xml:space="preserve"> и заканчивается на дату окончания (расторжения) договора аренды (права пользования объектом аренды).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4.6.4. </w:t>
      </w:r>
      <w:proofErr w:type="gramStart"/>
      <w:r w:rsidRPr="00FE684E">
        <w:rPr>
          <w:rFonts w:ascii="Times New Roman" w:hAnsi="Times New Roman" w:cs="Times New Roman"/>
          <w:sz w:val="28"/>
          <w:szCs w:val="28"/>
        </w:rPr>
        <w:t>Доходы от сумм принудительного изъятия (штрафов, пеней, неустоек, предъявляемых контрагентам за нарушение условий договоров), возмещения ущерба, которые могут быть оспорены контрагентом в суде, при существовании неопределенности по времени ее получения и сумме признаются доходами будущих периодов на дату предъявления претензии и относятся на доходы текущего периода в случае досудебного регулирования спора на дату признания ее должником (по акту сверки расчетов</w:t>
      </w:r>
      <w:proofErr w:type="gramEnd"/>
      <w:r w:rsidRPr="00FE684E">
        <w:rPr>
          <w:rFonts w:ascii="Times New Roman" w:hAnsi="Times New Roman" w:cs="Times New Roman"/>
          <w:sz w:val="28"/>
          <w:szCs w:val="28"/>
        </w:rPr>
        <w:t>, другому документу или в случае оплаты) или вступлением в силу решения суда.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Доходы по предъявленным к дебиторам штрафам, пеням, иным санкциям признаются доходами текущего финансового года на основании Извещения о </w:t>
      </w:r>
      <w:r w:rsidRPr="00FE684E">
        <w:rPr>
          <w:rFonts w:ascii="Times New Roman" w:hAnsi="Times New Roman" w:cs="Times New Roman"/>
          <w:sz w:val="28"/>
          <w:szCs w:val="28"/>
        </w:rPr>
        <w:lastRenderedPageBreak/>
        <w:t>начислении доходов (уточнении начисления) (ф. 0510432).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4.6.5. </w:t>
      </w:r>
      <w:proofErr w:type="gramStart"/>
      <w:r w:rsidRPr="00FE684E">
        <w:rPr>
          <w:rFonts w:ascii="Times New Roman" w:hAnsi="Times New Roman" w:cs="Times New Roman"/>
          <w:sz w:val="28"/>
          <w:szCs w:val="28"/>
        </w:rPr>
        <w:t>Доходы по начислению штрафов, пеней или неустоек в связи с подачей заявок, не соответствующих требованиям, предусмотренным документациями о закупках, до возникновения обязанности у участника закупки по исполнению условий гражданско-правовой сделки (доходы от штрафных санкций за нарушение законодательства о закупках), отражается в учете с использованием счета 120541000 "Расчеты по доходам от штрафных санкций за нарушение законодательства о закупках".</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4.6.6. Администраторы доходов принимают решение о зачете уплаченной плательщиками в рамках одного кода бюджетной классификации суммы по одному документу основанию, и суммы по другому документу основанию, в счет которого должен быть осуществлен зачет.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Решение о зачете (об отказе в зачете) осуществляется на основании заявления плательщика о зачете, и подписывается руководителем (заместителем руководителя) администратора, должностными лицами, уполномоченными на подписание данных документов, или лицами, их замещающими.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Заявление плательщика о зачете должно содержать: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ИНН плательщика (физического лица при наличии);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КПП плательщика (информация указывается юридическим лицом);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наименование плательщика (полное, сокращенное наименование и адрес для юридического лица, либо фамилию, имя, отчество и реквизиты документа, удостоверяющего личность, для физического лица);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код бюджетной классификации;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УИН (уточняемый и уточненный);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информацию о причинах зачета, номер и дату платежного документа, уплаченного по одному документу основанию, а также реквизиты документа основания, в счет которого должен быть осуществлен зачет;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сумму зачета прописью и (или) цифрами.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 заявлению о зачете прилагаются копии платежных поручений или квитанций с отметкой банка, подтверждающие уплату.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4.6.7. Доходы от предоставления права пользования активом (арендная плата) начисляются на дату подписания договора в сумме ожидаемых арендных платежей за весь срок пользования имуществом, предусмотренный договором аренды, с одновременным отражением арендных обязательств пользователя (арендатора). Если срок действия договора аренды (безвозмездного пользования) не определен, расчет доходов по такому договору производится за период из расчета - 3 года с ежегодной корректировкой в декабре текущего отчетного года.</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В случае если условиями договора аренды предусмотрено изменение арендной платы (условия неопределенности), установленной договором, то на основании произведенных арендодателем расчетов, содержащих уточненный размер арендной платы, в бюджетном учете арендодателя (бухгалтерском учете арендатора) производится корректировка стоимостных оценок соответствующих объектов учета аренды.</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При расчете ожидаемой суммы арендных платежей в условиях неопределенности в соответствии с принципом осмотрительности, надежной оценкой ожидаемых арендных платежей по договору аренды, является сумма арендных платежей, прямо установленная в расчете арендной платы, предоставленном арендатору, в соответствии с условиями договора аренды (с учетом ее изменений).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4.6.8. При начислении пеней, штрафов (за исключением административных штрафов) в случае просрочки платежей в соответствии с условиями соответствующих договоров (за исключением государственных контрактов) рассчитанная неустойка учитывается как доходы будущих периодов. При этом датой признания является дата возникновения требования к плательщику, предельной датой исполнения - дата, по истечении которой возникает просрочка платежа по выставленной претензии.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решения суда или согласия контрагента задолженность признается доходами текущего периода.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4.6.9. Применение способа организации аналитического учета по группе плательщиков доходов осуществляется в разрезе следующих групп плательщиков доходов: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(001) Расчеты с участниками бюджетного процесса (Групповой учет, дебиторская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(001) Расчеты с участниками бюджетного процесса (Групповой учет, кредиторская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(002) Расчеты с БУ, АУ (Групповой учет, дебиторская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(002) Расчеты с БУ, АУ (Групповой учет, кредиторская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(003) Расчеты с ГУП, МУП (Групповой учет, дебиторская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(003) Расчеты с ГУП, МУП (Групповой учет, кредиторская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(004) Расчеты с иными нефинансовыми организациями (групповой учет, дебиторская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(004) Расчеты с иными нефинансовыми организациями (групповой учет, кредиторская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(005) Расчеты с иными финансовыми организациями (групповой учет, дебиторская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(005) Расчеты с иными финансовыми организациями (групповой учет, кредиторская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(006) Расчеты с некоммерческими организациями (групповой учет, дебиторская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(006) Расчеты с некоммерческими организациями (групповой учет, кредиторская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(007) Расчеты с физическими лицами (групповой учет, дебиторская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(007) Расчеты с физическими лицами (групповой учет, кредиторская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Проведение на постоянной основе в целях формирования отчетных </w:t>
      </w:r>
      <w:r w:rsidRPr="00FE684E">
        <w:rPr>
          <w:rFonts w:ascii="Times New Roman" w:hAnsi="Times New Roman" w:cs="Times New Roman"/>
          <w:sz w:val="28"/>
          <w:szCs w:val="28"/>
        </w:rPr>
        <w:lastRenderedPageBreak/>
        <w:t>данных осуществляется ежемесячная сверка персонифицированных данных управленческого учета и данных об объектах учета, отраженных на балансовых счетах Рабочего плана счетов по соответствующим группам плательщиков.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4.6.10. К доходам будущих периодов относятся: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начисленные за выполненные и сданные заказчикам отдельные этапы работ, услуг, не относящихся к доходам текущего отчетного периода;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по месячным, квартальным, годовым абонементам;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по операциям реализации имущества казны в случае, если договором предусмотрена рассрочка платежа на условиях перехода права собственности на объект после завершения расчетов;</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доходы по соглашениям о предоставлении в очередном финансовом году (годах, следующих за отчетным) безвозмездных перечислений на условиях предоставления активов: межбюджетных трансфертов, субсидий бюджетным и автономным учреждениям, грантов в форме субсидий, субсидий юридическим лицам, физическим лицам - производителям товаров, работ, услуг, иным физическим лицам;</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по договорам (соглашениям) о предоставлении грантов;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от операций с объектами аренды (предстоящие доходы от предоставления права пользования активом);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по долгосрочным договорам на оказание образовательных услуг;</w:t>
      </w:r>
    </w:p>
    <w:p w:rsidR="00231E56" w:rsidRPr="00FE684E" w:rsidRDefault="00375AA1" w:rsidP="00ED32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расчеты с СФР в ча</w:t>
      </w:r>
      <w:r w:rsidR="00231E56" w:rsidRPr="00FE684E">
        <w:rPr>
          <w:rFonts w:ascii="Times New Roman" w:hAnsi="Times New Roman" w:cs="Times New Roman"/>
          <w:sz w:val="28"/>
          <w:szCs w:val="28"/>
        </w:rPr>
        <w:t>сти возмещения расходов на предупредительные меры;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по штрафам, пеням, неустойкам, ущербу НФА, возмещению ущерба.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иные аналогичные доходы.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Перевод показателей со счета 040149000 "Доходы будущих периодов к признанию в очередные годы" в объеме денежных средств, предусмотренных на очередной финансовый год, на счет 040141000 "Доходы будущих периодов к признанию в текущем году" осуществляется первым рабочим днем текущего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4.6.11. В учете бюджетных (автономных) учреждений: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ущерб, связанный с недостачей нефинансовых активов, выявленной по результатам инвентаризации, отражается на счете 020970XXX "Расчеты по ущербу нефинансовым активам";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доходы от возмещения ущерба, нанесенного имуществу учреждения, если нефинансовый актив не выбывает с балансового учета, отражаются на счете 020944XXX "Расчеты по доходам от возмещения ущерба имуществу (за исключением страховых возмещений)".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4.6.12. В соответствии с </w:t>
      </w:r>
      <w:hyperlink r:id="rId67">
        <w:r w:rsidRPr="00FE684E">
          <w:rPr>
            <w:rFonts w:ascii="Times New Roman" w:hAnsi="Times New Roman" w:cs="Times New Roman"/>
            <w:color w:val="0000FF"/>
            <w:sz w:val="28"/>
            <w:szCs w:val="28"/>
          </w:rPr>
          <w:t>п. 43</w:t>
        </w:r>
      </w:hyperlink>
      <w:r w:rsidRPr="00FE684E">
        <w:rPr>
          <w:rFonts w:ascii="Times New Roman" w:hAnsi="Times New Roman" w:cs="Times New Roman"/>
          <w:sz w:val="28"/>
          <w:szCs w:val="28"/>
        </w:rPr>
        <w:t xml:space="preserve"> Приказа Минфина России от 27 февраля 2018 г. N 32н "Об утверждении федерального стандарта бухгалтерского учета для организаций государственного сектора "Доходы", </w:t>
      </w:r>
      <w:hyperlink r:id="rId68">
        <w:r w:rsidRPr="00FE684E">
          <w:rPr>
            <w:rFonts w:ascii="Times New Roman" w:hAnsi="Times New Roman" w:cs="Times New Roman"/>
            <w:color w:val="0000FF"/>
            <w:sz w:val="28"/>
            <w:szCs w:val="28"/>
          </w:rPr>
          <w:t>ст. 251</w:t>
        </w:r>
      </w:hyperlink>
      <w:r w:rsidRPr="00FE684E">
        <w:rPr>
          <w:rFonts w:ascii="Times New Roman" w:hAnsi="Times New Roman" w:cs="Times New Roman"/>
          <w:sz w:val="28"/>
          <w:szCs w:val="28"/>
        </w:rPr>
        <w:t xml:space="preserve"> Налогового кодекса РФ субъектом учета предоставляются: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договор, смета, акт выполненных работ (оказанных услуг) с указанием направленности безвозмездно полученных работ (услуг) на достижение целей, ради которых создано учреждение и соответствие этих операций указанным </w:t>
      </w:r>
      <w:r w:rsidRPr="00FE684E">
        <w:rPr>
          <w:rFonts w:ascii="Times New Roman" w:hAnsi="Times New Roman" w:cs="Times New Roman"/>
          <w:sz w:val="28"/>
          <w:szCs w:val="28"/>
        </w:rPr>
        <w:lastRenderedPageBreak/>
        <w:t>целям.</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4.7. Расчеты с дебиторами и кредиторами</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4.7.1. Сумма ущерба от недостач (хищений) материальных ценностей определяется исходя из </w:t>
      </w:r>
      <w:proofErr w:type="gramStart"/>
      <w:r w:rsidRPr="00FE684E">
        <w:rPr>
          <w:rFonts w:ascii="Times New Roman" w:hAnsi="Times New Roman" w:cs="Times New Roman"/>
          <w:sz w:val="28"/>
          <w:szCs w:val="28"/>
        </w:rPr>
        <w:t>справедливой стоимости, устанавливаемой комиссией по поступлению и выбытию активов субъекта учета и оформляется</w:t>
      </w:r>
      <w:proofErr w:type="gramEnd"/>
      <w:r w:rsidRPr="00FE684E">
        <w:rPr>
          <w:rFonts w:ascii="Times New Roman" w:hAnsi="Times New Roman" w:cs="Times New Roman"/>
          <w:sz w:val="28"/>
          <w:szCs w:val="28"/>
        </w:rPr>
        <w:t xml:space="preserve"> Решением об оценке стоимости имущества, отчуждаемого не в пользу организаций бюджетной сферы (ф. 0510442).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На суммы недостач, хищений, потерь от порчи, иных ущербов, не признанных виновными лицами к возмещению, оформленные в установленном порядке материалы передаются для предъявления гражданского иска либо возбуждения в установленном порядке уголовного дела. При получении решения суда суммы предъявленного к возмещению ущерба уточняются в соответствии с решением суда, исполнительным листом, либо по иным основаниям согласно законодательству Российской Федерации.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4.7.2. Перед составлением годовой бухгалтерской отчетности бюджетными и автономными учреждениями учредителю направляется Извещение (ф. 0504805), на суммы изменений показателя счета 021006000 "Расчеты с учредителем".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4.7.3. Поступление денежных средств от виновного лица в погашение причиненного ущерба в бюджетном или автономном учреждении отражается по коду финансового обеспечения (деятельности) 2 - приносящая доход деятельность (собственные доходы учреждения) и 4 - деятельность по выполнению государственного (муниципального) задания.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4.7.4. Расчеты по приобретению материальных запасов с целью дальнейшего обеспечения несоциальных выплат в натуральной форме отражаются на счете 020834000, 030234000.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4.7.5. Порядок и особенности отражения расчетов с Социальным фондом России (далее - СФР) в части возмещения расходов на предупредительные меры определить следующим образом: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 основании положительного решени</w:t>
      </w:r>
      <w:r w:rsidR="00A9551A">
        <w:rPr>
          <w:rFonts w:ascii="Times New Roman" w:hAnsi="Times New Roman" w:cs="Times New Roman"/>
          <w:sz w:val="28"/>
          <w:szCs w:val="28"/>
        </w:rPr>
        <w:t>я</w:t>
      </w:r>
      <w:r w:rsidRPr="00FE684E">
        <w:rPr>
          <w:rFonts w:ascii="Times New Roman" w:hAnsi="Times New Roman" w:cs="Times New Roman"/>
          <w:sz w:val="28"/>
          <w:szCs w:val="28"/>
        </w:rPr>
        <w:t xml:space="preserve"> СФР о финансовом обеспечении предупредительных мер в соответствии с планом </w:t>
      </w:r>
      <w:proofErr w:type="spellStart"/>
      <w:r w:rsidRPr="00FE684E">
        <w:rPr>
          <w:rFonts w:ascii="Times New Roman" w:hAnsi="Times New Roman" w:cs="Times New Roman"/>
          <w:sz w:val="28"/>
          <w:szCs w:val="28"/>
        </w:rPr>
        <w:t>финобеспечения</w:t>
      </w:r>
      <w:proofErr w:type="spellEnd"/>
      <w:r w:rsidRPr="00FE684E">
        <w:rPr>
          <w:rFonts w:ascii="Times New Roman" w:hAnsi="Times New Roman" w:cs="Times New Roman"/>
          <w:sz w:val="28"/>
          <w:szCs w:val="28"/>
        </w:rPr>
        <w:t xml:space="preserve"> предупредительных мер в текущем календарном году начисляются доходы будущих периодов по счету 040140000 "Доходы будущих периодов", оформляется Извещение о начислении доходов (уточнение начисления) (ф. 0510432);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 основании решения СФР о возмещении фактически произведенных расходов, поступления денежных средств от СФР в размере фактически произведенных расходов средства относятся на доходы текущего года, оформляется Извещение о начислении доходов (уточнение начисления) (ф. 0510432);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корректировка доходов будущих периодов осуществляется датой принятия решения СФР о возмещении фактически произведенных расходов на разницу между предельной суммой, согласованной СФР на </w:t>
      </w:r>
      <w:proofErr w:type="spellStart"/>
      <w:r w:rsidRPr="00FE684E">
        <w:rPr>
          <w:rFonts w:ascii="Times New Roman" w:hAnsi="Times New Roman" w:cs="Times New Roman"/>
          <w:sz w:val="28"/>
          <w:szCs w:val="28"/>
        </w:rPr>
        <w:t>финобеспечение</w:t>
      </w:r>
      <w:proofErr w:type="spellEnd"/>
      <w:r w:rsidRPr="00FE684E">
        <w:rPr>
          <w:rFonts w:ascii="Times New Roman" w:hAnsi="Times New Roman" w:cs="Times New Roman"/>
          <w:sz w:val="28"/>
          <w:szCs w:val="28"/>
        </w:rPr>
        <w:t xml:space="preserve"> </w:t>
      </w:r>
      <w:r w:rsidRPr="00FE684E">
        <w:rPr>
          <w:rFonts w:ascii="Times New Roman" w:hAnsi="Times New Roman" w:cs="Times New Roman"/>
          <w:sz w:val="28"/>
          <w:szCs w:val="28"/>
        </w:rPr>
        <w:lastRenderedPageBreak/>
        <w:t>предупредительных мер, и суммой возмещения фактически понесенных страхователем расходов, оформляется Извещение о начислении доходов (уточнение начисления) (ф. 0510432).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4.7.6. Доходы от компенсации ранее произведенных расходов (возмещение затрат) бюджетными и автономными учреждениями отражается по тому КФО, за счет средств которого были осуществлены подлежащие </w:t>
      </w:r>
      <w:r w:rsidR="00375AA1">
        <w:rPr>
          <w:rFonts w:ascii="Times New Roman" w:hAnsi="Times New Roman" w:cs="Times New Roman"/>
          <w:sz w:val="28"/>
          <w:szCs w:val="28"/>
        </w:rPr>
        <w:t>возмещению расходы (КФО 2, 4, 5</w:t>
      </w:r>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 доходам от компенсации затрат относятся доходы по подстатьям 134 "Доходы от компенсации затрат", 139 "Доходы от возмещений Фондом пенсионного и социального страхования Российской Федерации расходов".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4.7.7. Если в срок, установленный для погашения задолженности, задолженность не погашена, она считается просроченной.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При наличии задолженности по доходам, вытекающей по решению суда, сроком возникновения просроченной задолженности считается рабочий день, следующий за днем вступления в законную силу решения суда, при отсутствии в решении суда </w:t>
      </w:r>
      <w:proofErr w:type="spellStart"/>
      <w:r w:rsidRPr="00FE684E">
        <w:rPr>
          <w:rFonts w:ascii="Times New Roman" w:hAnsi="Times New Roman" w:cs="Times New Roman"/>
          <w:sz w:val="28"/>
          <w:szCs w:val="28"/>
        </w:rPr>
        <w:t>пресекательных</w:t>
      </w:r>
      <w:proofErr w:type="spellEnd"/>
      <w:r w:rsidRPr="00FE684E">
        <w:rPr>
          <w:rFonts w:ascii="Times New Roman" w:hAnsi="Times New Roman" w:cs="Times New Roman"/>
          <w:sz w:val="28"/>
          <w:szCs w:val="28"/>
        </w:rPr>
        <w:t xml:space="preserve"> сроков.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наличии задолженности, вытекающей по решению суда, учитываемой по счету 030200000 "Расчеты по принятым обязательствам", принятой за счет сформированного ранее резерва на оплату расходных обязательств, оспариваемых в судебном порядке (по судебным разбирательствам) и по претензионным требованиям и искам, сроком возникновения просроченной задолженности считается: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для органов власти, казенных учреждений - по истечении трех месяцев со дня поступления исполнительного документа в орган, осуществляющий открытие и ведение лицевых счетов;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для бюджетных, автономных учреждений - рабочий день, следующий за днем вступления в законную силу решения суда, при отсутствии в решении суда </w:t>
      </w:r>
      <w:proofErr w:type="spellStart"/>
      <w:r w:rsidRPr="00FE684E">
        <w:rPr>
          <w:rFonts w:ascii="Times New Roman" w:hAnsi="Times New Roman" w:cs="Times New Roman"/>
          <w:sz w:val="28"/>
          <w:szCs w:val="28"/>
        </w:rPr>
        <w:t>пресекательных</w:t>
      </w:r>
      <w:proofErr w:type="spellEnd"/>
      <w:r w:rsidRPr="00FE684E">
        <w:rPr>
          <w:rFonts w:ascii="Times New Roman" w:hAnsi="Times New Roman" w:cs="Times New Roman"/>
          <w:sz w:val="28"/>
          <w:szCs w:val="28"/>
        </w:rPr>
        <w:t xml:space="preserve"> сроков.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наличии задолженности, вытекающей из дел об административном производстве, сроком возникновения просроченной задолженности считается рабочий день, следующий днем истечения срока добровольной уплаты штрафа, а при предоставлении отсрочки, рассрочки штрафа - рабочий день, следующий за днем истечения отсрочки, рассрочки штрафа.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4.7.8. </w:t>
      </w:r>
      <w:proofErr w:type="gramStart"/>
      <w:r w:rsidRPr="00FE684E">
        <w:rPr>
          <w:rFonts w:ascii="Times New Roman" w:hAnsi="Times New Roman" w:cs="Times New Roman"/>
          <w:sz w:val="28"/>
          <w:szCs w:val="28"/>
        </w:rPr>
        <w:t>Субсидии некоммерческим организациям (за исключением муниципальных учреждений, государственных корпораций (компаний), публично-правовых компаний), юридическим лицам, индивидуальным предпринимателям, физическим лицам - производителям товаров, работ, услуг, предусмотренные в соответствии с соглашением (договором) на возмещение расходов (в соглашении (договоре) отсутствует условие о предоставлении отчета о достижении значений результатов предоставления субсидий) при перечислении учитываются на счете 030200000, без отражения на счете 020600000.</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4.7.9. При возобновлении процедуры взыскания задолженности дебиторов или поступлении сре</w:t>
      </w:r>
      <w:proofErr w:type="gramStart"/>
      <w:r w:rsidRPr="00FE684E">
        <w:rPr>
          <w:rFonts w:ascii="Times New Roman" w:hAnsi="Times New Roman" w:cs="Times New Roman"/>
          <w:sz w:val="28"/>
          <w:szCs w:val="28"/>
        </w:rPr>
        <w:t>дств в п</w:t>
      </w:r>
      <w:proofErr w:type="gramEnd"/>
      <w:r w:rsidRPr="00FE684E">
        <w:rPr>
          <w:rFonts w:ascii="Times New Roman" w:hAnsi="Times New Roman" w:cs="Times New Roman"/>
          <w:sz w:val="28"/>
          <w:szCs w:val="28"/>
        </w:rPr>
        <w:t xml:space="preserve">огашение сомнительной задолженности неплатежеспособных дебиторов на дату возобновления взыскания или на дату </w:t>
      </w:r>
      <w:r w:rsidRPr="00FE684E">
        <w:rPr>
          <w:rFonts w:ascii="Times New Roman" w:hAnsi="Times New Roman" w:cs="Times New Roman"/>
          <w:sz w:val="28"/>
          <w:szCs w:val="28"/>
        </w:rPr>
        <w:lastRenderedPageBreak/>
        <w:t xml:space="preserve">зачисления на счета (лицевые счета) учреждений указанных поступлений осуществляется списание такой задолженности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учета с одновременным отражением на соответствующих балансовых счетах учета расчетов по поступлениям. При отсутствии оснований для возобновления процедуры взыскания задолженности, предусмотренных законодательством Российской Федерации, списанная с балансового учета учреждения задолженность, признанная безнадежной к взысканию, к </w:t>
      </w:r>
      <w:proofErr w:type="spellStart"/>
      <w:r w:rsidRPr="00FE684E">
        <w:rPr>
          <w:rFonts w:ascii="Times New Roman" w:hAnsi="Times New Roman" w:cs="Times New Roman"/>
          <w:sz w:val="28"/>
          <w:szCs w:val="28"/>
        </w:rPr>
        <w:t>забалансовому</w:t>
      </w:r>
      <w:proofErr w:type="spellEnd"/>
      <w:r w:rsidRPr="00FE684E">
        <w:rPr>
          <w:rFonts w:ascii="Times New Roman" w:hAnsi="Times New Roman" w:cs="Times New Roman"/>
          <w:sz w:val="28"/>
          <w:szCs w:val="28"/>
        </w:rPr>
        <w:t xml:space="preserve"> учету не принимается.</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4.8. Касса</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4.8.1. При оформлении и учете кассовых операций субъектам учета необходимо руководствоваться порядком ведения кассовых операций в Российской Федерации, установленным Центральным банком Российской Федерации.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4.8.2. Прием в кассу наличных денежных средств от физических лиц производится по бланкам строгой отчетности, утвержденным в порядке, предусмотренном законодательством Российской Федерации и Приходным кассовым ордерам (ф. 0310001). В случае приема наличных денежных средств уполномоченными лицами последние ежедневно (по завершении рабочего дня и (или) на следующий рабочий день) сдают денежные средства субъекту учета (в кассу учреждения либо на соответствующие счета учета безналичных денежных средств), а также предоставляют Реестр сдачи документов с приложением квитанций (копий).</w:t>
      </w:r>
    </w:p>
    <w:p w:rsidR="00512659"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При выдаче из кассы наличных денежных средств раздатчикам, определенным приказом руководителя субъекта учета, с </w:t>
      </w:r>
      <w:proofErr w:type="gramStart"/>
      <w:r w:rsidRPr="00FE684E">
        <w:rPr>
          <w:rFonts w:ascii="Times New Roman" w:hAnsi="Times New Roman" w:cs="Times New Roman"/>
          <w:sz w:val="28"/>
          <w:szCs w:val="28"/>
        </w:rPr>
        <w:t>которыми</w:t>
      </w:r>
      <w:proofErr w:type="gramEnd"/>
      <w:r w:rsidRPr="00FE684E">
        <w:rPr>
          <w:rFonts w:ascii="Times New Roman" w:hAnsi="Times New Roman" w:cs="Times New Roman"/>
          <w:sz w:val="28"/>
          <w:szCs w:val="28"/>
        </w:rPr>
        <w:t xml:space="preserve"> заключены договоры о полной материальной ответственности, учет ведется кассиром в Книге учета выданных раздатчикам денег</w:t>
      </w:r>
      <w:r w:rsidR="00512659">
        <w:rPr>
          <w:rFonts w:ascii="Times New Roman" w:hAnsi="Times New Roman" w:cs="Times New Roman"/>
          <w:sz w:val="28"/>
          <w:szCs w:val="28"/>
        </w:rPr>
        <w:t>.</w:t>
      </w:r>
      <w:r w:rsidRPr="00FE684E">
        <w:rPr>
          <w:rFonts w:ascii="Times New Roman" w:hAnsi="Times New Roman" w:cs="Times New Roman"/>
          <w:sz w:val="28"/>
          <w:szCs w:val="28"/>
        </w:rPr>
        <w:t xml:space="preserve"> </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выдаче наличных денежных средств из кассы под отчет нескольким лицам взамен индивидуальных Расходных кассовых ордеров (ф. 0310002) применяется Ведомость на выдачу денег из кассы подотчетным лицам, по форме, утвержденной Министерством финансов Российской Федерации.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Учет кассовых операций в субъектах учета, как в валюте Российской Федерации, так и в иностранных валютах ведется в Кассовой книге (ф. 0504514).</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Поступление и расходование наличных денежных средств в иностранной валюте отражаются на отдельных листах Кассовой книги (ф. 0504514) по видам иностранных валют.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Записи в Кассовую книгу (ф. 0504514) осуществляются по каждому кассовому приходному и расходному ордеру, оформленному соответственно на полученные, выданные наличные деньги (</w:t>
      </w:r>
      <w:proofErr w:type="gramStart"/>
      <w:r w:rsidRPr="00FE684E">
        <w:rPr>
          <w:rFonts w:ascii="Times New Roman" w:hAnsi="Times New Roman" w:cs="Times New Roman"/>
          <w:sz w:val="28"/>
          <w:szCs w:val="28"/>
        </w:rPr>
        <w:t>полное</w:t>
      </w:r>
      <w:proofErr w:type="gramEnd"/>
      <w:r w:rsidRPr="00FE684E">
        <w:rPr>
          <w:rFonts w:ascii="Times New Roman" w:hAnsi="Times New Roman" w:cs="Times New Roman"/>
          <w:sz w:val="28"/>
          <w:szCs w:val="28"/>
        </w:rPr>
        <w:t xml:space="preserve"> оприходование в кассу наличных денег).</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В случае ведения кассовых операций и оформления кассовых документов в виде электронных документов, подписываемых квалифицированными электронными подписями (далее - ЭЦП), формирование Кассовой книги (ф. </w:t>
      </w:r>
      <w:r w:rsidRPr="00FE684E">
        <w:rPr>
          <w:rFonts w:ascii="Times New Roman" w:hAnsi="Times New Roman" w:cs="Times New Roman"/>
          <w:sz w:val="28"/>
          <w:szCs w:val="28"/>
        </w:rPr>
        <w:lastRenderedPageBreak/>
        <w:t>0504514) осуществляется в виде электронного документа (далее - электронная Кассовая книга (ф. 0504514) ежедневно, включая рабочие дни, в которые кассовые операции не проводились.</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Записи в электронную Кассовую книгу (ф. 0504514) осуществляются в момент подписания кассиром ЭЦП каждого приходного кассового ордера, расходного кассового ордера, либо </w:t>
      </w:r>
      <w:proofErr w:type="gramStart"/>
      <w:r w:rsidRPr="00FE684E">
        <w:rPr>
          <w:rFonts w:ascii="Times New Roman" w:hAnsi="Times New Roman" w:cs="Times New Roman"/>
          <w:sz w:val="28"/>
          <w:szCs w:val="28"/>
        </w:rPr>
        <w:t>скан-копии</w:t>
      </w:r>
      <w:proofErr w:type="gramEnd"/>
      <w:r w:rsidRPr="00FE684E">
        <w:rPr>
          <w:rFonts w:ascii="Times New Roman" w:hAnsi="Times New Roman" w:cs="Times New Roman"/>
          <w:sz w:val="28"/>
          <w:szCs w:val="28"/>
        </w:rPr>
        <w:t xml:space="preserve"> приходного кассового ордера, расходного кассового ордера, содержащего собственноручные подписи. В последнем случае ответственность за соответствие </w:t>
      </w:r>
      <w:proofErr w:type="gramStart"/>
      <w:r w:rsidRPr="00FE684E">
        <w:rPr>
          <w:rFonts w:ascii="Times New Roman" w:hAnsi="Times New Roman" w:cs="Times New Roman"/>
          <w:sz w:val="28"/>
          <w:szCs w:val="28"/>
        </w:rPr>
        <w:t>скан-копии</w:t>
      </w:r>
      <w:proofErr w:type="gramEnd"/>
      <w:r w:rsidRPr="00FE684E">
        <w:rPr>
          <w:rFonts w:ascii="Times New Roman" w:hAnsi="Times New Roman" w:cs="Times New Roman"/>
          <w:sz w:val="28"/>
          <w:szCs w:val="28"/>
        </w:rPr>
        <w:t xml:space="preserve"> подлиннику кассового ордера, содержащего собственноручные подписи, возлагается на кассира.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Квитанция к приходному кассовому ордеру, сформированному в электронном виде, подписывается ЭЦП уполномоченным лицом субъекта учета и кассиром.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Регистрация в хронологическом порядке в течение финансового года Приходных кассовых ордеров (ф. 0310001) и Расходных кассовых ордеров (ф. 0310002), созданных в виде электронных документов, осуществляется в Журнале регистрации приходных и расходных кассовых документов (ф. 0310003) с указанием информации об их статусе (</w:t>
      </w:r>
      <w:proofErr w:type="gramStart"/>
      <w:r w:rsidRPr="00FE684E">
        <w:rPr>
          <w:rFonts w:ascii="Times New Roman" w:hAnsi="Times New Roman" w:cs="Times New Roman"/>
          <w:sz w:val="28"/>
          <w:szCs w:val="28"/>
        </w:rPr>
        <w:t>новый</w:t>
      </w:r>
      <w:proofErr w:type="gramEnd"/>
      <w:r w:rsidRPr="00FE684E">
        <w:rPr>
          <w:rFonts w:ascii="Times New Roman" w:hAnsi="Times New Roman" w:cs="Times New Roman"/>
          <w:sz w:val="28"/>
          <w:szCs w:val="28"/>
        </w:rPr>
        <w:t>, подписан, исполнен, аннулирован).</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Отражение Приходного кассового ордера (ф. 0310001), зарегистрированного в Журнале регистрации приходных и расходных кассовых документов (ф. 0310003), в статусе "исполнен" осуществляется при формировании Квитанции к приходному кассовому ордеру, подписываемой ЭЦП уполномоченным лицом субъекта учета и кассиром.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Журнал регистрации приходных и расходных кассовых документов (ф. 0310003) формируется в виде электронного документа, подписываемого ответственным исполнителем субъекта учета ЭЦП с периодичностью не реже одного раза в год (по завершении отчетного финансового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Записи в Кассовой книге (ф. 0504514), сформированной на бумажном носителе или в электронном виде, сверяются с данными кассовых документов уполномоченным лицом субъекта учета, на которое возложено ведение кассовых документов, или кассиром и в случае отсутствия несоответствий подписываются: на бумажном носителе - собственноручно, в электронном виде - ЭЦП.</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Кассовая книга, сформированная на бумажном носителе (копия электронной Кассовой книги на бумажном носителе), должна быть прошнурована, пронумерована и скреплена печатью, а количество листов в ней должно быть заверено подписями уполномоченным лицом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 листом Кассовой книги (ф. 0504514) (копией электронной Кассовой книги на бумажном носителе), оформленным за соответствующий рабочий день, кассиром прошиваются кассовые документы, содержащие собственноручные подписи.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4.8.3. Прием в кассу и выдача из кассы таких документов оформляются Приходными кассовыми ордерами (ф. 0310001) и Расходными кассовыми ордерами (ф. 0310002) с оформлением на них записи "Фондовый".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Приходные и расходные кассовые ордера с записью "Фондовый" регистрируются в Журнале регистрации приходных и расходных кассовых документов (ф. 0310003) отдельно от приходных и расходных кассовых ордеров, оформляющих операций с денежными средствами.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Учет операций с денежными документами ведется на отдельных листах Кассовой книги (ф. 0504514) субъекта учета. При оформлении и учете кассовых операций субъекты учета руководствуются порядком ведения кассовых операций в Российской Федерации, установленным Центральным банком Российской Федерации с проставлением на них записи "Фондовый".</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4.9. Иные расчеты</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4.9.1. Доходы от реализации нефинансовых активов признаются на дату их реализации (перехода права собственности).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от оказания платных образовательных услуг на обучение за исключением образовательных услуг по долгосрочным договорам признаются в учете последним днем отчетного периода (квартала, месяца) или по срокам, предусмотренным договором.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Для договоров возмездного оказания услуг, срок действия которых не превышает один год, но даты начала и </w:t>
      </w:r>
      <w:proofErr w:type="gramStart"/>
      <w:r w:rsidRPr="00FE684E">
        <w:rPr>
          <w:rFonts w:ascii="Times New Roman" w:hAnsi="Times New Roman" w:cs="Times New Roman"/>
          <w:sz w:val="28"/>
          <w:szCs w:val="28"/>
        </w:rPr>
        <w:t>окончания</w:t>
      </w:r>
      <w:proofErr w:type="gramEnd"/>
      <w:r w:rsidRPr="00FE684E">
        <w:rPr>
          <w:rFonts w:ascii="Times New Roman" w:hAnsi="Times New Roman" w:cs="Times New Roman"/>
          <w:sz w:val="28"/>
          <w:szCs w:val="28"/>
        </w:rPr>
        <w:t xml:space="preserve"> исполнения которых приходятся на разные отчетные периоды, Приказ N 145н не применяется.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(расчетов) поставщиков (подрядчиков) и признаются в учете на основании Извещения о начислении доходов (уточнении начисления) (ф. 0510432).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4.9.2. В качестве расходов будущих периодов учитываются расходы: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 страхование имущества, гражданской ответственности;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 выплаты по ежегодному оплачиваемому отпуску, за неотработанные дни отпуска;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расходы ссудодателя в случае безвозмездной передачи имущества ссудополучателю на праве срочного (бессрочного) пользования в операционную (</w:t>
      </w:r>
      <w:proofErr w:type="spellStart"/>
      <w:r w:rsidRPr="00FE684E">
        <w:rPr>
          <w:rFonts w:ascii="Times New Roman" w:hAnsi="Times New Roman" w:cs="Times New Roman"/>
          <w:sz w:val="28"/>
          <w:szCs w:val="28"/>
        </w:rPr>
        <w:t>неоперационную</w:t>
      </w:r>
      <w:proofErr w:type="spellEnd"/>
      <w:r w:rsidRPr="00FE684E">
        <w:rPr>
          <w:rFonts w:ascii="Times New Roman" w:hAnsi="Times New Roman" w:cs="Times New Roman"/>
          <w:sz w:val="28"/>
          <w:szCs w:val="28"/>
        </w:rPr>
        <w:t>) аренду;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на </w:t>
      </w:r>
      <w:proofErr w:type="gramStart"/>
      <w:r w:rsidRPr="00FE684E">
        <w:rPr>
          <w:rFonts w:ascii="Times New Roman" w:hAnsi="Times New Roman" w:cs="Times New Roman"/>
          <w:sz w:val="28"/>
          <w:szCs w:val="28"/>
        </w:rPr>
        <w:t>подписку</w:t>
      </w:r>
      <w:proofErr w:type="gramEnd"/>
      <w:r w:rsidRPr="00FE684E">
        <w:rPr>
          <w:rFonts w:ascii="Times New Roman" w:hAnsi="Times New Roman" w:cs="Times New Roman"/>
          <w:sz w:val="28"/>
          <w:szCs w:val="28"/>
        </w:rPr>
        <w:t xml:space="preserve"> на периодическую литературу</w:t>
      </w:r>
      <w:r w:rsidR="00A9551A">
        <w:rPr>
          <w:rFonts w:ascii="Times New Roman" w:hAnsi="Times New Roman" w:cs="Times New Roman"/>
          <w:sz w:val="28"/>
          <w:szCs w:val="28"/>
        </w:rPr>
        <w:t xml:space="preserve"> (в том числе электронную)</w:t>
      </w:r>
      <w:r w:rsidRPr="00FE684E">
        <w:rPr>
          <w:rFonts w:ascii="Times New Roman" w:hAnsi="Times New Roman" w:cs="Times New Roman"/>
          <w:sz w:val="28"/>
          <w:szCs w:val="28"/>
        </w:rPr>
        <w:t>, в случае если акт об оказании услуг выписан единовременно на всю стоимость подписки;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 взносы на капитальный ремонт нежилых помещений в жилых домах;</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 плату по договорам купли-продажи лесных насаждений;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приобретению неисключительных (исключительных) прав пользования нематериальными активами со сроком полезного использования 12 месяцев и менее в случае, если право пользования начинается в одном финансовом году, а заканчивается в другом;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техобслуживание ККТ, уста</w:t>
      </w:r>
      <w:r w:rsidR="00A9551A">
        <w:rPr>
          <w:rFonts w:ascii="Times New Roman" w:hAnsi="Times New Roman" w:cs="Times New Roman"/>
          <w:sz w:val="28"/>
          <w:szCs w:val="28"/>
        </w:rPr>
        <w:t>новка для приложений онлайн ККТ</w:t>
      </w:r>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иные расходы, начисленные в отчетном периоде, но относящиеся к будущим периодам.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4.9.3. Обязательства по начислению расходов на страхование имущества (гражданской ответственности) отражаются по дебету счета 040150000 "Расходы будущих периодов" на основании контрактов (договоров), страховых полисов.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(себестоимость готовой продукции, работ, услуг) равномерно: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1/n за месяц в течение периода, к которому они относятся, где n - количество месяцев, в течение которых будет осуществляться списание;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1/n за месяц в течение периода, к которому они относятся, где n - количество дней, в течение которых будет осуществляться списание.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Отнесение расходов на финансовый результат текущего финансового года (себестоимость готовой продукции, работ, услуг) оформляется Бухгалтерской справкой (ф. 0504833), расчет производится по заданным условиям в договоре (контракте).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случае досрочного расторжения договора страхования имущества (гражданской ответственности) поступившие суммы возвратов части страховой премии за отчетный период отражаются на основании Извещения о начислении доходов (уточнении начисления) (ф. 0510432).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Казенные учреждения перечисляют возврат части страховой премии прошлых лет в бюджет.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4.9.4. Обязательства по начислению отпускных в текущем отчетном периоде, если работник фактически не отработал период, за который начислены отпускные, отражаются по дебету счета 040150000 "Расходы будущих периодов" на основании данных о количестве дней отпуска</w:t>
      </w:r>
      <w:r w:rsidR="008A37D8">
        <w:rPr>
          <w:rFonts w:ascii="Times New Roman" w:hAnsi="Times New Roman" w:cs="Times New Roman"/>
          <w:sz w:val="28"/>
          <w:szCs w:val="28"/>
        </w:rPr>
        <w:t>,</w:t>
      </w:r>
      <w:r w:rsidRPr="00FE684E">
        <w:rPr>
          <w:rFonts w:ascii="Times New Roman" w:hAnsi="Times New Roman" w:cs="Times New Roman"/>
          <w:sz w:val="28"/>
          <w:szCs w:val="28"/>
        </w:rPr>
        <w:t xml:space="preserve"> предоставленных авансом, указанных в ГИС ЕЦИС в табличной части приказа о предоставлении отпуска работнику.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Расходы на выплаты по ежегодному оплачиваемому отпуску, за неотработанные дни отпуска, относятся на финансовый результат текущего финансового года (себестоимость готовой продукции, работ, услуг) ежемесячно в размере, соответствующем отработанному периоду, дающему право на предоставление отпуска, оформляются Бухгалтерской справкой (ф. 0504833) с приложением расчета расходов будущих периодов (персонифицировано по каждому работнику).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4.9.5. По услугам подписки период, в течение которого списываются расходы, равен периоду, на который произведена подписка, расходы списываются по мере поступления изданий.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4.9.6. Обязательства по начислению расходов ссудодателя в случае безвозмездной передачи имущества ссудополучателю на праве срочного (бессрочного) пользования в операционную (</w:t>
      </w:r>
      <w:proofErr w:type="spellStart"/>
      <w:r w:rsidRPr="00FE684E">
        <w:rPr>
          <w:rFonts w:ascii="Times New Roman" w:hAnsi="Times New Roman" w:cs="Times New Roman"/>
          <w:sz w:val="28"/>
          <w:szCs w:val="28"/>
        </w:rPr>
        <w:t>неоперационную</w:t>
      </w:r>
      <w:proofErr w:type="spellEnd"/>
      <w:r w:rsidRPr="00FE684E">
        <w:rPr>
          <w:rFonts w:ascii="Times New Roman" w:hAnsi="Times New Roman" w:cs="Times New Roman"/>
          <w:sz w:val="28"/>
          <w:szCs w:val="28"/>
        </w:rPr>
        <w:t>) аренду отражаются по дебету счета 040150000 "Расходы будущих периодов" оформляются Бухгалтерской справкой (ф. 0504833) с приложением Акта (протокола) комиссии по поступлению и выбытию активов по определению стоимости арендных платежей.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Расходы ссудодателя в случае безвозмездной передачи имущества ссудополучателю на праве срочного (бессрочного) пользования в операционную (</w:t>
      </w:r>
      <w:proofErr w:type="spellStart"/>
      <w:r w:rsidRPr="00FE684E">
        <w:rPr>
          <w:rFonts w:ascii="Times New Roman" w:hAnsi="Times New Roman" w:cs="Times New Roman"/>
          <w:sz w:val="28"/>
          <w:szCs w:val="28"/>
        </w:rPr>
        <w:t>неоперационную</w:t>
      </w:r>
      <w:proofErr w:type="spellEnd"/>
      <w:r w:rsidRPr="00FE684E">
        <w:rPr>
          <w:rFonts w:ascii="Times New Roman" w:hAnsi="Times New Roman" w:cs="Times New Roman"/>
          <w:sz w:val="28"/>
          <w:szCs w:val="28"/>
        </w:rPr>
        <w:t>) аренду списываются на расходы текущего отчетного периода ежемесячно в сумме арендных платежей Бухгалтерской справкой (ф. 0504833), расчет производиться в соответствии с условиями договора (контракта).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4.9.7. Иные расходы, относящиеся к будущим расходам, произведенные в отчетном периоде, относятся на финансовый результат текущего финансового года (себестоимость готовой продукции, работ, услуг) равномерно по 1/n за месяц в течение периода, к которому они относятся, где n - количество месяцев, в течение которых будет осуществляться списание.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4.9.8. </w:t>
      </w:r>
      <w:proofErr w:type="gramStart"/>
      <w:r w:rsidRPr="00FE684E">
        <w:rPr>
          <w:rFonts w:ascii="Times New Roman" w:hAnsi="Times New Roman" w:cs="Times New Roman"/>
          <w:sz w:val="28"/>
          <w:szCs w:val="28"/>
        </w:rPr>
        <w:t>Финансовый результат прошлых отчетных периодов формируется путем заключения показателей по счетам финансового результата текущего финансового года (по счетам 40110, 40120), соответствующих аналитических счетов финансового результата экономического субъекта, для исправления ошибок прошлых лет, выявленных в отчетном году (40116, 40126, 40117, 40127, 40118, 40128, 40119, 40129), 30406 "Расчеты с прочими кредиторами", аналитических счетов расчетов с прочими кредиторами для исправления ошибок прошлых лет</w:t>
      </w:r>
      <w:proofErr w:type="gramEnd"/>
      <w:r w:rsidRPr="00FE684E">
        <w:rPr>
          <w:rFonts w:ascii="Times New Roman" w:hAnsi="Times New Roman" w:cs="Times New Roman"/>
          <w:sz w:val="28"/>
          <w:szCs w:val="28"/>
        </w:rPr>
        <w:t xml:space="preserve">, </w:t>
      </w:r>
      <w:proofErr w:type="gramStart"/>
      <w:r w:rsidRPr="00FE684E">
        <w:rPr>
          <w:rFonts w:ascii="Times New Roman" w:hAnsi="Times New Roman" w:cs="Times New Roman"/>
          <w:sz w:val="28"/>
          <w:szCs w:val="28"/>
        </w:rPr>
        <w:t>выявленные в отчетном году (30466, 30476, 30486, 30496), сформированных по итогам деятельности учреждения за финансовый год, и данных по увеличению (уменьшению) финансового результата прошлых отчетных периодов на суммы уценки (</w:t>
      </w:r>
      <w:proofErr w:type="spellStart"/>
      <w:r w:rsidRPr="00FE684E">
        <w:rPr>
          <w:rFonts w:ascii="Times New Roman" w:hAnsi="Times New Roman" w:cs="Times New Roman"/>
          <w:sz w:val="28"/>
          <w:szCs w:val="28"/>
        </w:rPr>
        <w:t>дооценки</w:t>
      </w:r>
      <w:proofErr w:type="spellEnd"/>
      <w:r w:rsidRPr="00FE684E">
        <w:rPr>
          <w:rFonts w:ascii="Times New Roman" w:hAnsi="Times New Roman" w:cs="Times New Roman"/>
          <w:sz w:val="28"/>
          <w:szCs w:val="28"/>
        </w:rPr>
        <w:t>) стоимости объектов нефинансовых активов, начисленной по ним амортизации, полученные в результате переоценки, проведенной по решению</w:t>
      </w:r>
      <w:r w:rsidR="00AD470E">
        <w:rPr>
          <w:rFonts w:ascii="Times New Roman" w:hAnsi="Times New Roman" w:cs="Times New Roman"/>
          <w:sz w:val="28"/>
          <w:szCs w:val="28"/>
        </w:rPr>
        <w:t xml:space="preserve"> собственника </w:t>
      </w:r>
      <w:r w:rsidRPr="00FE684E">
        <w:rPr>
          <w:rFonts w:ascii="Times New Roman" w:hAnsi="Times New Roman" w:cs="Times New Roman"/>
          <w:sz w:val="28"/>
          <w:szCs w:val="28"/>
        </w:rPr>
        <w:t>муниципального имущества.</w:t>
      </w:r>
      <w:proofErr w:type="gramEnd"/>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4.10. Санкционирование расходов</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4.10.1. Учет принимаемых обязательств осуществляется на основании: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извещения о проведении конкурса, аукциона (торгов), запроса котировок;</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приглашения принять участие в определении поставщика (подрядчика, исполнителя);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протокола конкурсной комиссии.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4.10.2. Учет принятых бюджетных обязательств осуществляется на основании: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утвержденных лимитов бюджетных обязательств по заработной плате, планов финансово-хозяйственной деятельности бюджетных и автономных учреждений и распорядительных документов на иные выплаты;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договор</w:t>
      </w:r>
      <w:r w:rsidR="00F46341">
        <w:rPr>
          <w:rFonts w:ascii="Times New Roman" w:hAnsi="Times New Roman" w:cs="Times New Roman"/>
          <w:sz w:val="28"/>
          <w:szCs w:val="28"/>
        </w:rPr>
        <w:t>ы</w:t>
      </w:r>
      <w:r w:rsidRPr="00FE684E">
        <w:rPr>
          <w:rFonts w:ascii="Times New Roman" w:hAnsi="Times New Roman" w:cs="Times New Roman"/>
          <w:sz w:val="28"/>
          <w:szCs w:val="28"/>
        </w:rPr>
        <w:t xml:space="preserve"> (контракт</w:t>
      </w:r>
      <w:r w:rsidR="00F46341">
        <w:rPr>
          <w:rFonts w:ascii="Times New Roman" w:hAnsi="Times New Roman" w:cs="Times New Roman"/>
          <w:sz w:val="28"/>
          <w:szCs w:val="28"/>
        </w:rPr>
        <w:t>ы</w:t>
      </w:r>
      <w:r w:rsidRPr="00FE684E">
        <w:rPr>
          <w:rFonts w:ascii="Times New Roman" w:hAnsi="Times New Roman" w:cs="Times New Roman"/>
          <w:sz w:val="28"/>
          <w:szCs w:val="28"/>
        </w:rPr>
        <w:t>) на поставку товаров, выполнение работ, оказание услуг;</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 отсутствии договора - акта выполненных работ (оказанных услуг), товарной накладной, универсального передаточного документа, счета;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исполнительного листа, судебного приказа, постановления суда (судьи);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налоговой декларации, налогового расчета (расчета авансовых </w:t>
      </w:r>
      <w:r w:rsidRPr="00FE684E">
        <w:rPr>
          <w:rFonts w:ascii="Times New Roman" w:hAnsi="Times New Roman" w:cs="Times New Roman"/>
          <w:sz w:val="28"/>
          <w:szCs w:val="28"/>
        </w:rPr>
        <w:lastRenderedPageBreak/>
        <w:t>платежей) по уплате страховых взносов, а также взносов по страховым тарифам на обязательное социальное страхование от несчастных случаев на производстве и профессиональных заболеваний принимаются к учету на основании расчетных ведомостей и регистров налогового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распорядительного документа о назначении </w:t>
      </w:r>
      <w:r w:rsidR="00325E21">
        <w:rPr>
          <w:rFonts w:ascii="Times New Roman" w:hAnsi="Times New Roman" w:cs="Times New Roman"/>
          <w:sz w:val="28"/>
          <w:szCs w:val="28"/>
        </w:rPr>
        <w:t>муниципальной</w:t>
      </w:r>
      <w:r w:rsidRPr="00FE684E">
        <w:rPr>
          <w:rFonts w:ascii="Times New Roman" w:hAnsi="Times New Roman" w:cs="Times New Roman"/>
          <w:sz w:val="28"/>
          <w:szCs w:val="28"/>
        </w:rPr>
        <w:t xml:space="preserve"> стипендии, материального поощрения, материальной помощи, выплат компенсационного характера обучающимся и иных мер социальной поддержки обучающимся из категории детей-сирот и детей, оставшихся без попечения родителей, или расчетной ведомости;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Отчета о расходах подотчетного лица (ф. 0504520);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Авансового отчета (ф. 0504505);</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Решения о командировании на территории Российской Федерации (ф. 0504512);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Изменения Решения о командировании на территории Российской Федерации (ф. 0504513);</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Решения о командировании на территорию иностранного государства (ф. 0504515);</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Изменения Решения о командировании на территорию иностранного государства (ф. 0504516);</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Заявки-обоснования закупки товаров, работ, услуг малого объема через подотчетное лицо (ф. 0510521).</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4.10.3. Учет денежных обязательств осуществляется на основании: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Расчетной ведомости (ф. 0504402);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Записки-расчета об исчислении среднего заработка при предоставлении отпуска, увольнении и в других случаях (ф. 0504425);</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акта выполненных работ;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акта об оказании услуг;</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акта приема-передачи;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договора (контракта) в случае осуществления авансовых платежей в соответствии с его условиями;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Отчета о расходах подотчетного лица (ф. 0504520);</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Авансового отчета (ф. 0504505);</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справки-расчета;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счета-фактуры;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товарной накладной (ТОРГ-12) (ф. 0330212);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универсального передаточного документа;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исполнительного листа, судебного приказа;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налоговой декларации, налогового расчета (расчета авансовых платежей);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 по выплате заработной плате, денежного довольствия, стипендии, пособий, компенсаций и иных выплат принимаются на основании расчетных </w:t>
      </w:r>
      <w:r w:rsidRPr="00FE684E">
        <w:rPr>
          <w:rFonts w:ascii="Times New Roman" w:hAnsi="Times New Roman" w:cs="Times New Roman"/>
          <w:sz w:val="28"/>
          <w:szCs w:val="28"/>
        </w:rPr>
        <w:lastRenderedPageBreak/>
        <w:t>ведомостей, приказов руководителя по дате утверждения соответствующих документов за отчетный период (месяц);</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 уплате страховых взносов, распределяемых по видам страхования на обязательное социальное, медицинское и пенсионное страхование, а также взносов по страховым тарифам на обязательное социальное страхование от несчастных случаев на производстве и профессиональных заболеваний принимаются к учету на основании расчетных ведомостей и регистров налогового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согласованного руководителем заявления о выдаче под отчет денежных средств;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Решения о командировании на территории Российской Федерации (ф. 0504512);</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Изменения Решения о командировании на территории Российской Федерации (ф. 0504513);</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Решения о командировании на территорию иностранного государства (ф. 0504515);</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Изменения Решения о командировании на территорию иностранного государства (ф. 0504516);</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Заявки-обоснования закупки товаров, работ, услуг малого объема через подотчетное лицо (ф. 0510521).</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4.10.4. Корректировка поставленных на учет отложенных обязательств при начислении арендных платежей отражается способом "</w:t>
      </w:r>
      <w:proofErr w:type="gramStart"/>
      <w:r w:rsidRPr="00FE684E">
        <w:rPr>
          <w:rFonts w:ascii="Times New Roman" w:hAnsi="Times New Roman" w:cs="Times New Roman"/>
          <w:sz w:val="28"/>
          <w:szCs w:val="28"/>
        </w:rPr>
        <w:t>Красное</w:t>
      </w:r>
      <w:proofErr w:type="gramEnd"/>
      <w:r w:rsidRPr="00FE684E">
        <w:rPr>
          <w:rFonts w:ascii="Times New Roman" w:hAnsi="Times New Roman" w:cs="Times New Roman"/>
          <w:sz w:val="28"/>
          <w:szCs w:val="28"/>
        </w:rPr>
        <w:t xml:space="preserve"> </w:t>
      </w:r>
      <w:proofErr w:type="spellStart"/>
      <w:r w:rsidRPr="00FE684E">
        <w:rPr>
          <w:rFonts w:ascii="Times New Roman" w:hAnsi="Times New Roman" w:cs="Times New Roman"/>
          <w:sz w:val="28"/>
          <w:szCs w:val="28"/>
        </w:rPr>
        <w:t>сторно</w:t>
      </w:r>
      <w:proofErr w:type="spellEnd"/>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Корректировка плановых назначений в случае уменьшения показателей плана ФХД отражается способом "</w:t>
      </w:r>
      <w:proofErr w:type="gramStart"/>
      <w:r w:rsidRPr="00FE684E">
        <w:rPr>
          <w:rFonts w:ascii="Times New Roman" w:hAnsi="Times New Roman" w:cs="Times New Roman"/>
          <w:sz w:val="28"/>
          <w:szCs w:val="28"/>
        </w:rPr>
        <w:t>Красное</w:t>
      </w:r>
      <w:proofErr w:type="gramEnd"/>
      <w:r w:rsidRPr="00FE684E">
        <w:rPr>
          <w:rFonts w:ascii="Times New Roman" w:hAnsi="Times New Roman" w:cs="Times New Roman"/>
          <w:sz w:val="28"/>
          <w:szCs w:val="28"/>
        </w:rPr>
        <w:t xml:space="preserve"> </w:t>
      </w:r>
      <w:proofErr w:type="spellStart"/>
      <w:r w:rsidRPr="00FE684E">
        <w:rPr>
          <w:rFonts w:ascii="Times New Roman" w:hAnsi="Times New Roman" w:cs="Times New Roman"/>
          <w:sz w:val="28"/>
          <w:szCs w:val="28"/>
        </w:rPr>
        <w:t>сторно</w:t>
      </w:r>
      <w:proofErr w:type="spellEnd"/>
      <w:r w:rsidRPr="00FE684E">
        <w:rPr>
          <w:rFonts w:ascii="Times New Roman" w:hAnsi="Times New Roman" w:cs="Times New Roman"/>
          <w:sz w:val="28"/>
          <w:szCs w:val="28"/>
        </w:rPr>
        <w:t>".</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4.10.5. По окончании текущего финансового года операции по счетам санкционирования осуществляются в следующем порядке: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следующим за отчетным финансовым годом, в первый рабочий день.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 завершении текущего финансового года показатели (остатки) по соответствующим аналитическим счетам учета объема финансового обеспечения, прав на принятие обязательств, исполненных денежных обязательств и утвержденных сметных (плановых) назначений по доходам (поступлениям), расходам (выплатам) текущего финансового года на следующий год не переносятся.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Показатели денежных обязательств, не исполненных в текущем периоде, в отношении которых принято решение о списании кредиторской задолженности, в регистры бухгалтерского учета очередного финансового года не переходят (не перерегистрируются).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Показатели (остатки, обороты) по соответствующим аналитическим счетам санкционирования расходов, сформированные в отчетном финансовом </w:t>
      </w:r>
      <w:r w:rsidRPr="00FE684E">
        <w:rPr>
          <w:rFonts w:ascii="Times New Roman" w:hAnsi="Times New Roman" w:cs="Times New Roman"/>
          <w:sz w:val="28"/>
          <w:szCs w:val="28"/>
        </w:rPr>
        <w:lastRenderedPageBreak/>
        <w:t>году за первый, второй годы, следующие за текущим (очередным) финансовым годом (далее - показатели по санкционированию), подлежат переносу на аналитические счета санкционирования расходов соответственно: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показатели по санкционированию первого года, следующего за </w:t>
      </w:r>
      <w:proofErr w:type="gramStart"/>
      <w:r w:rsidRPr="00FE684E">
        <w:rPr>
          <w:rFonts w:ascii="Times New Roman" w:hAnsi="Times New Roman" w:cs="Times New Roman"/>
          <w:sz w:val="28"/>
          <w:szCs w:val="28"/>
        </w:rPr>
        <w:t>текущим</w:t>
      </w:r>
      <w:proofErr w:type="gramEnd"/>
      <w:r w:rsidRPr="00FE684E">
        <w:rPr>
          <w:rFonts w:ascii="Times New Roman" w:hAnsi="Times New Roman" w:cs="Times New Roman"/>
          <w:sz w:val="28"/>
          <w:szCs w:val="28"/>
        </w:rPr>
        <w:t xml:space="preserve"> (очередного финансового года), - на счета санкционирования текущего финансового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показатели по санкционированию второго года, следующего за </w:t>
      </w:r>
      <w:proofErr w:type="gramStart"/>
      <w:r w:rsidRPr="00FE684E">
        <w:rPr>
          <w:rFonts w:ascii="Times New Roman" w:hAnsi="Times New Roman" w:cs="Times New Roman"/>
          <w:sz w:val="28"/>
          <w:szCs w:val="28"/>
        </w:rPr>
        <w:t>текущим</w:t>
      </w:r>
      <w:proofErr w:type="gramEnd"/>
      <w:r w:rsidRPr="00FE684E">
        <w:rPr>
          <w:rFonts w:ascii="Times New Roman" w:hAnsi="Times New Roman" w:cs="Times New Roman"/>
          <w:sz w:val="28"/>
          <w:szCs w:val="28"/>
        </w:rPr>
        <w:t xml:space="preserve"> (первого года, следующего за отчетным), - на счета санкционирования первого года, следующего за текущим (очередного финансового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показатели по санкционированию второго года, следующего за </w:t>
      </w:r>
      <w:proofErr w:type="gramStart"/>
      <w:r w:rsidRPr="00FE684E">
        <w:rPr>
          <w:rFonts w:ascii="Times New Roman" w:hAnsi="Times New Roman" w:cs="Times New Roman"/>
          <w:sz w:val="28"/>
          <w:szCs w:val="28"/>
        </w:rPr>
        <w:t>очередным</w:t>
      </w:r>
      <w:proofErr w:type="gramEnd"/>
      <w:r w:rsidRPr="00FE684E">
        <w:rPr>
          <w:rFonts w:ascii="Times New Roman" w:hAnsi="Times New Roman" w:cs="Times New Roman"/>
          <w:sz w:val="28"/>
          <w:szCs w:val="28"/>
        </w:rPr>
        <w:t>, - на счета санкционирования второго года, следующего за текущим (первого года, следующего за очередным).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Перенос показателей по санкционированию осуществляется в первый рабочий день текущего года.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 результате произведенных операций переноса показателей по санкционированию данные аналитических счетов санкционирования расходов второго года, следующего за </w:t>
      </w:r>
      <w:proofErr w:type="gramStart"/>
      <w:r w:rsidRPr="00FE684E">
        <w:rPr>
          <w:rFonts w:ascii="Times New Roman" w:hAnsi="Times New Roman" w:cs="Times New Roman"/>
          <w:sz w:val="28"/>
          <w:szCs w:val="28"/>
        </w:rPr>
        <w:t>очередным</w:t>
      </w:r>
      <w:proofErr w:type="gramEnd"/>
      <w:r w:rsidRPr="00FE684E">
        <w:rPr>
          <w:rFonts w:ascii="Times New Roman" w:hAnsi="Times New Roman" w:cs="Times New Roman"/>
          <w:sz w:val="28"/>
          <w:szCs w:val="28"/>
        </w:rPr>
        <w:t>, содержащие в 22 разряде номера счета код аналитического учета "4", в части объемов финансового обеспечения, прав на принятие обязательств, обнуляются.</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4.11. Обесценение активов</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Решение о проведении такой проверки в иных случаях принимает руководитель субъекта учета по представлению комиссии по поступлению и выбытию или лица, ответственного за использование актива.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4.11.4. По итогам рассмотрения результатов теста на обесценение оформляется представление, в котором указывается предлагаемое решение (проводить или не проводить оценку справедливой стоимости актива).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4.11.5. При выявлении признаков возможного обесценения (снижения убытка) руководитель субъекта учета принимает решение о необходимости (об отсутствии необходимости) определения справедливой стоимости такого актива.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4.11.6. Данное решение оформляется приказом с указанием метода, которым стоимость будет определена.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4.11.7. Если по результатам определения справедливой стоимости актива </w:t>
      </w:r>
      <w:r w:rsidRPr="00FE684E">
        <w:rPr>
          <w:rFonts w:ascii="Times New Roman" w:hAnsi="Times New Roman" w:cs="Times New Roman"/>
          <w:sz w:val="28"/>
          <w:szCs w:val="28"/>
        </w:rPr>
        <w:lastRenderedPageBreak/>
        <w:t>выявлен убыток от обесценения, то он подлежит признанию в учете.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4.11.8. Убыток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 руководителя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4.11.9.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4.11.10.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 руководителя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 xml:space="preserve">4.12. Учет на </w:t>
      </w:r>
      <w:proofErr w:type="spellStart"/>
      <w:r w:rsidRPr="00FE684E">
        <w:rPr>
          <w:rFonts w:ascii="Times New Roman" w:hAnsi="Times New Roman" w:cs="Times New Roman"/>
          <w:sz w:val="28"/>
          <w:szCs w:val="28"/>
        </w:rPr>
        <w:t>забалансовых</w:t>
      </w:r>
      <w:proofErr w:type="spellEnd"/>
      <w:r w:rsidRPr="00FE684E">
        <w:rPr>
          <w:rFonts w:ascii="Times New Roman" w:hAnsi="Times New Roman" w:cs="Times New Roman"/>
          <w:sz w:val="28"/>
          <w:szCs w:val="28"/>
        </w:rPr>
        <w:t xml:space="preserve"> счетах</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4.12.1. На счете 01 "Имущество, полученное в пользование" учитываются объекты недвижимости, выявленные по результатам инвентаризации и (или) по результатам проверок внешнего (внутреннего) государственного контроля до момента оформления документов на право собственности и оперативное управление. Объекты имущества учитываются в условной оценке 1 рубль за единицу до получения информации об их стоимости. Также учитываются права пользования нематериальными активами у учреждения - лицензиата при условии сохранения исключительных прав на результаты интеллектуальной деятельности у учреждения - лицензиара по стоимости, указанной передающей стороной.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4.12.2. На счете 02 "Материальные ценности на хранении" учитываются принятые подарки от лиц, замещающих </w:t>
      </w:r>
      <w:r w:rsidR="00AE66A3">
        <w:rPr>
          <w:rFonts w:ascii="Times New Roman" w:hAnsi="Times New Roman" w:cs="Times New Roman"/>
          <w:sz w:val="28"/>
          <w:szCs w:val="28"/>
        </w:rPr>
        <w:t>муниципаль</w:t>
      </w:r>
      <w:r w:rsidRPr="00FE684E">
        <w:rPr>
          <w:rFonts w:ascii="Times New Roman" w:hAnsi="Times New Roman" w:cs="Times New Roman"/>
          <w:sz w:val="28"/>
          <w:szCs w:val="28"/>
        </w:rPr>
        <w:t>ные должности о</w:t>
      </w:r>
      <w:r w:rsidR="00AE66A3">
        <w:rPr>
          <w:rFonts w:ascii="Times New Roman" w:hAnsi="Times New Roman" w:cs="Times New Roman"/>
          <w:sz w:val="28"/>
          <w:szCs w:val="28"/>
        </w:rPr>
        <w:t>круга</w:t>
      </w:r>
      <w:r w:rsidRPr="00FE684E">
        <w:rPr>
          <w:rFonts w:ascii="Times New Roman" w:hAnsi="Times New Roman" w:cs="Times New Roman"/>
          <w:sz w:val="28"/>
          <w:szCs w:val="28"/>
        </w:rPr>
        <w:t xml:space="preserve">, </w:t>
      </w:r>
      <w:r w:rsidR="00AE66A3">
        <w:rPr>
          <w:rFonts w:ascii="Times New Roman" w:hAnsi="Times New Roman" w:cs="Times New Roman"/>
          <w:sz w:val="28"/>
          <w:szCs w:val="28"/>
        </w:rPr>
        <w:t>муниципальны</w:t>
      </w:r>
      <w:r w:rsidRPr="00FE684E">
        <w:rPr>
          <w:rFonts w:ascii="Times New Roman" w:hAnsi="Times New Roman" w:cs="Times New Roman"/>
          <w:sz w:val="28"/>
          <w:szCs w:val="28"/>
        </w:rPr>
        <w:t>ми служащими о</w:t>
      </w:r>
      <w:r w:rsidR="00AE66A3">
        <w:rPr>
          <w:rFonts w:ascii="Times New Roman" w:hAnsi="Times New Roman" w:cs="Times New Roman"/>
          <w:sz w:val="28"/>
          <w:szCs w:val="28"/>
        </w:rPr>
        <w:t>круга</w:t>
      </w:r>
      <w:r w:rsidRPr="00FE684E">
        <w:rPr>
          <w:rFonts w:ascii="Times New Roman" w:hAnsi="Times New Roman" w:cs="Times New Roman"/>
          <w:sz w:val="28"/>
          <w:szCs w:val="28"/>
        </w:rPr>
        <w:t xml:space="preserve"> до получения документов по определению стоимости подарков, учитываются на счете по условной оценке 1 рубль за единицу.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Учитываются материальные ценности, до момента получения учреждением полного пакета документов, подтверждающих получение (накладная) от передающей стороны. Списание данных материальных ценностей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счета 02 "Материальные ценности на хранении" и постановка на соответствующий балансовый счет осуществляется на основании полного пакета документов (Акта приема-передачи НФА и т.д.).</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4.12.3.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03 "Бланки строгой отчетности" учет ведется по группам (наименованиям бланков), номерам, сериям, в разрезе ответственных лиц, мест хранения и оформления в условной оценке: один бланк - один рубль, за исключением трудовых книжек и вкладышей к ним, которые учитываются по стоимости приобретения.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Перечень бланков строгой отчетности определяется локальным актом субъекта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Списание производится на основании Акта о списании бланков строгой отчетности (ф. 0510461).</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Топливные карты учитываются по цене 1 рубль за штуку.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4.12.4. Счет 04 "Сомнительная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возобновлении процедуры взыскания задолженности дебиторов или поступлении сре</w:t>
      </w:r>
      <w:proofErr w:type="gramStart"/>
      <w:r w:rsidRPr="00FE684E">
        <w:rPr>
          <w:rFonts w:ascii="Times New Roman" w:hAnsi="Times New Roman" w:cs="Times New Roman"/>
          <w:sz w:val="28"/>
          <w:szCs w:val="28"/>
        </w:rPr>
        <w:t>дств в п</w:t>
      </w:r>
      <w:proofErr w:type="gramEnd"/>
      <w:r w:rsidRPr="00FE684E">
        <w:rPr>
          <w:rFonts w:ascii="Times New Roman" w:hAnsi="Times New Roman" w:cs="Times New Roman"/>
          <w:sz w:val="28"/>
          <w:szCs w:val="28"/>
        </w:rPr>
        <w:t xml:space="preserve">огашение сомнительной задолженности неплатежеспособных дебиторов на дату возобновления взыскания или на дату зачисления на счета (лицевые счета) учреждений указанных поступлений осуществляется списание такой задолженности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учета с одновременным отражением на соответствующих балансовых счетах учета расчетов по поступлениям.</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Списание сомнительной задолженности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учета осуществляется на основании решения комиссии учреждения по поступлению и выбытию активов о признании задолженности безнадежной к взысканию при наличии документов, подтверждающих неопределенность относительно получения экономических выгод или полезного потенциала, в случаях, предусмотренных законодательством Российской Федерации, в том числе по завершении срока возможного возобновления процедуры взыскания задолженности согласно законодательству Российской Федерации.</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При отсутствии оснований для возобновления процедуры взыскания задолженности, предусмотренных законодательством Российской Федерации, списанная с балансового учета учреждения задолженность, признанная безнадежной к взысканию, к </w:t>
      </w:r>
      <w:proofErr w:type="spellStart"/>
      <w:r w:rsidRPr="00FE684E">
        <w:rPr>
          <w:rFonts w:ascii="Times New Roman" w:hAnsi="Times New Roman" w:cs="Times New Roman"/>
          <w:sz w:val="28"/>
          <w:szCs w:val="28"/>
        </w:rPr>
        <w:t>забалансовому</w:t>
      </w:r>
      <w:proofErr w:type="spellEnd"/>
      <w:r w:rsidRPr="00FE684E">
        <w:rPr>
          <w:rFonts w:ascii="Times New Roman" w:hAnsi="Times New Roman" w:cs="Times New Roman"/>
          <w:sz w:val="28"/>
          <w:szCs w:val="28"/>
        </w:rPr>
        <w:t xml:space="preserve"> учету не принимается.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4.12.5. На счете 07 "Награды, призы, кубки и ценные подарки, сувениры" учитываются ценные подарки (сувениры) с момента выдачи их со склада (с момента приобретения в случае, когда материальные ценности приобретаются лицом, ответственным за организацию награждения (дарения), без передачи (поступления) на склад учреждения) и до момента вручения.</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При одновременном представлении лицами, ответственными за их приобретение и вручение (дарение) ценных подарков (сувениров), документов, подтверждающих приобретение и вручение ценных подарков (сувениров), информация о таких материальных ценностях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не отражается (признаются расходы текущего финансового периода в сумме стоимости ценных подарков (сувениров).</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Награды, призы, кубки, в том числе переходящие, учитываются в условной оценке: один предмет, один рубль. Ценные подарки (сувениры, подарочные сертификаты) учитываются по стоимости их приобретения.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4.12.6. На счете 08 "Путевки неоплаченные" неоплаченные путевки принимаются к учету на основании первичных документов, подтверждающих их получение учреждением по номинальной стоимости, указанной в путевке, а в случае ее отсутствия в условной оценке: одна путевка, один рубль.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Путевки подлежат хранению в кассе учреждения наравне с денежными документами.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4.12.7.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09 "Запасные части к транспортным средствам, выданные взамен </w:t>
      </w:r>
      <w:proofErr w:type="gramStart"/>
      <w:r w:rsidRPr="00FE684E">
        <w:rPr>
          <w:rFonts w:ascii="Times New Roman" w:hAnsi="Times New Roman" w:cs="Times New Roman"/>
          <w:sz w:val="28"/>
          <w:szCs w:val="28"/>
        </w:rPr>
        <w:t>изношенных</w:t>
      </w:r>
      <w:proofErr w:type="gramEnd"/>
      <w:r w:rsidRPr="00FE684E">
        <w:rPr>
          <w:rFonts w:ascii="Times New Roman" w:hAnsi="Times New Roman" w:cs="Times New Roman"/>
          <w:sz w:val="28"/>
          <w:szCs w:val="28"/>
        </w:rPr>
        <w:t>" учет ведется по группам: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двигатели;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аккумуляторы;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шины, диски;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 цистерны.</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Информация о материальных ценностях отражается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в момент их выбытия с балансового счета в целях ремонта транспортных средств. Указанная информация сохраняется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в течение всего периода их эксплуатации (использования) в составе транспортного средства.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Показатель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счета уменьшается при выбытии транспортного средства в объеме информации </w:t>
      </w:r>
      <w:proofErr w:type="gramStart"/>
      <w:r w:rsidRPr="00FE684E">
        <w:rPr>
          <w:rFonts w:ascii="Times New Roman" w:hAnsi="Times New Roman" w:cs="Times New Roman"/>
          <w:sz w:val="28"/>
          <w:szCs w:val="28"/>
        </w:rPr>
        <w:t>об</w:t>
      </w:r>
      <w:proofErr w:type="gramEnd"/>
      <w:r w:rsidRPr="00FE684E">
        <w:rPr>
          <w:rFonts w:ascii="Times New Roman" w:hAnsi="Times New Roman" w:cs="Times New Roman"/>
          <w:sz w:val="28"/>
          <w:szCs w:val="28"/>
        </w:rPr>
        <w:t xml:space="preserve"> установленных на него материальных ценностей.</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Списание запасных частей производится на основании Акта о списании материальных запасов (ф. 0510460) и первичных учетных документов.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безвозмездном получении от государственных (муниципальных) учреждений запасных частей, учитываемых передающей стороной на счете 09 "Запасные части к транспортным средствам, выданные взамен изношенных", оприходование запчастей на счет 09 не производится.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Выбытие (списание) со счета 09 отражается: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 списании транспортного средства по установленным основаниям;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 установке новых запчастей взамен непригодных к эксплуатации;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при безвозмездной передаче транспортного средства.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4.12.8.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10 "Обеспечение исполнения обязательств" учитывается имущество, за исключением денежных средств, полученное учреждением в качестве обеспечения обязательств (залог), а также иных видов обеспечения исполнения обязательств (поручительство, независимая (банковская) гарантия).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Постановка на учет независимой (банковской) </w:t>
      </w:r>
      <w:proofErr w:type="gramStart"/>
      <w:r w:rsidRPr="00FE684E">
        <w:rPr>
          <w:rFonts w:ascii="Times New Roman" w:hAnsi="Times New Roman" w:cs="Times New Roman"/>
          <w:sz w:val="28"/>
          <w:szCs w:val="28"/>
        </w:rPr>
        <w:t>гарантии, предоставленной в качестве обеспечения исполнения контракта отражается</w:t>
      </w:r>
      <w:proofErr w:type="gramEnd"/>
      <w:r w:rsidRPr="00FE684E">
        <w:rPr>
          <w:rFonts w:ascii="Times New Roman" w:hAnsi="Times New Roman" w:cs="Times New Roman"/>
          <w:sz w:val="28"/>
          <w:szCs w:val="28"/>
        </w:rPr>
        <w:t xml:space="preserve"> датой заключения контракта, списание - датой исполнения контрагентом обязательств по </w:t>
      </w:r>
      <w:r w:rsidR="00E03C4C">
        <w:rPr>
          <w:rFonts w:ascii="Times New Roman" w:hAnsi="Times New Roman" w:cs="Times New Roman"/>
          <w:sz w:val="28"/>
          <w:szCs w:val="28"/>
        </w:rPr>
        <w:t>муниципаль</w:t>
      </w:r>
      <w:r w:rsidRPr="00FE684E">
        <w:rPr>
          <w:rFonts w:ascii="Times New Roman" w:hAnsi="Times New Roman" w:cs="Times New Roman"/>
          <w:sz w:val="28"/>
          <w:szCs w:val="28"/>
        </w:rPr>
        <w:t>ному контракту.</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Постановка на учет независимой (банковской) гарантии, предоставленной в качестве обеспечения заявки на участие в конкурентных закупках датой подачи заявки на участие в конкурентных закупках, выбытие с учета датой проведения торгов (определения победителя) и (или) прекращения участия участника закупки в конкретной процедуре закупки, для победителя торгов датой заключения контракта (договора), если обязательства участником торгов нарушены датой исполнения гарантом обеспечения (дата поступления</w:t>
      </w:r>
      <w:proofErr w:type="gramEnd"/>
      <w:r w:rsidRPr="00FE684E">
        <w:rPr>
          <w:rFonts w:ascii="Times New Roman" w:hAnsi="Times New Roman" w:cs="Times New Roman"/>
          <w:sz w:val="28"/>
          <w:szCs w:val="28"/>
        </w:rPr>
        <w:t xml:space="preserve"> средств на соответствующий счет заказчика/бюджета).</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Постановка на учет независимой (банковской) гарантии, обеспечивающей гарантийные обязательства датой приемки товаров, выполненных работ, результатов оказанных услуг (дата подписания документов, подтверждающих приемку товаров, работ/услуг), выбытие, если нет оснований для взыскания датой окончания срока, на который выданы гарантийные обязательства, обеспеченные банковской гарантией, в случае взыскания (гарантийные обязательства исполнителем нарушены) датой исполнения гарантом обеспечения (дата поступления средств на соответствующий счет заказчика</w:t>
      </w:r>
      <w:proofErr w:type="gramEnd"/>
      <w:r w:rsidRPr="00FE684E">
        <w:rPr>
          <w:rFonts w:ascii="Times New Roman" w:hAnsi="Times New Roman" w:cs="Times New Roman"/>
          <w:sz w:val="28"/>
          <w:szCs w:val="28"/>
        </w:rPr>
        <w:t>/бюджета).</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lastRenderedPageBreak/>
        <w:t>Постановка на учет и списание независимой (банковской) гарантии, осуществляется на основании служебной записки с приложением гарантии, утвержденной (согласованной) руководителем (уполномоченным лицом) субъекта учета датой заключения (исполнения контрагентом) контракта (договора).</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наличии оснований для предъявления требований об уплате денежных сумм по независимой (банковской) гарантии датой списания такой гарантии является дата исполнения гарантом (банком, иной коммерческой организацией, выдавшей независимую (банковскую) гарантию) требований бенефициара (учреждения - заказчика) об уплате денежной суммы в связи с нарушением принципалом - исполнителем контракта (договора) своих обязательств.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4.12.9. Операции по перечислению возвратов поступлений, учитываемых на соответствующих счетах аналитического учета счета 17 "Поступления денежных средств", отражаются со знаком "минус".</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Операции по возврату расходов (выплат источников финансирования дефицита бюджета, за исключением денежных средств) текущего года, учтенных на соответствующих счетах аналитического учета счета 18 "Выбытия денежных средств", отражаются со знаком "минус".</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Показатели (остатки) по счетам 17 и 18 при завершении текущего финансового года на следующий финансовый год не переносятся.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4.12.10.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 19 "Невыясненные поступления прошлых лет" аналитический учет ведется с указанием даты зачисления невыясненных поступлений и даты их уточнений на основании выписки из лицевого счета администратора доходов бюджета.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Уменьшение показателя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учета невыясненных поступлений прошлых лет осуществляется при возврате (уточнении) невыясненных поступлений, либо при отражении таких поступлений в составе прочих неналоговых доходов соответствующего бюджета бюджетной системы Российской Федерации.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4.12.11.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20 "Задолженность, невостребованная кредиторами" учитывается не востребованная кредитором задолженность.</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Задолженность учреждения, невостребованная кредитором, принимается к </w:t>
      </w:r>
      <w:proofErr w:type="spellStart"/>
      <w:r w:rsidRPr="00FE684E">
        <w:rPr>
          <w:rFonts w:ascii="Times New Roman" w:hAnsi="Times New Roman" w:cs="Times New Roman"/>
          <w:sz w:val="28"/>
          <w:szCs w:val="28"/>
        </w:rPr>
        <w:t>забалансовому</w:t>
      </w:r>
      <w:proofErr w:type="spellEnd"/>
      <w:r w:rsidRPr="00FE684E">
        <w:rPr>
          <w:rFonts w:ascii="Times New Roman" w:hAnsi="Times New Roman" w:cs="Times New Roman"/>
          <w:sz w:val="28"/>
          <w:szCs w:val="28"/>
        </w:rPr>
        <w:t xml:space="preserve"> учету для наблюдения в течение срока исковой давности в сумме задолженности, списанной с балансового учета (на основании документов, в соответствии с которыми произведено списание задолженности с балансового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Списание задолженности учреждения, невостребованной кредиторами,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учета осуществляется на основании решения комиссии (инвентаризационной комиссии) учреждения на основании Решения о списании задолженности, невостребованной кредиторами, со счета (ф. 0510437) в следующих случаях:</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завершился срок возможного возобновления процедуры взыскания задолженности согласно законодательству;</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истек срок исковой давности;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 имеются документы, подтверждающие прекращение обязательства в связи со смертью (ликвидацией) контрагента.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Документы для списания, подтверждающие истечение срока исковой давности, - договоры, акты, платежные документы (в части обязательств по возврату переплат), банковские выписки и другие документы или ликвидацию (смерть) кредитора - выписки из ЕГРЮЛ, ЕГРП, свидетельство о смерти.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 случае регистрации учреждением денежного обязательства по требованию, предъявленному кредитором в порядке, установленном законодательством Российской Федерации, задолженность учреждения, невостребованная кредитором, подлежит списанию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учета и отражению на соответствующих аналитических балансовых счетах учета обязательств.</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4.12.12. Основные средства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21 "Основные средства в эксплуатации" учитываются по балансовой стоимости объекта.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Принятие к учету объектов основных средств осуществляется на основании первичного документа, подтверждающего ввод (передачу) объекта в эксплуатацию по балансовой стоимости введенного в эксплуатацию объекта.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Внутреннее перемещение объектов основных средств в учреждении отражается по </w:t>
      </w:r>
      <w:proofErr w:type="spellStart"/>
      <w:r w:rsidRPr="00FE684E">
        <w:rPr>
          <w:rFonts w:ascii="Times New Roman" w:hAnsi="Times New Roman" w:cs="Times New Roman"/>
          <w:sz w:val="28"/>
          <w:szCs w:val="28"/>
        </w:rPr>
        <w:t>забалансовому</w:t>
      </w:r>
      <w:proofErr w:type="spellEnd"/>
      <w:r w:rsidRPr="00FE684E">
        <w:rPr>
          <w:rFonts w:ascii="Times New Roman" w:hAnsi="Times New Roman" w:cs="Times New Roman"/>
          <w:sz w:val="28"/>
          <w:szCs w:val="28"/>
        </w:rPr>
        <w:t xml:space="preserve"> счету на основании оправдательных первичных документов путем изменения материально ответственного лица и (или) места хранения.</w:t>
      </w:r>
    </w:p>
    <w:p w:rsidR="00231E56" w:rsidRPr="00FE684E" w:rsidRDefault="00231E56" w:rsidP="00ED32E1">
      <w:pPr>
        <w:pStyle w:val="ConsPlusNormal"/>
        <w:ind w:firstLine="709"/>
        <w:jc w:val="both"/>
        <w:rPr>
          <w:rFonts w:ascii="Times New Roman" w:hAnsi="Times New Roman" w:cs="Times New Roman"/>
          <w:sz w:val="28"/>
          <w:szCs w:val="28"/>
        </w:rPr>
      </w:pPr>
      <w:proofErr w:type="gramStart"/>
      <w:r w:rsidRPr="00FE684E">
        <w:rPr>
          <w:rFonts w:ascii="Times New Roman" w:hAnsi="Times New Roman" w:cs="Times New Roman"/>
          <w:sz w:val="28"/>
          <w:szCs w:val="28"/>
        </w:rPr>
        <w:t xml:space="preserve">Выбытие объектов основных средств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учета в связи с прекращением эксплуатации (выявлением несоответствий критериям активов), выявлением хищений, недостачи производится по стоимости, по которой объекты были ранее приняты к </w:t>
      </w:r>
      <w:proofErr w:type="spellStart"/>
      <w:r w:rsidRPr="00FE684E">
        <w:rPr>
          <w:rFonts w:ascii="Times New Roman" w:hAnsi="Times New Roman" w:cs="Times New Roman"/>
          <w:sz w:val="28"/>
          <w:szCs w:val="28"/>
        </w:rPr>
        <w:t>забалансовому</w:t>
      </w:r>
      <w:proofErr w:type="spellEnd"/>
      <w:r w:rsidRPr="00FE684E">
        <w:rPr>
          <w:rFonts w:ascii="Times New Roman" w:hAnsi="Times New Roman" w:cs="Times New Roman"/>
          <w:sz w:val="28"/>
          <w:szCs w:val="28"/>
        </w:rPr>
        <w:t xml:space="preserve"> учету, с одновременным отражение 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02 "Материальные ценности на хранении" объектов, находящихся в учреждении, в отношении которых не произведены мероприятия по их утилизации (уничтожении), иные мероприятия, предусмотренные Актом</w:t>
      </w:r>
      <w:proofErr w:type="gramEnd"/>
      <w:r w:rsidRPr="00FE684E">
        <w:rPr>
          <w:rFonts w:ascii="Times New Roman" w:hAnsi="Times New Roman" w:cs="Times New Roman"/>
          <w:sz w:val="28"/>
          <w:szCs w:val="28"/>
        </w:rPr>
        <w:t xml:space="preserve"> на списание.</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4.12.13. Принятие к учету объектов имущества на </w:t>
      </w:r>
      <w:proofErr w:type="spellStart"/>
      <w:r w:rsidRPr="00FE684E">
        <w:rPr>
          <w:rFonts w:ascii="Times New Roman" w:hAnsi="Times New Roman" w:cs="Times New Roman"/>
          <w:sz w:val="28"/>
          <w:szCs w:val="28"/>
        </w:rPr>
        <w:t>забалансовый</w:t>
      </w:r>
      <w:proofErr w:type="spellEnd"/>
      <w:r w:rsidRPr="00FE684E">
        <w:rPr>
          <w:rFonts w:ascii="Times New Roman" w:hAnsi="Times New Roman" w:cs="Times New Roman"/>
          <w:sz w:val="28"/>
          <w:szCs w:val="28"/>
        </w:rPr>
        <w:t xml:space="preserve"> счет 25 "Имущество, переданное в возмездное пользование (аренду)" осуществляется на основании первичного учетного документа: договора, акта приема-передачи, либо Накладной на отпуск материальных ценностей на сторону (ф. 0510458).</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Принятие к учету объектов имущества осуществляется по балансовой стоимости, указанной в акте приема - передачи. При передаче части инвентарного объекта стоимость передаваемой части рассчитывается пропорционально его общей балансовой стоимости (площади, объема и т.д.).</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отсутствии стоимости в передаточном акте передаваемого имущества - в условной оценке 1 рубль за 1 объект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Выбытие объектов имущества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счета 25 "Имущество, переданное в возмездное пользование (аренду)" осуществляется на основании договора и акта произвольной формы, либо по форме утвержденной договором аренды, либо Накладной на отпуск материальных ценностей на сторону (ф. 0510458), соглашения о расторжении договора (при досрочном расторжении договора).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lastRenderedPageBreak/>
        <w:t xml:space="preserve">На </w:t>
      </w:r>
      <w:proofErr w:type="spellStart"/>
      <w:r w:rsidRPr="00FE684E">
        <w:rPr>
          <w:rFonts w:ascii="Times New Roman" w:hAnsi="Times New Roman" w:cs="Times New Roman"/>
          <w:sz w:val="28"/>
          <w:szCs w:val="28"/>
        </w:rPr>
        <w:t>забалансовом</w:t>
      </w:r>
      <w:proofErr w:type="spellEnd"/>
      <w:r w:rsidRPr="00FE684E">
        <w:rPr>
          <w:rFonts w:ascii="Times New Roman" w:hAnsi="Times New Roman" w:cs="Times New Roman"/>
          <w:sz w:val="28"/>
          <w:szCs w:val="28"/>
        </w:rPr>
        <w:t xml:space="preserve"> счете 25 "Имущество, переданное в возмездное пользование (аренду)" учитывается имущество, переданное по праву ограниченного пользования (сервитут).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Имущество казны, учитываемое на счете 25 "Имущество, переданное в возмездное пользование (аренду)", до момента технической готовности ГИС ЕЦИС учитывается в </w:t>
      </w:r>
      <w:r w:rsidR="00461164">
        <w:rPr>
          <w:rFonts w:ascii="Times New Roman" w:hAnsi="Times New Roman" w:cs="Times New Roman"/>
          <w:sz w:val="28"/>
          <w:szCs w:val="28"/>
        </w:rPr>
        <w:t>количественно-</w:t>
      </w:r>
      <w:r w:rsidRPr="00FE684E">
        <w:rPr>
          <w:rFonts w:ascii="Times New Roman" w:hAnsi="Times New Roman" w:cs="Times New Roman"/>
          <w:sz w:val="28"/>
          <w:szCs w:val="28"/>
        </w:rPr>
        <w:t>суммовом выражении.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4.12.14. </w:t>
      </w:r>
      <w:proofErr w:type="gramStart"/>
      <w:r w:rsidRPr="00FE684E">
        <w:rPr>
          <w:rFonts w:ascii="Times New Roman" w:hAnsi="Times New Roman" w:cs="Times New Roman"/>
          <w:sz w:val="28"/>
          <w:szCs w:val="28"/>
        </w:rPr>
        <w:t xml:space="preserve">Поступление и выбытие объектов имущества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счета 26 "Имущество, переданное в безвозмездное пользование" осуществляется на основании договора о безвозмездном пользовании и акта произвольной формы, либо по форме, утвержденной договором аренды, либо Акта о приеме-передаче объектов нефинансовых активов (ф. 0510448) по балансовой стоимости, указанной в акте, либо Накладной на отпуск материальных ценностей на сторону (ф. 0510458).</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Принятие к учету объектов имущества осуществляется по стоимости, указанной в акте приемки - передачи. При передаче части инвентарного объекта, стоимость передаваемой части рассчитывается пропорционально его общей балансовой стоимости (площади, объема и т.д.).</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При отсутствии стоимости в передаточном акте передаваемого имущества - в условной оценке 1 рубль за 1 объект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Выбытие объектов имущества с </w:t>
      </w:r>
      <w:proofErr w:type="spellStart"/>
      <w:r w:rsidRPr="00FE684E">
        <w:rPr>
          <w:rFonts w:ascii="Times New Roman" w:hAnsi="Times New Roman" w:cs="Times New Roman"/>
          <w:sz w:val="28"/>
          <w:szCs w:val="28"/>
        </w:rPr>
        <w:t>забалансового</w:t>
      </w:r>
      <w:proofErr w:type="spellEnd"/>
      <w:r w:rsidRPr="00FE684E">
        <w:rPr>
          <w:rFonts w:ascii="Times New Roman" w:hAnsi="Times New Roman" w:cs="Times New Roman"/>
          <w:sz w:val="28"/>
          <w:szCs w:val="28"/>
        </w:rPr>
        <w:t xml:space="preserve"> счета 26 "Имущество, переданное в безвозмездное пользование" осуществляется на основании договора и акта произвольной формы, либо по форме утвержденной договором аренды, либо Накладной на отпуск материальных ценностей на сторону (ф. 0510458), соглашения о расторжении договора (при досрочном расторжении договора).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Имущество казны, переданное в постоянное бессрочное пользование, до момента технической готовности ГИС ЕЦИС учитываются в </w:t>
      </w:r>
      <w:r w:rsidR="00461164">
        <w:rPr>
          <w:rFonts w:ascii="Times New Roman" w:hAnsi="Times New Roman" w:cs="Times New Roman"/>
          <w:sz w:val="28"/>
          <w:szCs w:val="28"/>
        </w:rPr>
        <w:t>количественно-</w:t>
      </w:r>
      <w:r w:rsidRPr="00FE684E">
        <w:rPr>
          <w:rFonts w:ascii="Times New Roman" w:hAnsi="Times New Roman" w:cs="Times New Roman"/>
          <w:sz w:val="28"/>
          <w:szCs w:val="28"/>
        </w:rPr>
        <w:t>суммовом выражении.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4.12.15. Отражение операций по счету 27 "Материальные ценности, выданные в личное пользование работникам (сотрудникам)" осуществляются следующим образом:</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обеспечение специальной одеждой и обувью, а также средствами индивидуальной защиты (</w:t>
      </w:r>
      <w:proofErr w:type="gramStart"/>
      <w:r w:rsidRPr="00FE684E">
        <w:rPr>
          <w:rFonts w:ascii="Times New Roman" w:hAnsi="Times New Roman" w:cs="Times New Roman"/>
          <w:sz w:val="28"/>
          <w:szCs w:val="28"/>
        </w:rPr>
        <w:t>СИЗ</w:t>
      </w:r>
      <w:proofErr w:type="gramEnd"/>
      <w:r w:rsidRPr="00FE684E">
        <w:rPr>
          <w:rFonts w:ascii="Times New Roman" w:hAnsi="Times New Roman" w:cs="Times New Roman"/>
          <w:sz w:val="28"/>
          <w:szCs w:val="28"/>
        </w:rPr>
        <w:t>) осуществляется согласно утвержденным локальным нормативным документом субъекта учета с конкретизацией перечня должностей и норм выдачи СИЗ.</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Сроки носки (эксплуатации) спецодежды, как предметов мягкого инвентаря, исчисляются со дня их фактической выдачи в носку (эксплуатацию).</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Для спецодежды сезонного пользования срок носки (эксплуатации) в течение одного сезона засчитывается за один год. Время хранения на складах в срок носки (эксплуатации) не засчитывается.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4.12.</w:t>
      </w:r>
      <w:r w:rsidR="00E8040B">
        <w:rPr>
          <w:rFonts w:ascii="Times New Roman" w:hAnsi="Times New Roman" w:cs="Times New Roman"/>
          <w:sz w:val="28"/>
          <w:szCs w:val="28"/>
        </w:rPr>
        <w:t>16</w:t>
      </w:r>
      <w:r w:rsidRPr="00FE684E">
        <w:rPr>
          <w:rFonts w:ascii="Times New Roman" w:hAnsi="Times New Roman" w:cs="Times New Roman"/>
          <w:sz w:val="28"/>
          <w:szCs w:val="28"/>
        </w:rPr>
        <w:t xml:space="preserve">. Аналитический учет поступления и выбытия по </w:t>
      </w:r>
      <w:proofErr w:type="spellStart"/>
      <w:r w:rsidRPr="00FE684E">
        <w:rPr>
          <w:rFonts w:ascii="Times New Roman" w:hAnsi="Times New Roman" w:cs="Times New Roman"/>
          <w:sz w:val="28"/>
          <w:szCs w:val="28"/>
        </w:rPr>
        <w:t>забалансовым</w:t>
      </w:r>
      <w:proofErr w:type="spellEnd"/>
      <w:r w:rsidRPr="00FE684E">
        <w:rPr>
          <w:rFonts w:ascii="Times New Roman" w:hAnsi="Times New Roman" w:cs="Times New Roman"/>
          <w:sz w:val="28"/>
          <w:szCs w:val="28"/>
        </w:rPr>
        <w:t xml:space="preserve"> счетам 01 "Имущество, полученное в пользование", 25 "Имущество, переданное в возмездное пользование (аренду)", 26 "Имущество, переданное в безвозмездное пользование", 27 "Материальные ценности, выданные в личное пользование работникам (сотрудникам)" осуществляется по </w:t>
      </w:r>
      <w:hyperlink r:id="rId69">
        <w:r w:rsidRPr="00FE684E">
          <w:rPr>
            <w:rFonts w:ascii="Times New Roman" w:hAnsi="Times New Roman" w:cs="Times New Roman"/>
            <w:color w:val="0000FF"/>
            <w:sz w:val="28"/>
            <w:szCs w:val="28"/>
          </w:rPr>
          <w:t>КОСГУ</w:t>
        </w:r>
      </w:hyperlink>
      <w:r w:rsidRPr="00FE684E">
        <w:rPr>
          <w:rFonts w:ascii="Times New Roman" w:hAnsi="Times New Roman" w:cs="Times New Roman"/>
          <w:sz w:val="28"/>
          <w:szCs w:val="28"/>
        </w:rPr>
        <w:t xml:space="preserve"> 3XX.</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4.13. Формирование себестоимости готовой продукции</w:t>
      </w:r>
    </w:p>
    <w:p w:rsidR="00231E56" w:rsidRPr="00FE684E" w:rsidRDefault="00231E56" w:rsidP="00D37BE2">
      <w:pPr>
        <w:pStyle w:val="ConsPlusTitle"/>
        <w:jc w:val="center"/>
        <w:rPr>
          <w:rFonts w:ascii="Times New Roman" w:hAnsi="Times New Roman" w:cs="Times New Roman"/>
          <w:sz w:val="28"/>
          <w:szCs w:val="28"/>
        </w:rPr>
      </w:pPr>
      <w:r w:rsidRPr="00FE684E">
        <w:rPr>
          <w:rFonts w:ascii="Times New Roman" w:hAnsi="Times New Roman" w:cs="Times New Roman"/>
          <w:sz w:val="28"/>
          <w:szCs w:val="28"/>
        </w:rPr>
        <w:t>(работ, услуг)</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Учет расходов по формированию себестоимости услуг (работ, готовой продукции) осуществляется в соответствии с Порядком формирования себестоимости готовой продукции (работ, услуг), приведенным в приложении </w:t>
      </w:r>
      <w:r w:rsidRPr="006D509C">
        <w:rPr>
          <w:rFonts w:ascii="Times New Roman" w:hAnsi="Times New Roman" w:cs="Times New Roman"/>
          <w:sz w:val="28"/>
          <w:szCs w:val="28"/>
        </w:rPr>
        <w:t>1</w:t>
      </w:r>
      <w:r w:rsidR="006D509C" w:rsidRPr="006D509C">
        <w:rPr>
          <w:rFonts w:ascii="Times New Roman" w:hAnsi="Times New Roman" w:cs="Times New Roman"/>
          <w:sz w:val="28"/>
          <w:szCs w:val="28"/>
        </w:rPr>
        <w:t>8</w:t>
      </w:r>
      <w:r w:rsidRPr="00FE684E">
        <w:rPr>
          <w:rFonts w:ascii="Times New Roman" w:hAnsi="Times New Roman" w:cs="Times New Roman"/>
          <w:sz w:val="28"/>
          <w:szCs w:val="28"/>
        </w:rPr>
        <w:t xml:space="preserve"> к настоящему Положению.</w:t>
      </w:r>
    </w:p>
    <w:p w:rsidR="00D37BE2" w:rsidRPr="00FE684E" w:rsidRDefault="00D37BE2"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2"/>
        <w:rPr>
          <w:rFonts w:ascii="Times New Roman" w:hAnsi="Times New Roman" w:cs="Times New Roman"/>
          <w:sz w:val="28"/>
          <w:szCs w:val="28"/>
        </w:rPr>
      </w:pPr>
      <w:r w:rsidRPr="00FE684E">
        <w:rPr>
          <w:rFonts w:ascii="Times New Roman" w:hAnsi="Times New Roman" w:cs="Times New Roman"/>
          <w:sz w:val="28"/>
          <w:szCs w:val="28"/>
        </w:rPr>
        <w:t>4.1</w:t>
      </w:r>
      <w:r w:rsidR="00E8040B">
        <w:rPr>
          <w:rFonts w:ascii="Times New Roman" w:hAnsi="Times New Roman" w:cs="Times New Roman"/>
          <w:sz w:val="28"/>
          <w:szCs w:val="28"/>
        </w:rPr>
        <w:t>4</w:t>
      </w:r>
      <w:r w:rsidRPr="00FE684E">
        <w:rPr>
          <w:rFonts w:ascii="Times New Roman" w:hAnsi="Times New Roman" w:cs="Times New Roman"/>
          <w:sz w:val="28"/>
          <w:szCs w:val="28"/>
        </w:rPr>
        <w:t>. Денежные документы</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В составе денежных документов учитываются:</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почтовые конверты с марками, отдельно приобретаемые почтовые марки;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оплаченные путевки;</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денежные сертификаты, подаренные субъекту учета;</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оформленные на бумажном носителе проездные документы, приобретаемые для проезда работников к месту командировки и обратно.</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Денежные документы принимаются в кассу и учитываются по первоначально стоимости, сформированной в объеме фактических затрат, с учетом всех налогов, в том числе возмещаемых.</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D37BE2">
      <w:pPr>
        <w:pStyle w:val="ConsPlusTitle"/>
        <w:jc w:val="center"/>
        <w:outlineLvl w:val="1"/>
        <w:rPr>
          <w:rFonts w:ascii="Times New Roman" w:hAnsi="Times New Roman" w:cs="Times New Roman"/>
          <w:sz w:val="28"/>
          <w:szCs w:val="28"/>
        </w:rPr>
      </w:pPr>
      <w:r w:rsidRPr="00FE684E">
        <w:rPr>
          <w:rFonts w:ascii="Times New Roman" w:hAnsi="Times New Roman" w:cs="Times New Roman"/>
          <w:sz w:val="28"/>
          <w:szCs w:val="28"/>
        </w:rPr>
        <w:t>5. Хранение учетной информации</w:t>
      </w:r>
    </w:p>
    <w:p w:rsidR="00231E56" w:rsidRPr="00FE684E" w:rsidRDefault="00231E56" w:rsidP="00ED32E1">
      <w:pPr>
        <w:pStyle w:val="ConsPlusNormal"/>
        <w:ind w:firstLine="709"/>
        <w:jc w:val="both"/>
        <w:rPr>
          <w:rFonts w:ascii="Times New Roman" w:hAnsi="Times New Roman" w:cs="Times New Roman"/>
          <w:sz w:val="28"/>
          <w:szCs w:val="28"/>
        </w:rPr>
      </w:pP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5.1. </w:t>
      </w:r>
      <w:proofErr w:type="gramStart"/>
      <w:r w:rsidRPr="00FE684E">
        <w:rPr>
          <w:rFonts w:ascii="Times New Roman" w:hAnsi="Times New Roman" w:cs="Times New Roman"/>
          <w:sz w:val="28"/>
          <w:szCs w:val="28"/>
        </w:rPr>
        <w:t xml:space="preserve">Порядок хранения первичных (сводных) учетных документов, регистров бухгалтерского учета и бухгалтерской (финансовой) отчетности устанавливается в соответствии с </w:t>
      </w:r>
      <w:hyperlink r:id="rId70">
        <w:r w:rsidRPr="00FE684E">
          <w:rPr>
            <w:rFonts w:ascii="Times New Roman" w:hAnsi="Times New Roman" w:cs="Times New Roman"/>
            <w:color w:val="0000FF"/>
            <w:sz w:val="28"/>
            <w:szCs w:val="28"/>
          </w:rPr>
          <w:t>Правилами</w:t>
        </w:r>
      </w:hyperlink>
      <w:r w:rsidRPr="00FE684E">
        <w:rPr>
          <w:rFonts w:ascii="Times New Roman" w:hAnsi="Times New Roman" w:cs="Times New Roman"/>
          <w:sz w:val="28"/>
          <w:szCs w:val="28"/>
        </w:rP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местного самоуправления и организациях, утвержденными приказом Федерального архивного агентства от 31 июля 2023 года N 77.</w:t>
      </w:r>
      <w:proofErr w:type="gramEnd"/>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5.2. Сроки хранения указанных документов определяются согласно </w:t>
      </w:r>
      <w:hyperlink r:id="rId71">
        <w:r w:rsidRPr="00FE684E">
          <w:rPr>
            <w:rFonts w:ascii="Times New Roman" w:hAnsi="Times New Roman" w:cs="Times New Roman"/>
            <w:color w:val="0000FF"/>
            <w:sz w:val="28"/>
            <w:szCs w:val="28"/>
          </w:rPr>
          <w:t>п. 4.1</w:t>
        </w:r>
      </w:hyperlink>
      <w:r w:rsidRPr="00FE684E">
        <w:rPr>
          <w:rFonts w:ascii="Times New Roman" w:hAnsi="Times New Roman" w:cs="Times New Roman"/>
          <w:sz w:val="28"/>
          <w:szCs w:val="28"/>
        </w:rP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Федерального архивного агентства от 20 декабря 2019 года N 236, но не менее 5 лет.</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5.3. В целях обеспечения сохранности электронных данных бухгалтерского учета и отчетности на сервере ежедневно производится сохранение резервных копий базы ГИС ЕЦИС.</w:t>
      </w:r>
    </w:p>
    <w:p w:rsidR="00231E56" w:rsidRPr="00FE684E" w:rsidRDefault="00231E56" w:rsidP="00ED32E1">
      <w:pPr>
        <w:pStyle w:val="ConsPlusNormal"/>
        <w:ind w:firstLine="709"/>
        <w:jc w:val="both"/>
        <w:rPr>
          <w:rFonts w:ascii="Times New Roman" w:hAnsi="Times New Roman" w:cs="Times New Roman"/>
          <w:sz w:val="28"/>
          <w:szCs w:val="28"/>
        </w:rPr>
      </w:pPr>
      <w:r w:rsidRPr="00FE684E">
        <w:rPr>
          <w:rFonts w:ascii="Times New Roman" w:hAnsi="Times New Roman" w:cs="Times New Roman"/>
          <w:sz w:val="28"/>
          <w:szCs w:val="28"/>
        </w:rPr>
        <w:t xml:space="preserve">5.4. Бумажные первичные документы, с которых сняты электронные </w:t>
      </w:r>
      <w:proofErr w:type="gramStart"/>
      <w:r w:rsidRPr="00FE684E">
        <w:rPr>
          <w:rFonts w:ascii="Times New Roman" w:hAnsi="Times New Roman" w:cs="Times New Roman"/>
          <w:sz w:val="28"/>
          <w:szCs w:val="28"/>
        </w:rPr>
        <w:t>скан-копии</w:t>
      </w:r>
      <w:proofErr w:type="gramEnd"/>
      <w:r w:rsidRPr="00FE684E">
        <w:rPr>
          <w:rFonts w:ascii="Times New Roman" w:hAnsi="Times New Roman" w:cs="Times New Roman"/>
          <w:sz w:val="28"/>
          <w:szCs w:val="28"/>
        </w:rPr>
        <w:t xml:space="preserve"> документов для направления в центр учета с целью отражения в бухгалтерском учете хранятся в субъекте учета. Субъект учета организовывает архив. Деятельность архива регламентируется локальным актом субъекта учета. </w:t>
      </w:r>
      <w:r w:rsidRPr="00FE684E">
        <w:rPr>
          <w:rFonts w:ascii="Times New Roman" w:hAnsi="Times New Roman" w:cs="Times New Roman"/>
          <w:sz w:val="28"/>
          <w:szCs w:val="28"/>
        </w:rPr>
        <w:lastRenderedPageBreak/>
        <w:t>Руководитель субъекта учета назначает ответственных сотрудников за организацию хранения, комплектования, учета и использования документов. Обеспечивает требования к месту хранения (помещением, стеллажами, шкафами, наличием пожарной сигнализации и др.). Все поступления и выбытия документов фиксируются в журнале учета архивных документов.</w:t>
      </w:r>
    </w:p>
    <w:p w:rsidR="00231E56" w:rsidRDefault="00231E56" w:rsidP="00ED32E1">
      <w:pPr>
        <w:pStyle w:val="ConsPlusNormal"/>
        <w:ind w:firstLine="709"/>
        <w:jc w:val="both"/>
      </w:pPr>
    </w:p>
    <w:p w:rsidR="00231E56" w:rsidRDefault="00231E56" w:rsidP="00ED32E1">
      <w:pPr>
        <w:pStyle w:val="ConsPlusNormal"/>
        <w:ind w:firstLine="709"/>
        <w:jc w:val="both"/>
      </w:pPr>
    </w:p>
    <w:p w:rsidR="00231E56" w:rsidRDefault="00231E56" w:rsidP="00ED32E1">
      <w:pPr>
        <w:pStyle w:val="ConsPlusNormal"/>
        <w:ind w:firstLine="709"/>
        <w:jc w:val="both"/>
      </w:pPr>
    </w:p>
    <w:p w:rsidR="00231E56" w:rsidRDefault="00231E56" w:rsidP="00ED32E1">
      <w:pPr>
        <w:pStyle w:val="ConsPlusNormal"/>
        <w:ind w:firstLine="709"/>
        <w:jc w:val="both"/>
      </w:pPr>
    </w:p>
    <w:p w:rsidR="00231E56" w:rsidRDefault="00231E56"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8040B" w:rsidRDefault="00E8040B" w:rsidP="00ED32E1">
      <w:pPr>
        <w:pStyle w:val="ConsPlusNormal"/>
        <w:ind w:firstLine="709"/>
        <w:jc w:val="both"/>
      </w:pPr>
    </w:p>
    <w:p w:rsidR="00E35366" w:rsidRDefault="00E35366" w:rsidP="00ED32E1">
      <w:pPr>
        <w:pStyle w:val="ConsPlusNormal"/>
        <w:ind w:firstLine="709"/>
        <w:jc w:val="both"/>
      </w:pPr>
    </w:p>
    <w:p w:rsidR="001253E4" w:rsidRDefault="001253E4" w:rsidP="00ED32E1">
      <w:pPr>
        <w:pStyle w:val="ConsPlusNormal"/>
        <w:ind w:firstLine="709"/>
        <w:jc w:val="both"/>
      </w:pPr>
    </w:p>
    <w:p w:rsidR="001253E4" w:rsidRDefault="001253E4" w:rsidP="00ED32E1">
      <w:pPr>
        <w:pStyle w:val="ConsPlusNormal"/>
        <w:ind w:firstLine="709"/>
        <w:jc w:val="both"/>
      </w:pPr>
    </w:p>
    <w:p w:rsidR="00E8040B" w:rsidRDefault="00E8040B" w:rsidP="00ED32E1">
      <w:pPr>
        <w:pStyle w:val="ConsPlusNormal"/>
        <w:ind w:firstLine="709"/>
        <w:jc w:val="both"/>
      </w:pPr>
    </w:p>
    <w:p w:rsidR="0085371E" w:rsidRDefault="0085371E" w:rsidP="00ED32E1">
      <w:pPr>
        <w:pStyle w:val="ConsPlusNormal"/>
        <w:ind w:firstLine="709"/>
        <w:jc w:val="both"/>
      </w:pPr>
    </w:p>
    <w:p w:rsidR="0085371E" w:rsidRDefault="0085371E" w:rsidP="00ED32E1">
      <w:pPr>
        <w:pStyle w:val="ConsPlusNormal"/>
        <w:ind w:firstLine="709"/>
        <w:jc w:val="both"/>
      </w:pPr>
    </w:p>
    <w:p w:rsidR="0085371E" w:rsidRDefault="0085371E" w:rsidP="00ED32E1">
      <w:pPr>
        <w:pStyle w:val="ConsPlusNormal"/>
        <w:ind w:firstLine="709"/>
        <w:jc w:val="both"/>
      </w:pPr>
    </w:p>
    <w:p w:rsidR="0085371E" w:rsidRDefault="0085371E" w:rsidP="00ED32E1">
      <w:pPr>
        <w:pStyle w:val="ConsPlusNormal"/>
        <w:ind w:firstLine="709"/>
        <w:jc w:val="both"/>
      </w:pPr>
    </w:p>
    <w:p w:rsidR="0085371E" w:rsidRDefault="0085371E" w:rsidP="00ED32E1">
      <w:pPr>
        <w:pStyle w:val="ConsPlusNormal"/>
        <w:ind w:firstLine="709"/>
        <w:jc w:val="both"/>
      </w:pPr>
    </w:p>
    <w:p w:rsidR="0085371E" w:rsidRDefault="0085371E"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D37BE2" w:rsidRDefault="00D37BE2" w:rsidP="00ED32E1">
      <w:pPr>
        <w:pStyle w:val="ConsPlusNormal"/>
        <w:ind w:firstLine="709"/>
        <w:jc w:val="both"/>
      </w:pPr>
    </w:p>
    <w:p w:rsidR="00231E56" w:rsidRPr="00D37BE2" w:rsidRDefault="00231E56" w:rsidP="00D37BE2">
      <w:pPr>
        <w:pStyle w:val="ConsPlusNormal"/>
        <w:ind w:firstLine="6804"/>
        <w:jc w:val="center"/>
        <w:outlineLvl w:val="1"/>
        <w:rPr>
          <w:rFonts w:ascii="Times New Roman" w:hAnsi="Times New Roman" w:cs="Times New Roman"/>
          <w:sz w:val="24"/>
          <w:szCs w:val="24"/>
        </w:rPr>
      </w:pPr>
      <w:r w:rsidRPr="00D37BE2">
        <w:rPr>
          <w:rFonts w:ascii="Times New Roman" w:hAnsi="Times New Roman" w:cs="Times New Roman"/>
          <w:sz w:val="24"/>
          <w:szCs w:val="24"/>
        </w:rPr>
        <w:lastRenderedPageBreak/>
        <w:t>Приложение 1</w:t>
      </w:r>
    </w:p>
    <w:p w:rsidR="00231E56" w:rsidRPr="001253E4" w:rsidRDefault="00231E56" w:rsidP="00D37BE2">
      <w:pPr>
        <w:pStyle w:val="ConsPlusNormal"/>
        <w:ind w:firstLine="6804"/>
        <w:jc w:val="center"/>
        <w:rPr>
          <w:rFonts w:ascii="Times New Roman" w:hAnsi="Times New Roman" w:cs="Times New Roman"/>
          <w:sz w:val="28"/>
          <w:szCs w:val="28"/>
        </w:rPr>
      </w:pPr>
      <w:r w:rsidRPr="00D37BE2">
        <w:rPr>
          <w:rFonts w:ascii="Times New Roman" w:hAnsi="Times New Roman" w:cs="Times New Roman"/>
          <w:sz w:val="24"/>
          <w:szCs w:val="24"/>
        </w:rPr>
        <w:t>к Положению</w:t>
      </w:r>
    </w:p>
    <w:p w:rsidR="00231E56" w:rsidRDefault="00231E56">
      <w:pPr>
        <w:pStyle w:val="ConsPlusNormal"/>
        <w:jc w:val="both"/>
      </w:pPr>
    </w:p>
    <w:p w:rsidR="00231E56" w:rsidRPr="00FA5ED0" w:rsidRDefault="00231E56">
      <w:pPr>
        <w:pStyle w:val="ConsPlusTitle"/>
        <w:jc w:val="center"/>
        <w:rPr>
          <w:rFonts w:ascii="Times New Roman" w:hAnsi="Times New Roman" w:cs="Times New Roman"/>
        </w:rPr>
      </w:pPr>
      <w:bookmarkStart w:id="2" w:name="P796"/>
      <w:bookmarkEnd w:id="2"/>
      <w:r w:rsidRPr="00FA5ED0">
        <w:rPr>
          <w:rFonts w:ascii="Times New Roman" w:hAnsi="Times New Roman" w:cs="Times New Roman"/>
        </w:rPr>
        <w:t>ПЛАН</w:t>
      </w:r>
    </w:p>
    <w:p w:rsidR="00231E56" w:rsidRPr="00FA5ED0" w:rsidRDefault="00231E56">
      <w:pPr>
        <w:pStyle w:val="ConsPlusTitle"/>
        <w:jc w:val="center"/>
        <w:rPr>
          <w:rFonts w:ascii="Times New Roman" w:hAnsi="Times New Roman" w:cs="Times New Roman"/>
        </w:rPr>
      </w:pPr>
      <w:r w:rsidRPr="00FA5ED0">
        <w:rPr>
          <w:rFonts w:ascii="Times New Roman" w:hAnsi="Times New Roman" w:cs="Times New Roman"/>
        </w:rPr>
        <w:t>СЧЕТОВ ЦЕНТРАЛИЗОВАННОГО БЮДЖЕТНОГО (БУХГАЛТЕРСКОГО) УЧЕТА</w:t>
      </w:r>
    </w:p>
    <w:p w:rsidR="00231E56" w:rsidRDefault="00231E56">
      <w:pPr>
        <w:pStyle w:val="ConsPlusNormal"/>
        <w:spacing w:after="1"/>
      </w:pPr>
    </w:p>
    <w:p w:rsidR="00231E56" w:rsidRDefault="00231E56">
      <w:pPr>
        <w:pStyle w:val="ConsPlusNormal"/>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39"/>
        <w:gridCol w:w="851"/>
        <w:gridCol w:w="708"/>
        <w:gridCol w:w="562"/>
        <w:gridCol w:w="562"/>
        <w:gridCol w:w="562"/>
        <w:gridCol w:w="582"/>
        <w:gridCol w:w="624"/>
        <w:gridCol w:w="562"/>
        <w:gridCol w:w="562"/>
        <w:gridCol w:w="520"/>
      </w:tblGrid>
      <w:tr w:rsidR="00231E56" w:rsidRPr="002E0523" w:rsidTr="00634AB8">
        <w:tc>
          <w:tcPr>
            <w:tcW w:w="3539" w:type="dxa"/>
            <w:vMerge w:val="restart"/>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Наименование счета</w:t>
            </w:r>
          </w:p>
        </w:tc>
        <w:tc>
          <w:tcPr>
            <w:tcW w:w="6095" w:type="dxa"/>
            <w:gridSpan w:val="10"/>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Номер счета</w:t>
            </w:r>
          </w:p>
        </w:tc>
      </w:tr>
      <w:tr w:rsidR="00231E56" w:rsidRPr="002E0523" w:rsidTr="00634AB8">
        <w:tc>
          <w:tcPr>
            <w:tcW w:w="3539" w:type="dxa"/>
            <w:vMerge/>
          </w:tcPr>
          <w:p w:rsidR="00231E56" w:rsidRPr="002E0523" w:rsidRDefault="00231E56">
            <w:pPr>
              <w:pStyle w:val="ConsPlusNormal"/>
              <w:rPr>
                <w:rFonts w:ascii="Times New Roman" w:hAnsi="Times New Roman" w:cs="Times New Roman"/>
              </w:rPr>
            </w:pPr>
          </w:p>
        </w:tc>
        <w:tc>
          <w:tcPr>
            <w:tcW w:w="6095" w:type="dxa"/>
            <w:gridSpan w:val="10"/>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код</w:t>
            </w:r>
          </w:p>
        </w:tc>
      </w:tr>
      <w:tr w:rsidR="00231E56" w:rsidRPr="002E0523" w:rsidTr="00634AB8">
        <w:tc>
          <w:tcPr>
            <w:tcW w:w="3539" w:type="dxa"/>
            <w:vMerge/>
          </w:tcPr>
          <w:p w:rsidR="00231E56" w:rsidRPr="002E0523" w:rsidRDefault="00231E56">
            <w:pPr>
              <w:pStyle w:val="ConsPlusNormal"/>
              <w:rPr>
                <w:rFonts w:ascii="Times New Roman" w:hAnsi="Times New Roman" w:cs="Times New Roman"/>
              </w:rPr>
            </w:pPr>
          </w:p>
        </w:tc>
        <w:tc>
          <w:tcPr>
            <w:tcW w:w="851" w:type="dxa"/>
            <w:vMerge w:val="restart"/>
          </w:tcPr>
          <w:p w:rsidR="00231E56" w:rsidRPr="002E0523" w:rsidRDefault="00231E56">
            <w:pPr>
              <w:pStyle w:val="ConsPlusNormal"/>
              <w:rPr>
                <w:rFonts w:ascii="Times New Roman" w:hAnsi="Times New Roman" w:cs="Times New Roman"/>
              </w:rPr>
            </w:pPr>
            <w:proofErr w:type="gramStart"/>
            <w:r w:rsidRPr="002E0523">
              <w:rPr>
                <w:rFonts w:ascii="Times New Roman" w:hAnsi="Times New Roman" w:cs="Times New Roman"/>
              </w:rPr>
              <w:t xml:space="preserve">аналитический по БК </w:t>
            </w:r>
            <w:hyperlink w:anchor="P17968">
              <w:r w:rsidRPr="002E0523">
                <w:rPr>
                  <w:rFonts w:ascii="Times New Roman" w:hAnsi="Times New Roman" w:cs="Times New Roman"/>
                  <w:color w:val="0000FF"/>
                </w:rPr>
                <w:t>&lt;1&gt;</w:t>
              </w:r>
            </w:hyperlink>
            <w:proofErr w:type="gramEnd"/>
          </w:p>
        </w:tc>
        <w:tc>
          <w:tcPr>
            <w:tcW w:w="708" w:type="dxa"/>
            <w:vMerge w:val="restart"/>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вида деятельности</w:t>
            </w:r>
          </w:p>
        </w:tc>
        <w:tc>
          <w:tcPr>
            <w:tcW w:w="2892" w:type="dxa"/>
            <w:gridSpan w:val="5"/>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синтетического счета</w:t>
            </w:r>
          </w:p>
        </w:tc>
        <w:tc>
          <w:tcPr>
            <w:tcW w:w="1644" w:type="dxa"/>
            <w:gridSpan w:val="3"/>
            <w:vMerge w:val="restart"/>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аналитический по </w:t>
            </w:r>
            <w:hyperlink r:id="rId72">
              <w:r w:rsidRPr="002E0523">
                <w:rPr>
                  <w:rFonts w:ascii="Times New Roman" w:hAnsi="Times New Roman" w:cs="Times New Roman"/>
                  <w:color w:val="0000FF"/>
                </w:rPr>
                <w:t>КОСГУ</w:t>
              </w:r>
            </w:hyperlink>
            <w:r w:rsidRPr="002E0523">
              <w:rPr>
                <w:rFonts w:ascii="Times New Roman" w:hAnsi="Times New Roman" w:cs="Times New Roman"/>
              </w:rPr>
              <w:t xml:space="preserve"> </w:t>
            </w:r>
            <w:hyperlink w:anchor="P17969">
              <w:r w:rsidRPr="002E0523">
                <w:rPr>
                  <w:rFonts w:ascii="Times New Roman" w:hAnsi="Times New Roman" w:cs="Times New Roman"/>
                  <w:color w:val="0000FF"/>
                </w:rPr>
                <w:t>&lt;2&gt;</w:t>
              </w:r>
            </w:hyperlink>
          </w:p>
        </w:tc>
      </w:tr>
      <w:tr w:rsidR="00231E56" w:rsidRPr="002E0523" w:rsidTr="00634AB8">
        <w:tc>
          <w:tcPr>
            <w:tcW w:w="3539" w:type="dxa"/>
            <w:vMerge/>
          </w:tcPr>
          <w:p w:rsidR="00231E56" w:rsidRPr="002E0523" w:rsidRDefault="00231E56">
            <w:pPr>
              <w:pStyle w:val="ConsPlusNormal"/>
              <w:rPr>
                <w:rFonts w:ascii="Times New Roman" w:hAnsi="Times New Roman" w:cs="Times New Roman"/>
              </w:rPr>
            </w:pPr>
          </w:p>
        </w:tc>
        <w:tc>
          <w:tcPr>
            <w:tcW w:w="851" w:type="dxa"/>
            <w:vMerge/>
          </w:tcPr>
          <w:p w:rsidR="00231E56" w:rsidRPr="002E0523" w:rsidRDefault="00231E56">
            <w:pPr>
              <w:pStyle w:val="ConsPlusNormal"/>
              <w:rPr>
                <w:rFonts w:ascii="Times New Roman" w:hAnsi="Times New Roman" w:cs="Times New Roman"/>
              </w:rPr>
            </w:pPr>
          </w:p>
        </w:tc>
        <w:tc>
          <w:tcPr>
            <w:tcW w:w="708" w:type="dxa"/>
            <w:vMerge/>
          </w:tcPr>
          <w:p w:rsidR="00231E56" w:rsidRPr="002E0523" w:rsidRDefault="00231E56">
            <w:pPr>
              <w:pStyle w:val="ConsPlusNormal"/>
              <w:rPr>
                <w:rFonts w:ascii="Times New Roman" w:hAnsi="Times New Roman" w:cs="Times New Roman"/>
              </w:rPr>
            </w:pPr>
          </w:p>
        </w:tc>
        <w:tc>
          <w:tcPr>
            <w:tcW w:w="1686" w:type="dxa"/>
            <w:gridSpan w:val="3"/>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объекта учета</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группы</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вида</w:t>
            </w:r>
          </w:p>
        </w:tc>
        <w:tc>
          <w:tcPr>
            <w:tcW w:w="1644" w:type="dxa"/>
            <w:gridSpan w:val="3"/>
            <w:vMerge/>
          </w:tcPr>
          <w:p w:rsidR="00231E56" w:rsidRPr="002E0523" w:rsidRDefault="00231E56">
            <w:pPr>
              <w:pStyle w:val="ConsPlusNormal"/>
              <w:rPr>
                <w:rFonts w:ascii="Times New Roman" w:hAnsi="Times New Roman" w:cs="Times New Roman"/>
              </w:rPr>
            </w:pPr>
          </w:p>
        </w:tc>
      </w:tr>
      <w:tr w:rsidR="00231E56" w:rsidRPr="002E0523" w:rsidTr="00634AB8">
        <w:tc>
          <w:tcPr>
            <w:tcW w:w="3539" w:type="dxa"/>
            <w:vMerge/>
          </w:tcPr>
          <w:p w:rsidR="00231E56" w:rsidRPr="002E0523" w:rsidRDefault="00231E56">
            <w:pPr>
              <w:pStyle w:val="ConsPlusNormal"/>
              <w:rPr>
                <w:rFonts w:ascii="Times New Roman" w:hAnsi="Times New Roman" w:cs="Times New Roman"/>
              </w:rPr>
            </w:pPr>
          </w:p>
        </w:tc>
        <w:tc>
          <w:tcPr>
            <w:tcW w:w="6095" w:type="dxa"/>
            <w:gridSpan w:val="10"/>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номер разряда счета</w:t>
            </w:r>
          </w:p>
        </w:tc>
      </w:tr>
      <w:tr w:rsidR="00231E56" w:rsidRPr="002E0523" w:rsidTr="00634AB8">
        <w:tc>
          <w:tcPr>
            <w:tcW w:w="3539" w:type="dxa"/>
            <w:vMerge/>
          </w:tcPr>
          <w:p w:rsidR="00231E56" w:rsidRPr="002E0523" w:rsidRDefault="00231E56">
            <w:pPr>
              <w:pStyle w:val="ConsPlusNormal"/>
              <w:rPr>
                <w:rFonts w:ascii="Times New Roman" w:hAnsi="Times New Roman" w:cs="Times New Roman"/>
              </w:rPr>
            </w:pP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1 - 17</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26</w:t>
            </w:r>
          </w:p>
        </w:tc>
      </w:tr>
      <w:tr w:rsidR="00231E56" w:rsidRPr="002E0523" w:rsidTr="00634AB8">
        <w:tc>
          <w:tcPr>
            <w:tcW w:w="3539"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095" w:type="dxa"/>
            <w:gridSpan w:val="10"/>
          </w:tcPr>
          <w:p w:rsidR="00231E56" w:rsidRPr="002E0523" w:rsidRDefault="00231E56" w:rsidP="00634AB8">
            <w:pPr>
              <w:pStyle w:val="ConsPlusNormal"/>
              <w:tabs>
                <w:tab w:val="left" w:pos="1839"/>
              </w:tabs>
              <w:jc w:val="center"/>
              <w:rPr>
                <w:rFonts w:ascii="Times New Roman" w:hAnsi="Times New Roman" w:cs="Times New Roman"/>
              </w:rPr>
            </w:pPr>
            <w:r w:rsidRPr="002E0523">
              <w:rPr>
                <w:rFonts w:ascii="Times New Roman" w:hAnsi="Times New Roman" w:cs="Times New Roman"/>
              </w:rPr>
              <w:t>2</w:t>
            </w:r>
          </w:p>
        </w:tc>
      </w:tr>
      <w:tr w:rsidR="00231E56" w:rsidRPr="002E0523" w:rsidTr="00634AB8">
        <w:tc>
          <w:tcPr>
            <w:tcW w:w="9634" w:type="dxa"/>
            <w:gridSpan w:val="11"/>
          </w:tcPr>
          <w:p w:rsidR="00231E56" w:rsidRPr="002E0523" w:rsidRDefault="00231E56">
            <w:pPr>
              <w:pStyle w:val="ConsPlusNormal"/>
              <w:jc w:val="center"/>
              <w:outlineLvl w:val="2"/>
              <w:rPr>
                <w:rFonts w:ascii="Times New Roman" w:hAnsi="Times New Roman" w:cs="Times New Roman"/>
              </w:rPr>
            </w:pPr>
            <w:r w:rsidRPr="002E0523">
              <w:rPr>
                <w:rFonts w:ascii="Times New Roman" w:hAnsi="Times New Roman" w:cs="Times New Roman"/>
              </w:rPr>
              <w:t>БАЛАНСОВЫЕ СЧЕТА</w:t>
            </w:r>
          </w:p>
        </w:tc>
      </w:tr>
      <w:tr w:rsidR="00231E56" w:rsidRPr="002E0523" w:rsidTr="00634AB8">
        <w:tc>
          <w:tcPr>
            <w:tcW w:w="3539" w:type="dxa"/>
          </w:tcPr>
          <w:p w:rsidR="00231E56" w:rsidRPr="002E0523" w:rsidRDefault="00231E56">
            <w:pPr>
              <w:pStyle w:val="ConsPlusNormal"/>
              <w:outlineLvl w:val="3"/>
              <w:rPr>
                <w:rFonts w:ascii="Times New Roman" w:hAnsi="Times New Roman" w:cs="Times New Roman"/>
              </w:rPr>
            </w:pPr>
            <w:r w:rsidRPr="002E0523">
              <w:rPr>
                <w:rFonts w:ascii="Times New Roman" w:hAnsi="Times New Roman" w:cs="Times New Roman"/>
              </w:rPr>
              <w:t>Раздел 1.</w:t>
            </w:r>
          </w:p>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НЕФИНАНСОВЫЕ АКТИВЫ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Основные средства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Жилые помещения - недвижимое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жилых помещений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жилых помещений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Нежилые помещения (здания и сооружения) - недвижимое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нежилых помещений (зданий и сооружений)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нежилых помещений (зданий и сооружений)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Инвестиционная недвижимость - недвижимое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Увеличение стоимости инвестиционной недвижимости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инвестиционной недвижимости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Транспортные средства - недвижимое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транспортных средств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транспортных средств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Нежилые помещения (здания и сооружения)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нежилых помещений (зданий и сооружений)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нежилых помещений (зданий и сооружений)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Инвестиционная недвижимость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инвестиционной недвижимости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инвестиционной недвижимости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Машины и оборудование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машин и оборудования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машин и оборудования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Транспортные средства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транспортных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транспортных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Инвентарь производственный и хозяйственный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инвентаря производственного и хозяйственного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инвентаря производственного и хозяйственного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Прочие основные средства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прочих основных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основных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Жилые помещения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жилых помещений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жилых помещений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Нежилые помещения (здания и сооружения)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нежилых помещений (зданий и сооружений)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нежилых помещений (зданий и сооружений)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Машины и оборудование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машин и оборудования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машин и оборудования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Транспортные средства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транспортных средств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транспортных средств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Инвентарь производственный и хозяйственный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инвентаря производственного и хозяйственного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инвентаря производственного и хозяйственного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Прочие основные средства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прочих основных средств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основных средств -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Нематериальные активы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Программное обеспечение и базы данных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стоимости программного обеспечения и баз </w:t>
            </w:r>
            <w:r w:rsidRPr="002E0523">
              <w:rPr>
                <w:rFonts w:ascii="Times New Roman" w:hAnsi="Times New Roman" w:cs="Times New Roman"/>
              </w:rPr>
              <w:lastRenderedPageBreak/>
              <w:t>данных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программного обеспечения и баз данных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Иные объекты интеллектуальной собственности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иных объектов интеллектуальной собственности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иных объектов интеллектуальной собственности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Программное обеспечения и базы данных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программного обеспечения и баз данных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программного обеспечения и баз данных - имущество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Непроизведенные активы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Земля (земельные участки) - недвижимое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земли (земельных участков)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земли (земельных участков)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Непроизведенные ресурсы - недвижимое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непроизведенных ресурсов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непроизведенных ресурсов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Прочие непроизведенные активы - недвижимое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прочих непроизведенных активов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непроизведенных активов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Непроизведенные ресурсы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непроизведенных ресурсов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непроизведенных ресурсов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Прочие непроизведенные активы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прочих непроизведенных активов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прочих непроизведенных активов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Земля (земельные участки) в составе имущества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стоимости земли (земельных участков) в составе имущества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земли (земельных участков) в составе имущества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жилых помещений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жилых помещений - недвижимого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нежилых помещений (зданий и сооружений)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нежилых помещений (зданий и сооружений) - недвижимого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инвестиционной недвижимости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инвестиционной недвижимости - недвижимого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транспортных средств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транспортных средств - недвижимого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нежилых помещений (зданий и сооружений)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нежилых помещений (зданий и сооружений) - иного 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инвестиционной недвижимости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за счет амортизации стоимости инвестиционной недвижимости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машин и оборудования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машин и оборудования - иного движимого имущества учреждения за счет </w:t>
            </w:r>
            <w:r w:rsidRPr="002E0523">
              <w:rPr>
                <w:rFonts w:ascii="Times New Roman" w:hAnsi="Times New Roman" w:cs="Times New Roman"/>
              </w:rPr>
              <w:lastRenderedPageBreak/>
              <w:t>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Амортизация транспортных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транспортных средств - иного 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инвентаря производственного и хозяйственного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инвентаря производственного и хозяйственного - иного 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прочих основных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основных средств - иного 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программного обеспечения и баз данных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программного обеспечения и баз данных - иного 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иных объектов интеллектуальной собственности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иных объектов интеллектуальной собственности - иного движимого имущества учреждения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жилыми помещениями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жилыми помещениями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Амортизация прав пользования </w:t>
            </w:r>
            <w:r w:rsidRPr="002E0523">
              <w:rPr>
                <w:rFonts w:ascii="Times New Roman" w:hAnsi="Times New Roman" w:cs="Times New Roman"/>
              </w:rPr>
              <w:lastRenderedPageBreak/>
              <w:t>нежилыми помещениями (зданиями и сооружениями)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прав пользования нежилыми помещениями (зданиями и сооружениями)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машинами и оборудованием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машинами и оборудованием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транспортными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права пользования транспортных средств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инвентарем производственным и хозяйственным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прав пользования инвентарем производственным и хозяйственным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прочими основными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прочими основными средствами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непроизведенными активами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за счет амортизации стоимости прав пользования непроизведенными активами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недвижимого имущества в составе имущества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недвижимого имущества в составе имущества казны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движимого имущества в составе имущества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движимого имущества в составе имущества </w:t>
            </w:r>
            <w:r w:rsidRPr="002E0523">
              <w:rPr>
                <w:rFonts w:ascii="Times New Roman" w:hAnsi="Times New Roman" w:cs="Times New Roman"/>
              </w:rPr>
              <w:lastRenderedPageBreak/>
              <w:t>казны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Амортизация нематериальных активов в составе имущества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нематериальных активов в составе имущества казны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имущества казны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имущества казны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имущества казны - программного обеспечения и баз данных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имущества казны - программного обеспечения и баз данных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жилых помещений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жилых помещений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нежилых помещений (зданий и сооружений)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нежилых помещений (зданий и сооружений)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машин и оборудования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машин и оборудования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транспортных сре</w:t>
            </w:r>
            <w:proofErr w:type="gramStart"/>
            <w:r w:rsidRPr="002E0523">
              <w:rPr>
                <w:rFonts w:ascii="Times New Roman" w:hAnsi="Times New Roman" w:cs="Times New Roman"/>
              </w:rPr>
              <w:t>дств в к</w:t>
            </w:r>
            <w:proofErr w:type="gramEnd"/>
            <w:r w:rsidRPr="002E0523">
              <w:rPr>
                <w:rFonts w:ascii="Times New Roman" w:hAnsi="Times New Roman" w:cs="Times New Roman"/>
              </w:rPr>
              <w:t>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транспортных сре</w:t>
            </w:r>
            <w:proofErr w:type="gramStart"/>
            <w:r w:rsidRPr="002E0523">
              <w:rPr>
                <w:rFonts w:ascii="Times New Roman" w:hAnsi="Times New Roman" w:cs="Times New Roman"/>
              </w:rPr>
              <w:t>дств в к</w:t>
            </w:r>
            <w:proofErr w:type="gramEnd"/>
            <w:r w:rsidRPr="002E0523">
              <w:rPr>
                <w:rFonts w:ascii="Times New Roman" w:hAnsi="Times New Roman" w:cs="Times New Roman"/>
              </w:rPr>
              <w:t>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инвентаря производственного и хозяйственного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инвентаря производственного и хозяйственного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прочего имущества в концессии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прочего имущества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Амортизация прав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программным обеспечением и базами данных в концессии за счет амортизации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Материальные запасы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Лекарственные препараты и медицинские материалы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лекарственных препаратов и медицинских материалов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лекарственных препаратов и медицинских материалов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Продукты питания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продуктов питания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продуктов питания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Горюче-смазочные материалы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горюче-смазочных материалов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горюче-смазочных материалов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Строительные материалы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строительных материалов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строительных материалов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Мягкий инвентарь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мягкого инвентаря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мягкого инвентаря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Прочие материальные запасы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прочих материальных запасов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материальных запасов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Готовая продукция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готовой продукции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готовой продукции - иного движимого </w:t>
            </w:r>
            <w:r w:rsidRPr="002E0523">
              <w:rPr>
                <w:rFonts w:ascii="Times New Roman" w:hAnsi="Times New Roman" w:cs="Times New Roman"/>
              </w:rPr>
              <w:lastRenderedPageBreak/>
              <w:t>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Товары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товаров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товаров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Наценка на товары - иное движимое имущество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Изменение за счет наценки стоимости товаров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нефинансовые активы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основные средства - недвижимое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основные средства - недвижимое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основные средства - недвижимое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непроизведенные активы - недвижимое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непроизведенные активы - недвижимое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непроизведенные активы - недвижимое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основные средства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основные средства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основные средства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программные обеспечения и базы данных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вложений в программное обеспечение и базы </w:t>
            </w:r>
            <w:r w:rsidRPr="002E0523">
              <w:rPr>
                <w:rFonts w:ascii="Times New Roman" w:hAnsi="Times New Roman" w:cs="Times New Roman"/>
              </w:rPr>
              <w:lastRenderedPageBreak/>
              <w:t>данных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вложений в программное обеспечение и базы данных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иные объекты интеллектуальной собственности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иные объекты интеллектуальной собственности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иные объекты интеллектуальной собственности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непроизведенные активы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непроизведенные активы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непроизведенные активы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материальные запасы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материальные запасы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материальные запасы - иное движимое имущество</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основные средства - объекты финансовой аренды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основные средства - объекты финансовой аренды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основные средства - объекты финансовой аренды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недвижимое имущество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Увеличение вложений в недвижимое имущество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недвижимое имущество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движимое имущество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движимое имущество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движимое имущество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нематериальные активы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нематериальные активы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нематериальные активы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непроизведенные активы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непроизведенные активы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непроизведенные активы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материальные запасы государственной (муниципальной)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вложений в материальные запасы государственной (муниципальной) </w:t>
            </w:r>
            <w:r w:rsidRPr="002E0523">
              <w:rPr>
                <w:rFonts w:ascii="Times New Roman" w:hAnsi="Times New Roman" w:cs="Times New Roman"/>
              </w:rPr>
              <w:lastRenderedPageBreak/>
              <w:t>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Вложения в права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права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права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Вложения в права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вложений в права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вложений в права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Вложения в недвижимое имущество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вложений в недвижимое имущество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вложений в недвижимое имущество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Вложения в движимое имущество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вложений в движимое имущество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вложений в движимое имущество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Вложения в нематериальные активы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вложений в нематериальные активы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вложений в нематериальные активы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Вложения в непроизведенные активы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вложений в непроизведенные активы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 xml:space="preserve">Уменьшение вложений в непроизведенные активы </w:t>
            </w:r>
            <w:proofErr w:type="spellStart"/>
            <w:r w:rsidRPr="002E0523">
              <w:rPr>
                <w:rFonts w:ascii="Times New Roman" w:hAnsi="Times New Roman" w:cs="Times New Roman"/>
              </w:rPr>
              <w:t>концедента</w:t>
            </w:r>
            <w:proofErr w:type="spellEnd"/>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Нефинансовые активы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Основные средства - недвижимое имущество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основных средств - недвижимого имущества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основных средств - недвижимого имущества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Основные средства - иное движимое имущество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основных средств - иного движимого имущества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основных средств - иного движимого имущества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Материальные запасы - иное движимое имущество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материальных запасов - иного движимого имущества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материальных запасов - иного движимого имущества учреждения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Нефинансовые активы имущества казны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Недвижимое имущество, составляющее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недвижимого имущества,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недвижимого имущества,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Движимое имущество, составляющее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Увеличение стоимости движимого имущества,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движимого имущества,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Ценности государственных фондов России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ценностей государственных фондов России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ценностей государственных фондов России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Нематериальные активы, составляющие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нематериальных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нематериальных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Непроизведенные активы, составляющие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непроизведенных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непроизведенных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Материальные запасы, составляющие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материальных запасов,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материальных запасов,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Прочие активы, составляющие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прочих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Недвижимое имущество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 xml:space="preserve">Увеличение стоимости недвижимого имущества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недвижимого имущества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Движимое имущество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стоимости движимого имущества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движимого имущества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Нематериальные активы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составляющие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стоимости нематериальных активов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xml:space="preserve">, </w:t>
            </w:r>
            <w:proofErr w:type="gramStart"/>
            <w:r w:rsidRPr="002E0523">
              <w:rPr>
                <w:rFonts w:ascii="Times New Roman" w:hAnsi="Times New Roman" w:cs="Times New Roman"/>
              </w:rPr>
              <w:t>составляющего</w:t>
            </w:r>
            <w:proofErr w:type="gramEnd"/>
            <w:r w:rsidRPr="002E0523">
              <w:rPr>
                <w:rFonts w:ascii="Times New Roman" w:hAnsi="Times New Roman" w:cs="Times New Roman"/>
              </w:rPr>
              <w:t xml:space="preserve">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нематериальных активов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xml:space="preserve">, </w:t>
            </w:r>
            <w:proofErr w:type="gramStart"/>
            <w:r w:rsidRPr="002E0523">
              <w:rPr>
                <w:rFonts w:ascii="Times New Roman" w:hAnsi="Times New Roman" w:cs="Times New Roman"/>
              </w:rPr>
              <w:t>составляющего</w:t>
            </w:r>
            <w:proofErr w:type="gramEnd"/>
            <w:r w:rsidRPr="002E0523">
              <w:rPr>
                <w:rFonts w:ascii="Times New Roman" w:hAnsi="Times New Roman" w:cs="Times New Roman"/>
              </w:rPr>
              <w:t xml:space="preserve">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Непроизведенные активы (земля)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составляющие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Увеличение стоимости непроизведенного актива (земли)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непроизведенного актива (земли) </w:t>
            </w:r>
            <w:proofErr w:type="spellStart"/>
            <w:r w:rsidRPr="002E0523">
              <w:rPr>
                <w:rFonts w:ascii="Times New Roman" w:hAnsi="Times New Roman" w:cs="Times New Roman"/>
              </w:rPr>
              <w:t>концедента</w:t>
            </w:r>
            <w:proofErr w:type="spellEnd"/>
            <w:r w:rsidRPr="002E0523">
              <w:rPr>
                <w:rFonts w:ascii="Times New Roman" w:hAnsi="Times New Roman" w:cs="Times New Roman"/>
              </w:rPr>
              <w:t>,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Затраты на изготовление готовой продукции, выполнение работ, услуг</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Прямые затраты на изготовление готовой продукции, выполнение работ, оказание услуг</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Накладные расходы производства готовой продукции, работ, услуг</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Общехозяйственные расходы на производство готовой продукции, работ, услуг</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активами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Права пользования жилыми </w:t>
            </w:r>
            <w:r w:rsidRPr="002E0523">
              <w:rPr>
                <w:rFonts w:ascii="Times New Roman" w:hAnsi="Times New Roman" w:cs="Times New Roman"/>
              </w:rPr>
              <w:lastRenderedPageBreak/>
              <w:t>помещениями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Увеличение стоимости прав пользования жилыми помещениями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жилыми помещениями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нежилыми помещениями (зданиями и сооружениями)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прав пользования нежилыми помещениями (зданиями и сооружениями)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нежилыми помещениями (зданиями и сооружениями)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машинами и оборудованием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прав пользования машинами и оборудованием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машинами и оборудованием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транспортными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прав пользования транспортными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транспортными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инвентарем производственным и хозяйственным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прав пользования инвентарем производственным и хозяйственным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инвентарем производственным и хозяйственным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Права пользования прочими </w:t>
            </w:r>
            <w:r w:rsidRPr="002E0523">
              <w:rPr>
                <w:rFonts w:ascii="Times New Roman" w:hAnsi="Times New Roman" w:cs="Times New Roman"/>
              </w:rPr>
              <w:lastRenderedPageBreak/>
              <w:t>основными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Увеличение стоимости прав пользования прочими основными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прочими основными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непроизведенными активами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права пользования непроизведенными активами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права пользования непроизведенными активами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9</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прав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Права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Увеличение стоимости прав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нефинансовых активов</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жилых помещений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жилых помещений - недвижимого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Обесценение нежилых помещений (зданий и сооружений) - недвижимого имущества </w:t>
            </w:r>
            <w:r w:rsidRPr="002E0523">
              <w:rPr>
                <w:rFonts w:ascii="Times New Roman" w:hAnsi="Times New Roman" w:cs="Times New Roman"/>
              </w:rPr>
              <w:lastRenderedPageBreak/>
              <w:t>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нежилых помещений (зданий и сооружений) - недвижимого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инвестиционной недвижимости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инвестиционной недвижимости - недвижимого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транспортных средств - недвижимого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транспортных средств - недвижимого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нежилых помещений (зданий и сооружений)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нежилых помещений (зданий и сооружений) - иного 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инвестиционной недвижимости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инвестиционной недвижимости - иного 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машин и оборудования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машин и оборудования - иного 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транспортных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Уменьшение стоимости транспортных средств - иного </w:t>
            </w:r>
            <w:r w:rsidRPr="002E0523">
              <w:rPr>
                <w:rFonts w:ascii="Times New Roman" w:hAnsi="Times New Roman" w:cs="Times New Roman"/>
              </w:rPr>
              <w:lastRenderedPageBreak/>
              <w:t>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Обесценение инвентаря производственного и хозяйственного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инвентаря производственного и хозяйственного - иного 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прочих основных средств - иного движимого имущества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основных средств - иного движимого имущества учреждения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программного обеспечения и баз данных - иного движимого имущества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программного обеспечения и баз данных - иного движимого имущества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иных объектов интеллектуальной собственности - иного движимого имущества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иных объектов интеллектуальной собственности - иного движимого имущества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прав пользования жилыми помещениями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жилыми помещениями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прав пользования нежилыми помещениями (зданиями и сооружениями)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нежилыми помещениями (зданиями и сооружениями)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Обесценение прав пользования </w:t>
            </w:r>
            <w:r w:rsidRPr="002E0523">
              <w:rPr>
                <w:rFonts w:ascii="Times New Roman" w:hAnsi="Times New Roman" w:cs="Times New Roman"/>
              </w:rPr>
              <w:lastRenderedPageBreak/>
              <w:t>машинами и оборудованием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Уменьшение стоимости прав пользования машинами и оборудованием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прав пользования транспортными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транспортными средствами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прав пользования инвентарем производственным и хозяйственным</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инвентарем производственным и хозяйственным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прав пользования прочими основными средствами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прочими основными средствами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недвижимого имущества,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недвижимого имущества, составляющих казну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движимого имущества, составляющего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движимого имущества, составляющего казну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нематериальных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нематериальных активов, составляющего казну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непроизведенных активов, составляющих казну</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непроизведенных активов, составляющего казну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Обесценение прав пользования программным обеспечением и базами данных</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программным обеспечением и базами данных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I</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прав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прав пользования иными объектами интеллектуальной собственности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D</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земли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земли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Обесценение прочих непроизведенных активов</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Уменьшение стоимости прочих непроизведенных активов за счет обесценения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Резерв под снижение стоимости готовой продукции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7</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Резерв под снижение стоимости товаров</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8</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outlineLvl w:val="3"/>
              <w:rPr>
                <w:rFonts w:ascii="Times New Roman" w:hAnsi="Times New Roman" w:cs="Times New Roman"/>
              </w:rPr>
            </w:pPr>
            <w:r w:rsidRPr="002E0523">
              <w:rPr>
                <w:rFonts w:ascii="Times New Roman" w:hAnsi="Times New Roman" w:cs="Times New Roman"/>
              </w:rPr>
              <w:t>Раздел 2. ФИНАНСОВЫЕ АКТИВЫ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средства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средства учреждения на лицевых счетах в органе казначейства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Поступления денежных средств учреждения на лицевые счета в органе казначейства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Выбытия денежных средств учреждения с лицевых счетов в органе казначейства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средства учреждения на счетах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Поступления денежных средств учреждения на счета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Выбытия денежных средств учреждения со счетов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средства учреждения, размещенные на депозиты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Поступления денежных средств и их эквивалентов учреждения на депозитные счета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Выбытия денежных средств и их эквивалентов учреждения с депозитных счетов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средства учреждения в кредитной организации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Поступление денежных средств учреждения в кредитной организации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Выбытия денежных средств учреждения в кредитной организации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средства учреждения на специальных счетах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Поступления денежных средств учреждения на специальные счета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Выбытия денежных средств учреждения со специальных счетов в кредитной организации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средства в пути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Поступление денежных сре</w:t>
            </w:r>
            <w:proofErr w:type="gramStart"/>
            <w:r w:rsidRPr="002E0523">
              <w:rPr>
                <w:rFonts w:ascii="Times New Roman" w:hAnsi="Times New Roman" w:cs="Times New Roman"/>
              </w:rPr>
              <w:t>дств в п</w:t>
            </w:r>
            <w:proofErr w:type="gramEnd"/>
            <w:r w:rsidRPr="002E0523">
              <w:rPr>
                <w:rFonts w:ascii="Times New Roman" w:hAnsi="Times New Roman" w:cs="Times New Roman"/>
              </w:rPr>
              <w:t>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Выбытие денежных сре</w:t>
            </w:r>
            <w:proofErr w:type="gramStart"/>
            <w:r w:rsidRPr="002E0523">
              <w:rPr>
                <w:rFonts w:ascii="Times New Roman" w:hAnsi="Times New Roman" w:cs="Times New Roman"/>
              </w:rPr>
              <w:t>дств в п</w:t>
            </w:r>
            <w:proofErr w:type="gramEnd"/>
            <w:r w:rsidRPr="002E0523">
              <w:rPr>
                <w:rFonts w:ascii="Times New Roman" w:hAnsi="Times New Roman" w:cs="Times New Roman"/>
              </w:rPr>
              <w:t>ути</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Касса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Поступления сре</w:t>
            </w:r>
            <w:proofErr w:type="gramStart"/>
            <w:r w:rsidRPr="002E0523">
              <w:rPr>
                <w:rFonts w:ascii="Times New Roman" w:hAnsi="Times New Roman" w:cs="Times New Roman"/>
              </w:rPr>
              <w:t>дств в к</w:t>
            </w:r>
            <w:proofErr w:type="gramEnd"/>
            <w:r w:rsidRPr="002E0523">
              <w:rPr>
                <w:rFonts w:ascii="Times New Roman" w:hAnsi="Times New Roman" w:cs="Times New Roman"/>
              </w:rPr>
              <w:t>ассу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Выбытия средств из кассы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4</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Денежные документы</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 xml:space="preserve">Поступления денежных документов </w:t>
            </w:r>
            <w:r w:rsidRPr="002E0523">
              <w:rPr>
                <w:rFonts w:ascii="Times New Roman" w:hAnsi="Times New Roman" w:cs="Times New Roman"/>
              </w:rPr>
              <w:lastRenderedPageBreak/>
              <w:t>в кассу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lastRenderedPageBreak/>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lastRenderedPageBreak/>
              <w:t>Выбытия денежных документов из кассы учреждения</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3</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5</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6</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1</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2E0523" w:rsidTr="00634AB8">
        <w:tc>
          <w:tcPr>
            <w:tcW w:w="3539" w:type="dxa"/>
          </w:tcPr>
          <w:p w:rsidR="00231E56" w:rsidRPr="002E0523" w:rsidRDefault="00231E56">
            <w:pPr>
              <w:pStyle w:val="ConsPlusNormal"/>
              <w:rPr>
                <w:rFonts w:ascii="Times New Roman" w:hAnsi="Times New Roman" w:cs="Times New Roman"/>
              </w:rPr>
            </w:pPr>
            <w:r w:rsidRPr="002E0523">
              <w:rPr>
                <w:rFonts w:ascii="Times New Roman" w:hAnsi="Times New Roman" w:cs="Times New Roman"/>
              </w:rPr>
              <w:t>Средства на счетах бюджета</w:t>
            </w:r>
          </w:p>
        </w:tc>
        <w:tc>
          <w:tcPr>
            <w:tcW w:w="851"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708"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2</w:t>
            </w:r>
          </w:p>
        </w:tc>
        <w:tc>
          <w:tcPr>
            <w:tcW w:w="58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624"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62"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c>
          <w:tcPr>
            <w:tcW w:w="520" w:type="dxa"/>
          </w:tcPr>
          <w:p w:rsidR="00231E56" w:rsidRPr="002E0523" w:rsidRDefault="00231E56">
            <w:pPr>
              <w:pStyle w:val="ConsPlusNormal"/>
              <w:jc w:val="center"/>
              <w:rPr>
                <w:rFonts w:ascii="Times New Roman" w:hAnsi="Times New Roman" w:cs="Times New Roman"/>
              </w:rPr>
            </w:pPr>
            <w:r w:rsidRPr="002E0523">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на счетах бюджета в рублях в органе Федерального казначейства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на счета бюджета в рублях в органе Федерального казначейства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со счетов бюджета в рублях в органе Федерального казначейства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на счетах бюджета в органе Федерального казначейства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на счетах бюджета в органе Федерального казначейства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со счетов бюджета в органе Федерального казначейства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на счетах бюджета в рублях в кредитной организации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на счета бюджета в рублях в кредитной организации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со счетов бюджета в рублях в кредитной организации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на счетах бюджета в кредитной организации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на счета бюджета в кредитной организации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со счетов бюджета в кредитной организации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бюджета на депозитных счетах в рублях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бюджета и их эквивалентов на депозитные счета в рублях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Выбытия средств бюджета и их эквивалентов с депозитных счетов в рублях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бюджета на депозитных счетах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бюджета на депозитные счета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бюджета с депозитных счетов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на счетах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поступлений, распределяемые между бюджетами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распределяемых между бюджетами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распределяемых между бюджетами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бюджета на счетах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бюджета на счета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бюджета со счетов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бюджетных учреждений на счетах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бюджетных учреждений на счета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бюджетных учреждений со счетов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Средства автономных учреждений </w:t>
            </w:r>
            <w:r w:rsidRPr="0087387B">
              <w:rPr>
                <w:rFonts w:ascii="Times New Roman" w:hAnsi="Times New Roman" w:cs="Times New Roman"/>
              </w:rPr>
              <w:lastRenderedPageBreak/>
              <w:t>на счетах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Поступления средств автономных учреждений на счета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автономных учреждений со счетов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иных организаций на счетах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иных организаций на счета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иных организаций со счетов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бюджета на счетах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бюджета на счета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бюджета со счетов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бюджетных учреждений на счетах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бюджетных учреждений на счета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бюджетных учреждений со счетов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автономных учреждений на счетах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Поступления средств автономных </w:t>
            </w:r>
            <w:r w:rsidRPr="0087387B">
              <w:rPr>
                <w:rFonts w:ascii="Times New Roman" w:hAnsi="Times New Roman" w:cs="Times New Roman"/>
              </w:rPr>
              <w:lastRenderedPageBreak/>
              <w:t>учреждений на счета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Выбытия средств автономных учреждений со счетов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иных организаций на счетах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иных организаций на счета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иных организаций со счетов органа, осуществляющего кассовое обслуживание,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бюджета на счетах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бюджета на счета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бюджета со счетов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бюджетных учреждений на счетах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бюджетных учреждений на счета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бюджетных учреждений со счетов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Средства автономных учреждений на счетах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средств автономных учреждений на счета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автономных учреждений со счетов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Средства иных организаций на </w:t>
            </w:r>
            <w:r w:rsidRPr="0087387B">
              <w:rPr>
                <w:rFonts w:ascii="Times New Roman" w:hAnsi="Times New Roman" w:cs="Times New Roman"/>
              </w:rPr>
              <w:lastRenderedPageBreak/>
              <w:t>счетах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Поступления средств иных организаций на счета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иных организаций со счетов для выплаты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Финансовые вложения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Облигации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облигаций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облигаций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Векселя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векселей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векселей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Иные ценные бумаги,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иных ценных бумаг,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иных ценных бумаг,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Акции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Участие в государственных (муниципальных) предприятиях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участия в государственных (муниципальных) предприятиях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участия в государственных (муниципальных) предприятиях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Участие в государственных (муниципальных) учреждениях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участия в государственных (муниципальных) учреждениях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стоимости участия в государственных (муниципальных) </w:t>
            </w:r>
            <w:r w:rsidRPr="0087387B">
              <w:rPr>
                <w:rFonts w:ascii="Times New Roman" w:hAnsi="Times New Roman" w:cs="Times New Roman"/>
              </w:rPr>
              <w:lastRenderedPageBreak/>
              <w:t>учреждениях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Иные формы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иных форм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иных форм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финансовые активы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прочих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плательщиками налогов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налогам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налогам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плательщиками государственных пошлин, сборов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государственным пошлинам, сборам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государственным пошлинам, сборам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плательщиками таможенных платежей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таможенным пошлинам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таможенным пошлинам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плательщиками по обязательным страховым взносам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обязательным страховым взносам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обязательным </w:t>
            </w:r>
            <w:r w:rsidRPr="0087387B">
              <w:rPr>
                <w:rFonts w:ascii="Times New Roman" w:hAnsi="Times New Roman" w:cs="Times New Roman"/>
              </w:rPr>
              <w:lastRenderedPageBreak/>
              <w:t>страховым взносам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доходам от операционной аренды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операционной аренды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операционной аренды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финансовой аренды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финансовой аренды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финансовой аренды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платежей при пользовании природными ресурсами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платежей при пользовании природными ресурсами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платежей при пользовании природными ресурсами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процентов по депозитам, остаткам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процентов по депозитам, остаткам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процентов по депозитам, остаткам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процентов по иным финансовым инструментам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 доходам от </w:t>
            </w:r>
            <w:r w:rsidRPr="0087387B">
              <w:rPr>
                <w:rFonts w:ascii="Times New Roman" w:hAnsi="Times New Roman" w:cs="Times New Roman"/>
              </w:rPr>
              <w:lastRenderedPageBreak/>
              <w:t>процентов по иным финансовым инструментам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доходам от процентов по иным финансовым инструментам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дивидендов от объектов инвестирования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дивидендов от объектов инвестирования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дивидендов от объектов инвестирования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предоставления неисключительных прав на результаты интеллектуальной деятельности и средства индивидуализации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доходам от собственности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иным доходам от собственности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иным доходам от собственности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концессионной платы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К</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концессионной платы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К</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доходам от концессионной платы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К</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оказания платных услуг (работ)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оказания платных услуг (работ)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оказания платных услуг (работ)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платы за предоставление информации из государственных источников (реестров)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платы за предоставление информации из государственных источников (реестров)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платы за предоставление информации из государственных источников (реестров)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условным арендным платежам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условным арендным платежам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условным арендным платежам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бюджета от возврата субсидий на выполнение государственного (муниципального) задания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расчетам по доходам бюджета от возврата субсидий на выполнение государственного (муниципального) задания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расчетам по доходам бюджета от возврата </w:t>
            </w:r>
            <w:r w:rsidRPr="0087387B">
              <w:rPr>
                <w:rFonts w:ascii="Times New Roman" w:hAnsi="Times New Roman" w:cs="Times New Roman"/>
              </w:rPr>
              <w:lastRenderedPageBreak/>
              <w:t>субсидий на выполнение государственного (муниципального) задания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доходам по выполненным этапам работ по договору строительного подряда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по выполненным этапам работ по договору строительного подряда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по выполненным этапам работ по договору строительного подряда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штрафных санкций за нарушение законодательства о закупках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суммам штрафных санкций за нарушение законодательства о закупках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суммам штрафных санкций за нарушение законодательства о закупках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возмещения ущерба имуществу (за исключением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возмещения ущерба имуществу (за исключением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возмещения ущерба имуществу (за исключением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доходам от сумм принудительного изъятия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прочим доходам от сумм принудительного изъятия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прочим доходам </w:t>
            </w:r>
            <w:r w:rsidRPr="0087387B">
              <w:rPr>
                <w:rFonts w:ascii="Times New Roman" w:hAnsi="Times New Roman" w:cs="Times New Roman"/>
              </w:rPr>
              <w:lastRenderedPageBreak/>
              <w:t>от сумм принудительного изъятия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поступлениям текущего характера от других бюджетов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текущего характера от других бюджетов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текущего характера от других бюджетов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текущего характера в бюджеты бюджетной системы Российской Федерации от бюджетных и автономных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текущего характера от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текущего характера от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текущего характера от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поступлениям текущего характера от иных резидентов (за исключением сектора государственного управления и организаций государственного </w:t>
            </w:r>
            <w:r w:rsidRPr="0087387B">
              <w:rPr>
                <w:rFonts w:ascii="Times New Roman" w:hAnsi="Times New Roman" w:cs="Times New Roman"/>
              </w:rPr>
              <w:lastRenderedPageBreak/>
              <w:t>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капитального характера от других бюджетов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капитального характера от других бюджетов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капитального характера от других бюджетов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капитального характера в бюджеты бюджетной системы Российской Федерации от бюджетных и автономных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поступлениям капитального характера от организаций государственного </w:t>
            </w:r>
            <w:r w:rsidRPr="0087387B">
              <w:rPr>
                <w:rFonts w:ascii="Times New Roman" w:hAnsi="Times New Roman" w:cs="Times New Roman"/>
              </w:rPr>
              <w:lastRenderedPageBreak/>
              <w:t>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поступлениям капитального характера от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капитального характера от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операций с основными средствами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основными средствами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операций с основными средствами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операций с нематериальными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нематериальными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доходам от </w:t>
            </w:r>
            <w:r w:rsidRPr="0087387B">
              <w:rPr>
                <w:rFonts w:ascii="Times New Roman" w:hAnsi="Times New Roman" w:cs="Times New Roman"/>
              </w:rPr>
              <w:lastRenderedPageBreak/>
              <w:t>операций с нематериальными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доходам от операций с непроизведенными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непроизведенными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операций с непроизведенными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операций с материальными запасами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материальными запасами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операций с материальными запасами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операций с финансовыми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финансовыми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операций с финансовыми активами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невыясненным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невыясненным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невыясненным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иным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иным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выданным авансам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начислениям на 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начислениям на 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начислениям на 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услугам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услугам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авансам по услугам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транспортным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транспортным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транспортным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коммунальным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коммунальным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коммунальным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арендной плате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арендной плате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арендной плате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работам, услугам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работам, услугам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работам, услугам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прочим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прочим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авансам по прочим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страхованию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страхованию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страхованию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услугам, работам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услугам, работам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услугам, работам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арендной плате 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авансам по </w:t>
            </w:r>
            <w:r w:rsidRPr="0087387B">
              <w:rPr>
                <w:rFonts w:ascii="Times New Roman" w:hAnsi="Times New Roman" w:cs="Times New Roman"/>
              </w:rPr>
              <w:lastRenderedPageBreak/>
              <w:t>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авансам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w:t>
            </w:r>
            <w:r w:rsidRPr="0087387B">
              <w:rPr>
                <w:rFonts w:ascii="Times New Roman" w:hAnsi="Times New Roman" w:cs="Times New Roman"/>
              </w:rPr>
              <w:lastRenderedPageBreak/>
              <w:t>задолженности по авансовым безвозмездным перечислениям текущего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авансовым безвозмездным перечислениям текущего характера 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нефинансовым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авансовым безвозмездным перечислениям </w:t>
            </w:r>
            <w:r w:rsidRPr="0087387B">
              <w:rPr>
                <w:rFonts w:ascii="Times New Roman" w:hAnsi="Times New Roman" w:cs="Times New Roman"/>
              </w:rPr>
              <w:lastRenderedPageBreak/>
              <w:t>текущего характера нефинансовым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А</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А</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А</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В</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 авансовым безвозмездным перечислениям текущего характера некоммерческим организациям и </w:t>
            </w:r>
            <w:r w:rsidRPr="0087387B">
              <w:rPr>
                <w:rFonts w:ascii="Times New Roman" w:hAnsi="Times New Roman" w:cs="Times New Roman"/>
              </w:rPr>
              <w:lastRenderedPageBreak/>
              <w:t>физическим лицам - производителям товаров, работ и услуг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В</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В</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пенсиям, пособиям и выплатам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пенсиям, пособиям и выплатам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пенсиям, пособиям и выплатам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пособиям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пособиям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пособиям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пособиям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пособиям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авансам по пособиям по социальной помощи </w:t>
            </w:r>
            <w:r w:rsidRPr="0087387B">
              <w:rPr>
                <w:rFonts w:ascii="Times New Roman" w:hAnsi="Times New Roman" w:cs="Times New Roman"/>
              </w:rPr>
              <w:lastRenderedPageBreak/>
              <w:t>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авансам по пенсиям, пособиям, выплачиваемым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пособиям по социальной помощи, выплачиваемым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социальным пособиям и 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социальным пособиям и 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социальным пособиям и 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авансам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на приобретение ценных бумаг,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на приобретение ценных бумаг,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на приобретение ценных бумаг,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на приобретение акций и по иным формам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на приобретение акций и по иным формам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на приобретение акций и по иным формам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на приобретение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на приобретение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на приобретение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авансовым безвозмездным перечислениям </w:t>
            </w:r>
            <w:r w:rsidRPr="0087387B">
              <w:rPr>
                <w:rFonts w:ascii="Times New Roman" w:hAnsi="Times New Roman" w:cs="Times New Roman"/>
              </w:rPr>
              <w:lastRenderedPageBreak/>
              <w:t>капитального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капитального характера 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авансовым </w:t>
            </w:r>
            <w:r w:rsidRPr="0087387B">
              <w:rPr>
                <w:rFonts w:ascii="Times New Roman" w:hAnsi="Times New Roman" w:cs="Times New Roman"/>
              </w:rPr>
              <w:lastRenderedPageBreak/>
              <w:t>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авансовым безвозмездным перечислениям капитального характера нефинансовым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авансовым безвозмездным перечислениям капитального характера некоммерческим организациям и </w:t>
            </w:r>
            <w:r w:rsidRPr="0087387B">
              <w:rPr>
                <w:rFonts w:ascii="Times New Roman" w:hAnsi="Times New Roman" w:cs="Times New Roman"/>
              </w:rPr>
              <w:lastRenderedPageBreak/>
              <w:t>физическим лицам - производителям товаров, работ и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оплате иных выплат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оплате иных выплат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оплате иных выплат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оплате иных выплат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оплате иных выплат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авансам по оплате иных выплат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оплате иных выплат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оплате иных выплат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начислениям на 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начислениям на 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подотчетных лиц по начислениям на выплаты по оплате </w:t>
            </w:r>
            <w:r w:rsidRPr="0087387B">
              <w:rPr>
                <w:rFonts w:ascii="Times New Roman" w:hAnsi="Times New Roman" w:cs="Times New Roman"/>
              </w:rPr>
              <w:lastRenderedPageBreak/>
              <w:t>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с подотчетными лицами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услуг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услуг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услуг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транспортных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транспортных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транспортных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коммунальных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коммунальных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коммунальных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арендной платы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арендной платы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w:t>
            </w:r>
            <w:r w:rsidRPr="0087387B">
              <w:rPr>
                <w:rFonts w:ascii="Times New Roman" w:hAnsi="Times New Roman" w:cs="Times New Roman"/>
              </w:rPr>
              <w:lastRenderedPageBreak/>
              <w:t>задолженности подотчетных лиц по оплате арендной платы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с подотчетными лицами по оплате работ, услуг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работ, услуг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работ, услуг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прочих работ,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прочих работ,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прочих работ,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страхования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страхования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страхования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услуг, работ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услуг, работ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услуг, работ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с подотчетными лицами по оплате арендной платы за пользование земельными участками и другими обособленными </w:t>
            </w:r>
            <w:r w:rsidRPr="0087387B">
              <w:rPr>
                <w:rFonts w:ascii="Times New Roman" w:hAnsi="Times New Roman" w:cs="Times New Roman"/>
              </w:rPr>
              <w:lastRenderedPageBreak/>
              <w:t>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подотчетных лиц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пенсий, пособий и выплат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пенсий, пособий и выплат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пенсий, пособий и выплат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пособий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пособий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пособий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пособий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пособий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оплате пособий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пенсий, пособий, выплачиваемых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социальным пособиям и 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подотчетных лиц по социальным пособиям и </w:t>
            </w:r>
            <w:r w:rsidRPr="0087387B">
              <w:rPr>
                <w:rFonts w:ascii="Times New Roman" w:hAnsi="Times New Roman" w:cs="Times New Roman"/>
              </w:rPr>
              <w:lastRenderedPageBreak/>
              <w:t>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социальным пособиям и 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пошлин и сборов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пошлин и сборов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пошлин и сборов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штрафов за нарушение законодательства о закупках и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штрафов за нарушение законодательства о закупках и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штрафов за нарушение законодательства о закупках и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штрафных санкций по долговым обязательствам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подотчетных лиц по оплате штрафных санкций по долговым обязательствам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штрафных санкций по долговым обязательствам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других экономических санкций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других экономических санкций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других экономических санкций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иных выплат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иных выплат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иных выплат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иных выплат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иных выплат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иных выплат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иных выплат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подотчетных лиц по </w:t>
            </w:r>
            <w:r w:rsidRPr="0087387B">
              <w:rPr>
                <w:rFonts w:ascii="Times New Roman" w:hAnsi="Times New Roman" w:cs="Times New Roman"/>
              </w:rPr>
              <w:lastRenderedPageBreak/>
              <w:t>оплате иных выплат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оплате иных выплат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иных выплат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иных выплат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иных выплат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и иным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компенсации затрат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компенсации затрат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компенсации затрат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бюджета от возврата дебиторской задолженности прошлых лет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бюджета от возврата дебиторской задолженности прошлых лет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бюджета от возврата дебиторской задолженности прошлых лет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бюджета от возмещений государственным внебюджетным фондом расходов страхователей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 доходам от возмещений государственным внебюджетным фондом расходов </w:t>
            </w:r>
            <w:r w:rsidRPr="0087387B">
              <w:rPr>
                <w:rFonts w:ascii="Times New Roman" w:hAnsi="Times New Roman" w:cs="Times New Roman"/>
              </w:rPr>
              <w:lastRenderedPageBreak/>
              <w:t>страхователей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доходам бюджета от возмещений государственным внебюджетным фондом расходов страхователей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штрафных санкций за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штрафных санкций за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штрафных санкций за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возмещения ущерба имущества (за исключением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возмещения ущерба имущества (за исключением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возмещения ущерба имущества (за исключением страховых возмещений)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прочих сумм принудительного изъятия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прочих сумм принудительного изъятия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доходам от прочих сумм принудительного изъятия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основным средствам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ущербу основным средствам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основным средствам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нематериальным активам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ущербу нематериальным активам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нематериальным активам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непроизведенным активам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ущербу непроизведенным активам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непроизведенным активам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материальным запасам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ущербу материальным запасам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материальным запасам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недостачам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недостачам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недостачам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недостачам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недостачам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недостачам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расчетам по иным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расчетам по иным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расчеты с дебиторами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поступившим в бюджет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поступлениям в бюджет от выбытия нефинансовых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поступлениям в бюджет от выбытия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поступлениям в бюджет от выбытия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поступлениям в бюджет от заимствований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уточнению невыясненных поступлений в бюджет года, предшествующего отчетному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уточнению невыясненных поступлений в бюджет прошлых лет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наличным денежным средствам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операциям с финансовым органом по наличным денежным средствам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операциям с финансовым органом по наличным денежным средствам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поступившим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от выбытия нефинансовых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от выбытия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от заимствований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прочими дебиторами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прочих дебиторов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прочих дебиторов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НДС </w:t>
            </w:r>
            <w:hyperlink w:anchor="P17972">
              <w:r w:rsidRPr="0087387B">
                <w:rPr>
                  <w:rFonts w:ascii="Times New Roman" w:hAnsi="Times New Roman" w:cs="Times New Roman"/>
                  <w:color w:val="0000FF"/>
                </w:rPr>
                <w:t>&lt;5&gt;</w:t>
              </w:r>
            </w:hyperlink>
            <w:r w:rsidRPr="0087387B">
              <w:rPr>
                <w:rFonts w:ascii="Times New Roman" w:hAnsi="Times New Roman" w:cs="Times New Roman"/>
              </w:rPr>
              <w:t xml:space="preserve"> по авансам полученным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НДС по авансам полученным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НДС по авансам полученным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НДС по приобретенным материальным ценностям,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НДС по приобретенным материальным ценностям,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НДС по приобретенным материальным ценностям,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НДС по авансам уплаченным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НДС по авансам уплаченным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НДС по авансам уплаченным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Внутренние расчеты по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внутренним расчетам по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внутренним расчетам по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Внутренние расчеты по выбытиям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внутренним расчетам по выбытиям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внутренним расчетам по выбытиям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финансовые активы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облигации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облигации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облигации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векселя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векселя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векселя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иные ценные бумаги,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иные ценные бумаги,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иные ценные бумаги,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акции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акции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акции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государственные (муниципальные) предприятия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государственные (муниципальные) предприятия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вложений в государственные (муниципальные) </w:t>
            </w:r>
            <w:r w:rsidRPr="0087387B">
              <w:rPr>
                <w:rFonts w:ascii="Times New Roman" w:hAnsi="Times New Roman" w:cs="Times New Roman"/>
              </w:rPr>
              <w:lastRenderedPageBreak/>
              <w:t>предприятия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Вложения в государственные (муниципальные) учреждения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государственные (муниципальные) учреждения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государственные (муниципальные) учреждения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иные формы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иные формы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иные формы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международные организации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международные организации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доли в международные организации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прочие финансовые активы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прочие финансовые активы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прочие финансовые активы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по договору простого товарищества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Т</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по договору простого товарищества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Т</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по договору простого товарищества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Т</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outlineLvl w:val="3"/>
              <w:rPr>
                <w:rFonts w:ascii="Times New Roman" w:hAnsi="Times New Roman" w:cs="Times New Roman"/>
              </w:rPr>
            </w:pPr>
            <w:r w:rsidRPr="0087387B">
              <w:rPr>
                <w:rFonts w:ascii="Times New Roman" w:hAnsi="Times New Roman" w:cs="Times New Roman"/>
              </w:rPr>
              <w:t>Раздел 3. ОБЯЗАТЕЛЬСТВА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кредиторами по долговым обязательствам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бюджетами бюджетной системы Российской Федерации по привлеченным бюджетным кредитам в рублях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задолженности перед бюджетами бюджетной системы Российской Федерации по привлеченным бюджетным кредитам в рублях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задолженности перед бюджетами бюджетной системы Российской Федерации по привлеченным бюджетным кредитам в рублях</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кредиторами по государственным (муниципальным) ценным бумагам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задолженности перед кредиторами по государственным (муниципальным) ценным бумагам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задолженности перед кредиторами по государственным (муниципальным) ценным бумагам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иными кредиторами по государственному (муниципальному) долгу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задолженности перед иными кредиторами по государственному (муниципальному) долгу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задолженности перед иными кредиторами по государственному (муниципальному) долгу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кредиторами по заимствованиям, не являющимся государственным (муниципальным) долгом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задолженности перед кредиторами по заимствованиям, не являющимся государственным (муниципальным) долгом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задолженности перед кредиторами по заимствованиям, не являющимся государственным (муниципальным) долгом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бюджетами бюджетной системы Российской Федерации по привлеченным бюджетным кредитам по государственным (муниципальным) гарантиям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задолженности перед бюджетами бюджетной системы Российской Федерации по привлеченным бюджетным кредитам по государственным (муниципальным) гарантиям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задолженности перед бюджетами бюджетной системы Российской Федерации по привлеченным бюджетным кредитам по государственным (муниципальным) гарантиям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иными кредиторами по государственному (муниципальному) долгу по государственным (муниципальным) гарантиям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задолженности перед иными кредиторами по заимствованиям по государственным (муниципальным) гарантиям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задолженности перед иными кредиторами по заимствованиям по государственным (муниципальным) гарантиям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принятым обязательствам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заработной плате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прочим несоциальным выплатам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начислениям на </w:t>
            </w:r>
            <w:r w:rsidRPr="0087387B">
              <w:rPr>
                <w:rFonts w:ascii="Times New Roman" w:hAnsi="Times New Roman" w:cs="Times New Roman"/>
              </w:rPr>
              <w:lastRenderedPageBreak/>
              <w:t>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начислениям на 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начислениям на выплаты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прочим несоциальным выплатам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услугам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услугам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услугам связи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транспортным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транспортным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транспортным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коммунальным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коммунальным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коммунальным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арендной плате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арендной плате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арендной плате за пользование имуществом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работам, услугам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работам, услугам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работам, услугам по содержанию имущества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прочим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прочим работам, услугам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страхованию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страхованию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страхованию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услугам, работам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услугам, работам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услугам, работам для целей капитальных вложений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арендной плате 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арендной плате 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задолженности по арендной плате </w:t>
            </w:r>
            <w:r w:rsidRPr="0087387B">
              <w:rPr>
                <w:rFonts w:ascii="Times New Roman" w:hAnsi="Times New Roman" w:cs="Times New Roman"/>
              </w:rPr>
              <w:lastRenderedPageBreak/>
              <w:t>за пользование земельными участками и другими обособленными природными объектами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основных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нематериальных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непроизведенных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материальных запасов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задолженности по безвозмездным перечислениям текущего характера государственным (муниципальным) </w:t>
            </w:r>
            <w:r w:rsidRPr="0087387B">
              <w:rPr>
                <w:rFonts w:ascii="Times New Roman" w:hAnsi="Times New Roman" w:cs="Times New Roman"/>
              </w:rPr>
              <w:lastRenderedPageBreak/>
              <w:t>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нефинансовым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w:t>
            </w:r>
            <w:r w:rsidRPr="0087387B">
              <w:rPr>
                <w:rFonts w:ascii="Times New Roman" w:hAnsi="Times New Roman" w:cs="Times New Roman"/>
              </w:rPr>
              <w:lastRenderedPageBreak/>
              <w:t>задолженности по безвозмездным перечислениям текущего характера нефинансовым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w:t>
            </w:r>
            <w:r w:rsidRPr="0087387B">
              <w:rPr>
                <w:rFonts w:ascii="Times New Roman" w:hAnsi="Times New Roman" w:cs="Times New Roman"/>
              </w:rPr>
              <w:lastRenderedPageBreak/>
              <w:t>услуг на производство</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безвозмездным перечислениям текущего характера 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нефинансовым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А</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А</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А</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В</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В</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В</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перечислениям текущего характера другим бюджетам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перечислениям текущего характера другим бюджетам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перечислениям текущего характера другим бюджетам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перечислениям капитального характера другим бюджетам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перечислениям капитального характера другим бюджетам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перечислениям капитального характера другим бюджетам бюджетной системы Российской Федерации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пенсиям, пособиям и выплатам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пенсиям, пособиям и выплатам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пенсиям, пособиям и выплатам по пенсионному, социальному и медицинскому страхованию населения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пособиям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пособиям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w:t>
            </w:r>
            <w:r w:rsidRPr="0087387B">
              <w:rPr>
                <w:rFonts w:ascii="Times New Roman" w:hAnsi="Times New Roman" w:cs="Times New Roman"/>
              </w:rPr>
              <w:lastRenderedPageBreak/>
              <w:t>задолженности по пособиям по социальной помощи населению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пособиям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пособиям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пособиям по социальной помощи населению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пенсиям, пособиям, выплачиваемым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пенсиям, пособиям, выплачиваемым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пенсиям, пособиям, выплачиваемым работодателями, нанимателями бывшим работникам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пособиям по социальной помощи, выплачиваемым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социальным пособиям и </w:t>
            </w:r>
            <w:r w:rsidRPr="0087387B">
              <w:rPr>
                <w:rFonts w:ascii="Times New Roman" w:hAnsi="Times New Roman" w:cs="Times New Roman"/>
              </w:rPr>
              <w:lastRenderedPageBreak/>
              <w:t>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социальным пособиям и 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социальным пособиям и компенсациям персоналу в денежной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социальным компенсациям персоналу в натуральной форме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ценных бумаг, кроме акций и иных финансовых инструментов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ценных бумаг, кроме акций и иных финансовых инструментов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ценных бумаг, кроме акций и иных финансовых инструментов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акций и иных финансовых инструментов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акций и иных финансовых инструментов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акций и иных финансовых инструментов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w:t>
            </w:r>
            <w:r w:rsidRPr="0087387B">
              <w:rPr>
                <w:rFonts w:ascii="Times New Roman" w:hAnsi="Times New Roman" w:cs="Times New Roman"/>
              </w:rPr>
              <w:lastRenderedPageBreak/>
              <w:t>задолженности по приобретению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приобретению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капитального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капитального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капитального характера государственным (муниципальным) учреждениям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капитального характера 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капитального характера нефинансовым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штрафам за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штрафам за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штрафам за нарушение условий контрактов (договоров)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другим экономическим санкциям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другим экономическим санкциям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другим экономическим санкциям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иным выплатам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иным выплатам текущего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w:t>
            </w:r>
            <w:r w:rsidRPr="0087387B">
              <w:rPr>
                <w:rFonts w:ascii="Times New Roman" w:hAnsi="Times New Roman" w:cs="Times New Roman"/>
              </w:rPr>
              <w:lastRenderedPageBreak/>
              <w:t>задолженности по иным выплатам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иным выплатам текущего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иным выплатам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иным выплатам капитального характера физическим лицам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иным выплатам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иным выплатам капитального характера организациям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платежам в бюджеты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доходы физических лиц</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доходы физических лиц</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налогу на доходы физических лиц</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задолженности по страховым взносам на обязательное социальное страхование на случай </w:t>
            </w:r>
            <w:r w:rsidRPr="0087387B">
              <w:rPr>
                <w:rFonts w:ascii="Times New Roman" w:hAnsi="Times New Roman" w:cs="Times New Roman"/>
              </w:rPr>
              <w:lastRenderedPageBreak/>
              <w:t>временной нетрудоспособности и в связи с материнством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прибыль организаций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прибыль организаций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налогу на прибыль организаций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добавленную стоимость</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добавленную стоимость</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налогу на добавленную стоимость</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платежам в бюджет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прочим платежам в бюджет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прочим платежам в бюджет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w:t>
            </w:r>
            <w:r w:rsidRPr="0087387B">
              <w:rPr>
                <w:rFonts w:ascii="Times New Roman" w:hAnsi="Times New Roman" w:cs="Times New Roman"/>
              </w:rPr>
              <w:lastRenderedPageBreak/>
              <w:t>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 xml:space="preserve">Расчеты по страховым взносам на обязательное медицинское страхование в ФФОМС </w:t>
            </w:r>
            <w:hyperlink w:anchor="P17973">
              <w:r w:rsidRPr="0087387B">
                <w:rPr>
                  <w:rFonts w:ascii="Times New Roman" w:hAnsi="Times New Roman" w:cs="Times New Roman"/>
                  <w:color w:val="0000FF"/>
                </w:rPr>
                <w:t>&lt;6&gt;</w:t>
              </w:r>
            </w:hyperlink>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медицинское страхование в ФФОМС</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медицинское страхование в ФФОМС</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страховым взносам на обязательное медицинское страхование в ТФОМС </w:t>
            </w:r>
            <w:hyperlink w:anchor="P17974">
              <w:r w:rsidRPr="0087387B">
                <w:rPr>
                  <w:rFonts w:ascii="Times New Roman" w:hAnsi="Times New Roman" w:cs="Times New Roman"/>
                  <w:color w:val="0000FF"/>
                </w:rPr>
                <w:t>&lt;7&gt;</w:t>
              </w:r>
            </w:hyperlink>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медицинское страхование в ТФОМС</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медицинское страхование в ТФОМС</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дополнительным страховым взносам на пенсионное страхование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дополнительным страховым взносам на пенсионное страхование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дополнительным страховым взносам на пенсионное страхование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страховым взносам на обязательное пенсионное страхование на выплату страховой части трудовой пенсии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страховым взносам на обязательное пенсионное страхование на выплату накопительной части трудовой пенсии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имущество организаций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имущество организаций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налогу на имущество организаций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земельному налогу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земельному налогу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земельному налогу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единому налоговому платежу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единому налоговому платежу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единому налоговому платежу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единому страховому тарифу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единому страховому тарифу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единому страховому тарифу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расчеты с кредиторами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средствам, полученным во временное распоряжение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средствам, полученным во временное распоряжение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средствам, полученным во временное распоряжение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депонентами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расчетам с депонентами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расчетам с депонентами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удержаниям из выплат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удержаниям из выплат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удержаниям из выплат по оплате труда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Внутриведомственные расчеты по расходам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приобретению нефинансовых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доходам от выбытий нефинансовых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поступлению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выбытию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увеличению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уменьшению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платежам из бюджета с финансовым органом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прочими кредиторами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расчетов с прочими кредиторами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расчетов с прочими кредиторами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плательщиками по единому налоговому платежу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расчетов с плательщиками по единому налоговому платежу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расчетов с плательщиками по единому налоговому платежу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Иные расчеты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выявленные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иных расчетов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выявленных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иных расчетов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выявленных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Иные расчеты прошлых лет, выявленные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иных расчетов прошлых лет, выявленных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иных расчетов прошлых лет, выявленных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Иные расчеты года, предшествующего отчетному, выявленные в отчетном году</w:t>
            </w:r>
            <w:proofErr w:type="gramEnd"/>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Увеличение иных расчетов года, предшествующего отчетному, выявленных в отчетном году</w:t>
            </w:r>
            <w:proofErr w:type="gramEnd"/>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Уменьшение иных расчетов года, предшествующего отчетному, выявленных в отчетном году</w:t>
            </w:r>
            <w:proofErr w:type="gramEnd"/>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Иные расчеты прошлых лет, выявленные в отчетном году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иных расчетов прошлых лет, выявленных в отчетном году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иных расчетов прошлых лет, выявленных в отчетном году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выплате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выплате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выплате наличных денег</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на счетах органа, осуществляющего кассовое обслуживание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доходам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выбытию нефинансовых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операциям бюджета на счетах органа, осуществляющего кассовое обслуживание, по выбытию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долговым заимствованиям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расходам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поступлению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изменению (увеличению) остатков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приобретению ценных бумаг, кроме акций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приобретению акций и иных форм участия в капитале</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предоставлению бюджетных кредитов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поступлению иных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выбытию финансовых активов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операциям бюджета на счетах органа, осуществляющего кассовое обслуживание, по </w:t>
            </w:r>
            <w:r w:rsidRPr="0087387B">
              <w:rPr>
                <w:rFonts w:ascii="Times New Roman" w:hAnsi="Times New Roman" w:cs="Times New Roman"/>
              </w:rPr>
              <w:lastRenderedPageBreak/>
              <w:t>изменению (уменьшению) остатков денежных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операциям бюджета на счетах органа, осуществляющего кассовое обслуживание, по погашению долговых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погашению задолженности по внутреннему долгу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бюджета на счетах органа, осуществляющего кассовое обслуживание, по погашению задолженности по внешнему государственному долгу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бюджетных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автономных учреждений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операциям иных организаций</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Внутренние расчеты по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внутренним расчетам по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внутренним расчетам по поступлениям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Внутренние расчеты по выбытиям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внутренним расчетам по выбытиям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внутренним расчетам по выбытиям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outlineLvl w:val="3"/>
              <w:rPr>
                <w:rFonts w:ascii="Times New Roman" w:hAnsi="Times New Roman" w:cs="Times New Roman"/>
              </w:rPr>
            </w:pPr>
            <w:r w:rsidRPr="0087387B">
              <w:rPr>
                <w:rFonts w:ascii="Times New Roman" w:hAnsi="Times New Roman" w:cs="Times New Roman"/>
              </w:rPr>
              <w:t>Раздел 4. ФИНАНСОВЫЙ РЕЗУЛЬТАТ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Финансовый результат экономического субъекта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текущего финансового года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Доходы финансового года, </w:t>
            </w:r>
            <w:r w:rsidRPr="0087387B">
              <w:rPr>
                <w:rFonts w:ascii="Times New Roman" w:hAnsi="Times New Roman" w:cs="Times New Roman"/>
              </w:rPr>
              <w:lastRenderedPageBreak/>
              <w:t xml:space="preserve">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выявленные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Доходы прошлых финансовых лет, выявленные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Доходы финансового года, предшествующего отчетному, выявленные в отчетном году</w:t>
            </w:r>
            <w:proofErr w:type="gramEnd"/>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прошлых финансовых лет, выявленные в отчетном году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текущего финансового года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Расходы финансового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выявленные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прошлых финансовых лет, выявленные по контрольным мероприятиям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Расходы финансового года, предшествующего отчетному, выявленные в отчетном году</w:t>
            </w:r>
            <w:proofErr w:type="gramEnd"/>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прошлых финансовых лет, выявленные в отчетном году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Финансовый результат прошлых отчетных периодов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будущих периодов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будущих периодов к признанию в текущем году</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будущих периодов к признанию в очередные годы</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будущих периодов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Резервы предстоящих расходов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Результат по кассовым операциям бюджета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Результат по кассовому исполнению бюджета по поступлениям в бюджет</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Результат по кассовому исполнению бюджета по выбытиям из бюджета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Результат прошлых отчетных периодов по кассовому исполнению бюджета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outlineLvl w:val="3"/>
              <w:rPr>
                <w:rFonts w:ascii="Times New Roman" w:hAnsi="Times New Roman" w:cs="Times New Roman"/>
              </w:rPr>
            </w:pPr>
            <w:bookmarkStart w:id="3" w:name="P17580"/>
            <w:bookmarkEnd w:id="3"/>
            <w:r w:rsidRPr="0087387B">
              <w:rPr>
                <w:rFonts w:ascii="Times New Roman" w:hAnsi="Times New Roman" w:cs="Times New Roman"/>
              </w:rPr>
              <w:t>Раздел 5. САНКЦИОНИРОВАНИЕ РАСХОДОВ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Лимиты бюджетных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Доведенные лимиты бюджетных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Лимиты бюджетных обязательств к распределению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Лимиты бюджетных обязательств получателей бюджетных средств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Переданные лимиты бюджетных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Полученные лимиты бюджетных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Лимиты бюджетных обязательств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Утвержденные лимиты бюджетных обязательств</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Обязательства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Принятые обязательства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Принятые денежные обязательства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Исполненные денежные обязательства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Принимаемые обязательства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Отложенные обязательства</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Бюджетные ассигнования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Доведенные бюджетные ассигнования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Бюджетные ассигнования к распределению</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Бюджетные ассигнования получателей бюджетных средств и администраторов выплат по источникам</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Переданные бюджетные ассигнования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Полученные бюджетные ассигнования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Бюджетные ассигнования в пути</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Утвержденные бюджетные ассигнования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X</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Сметные (плановые, прогнозные) назначения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634AB8">
        <w:tc>
          <w:tcPr>
            <w:tcW w:w="3539"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Утвержденный объем финансового обеспечения</w:t>
            </w:r>
          </w:p>
        </w:tc>
        <w:tc>
          <w:tcPr>
            <w:tcW w:w="851"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70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62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20"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bl>
    <w:p w:rsidR="00231E56" w:rsidRPr="0087387B" w:rsidRDefault="00231E56">
      <w:pPr>
        <w:pStyle w:val="ConsPlusNormal"/>
        <w:jc w:val="both"/>
        <w:rPr>
          <w:rFonts w:ascii="Times New Roman" w:hAnsi="Times New Roman" w:cs="Times New Roman"/>
        </w:rPr>
      </w:pPr>
    </w:p>
    <w:p w:rsidR="00231E56" w:rsidRPr="0087387B" w:rsidRDefault="00231E56">
      <w:pPr>
        <w:pStyle w:val="ConsPlusTitle"/>
        <w:jc w:val="center"/>
        <w:outlineLvl w:val="2"/>
        <w:rPr>
          <w:rFonts w:ascii="Times New Roman" w:hAnsi="Times New Roman" w:cs="Times New Roman"/>
        </w:rPr>
      </w:pPr>
      <w:r w:rsidRPr="0087387B">
        <w:rPr>
          <w:rFonts w:ascii="Times New Roman" w:hAnsi="Times New Roman" w:cs="Times New Roman"/>
        </w:rPr>
        <w:t>ЗАБАЛАНСОВЫЕ СЧЕТА</w:t>
      </w:r>
    </w:p>
    <w:p w:rsidR="00231E56" w:rsidRPr="0087387B"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88"/>
        <w:gridCol w:w="993"/>
      </w:tblGrid>
      <w:tr w:rsidR="00231E56" w:rsidRPr="0087387B">
        <w:tc>
          <w:tcPr>
            <w:tcW w:w="878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Наименование счета</w:t>
            </w:r>
          </w:p>
        </w:tc>
        <w:tc>
          <w:tcPr>
            <w:tcW w:w="993"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Номер счета</w:t>
            </w:r>
          </w:p>
        </w:tc>
      </w:tr>
      <w:tr w:rsidR="00231E56" w:rsidRPr="0087387B">
        <w:tc>
          <w:tcPr>
            <w:tcW w:w="8788"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Имущество, полученное в пользование</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01</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Материальные ценности на хранении, в </w:t>
            </w:r>
            <w:proofErr w:type="spellStart"/>
            <w:r w:rsidRPr="0087387B">
              <w:rPr>
                <w:rFonts w:ascii="Times New Roman" w:hAnsi="Times New Roman" w:cs="Times New Roman"/>
              </w:rPr>
              <w:t>т.ч</w:t>
            </w:r>
            <w:proofErr w:type="spellEnd"/>
            <w:r w:rsidRPr="0087387B">
              <w:rPr>
                <w:rFonts w:ascii="Times New Roman" w:hAnsi="Times New Roman" w:cs="Times New Roman"/>
              </w:rPr>
              <w:t>.</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02</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Материальные ценности, признанные не активом, для последующего списания </w:t>
            </w:r>
            <w:hyperlink w:anchor="P17975">
              <w:r w:rsidRPr="0087387B">
                <w:rPr>
                  <w:rFonts w:ascii="Times New Roman" w:hAnsi="Times New Roman" w:cs="Times New Roman"/>
                  <w:color w:val="0000FF"/>
                </w:rPr>
                <w:t>&lt;8&gt;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02.1</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Материальные ценности до утилизации </w:t>
            </w:r>
            <w:hyperlink w:anchor="P17975">
              <w:r w:rsidRPr="0087387B">
                <w:rPr>
                  <w:rFonts w:ascii="Times New Roman" w:hAnsi="Times New Roman" w:cs="Times New Roman"/>
                  <w:color w:val="0000FF"/>
                </w:rPr>
                <w:t>&lt;8&gt;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02.3</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Капитальные вложения до списания </w:t>
            </w:r>
            <w:hyperlink w:anchor="P17975">
              <w:r w:rsidRPr="0087387B">
                <w:rPr>
                  <w:rFonts w:ascii="Times New Roman" w:hAnsi="Times New Roman" w:cs="Times New Roman"/>
                  <w:color w:val="0000FF"/>
                </w:rPr>
                <w:t>&lt;8&gt;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02.4</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Материальные ценности, полученные от сторонней организации на хранении </w:t>
            </w:r>
            <w:hyperlink w:anchor="P17975">
              <w:r w:rsidRPr="0087387B">
                <w:rPr>
                  <w:rFonts w:ascii="Times New Roman" w:hAnsi="Times New Roman" w:cs="Times New Roman"/>
                  <w:color w:val="0000FF"/>
                </w:rPr>
                <w:t>&lt;8&gt;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02.5</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Бланки строгой отчетности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03</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Сомнительная задолженность</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04</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Материальные ценности, оплаченные по централизованному снабжению</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05</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Задолженность учащихся и студентов за невозвращенные материальные ценности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06</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Награды, призы, кубки и ценные подарки, сувениры</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07</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Путевки неоплаченные</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08</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Запасные части к транспортным средствам, выданные взамен </w:t>
            </w:r>
            <w:proofErr w:type="gramStart"/>
            <w:r w:rsidRPr="0087387B">
              <w:rPr>
                <w:rFonts w:ascii="Times New Roman" w:hAnsi="Times New Roman" w:cs="Times New Roman"/>
              </w:rPr>
              <w:t>изношенных</w:t>
            </w:r>
            <w:proofErr w:type="gramEnd"/>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09</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Обеспечение исполнения обязательств</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10</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Государственные и муниципальные гарантии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11</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Спецоборудование для выполнения научно-исследовательских работ по договорам с заказчиками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12</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Экспериментальные устройства</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13</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Расчетные документы, ожидающие исполнения</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14</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Расчетные документы, не оплаченные в срок из-за отсутствия средств на счете </w:t>
            </w:r>
            <w:r w:rsidRPr="0087387B">
              <w:rPr>
                <w:rFonts w:ascii="Times New Roman" w:hAnsi="Times New Roman" w:cs="Times New Roman"/>
              </w:rPr>
              <w:lastRenderedPageBreak/>
              <w:t>государственного (муниципального) учреждения</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15</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Переплаты пенсий и пособий вследствие неправильного применения законодательства о пенсиях и пособиях, счетных ошибок</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16</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Поступления денежных средств </w:t>
            </w:r>
            <w:hyperlink w:anchor="P17969">
              <w:r w:rsidRPr="0087387B">
                <w:rPr>
                  <w:rFonts w:ascii="Times New Roman" w:hAnsi="Times New Roman" w:cs="Times New Roman"/>
                  <w:color w:val="0000FF"/>
                </w:rPr>
                <w:t>&lt;2&gt;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17</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Выбытия денежных средств </w:t>
            </w:r>
            <w:hyperlink w:anchor="P17969">
              <w:r w:rsidRPr="0087387B">
                <w:rPr>
                  <w:rFonts w:ascii="Times New Roman" w:hAnsi="Times New Roman" w:cs="Times New Roman"/>
                  <w:color w:val="0000FF"/>
                </w:rPr>
                <w:t>&lt;2&gt;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18</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Невыясненные поступления прошлых лет</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19</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Задолженность, невостребованная кредиторами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20</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Основные средства в эксплуатации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21</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Материальные ценности, полученные по централизованному снабжению</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22</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Периодические издания для пользования</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23</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Нефинансовые активы, переданные в доверительное управление </w:t>
            </w:r>
            <w:hyperlink w:anchor="P17969">
              <w:r w:rsidRPr="0087387B">
                <w:rPr>
                  <w:rFonts w:ascii="Times New Roman" w:hAnsi="Times New Roman" w:cs="Times New Roman"/>
                  <w:color w:val="0000FF"/>
                </w:rPr>
                <w:t>&lt;2&gt;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24</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Имущество, переданное в возмездное пользование (аренду) </w:t>
            </w:r>
            <w:hyperlink w:anchor="P17969">
              <w:r w:rsidRPr="0087387B">
                <w:rPr>
                  <w:rFonts w:ascii="Times New Roman" w:hAnsi="Times New Roman" w:cs="Times New Roman"/>
                  <w:color w:val="0000FF"/>
                </w:rPr>
                <w:t>&lt;2&gt;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25</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Имущество, переданное в безвозмездное пользование</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26</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Материальные ценности, выданные в личное пользование работникам (сотрудникам)</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27</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Представленные субсидии на приобретение жилья </w:t>
            </w:r>
            <w:hyperlink w:anchor="P17970">
              <w:r w:rsidRPr="0087387B">
                <w:rPr>
                  <w:rFonts w:ascii="Times New Roman" w:hAnsi="Times New Roman" w:cs="Times New Roman"/>
                  <w:color w:val="0000FF"/>
                </w:rPr>
                <w:t>&lt;3&gt;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29</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исполнению денежных обязательств через третьих лиц </w:t>
            </w:r>
            <w:hyperlink w:anchor="P17969">
              <w:r w:rsidRPr="0087387B">
                <w:rPr>
                  <w:rFonts w:ascii="Times New Roman" w:hAnsi="Times New Roman" w:cs="Times New Roman"/>
                  <w:color w:val="0000FF"/>
                </w:rPr>
                <w:t>&lt;2&gt;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30</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Акции по номинальной стоимости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31</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Ценные бумаги по договорам </w:t>
            </w:r>
            <w:proofErr w:type="spellStart"/>
            <w:r w:rsidRPr="0087387B">
              <w:rPr>
                <w:rFonts w:ascii="Times New Roman" w:hAnsi="Times New Roman" w:cs="Times New Roman"/>
              </w:rPr>
              <w:t>репо</w:t>
            </w:r>
            <w:proofErr w:type="spellEnd"/>
            <w:r w:rsidRPr="0087387B">
              <w:rPr>
                <w:rFonts w:ascii="Times New Roman" w:hAnsi="Times New Roman" w:cs="Times New Roman"/>
              </w:rPr>
              <w:t xml:space="preserve"> </w:t>
            </w:r>
            <w:hyperlink w:anchor="P17971">
              <w:r w:rsidRPr="0087387B">
                <w:rPr>
                  <w:rFonts w:ascii="Times New Roman" w:hAnsi="Times New Roman" w:cs="Times New Roman"/>
                  <w:color w:val="0000FF"/>
                </w:rPr>
                <w:t>&lt;4&gt;</w:t>
              </w:r>
            </w:hyperlink>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33</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Имущество казны, переданное специализированному учреждению для содержания, обслуживания и списания</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35</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Сметная стоимость создания (реконструкции) объекта концессии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38</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от инвестиций на создание и (или) реконструкцию объекта концессии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39</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Финансовые активы в управляющих компаниях &lt;2&gt;</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40</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ТМЦ для межведомственных мероприятий</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41</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Бюджетные инвестиции, реализуемые организациями</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42</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Материальные ценности, переданные сторонней организации на хранение</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43</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и расходы по долгосрочным договорам строительного подряда</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45</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 признанный финансовый результат объекта инвестирования</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49</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НФА, </w:t>
            </w:r>
            <w:proofErr w:type="gramStart"/>
            <w:r w:rsidRPr="0087387B">
              <w:rPr>
                <w:rFonts w:ascii="Times New Roman" w:hAnsi="Times New Roman" w:cs="Times New Roman"/>
              </w:rPr>
              <w:t>списанные</w:t>
            </w:r>
            <w:proofErr w:type="gramEnd"/>
            <w:r w:rsidRPr="0087387B">
              <w:rPr>
                <w:rFonts w:ascii="Times New Roman" w:hAnsi="Times New Roman" w:cs="Times New Roman"/>
              </w:rPr>
              <w:t xml:space="preserve"> при выдаче в эксплуатацию</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50</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Пожарно-техническое вооружение на </w:t>
            </w:r>
            <w:proofErr w:type="spellStart"/>
            <w:r w:rsidRPr="0087387B">
              <w:rPr>
                <w:rFonts w:ascii="Times New Roman" w:hAnsi="Times New Roman" w:cs="Times New Roman"/>
              </w:rPr>
              <w:t>забалансе</w:t>
            </w:r>
            <w:proofErr w:type="spellEnd"/>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50.2.07</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Неисключительные права пользования нематериальными активами, со сроком менее 12 месяцев</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90.1</w:t>
            </w:r>
          </w:p>
        </w:tc>
      </w:tr>
      <w:tr w:rsidR="00231E56" w:rsidRPr="0087387B">
        <w:tc>
          <w:tcPr>
            <w:tcW w:w="8788"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Исключительные права пользования нематериальными активами, со сроком менее 12 месяцев</w:t>
            </w:r>
          </w:p>
        </w:tc>
        <w:tc>
          <w:tcPr>
            <w:tcW w:w="99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90.2</w:t>
            </w:r>
          </w:p>
        </w:tc>
      </w:tr>
    </w:tbl>
    <w:p w:rsidR="00231E56" w:rsidRPr="0087387B" w:rsidRDefault="00231E56">
      <w:pPr>
        <w:pStyle w:val="ConsPlusNormal"/>
        <w:jc w:val="both"/>
        <w:rPr>
          <w:rFonts w:ascii="Times New Roman" w:hAnsi="Times New Roman" w:cs="Times New Roman"/>
        </w:rPr>
      </w:pPr>
    </w:p>
    <w:p w:rsidR="00231E56" w:rsidRPr="0087387B" w:rsidRDefault="00231E56">
      <w:pPr>
        <w:pStyle w:val="ConsPlusNormal"/>
        <w:ind w:firstLine="540"/>
        <w:jc w:val="both"/>
        <w:rPr>
          <w:rFonts w:ascii="Times New Roman" w:hAnsi="Times New Roman" w:cs="Times New Roman"/>
        </w:rPr>
      </w:pPr>
      <w:r w:rsidRPr="0087387B">
        <w:rPr>
          <w:rFonts w:ascii="Times New Roman" w:hAnsi="Times New Roman" w:cs="Times New Roman"/>
        </w:rPr>
        <w:t>--------------------------------</w:t>
      </w:r>
    </w:p>
    <w:p w:rsidR="00231E56" w:rsidRPr="001253E4" w:rsidRDefault="00231E56" w:rsidP="00D37BE2">
      <w:pPr>
        <w:pStyle w:val="ConsPlusNormal"/>
        <w:ind w:firstLine="540"/>
        <w:jc w:val="both"/>
        <w:rPr>
          <w:rFonts w:ascii="Times New Roman" w:hAnsi="Times New Roman" w:cs="Times New Roman"/>
          <w:sz w:val="28"/>
          <w:szCs w:val="28"/>
        </w:rPr>
      </w:pPr>
      <w:bookmarkStart w:id="4" w:name="P17968"/>
      <w:bookmarkEnd w:id="4"/>
      <w:r w:rsidRPr="001253E4">
        <w:rPr>
          <w:rFonts w:ascii="Times New Roman" w:hAnsi="Times New Roman" w:cs="Times New Roman"/>
          <w:sz w:val="28"/>
          <w:szCs w:val="28"/>
        </w:rPr>
        <w:t>&lt;1&gt; Аналитический код по бюджетной классификации Российской Федерации (далее - БК).</w:t>
      </w:r>
    </w:p>
    <w:p w:rsidR="00231E56" w:rsidRPr="001253E4" w:rsidRDefault="00231E56" w:rsidP="00D37BE2">
      <w:pPr>
        <w:pStyle w:val="ConsPlusNormal"/>
        <w:ind w:firstLine="540"/>
        <w:jc w:val="both"/>
        <w:rPr>
          <w:rFonts w:ascii="Times New Roman" w:hAnsi="Times New Roman" w:cs="Times New Roman"/>
          <w:sz w:val="28"/>
          <w:szCs w:val="28"/>
        </w:rPr>
      </w:pPr>
      <w:bookmarkStart w:id="5" w:name="P17969"/>
      <w:bookmarkEnd w:id="5"/>
      <w:r w:rsidRPr="001253E4">
        <w:rPr>
          <w:rFonts w:ascii="Times New Roman" w:hAnsi="Times New Roman" w:cs="Times New Roman"/>
          <w:sz w:val="28"/>
          <w:szCs w:val="28"/>
        </w:rPr>
        <w:t>&lt;2</w:t>
      </w:r>
      <w:proofErr w:type="gramStart"/>
      <w:r w:rsidRPr="001253E4">
        <w:rPr>
          <w:rFonts w:ascii="Times New Roman" w:hAnsi="Times New Roman" w:cs="Times New Roman"/>
          <w:sz w:val="28"/>
          <w:szCs w:val="28"/>
        </w:rPr>
        <w:t>&gt; П</w:t>
      </w:r>
      <w:proofErr w:type="gramEnd"/>
      <w:r w:rsidRPr="001253E4">
        <w:rPr>
          <w:rFonts w:ascii="Times New Roman" w:hAnsi="Times New Roman" w:cs="Times New Roman"/>
          <w:sz w:val="28"/>
          <w:szCs w:val="28"/>
        </w:rPr>
        <w:t xml:space="preserve">о соответствующим аналитическим кодам вида поступлений, выбытий объекта учета кодам классификации операций сектора государственного управления </w:t>
      </w:r>
      <w:hyperlink r:id="rId73">
        <w:r w:rsidRPr="001253E4">
          <w:rPr>
            <w:rFonts w:ascii="Times New Roman" w:hAnsi="Times New Roman" w:cs="Times New Roman"/>
            <w:color w:val="0000FF"/>
            <w:sz w:val="28"/>
            <w:szCs w:val="28"/>
          </w:rPr>
          <w:t>(КОСГУ)</w:t>
        </w:r>
      </w:hyperlink>
      <w:r w:rsidRPr="001253E4">
        <w:rPr>
          <w:rFonts w:ascii="Times New Roman" w:hAnsi="Times New Roman" w:cs="Times New Roman"/>
          <w:sz w:val="28"/>
          <w:szCs w:val="28"/>
        </w:rPr>
        <w:t xml:space="preserve"> в разрезе групп, статей </w:t>
      </w:r>
      <w:hyperlink r:id="rId74">
        <w:r w:rsidRPr="001253E4">
          <w:rPr>
            <w:rFonts w:ascii="Times New Roman" w:hAnsi="Times New Roman" w:cs="Times New Roman"/>
            <w:color w:val="0000FF"/>
            <w:sz w:val="28"/>
            <w:szCs w:val="28"/>
          </w:rPr>
          <w:t>КОСГУ</w:t>
        </w:r>
      </w:hyperlink>
      <w:r w:rsidRPr="001253E4">
        <w:rPr>
          <w:rFonts w:ascii="Times New Roman" w:hAnsi="Times New Roman" w:cs="Times New Roman"/>
          <w:sz w:val="28"/>
          <w:szCs w:val="28"/>
        </w:rPr>
        <w:t xml:space="preserve">, а также дополнительной детализации подстатей </w:t>
      </w:r>
      <w:hyperlink r:id="rId75">
        <w:r w:rsidRPr="001253E4">
          <w:rPr>
            <w:rFonts w:ascii="Times New Roman" w:hAnsi="Times New Roman" w:cs="Times New Roman"/>
            <w:color w:val="0000FF"/>
            <w:sz w:val="28"/>
            <w:szCs w:val="28"/>
          </w:rPr>
          <w:t>КОСГУ</w:t>
        </w:r>
      </w:hyperlink>
      <w:r w:rsidRPr="001253E4">
        <w:rPr>
          <w:rFonts w:ascii="Times New Roman" w:hAnsi="Times New Roman" w:cs="Times New Roman"/>
          <w:sz w:val="28"/>
          <w:szCs w:val="28"/>
        </w:rPr>
        <w:t xml:space="preserve"> (при наличии). </w:t>
      </w:r>
      <w:proofErr w:type="gramStart"/>
      <w:r w:rsidRPr="001253E4">
        <w:rPr>
          <w:rFonts w:ascii="Times New Roman" w:hAnsi="Times New Roman" w:cs="Times New Roman"/>
          <w:sz w:val="28"/>
          <w:szCs w:val="28"/>
        </w:rPr>
        <w:t xml:space="preserve">По счетам </w:t>
      </w:r>
      <w:hyperlink w:anchor="P17580">
        <w:r w:rsidRPr="001253E4">
          <w:rPr>
            <w:rFonts w:ascii="Times New Roman" w:hAnsi="Times New Roman" w:cs="Times New Roman"/>
            <w:color w:val="0000FF"/>
            <w:sz w:val="28"/>
            <w:szCs w:val="28"/>
          </w:rPr>
          <w:t>раздела 5</w:t>
        </w:r>
      </w:hyperlink>
      <w:r w:rsidRPr="001253E4">
        <w:rPr>
          <w:rFonts w:ascii="Times New Roman" w:hAnsi="Times New Roman" w:cs="Times New Roman"/>
          <w:sz w:val="28"/>
          <w:szCs w:val="28"/>
        </w:rPr>
        <w:t xml:space="preserve"> "Санкционирование расходов хозяйствующего субъекта" - по аналитическим кодам вида поступлений, выбытий по которым предусмотрены плановые (прогнозные) показатели бюджетной сметы или плана финансово-хозяйственной деятельности (по кодам </w:t>
      </w:r>
      <w:hyperlink r:id="rId76">
        <w:r w:rsidRPr="001253E4">
          <w:rPr>
            <w:rFonts w:ascii="Times New Roman" w:hAnsi="Times New Roman" w:cs="Times New Roman"/>
            <w:color w:val="0000FF"/>
            <w:sz w:val="28"/>
            <w:szCs w:val="28"/>
          </w:rPr>
          <w:t>КОСГУ</w:t>
        </w:r>
      </w:hyperlink>
      <w:r w:rsidRPr="001253E4">
        <w:rPr>
          <w:rFonts w:ascii="Times New Roman" w:hAnsi="Times New Roman" w:cs="Times New Roman"/>
          <w:sz w:val="28"/>
          <w:szCs w:val="28"/>
        </w:rPr>
        <w:t xml:space="preserve">, включая дополнительную детализацию статей и (или) подстатей </w:t>
      </w:r>
      <w:hyperlink r:id="rId77">
        <w:r w:rsidRPr="001253E4">
          <w:rPr>
            <w:rFonts w:ascii="Times New Roman" w:hAnsi="Times New Roman" w:cs="Times New Roman"/>
            <w:color w:val="0000FF"/>
            <w:sz w:val="28"/>
            <w:szCs w:val="28"/>
          </w:rPr>
          <w:t>КОСГУ</w:t>
        </w:r>
      </w:hyperlink>
      <w:r w:rsidRPr="001253E4">
        <w:rPr>
          <w:rFonts w:ascii="Times New Roman" w:hAnsi="Times New Roman" w:cs="Times New Roman"/>
          <w:sz w:val="28"/>
          <w:szCs w:val="28"/>
        </w:rPr>
        <w:t xml:space="preserve"> (при наличии).</w:t>
      </w:r>
      <w:proofErr w:type="gramEnd"/>
    </w:p>
    <w:p w:rsidR="00231E56" w:rsidRPr="001253E4" w:rsidRDefault="00231E56" w:rsidP="00D37BE2">
      <w:pPr>
        <w:pStyle w:val="ConsPlusNormal"/>
        <w:ind w:firstLine="540"/>
        <w:jc w:val="both"/>
        <w:rPr>
          <w:rFonts w:ascii="Times New Roman" w:hAnsi="Times New Roman" w:cs="Times New Roman"/>
          <w:sz w:val="28"/>
          <w:szCs w:val="28"/>
        </w:rPr>
      </w:pPr>
      <w:bookmarkStart w:id="6" w:name="P17970"/>
      <w:bookmarkEnd w:id="6"/>
      <w:r w:rsidRPr="001253E4">
        <w:rPr>
          <w:rFonts w:ascii="Times New Roman" w:hAnsi="Times New Roman" w:cs="Times New Roman"/>
          <w:sz w:val="28"/>
          <w:szCs w:val="28"/>
        </w:rPr>
        <w:t>&lt;3</w:t>
      </w:r>
      <w:proofErr w:type="gramStart"/>
      <w:r w:rsidRPr="001253E4">
        <w:rPr>
          <w:rFonts w:ascii="Times New Roman" w:hAnsi="Times New Roman" w:cs="Times New Roman"/>
          <w:sz w:val="28"/>
          <w:szCs w:val="28"/>
        </w:rPr>
        <w:t>&gt; П</w:t>
      </w:r>
      <w:proofErr w:type="gramEnd"/>
      <w:r w:rsidRPr="001253E4">
        <w:rPr>
          <w:rFonts w:ascii="Times New Roman" w:hAnsi="Times New Roman" w:cs="Times New Roman"/>
          <w:sz w:val="28"/>
          <w:szCs w:val="28"/>
        </w:rPr>
        <w:t>о аналитике согласно учетной политике субъекта учета.</w:t>
      </w:r>
    </w:p>
    <w:p w:rsidR="00231E56" w:rsidRPr="001253E4" w:rsidRDefault="00231E56" w:rsidP="00D37BE2">
      <w:pPr>
        <w:pStyle w:val="ConsPlusNormal"/>
        <w:ind w:firstLine="540"/>
        <w:jc w:val="both"/>
        <w:rPr>
          <w:rFonts w:ascii="Times New Roman" w:hAnsi="Times New Roman" w:cs="Times New Roman"/>
          <w:sz w:val="28"/>
          <w:szCs w:val="28"/>
        </w:rPr>
      </w:pPr>
      <w:bookmarkStart w:id="7" w:name="P17971"/>
      <w:bookmarkEnd w:id="7"/>
      <w:r w:rsidRPr="001253E4">
        <w:rPr>
          <w:rFonts w:ascii="Times New Roman" w:hAnsi="Times New Roman" w:cs="Times New Roman"/>
          <w:sz w:val="28"/>
          <w:szCs w:val="28"/>
        </w:rPr>
        <w:t>&lt;4</w:t>
      </w:r>
      <w:proofErr w:type="gramStart"/>
      <w:r w:rsidRPr="001253E4">
        <w:rPr>
          <w:rFonts w:ascii="Times New Roman" w:hAnsi="Times New Roman" w:cs="Times New Roman"/>
          <w:sz w:val="28"/>
          <w:szCs w:val="28"/>
        </w:rPr>
        <w:t>&gt; П</w:t>
      </w:r>
      <w:proofErr w:type="gramEnd"/>
      <w:r w:rsidRPr="001253E4">
        <w:rPr>
          <w:rFonts w:ascii="Times New Roman" w:hAnsi="Times New Roman" w:cs="Times New Roman"/>
          <w:sz w:val="28"/>
          <w:szCs w:val="28"/>
        </w:rPr>
        <w:t xml:space="preserve">о соответствующим аналитическим счетам, содержащим коды </w:t>
      </w:r>
      <w:hyperlink r:id="rId78">
        <w:r w:rsidRPr="001253E4">
          <w:rPr>
            <w:rFonts w:ascii="Times New Roman" w:hAnsi="Times New Roman" w:cs="Times New Roman"/>
            <w:color w:val="0000FF"/>
            <w:sz w:val="28"/>
            <w:szCs w:val="28"/>
          </w:rPr>
          <w:t>КОСГУ</w:t>
        </w:r>
      </w:hyperlink>
      <w:r w:rsidRPr="001253E4">
        <w:rPr>
          <w:rFonts w:ascii="Times New Roman" w:hAnsi="Times New Roman" w:cs="Times New Roman"/>
          <w:sz w:val="28"/>
          <w:szCs w:val="28"/>
        </w:rPr>
        <w:t xml:space="preserve">, по которым отражаются операции по зачету взаимных обязательств по первой и второй частям договоров </w:t>
      </w:r>
      <w:proofErr w:type="spellStart"/>
      <w:r w:rsidRPr="001253E4">
        <w:rPr>
          <w:rFonts w:ascii="Times New Roman" w:hAnsi="Times New Roman" w:cs="Times New Roman"/>
          <w:sz w:val="28"/>
          <w:szCs w:val="28"/>
        </w:rPr>
        <w:t>репо</w:t>
      </w:r>
      <w:proofErr w:type="spellEnd"/>
      <w:r w:rsidRPr="001253E4">
        <w:rPr>
          <w:rFonts w:ascii="Times New Roman" w:hAnsi="Times New Roman" w:cs="Times New Roman"/>
          <w:sz w:val="28"/>
          <w:szCs w:val="28"/>
        </w:rPr>
        <w:t>.</w:t>
      </w:r>
    </w:p>
    <w:p w:rsidR="00231E56" w:rsidRPr="001253E4" w:rsidRDefault="00231E56" w:rsidP="00D37BE2">
      <w:pPr>
        <w:pStyle w:val="ConsPlusNormal"/>
        <w:ind w:firstLine="540"/>
        <w:jc w:val="both"/>
        <w:rPr>
          <w:rFonts w:ascii="Times New Roman" w:hAnsi="Times New Roman" w:cs="Times New Roman"/>
          <w:sz w:val="28"/>
          <w:szCs w:val="28"/>
        </w:rPr>
      </w:pPr>
      <w:bookmarkStart w:id="8" w:name="P17972"/>
      <w:bookmarkEnd w:id="8"/>
      <w:r w:rsidRPr="001253E4">
        <w:rPr>
          <w:rFonts w:ascii="Times New Roman" w:hAnsi="Times New Roman" w:cs="Times New Roman"/>
          <w:sz w:val="28"/>
          <w:szCs w:val="28"/>
        </w:rPr>
        <w:t>&lt;5&gt; Налог на добавленную стоимость (НДС).</w:t>
      </w:r>
    </w:p>
    <w:p w:rsidR="00231E56" w:rsidRPr="001253E4" w:rsidRDefault="00231E56" w:rsidP="00D37BE2">
      <w:pPr>
        <w:pStyle w:val="ConsPlusNormal"/>
        <w:ind w:firstLine="540"/>
        <w:jc w:val="both"/>
        <w:rPr>
          <w:rFonts w:ascii="Times New Roman" w:hAnsi="Times New Roman" w:cs="Times New Roman"/>
          <w:sz w:val="28"/>
          <w:szCs w:val="28"/>
        </w:rPr>
      </w:pPr>
      <w:bookmarkStart w:id="9" w:name="P17973"/>
      <w:bookmarkEnd w:id="9"/>
      <w:r w:rsidRPr="001253E4">
        <w:rPr>
          <w:rFonts w:ascii="Times New Roman" w:hAnsi="Times New Roman" w:cs="Times New Roman"/>
          <w:sz w:val="28"/>
          <w:szCs w:val="28"/>
        </w:rPr>
        <w:t>&lt;6&gt; Федеральный фонд обязательного медицинского страхования (ФФОМС).</w:t>
      </w:r>
    </w:p>
    <w:p w:rsidR="00231E56" w:rsidRPr="001253E4" w:rsidRDefault="00231E56" w:rsidP="00D37BE2">
      <w:pPr>
        <w:pStyle w:val="ConsPlusNormal"/>
        <w:ind w:firstLine="540"/>
        <w:jc w:val="both"/>
        <w:rPr>
          <w:rFonts w:ascii="Times New Roman" w:hAnsi="Times New Roman" w:cs="Times New Roman"/>
          <w:sz w:val="28"/>
          <w:szCs w:val="28"/>
        </w:rPr>
      </w:pPr>
      <w:bookmarkStart w:id="10" w:name="P17974"/>
      <w:bookmarkEnd w:id="10"/>
      <w:r w:rsidRPr="001253E4">
        <w:rPr>
          <w:rFonts w:ascii="Times New Roman" w:hAnsi="Times New Roman" w:cs="Times New Roman"/>
          <w:sz w:val="28"/>
          <w:szCs w:val="28"/>
        </w:rPr>
        <w:t>&lt;7&gt; Территориальный фонд обязательного медицинского страхования (ТФОМС).</w:t>
      </w:r>
    </w:p>
    <w:p w:rsidR="00231E56" w:rsidRPr="001253E4" w:rsidRDefault="00231E56" w:rsidP="00D37BE2">
      <w:pPr>
        <w:pStyle w:val="ConsPlusNormal"/>
        <w:ind w:firstLine="540"/>
        <w:jc w:val="both"/>
        <w:rPr>
          <w:rFonts w:ascii="Times New Roman" w:hAnsi="Times New Roman" w:cs="Times New Roman"/>
          <w:sz w:val="28"/>
          <w:szCs w:val="28"/>
        </w:rPr>
      </w:pPr>
      <w:bookmarkStart w:id="11" w:name="P17975"/>
      <w:bookmarkEnd w:id="11"/>
      <w:r w:rsidRPr="001253E4">
        <w:rPr>
          <w:rFonts w:ascii="Times New Roman" w:hAnsi="Times New Roman" w:cs="Times New Roman"/>
          <w:sz w:val="28"/>
          <w:szCs w:val="28"/>
        </w:rPr>
        <w:t>&lt;8</w:t>
      </w:r>
      <w:proofErr w:type="gramStart"/>
      <w:r w:rsidRPr="001253E4">
        <w:rPr>
          <w:rFonts w:ascii="Times New Roman" w:hAnsi="Times New Roman" w:cs="Times New Roman"/>
          <w:sz w:val="28"/>
          <w:szCs w:val="28"/>
        </w:rPr>
        <w:t>&gt; П</w:t>
      </w:r>
      <w:proofErr w:type="gramEnd"/>
      <w:r w:rsidRPr="001253E4">
        <w:rPr>
          <w:rFonts w:ascii="Times New Roman" w:hAnsi="Times New Roman" w:cs="Times New Roman"/>
          <w:sz w:val="28"/>
          <w:szCs w:val="28"/>
        </w:rPr>
        <w:t>рименяется по мере необходимости.</w:t>
      </w: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87387B" w:rsidRDefault="0087387B">
      <w:pPr>
        <w:pStyle w:val="ConsPlusNormal"/>
        <w:jc w:val="both"/>
      </w:pPr>
    </w:p>
    <w:p w:rsidR="00231E56" w:rsidRDefault="00231E56">
      <w:pPr>
        <w:pStyle w:val="ConsPlusNormal"/>
        <w:jc w:val="both"/>
      </w:pPr>
    </w:p>
    <w:p w:rsidR="00D37BE2" w:rsidRDefault="00D37BE2">
      <w:pPr>
        <w:pStyle w:val="ConsPlusNormal"/>
        <w:jc w:val="both"/>
      </w:pPr>
    </w:p>
    <w:p w:rsidR="00D37BE2" w:rsidRDefault="00D37BE2">
      <w:pPr>
        <w:pStyle w:val="ConsPlusNormal"/>
        <w:jc w:val="both"/>
      </w:pPr>
    </w:p>
    <w:p w:rsidR="00D37BE2" w:rsidRDefault="00D37BE2">
      <w:pPr>
        <w:pStyle w:val="ConsPlusNormal"/>
        <w:jc w:val="both"/>
      </w:pPr>
    </w:p>
    <w:p w:rsidR="00D37BE2" w:rsidRDefault="00D37BE2">
      <w:pPr>
        <w:pStyle w:val="ConsPlusNormal"/>
        <w:jc w:val="both"/>
      </w:pPr>
    </w:p>
    <w:p w:rsidR="00D37BE2" w:rsidRDefault="00D37BE2">
      <w:pPr>
        <w:pStyle w:val="ConsPlusNormal"/>
        <w:jc w:val="both"/>
      </w:pPr>
    </w:p>
    <w:p w:rsidR="00D37BE2" w:rsidRDefault="00D37BE2">
      <w:pPr>
        <w:pStyle w:val="ConsPlusNormal"/>
        <w:jc w:val="both"/>
      </w:pPr>
    </w:p>
    <w:p w:rsidR="00D37BE2" w:rsidRDefault="00D37BE2">
      <w:pPr>
        <w:pStyle w:val="ConsPlusNormal"/>
        <w:jc w:val="both"/>
      </w:pPr>
    </w:p>
    <w:p w:rsidR="001253E4" w:rsidRDefault="001253E4">
      <w:pPr>
        <w:pStyle w:val="ConsPlusNormal"/>
        <w:jc w:val="both"/>
      </w:pPr>
    </w:p>
    <w:p w:rsidR="00231E56" w:rsidRPr="00D37BE2" w:rsidRDefault="00231E56" w:rsidP="00D37BE2">
      <w:pPr>
        <w:pStyle w:val="ConsPlusNormal"/>
        <w:ind w:firstLine="6804"/>
        <w:jc w:val="center"/>
        <w:outlineLvl w:val="1"/>
        <w:rPr>
          <w:rFonts w:ascii="Times New Roman" w:hAnsi="Times New Roman" w:cs="Times New Roman"/>
          <w:sz w:val="24"/>
          <w:szCs w:val="24"/>
        </w:rPr>
      </w:pPr>
      <w:r w:rsidRPr="00D37BE2">
        <w:rPr>
          <w:rFonts w:ascii="Times New Roman" w:hAnsi="Times New Roman" w:cs="Times New Roman"/>
          <w:sz w:val="24"/>
          <w:szCs w:val="24"/>
        </w:rPr>
        <w:lastRenderedPageBreak/>
        <w:t>Приложение 2</w:t>
      </w:r>
    </w:p>
    <w:p w:rsidR="00231E56" w:rsidRPr="001253E4" w:rsidRDefault="00231E56" w:rsidP="00D37BE2">
      <w:pPr>
        <w:pStyle w:val="ConsPlusNormal"/>
        <w:ind w:firstLine="6804"/>
        <w:jc w:val="center"/>
        <w:rPr>
          <w:rFonts w:ascii="Times New Roman" w:hAnsi="Times New Roman" w:cs="Times New Roman"/>
          <w:sz w:val="28"/>
          <w:szCs w:val="28"/>
        </w:rPr>
      </w:pPr>
      <w:r w:rsidRPr="00D37BE2">
        <w:rPr>
          <w:rFonts w:ascii="Times New Roman" w:hAnsi="Times New Roman" w:cs="Times New Roman"/>
          <w:sz w:val="24"/>
          <w:szCs w:val="24"/>
        </w:rPr>
        <w:t>к Положению</w:t>
      </w:r>
    </w:p>
    <w:p w:rsidR="00231E56" w:rsidRPr="001253E4" w:rsidRDefault="00231E56">
      <w:pPr>
        <w:pStyle w:val="ConsPlusNormal"/>
        <w:jc w:val="both"/>
        <w:rPr>
          <w:rFonts w:ascii="Times New Roman" w:hAnsi="Times New Roman" w:cs="Times New Roman"/>
          <w:sz w:val="28"/>
          <w:szCs w:val="28"/>
        </w:rPr>
      </w:pPr>
    </w:p>
    <w:p w:rsidR="00231E56" w:rsidRPr="001253E4" w:rsidRDefault="00231E56">
      <w:pPr>
        <w:pStyle w:val="ConsPlusTitle"/>
        <w:jc w:val="center"/>
        <w:rPr>
          <w:rFonts w:ascii="Times New Roman" w:hAnsi="Times New Roman" w:cs="Times New Roman"/>
          <w:sz w:val="28"/>
          <w:szCs w:val="28"/>
        </w:rPr>
      </w:pPr>
      <w:bookmarkStart w:id="12" w:name="P17984"/>
      <w:bookmarkEnd w:id="12"/>
      <w:r w:rsidRPr="001253E4">
        <w:rPr>
          <w:rFonts w:ascii="Times New Roman" w:hAnsi="Times New Roman" w:cs="Times New Roman"/>
          <w:sz w:val="28"/>
          <w:szCs w:val="28"/>
        </w:rPr>
        <w:t>ПЛАН</w:t>
      </w:r>
    </w:p>
    <w:p w:rsidR="00231E56" w:rsidRPr="001253E4" w:rsidRDefault="00231E56">
      <w:pPr>
        <w:pStyle w:val="ConsPlusTitle"/>
        <w:jc w:val="center"/>
        <w:rPr>
          <w:rFonts w:ascii="Times New Roman" w:hAnsi="Times New Roman" w:cs="Times New Roman"/>
          <w:sz w:val="28"/>
          <w:szCs w:val="28"/>
        </w:rPr>
      </w:pPr>
      <w:r w:rsidRPr="001253E4">
        <w:rPr>
          <w:rFonts w:ascii="Times New Roman" w:hAnsi="Times New Roman" w:cs="Times New Roman"/>
          <w:sz w:val="28"/>
          <w:szCs w:val="28"/>
        </w:rPr>
        <w:t>СЧЕТОВ ЦЕНТРАЛИЗОВАННОГО БУХГАЛТЕРСКОГО УЧЕТА</w:t>
      </w:r>
    </w:p>
    <w:p w:rsidR="00231E56" w:rsidRPr="001253E4" w:rsidRDefault="00231E56">
      <w:pPr>
        <w:pStyle w:val="ConsPlusTitle"/>
        <w:jc w:val="center"/>
        <w:rPr>
          <w:rFonts w:ascii="Times New Roman" w:hAnsi="Times New Roman" w:cs="Times New Roman"/>
          <w:sz w:val="28"/>
          <w:szCs w:val="28"/>
        </w:rPr>
      </w:pPr>
      <w:r w:rsidRPr="001253E4">
        <w:rPr>
          <w:rFonts w:ascii="Times New Roman" w:hAnsi="Times New Roman" w:cs="Times New Roman"/>
          <w:sz w:val="28"/>
          <w:szCs w:val="28"/>
        </w:rPr>
        <w:t>БЮДЖЕТНЫХ И АВТОНОМНЫХ УЧРЕЖДЕНИЙ</w:t>
      </w:r>
    </w:p>
    <w:p w:rsidR="00231E56" w:rsidRDefault="00231E56">
      <w:pPr>
        <w:pStyle w:val="ConsPlusNormal"/>
        <w:spacing w:after="1"/>
      </w:pPr>
    </w:p>
    <w:p w:rsidR="00231E56" w:rsidRDefault="00231E56">
      <w:pPr>
        <w:pStyle w:val="ConsPlusNormal"/>
        <w:jc w:val="both"/>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4"/>
        <w:gridCol w:w="992"/>
        <w:gridCol w:w="992"/>
        <w:gridCol w:w="562"/>
        <w:gridCol w:w="562"/>
        <w:gridCol w:w="562"/>
        <w:gridCol w:w="582"/>
        <w:gridCol w:w="567"/>
        <w:gridCol w:w="562"/>
        <w:gridCol w:w="562"/>
        <w:gridCol w:w="563"/>
      </w:tblGrid>
      <w:tr w:rsidR="00231E56" w:rsidRPr="0087387B" w:rsidTr="0087387B">
        <w:tc>
          <w:tcPr>
            <w:tcW w:w="3114" w:type="dxa"/>
            <w:vMerge w:val="restart"/>
          </w:tcPr>
          <w:p w:rsidR="00231E56" w:rsidRPr="0087387B" w:rsidRDefault="00231E56">
            <w:pPr>
              <w:pStyle w:val="ConsPlusNormal"/>
              <w:jc w:val="center"/>
              <w:rPr>
                <w:rFonts w:ascii="Times New Roman" w:hAnsi="Times New Roman" w:cs="Times New Roman"/>
              </w:rPr>
            </w:pPr>
            <w:proofErr w:type="spellStart"/>
            <w:r w:rsidRPr="0087387B">
              <w:rPr>
                <w:rFonts w:ascii="Times New Roman" w:hAnsi="Times New Roman" w:cs="Times New Roman"/>
              </w:rPr>
              <w:t>аименование</w:t>
            </w:r>
            <w:proofErr w:type="spellEnd"/>
            <w:r w:rsidRPr="0087387B">
              <w:rPr>
                <w:rFonts w:ascii="Times New Roman" w:hAnsi="Times New Roman" w:cs="Times New Roman"/>
              </w:rPr>
              <w:t xml:space="preserve"> счета</w:t>
            </w:r>
          </w:p>
        </w:tc>
        <w:tc>
          <w:tcPr>
            <w:tcW w:w="6506" w:type="dxa"/>
            <w:gridSpan w:val="10"/>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Номер счета</w:t>
            </w:r>
          </w:p>
        </w:tc>
      </w:tr>
      <w:tr w:rsidR="00231E56" w:rsidRPr="0087387B" w:rsidTr="0087387B">
        <w:tc>
          <w:tcPr>
            <w:tcW w:w="3114" w:type="dxa"/>
            <w:vMerge/>
          </w:tcPr>
          <w:p w:rsidR="00231E56" w:rsidRPr="0087387B" w:rsidRDefault="00231E56">
            <w:pPr>
              <w:pStyle w:val="ConsPlusNormal"/>
              <w:rPr>
                <w:rFonts w:ascii="Times New Roman" w:hAnsi="Times New Roman" w:cs="Times New Roman"/>
              </w:rPr>
            </w:pPr>
          </w:p>
        </w:tc>
        <w:tc>
          <w:tcPr>
            <w:tcW w:w="992" w:type="dxa"/>
            <w:vMerge w:val="restart"/>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аналитический (классификационный) код</w:t>
            </w:r>
          </w:p>
        </w:tc>
        <w:tc>
          <w:tcPr>
            <w:tcW w:w="992" w:type="dxa"/>
            <w:vMerge w:val="restart"/>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код вида финансового обеспечения</w:t>
            </w:r>
          </w:p>
        </w:tc>
        <w:tc>
          <w:tcPr>
            <w:tcW w:w="2835" w:type="dxa"/>
            <w:gridSpan w:val="5"/>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синтетический счет объекта учета</w:t>
            </w:r>
          </w:p>
        </w:tc>
        <w:tc>
          <w:tcPr>
            <w:tcW w:w="1687" w:type="dxa"/>
            <w:gridSpan w:val="3"/>
            <w:vMerge w:val="restart"/>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аналитический код по КОСТУ </w:t>
            </w:r>
            <w:hyperlink w:anchor="P32998">
              <w:r w:rsidRPr="0087387B">
                <w:rPr>
                  <w:rFonts w:ascii="Times New Roman" w:hAnsi="Times New Roman" w:cs="Times New Roman"/>
                  <w:color w:val="0000FF"/>
                </w:rPr>
                <w:t>&lt;1&gt;</w:t>
              </w:r>
            </w:hyperlink>
          </w:p>
        </w:tc>
      </w:tr>
      <w:tr w:rsidR="00231E56" w:rsidRPr="0087387B" w:rsidTr="0087387B">
        <w:tc>
          <w:tcPr>
            <w:tcW w:w="3114" w:type="dxa"/>
            <w:vMerge/>
          </w:tcPr>
          <w:p w:rsidR="00231E56" w:rsidRPr="0087387B" w:rsidRDefault="00231E56">
            <w:pPr>
              <w:pStyle w:val="ConsPlusNormal"/>
              <w:rPr>
                <w:rFonts w:ascii="Times New Roman" w:hAnsi="Times New Roman" w:cs="Times New Roman"/>
              </w:rPr>
            </w:pPr>
          </w:p>
        </w:tc>
        <w:tc>
          <w:tcPr>
            <w:tcW w:w="992" w:type="dxa"/>
            <w:vMerge/>
          </w:tcPr>
          <w:p w:rsidR="00231E56" w:rsidRPr="0087387B" w:rsidRDefault="00231E56">
            <w:pPr>
              <w:pStyle w:val="ConsPlusNormal"/>
              <w:rPr>
                <w:rFonts w:ascii="Times New Roman" w:hAnsi="Times New Roman" w:cs="Times New Roman"/>
              </w:rPr>
            </w:pPr>
          </w:p>
        </w:tc>
        <w:tc>
          <w:tcPr>
            <w:tcW w:w="992" w:type="dxa"/>
            <w:vMerge/>
          </w:tcPr>
          <w:p w:rsidR="00231E56" w:rsidRPr="0087387B" w:rsidRDefault="00231E56">
            <w:pPr>
              <w:pStyle w:val="ConsPlusNormal"/>
              <w:rPr>
                <w:rFonts w:ascii="Times New Roman" w:hAnsi="Times New Roman" w:cs="Times New Roman"/>
              </w:rPr>
            </w:pPr>
          </w:p>
        </w:tc>
        <w:tc>
          <w:tcPr>
            <w:tcW w:w="1686" w:type="dxa"/>
            <w:gridSpan w:val="3"/>
            <w:vMerge w:val="restart"/>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синтетический код счета</w:t>
            </w:r>
          </w:p>
        </w:tc>
        <w:tc>
          <w:tcPr>
            <w:tcW w:w="1149" w:type="dxa"/>
            <w:gridSpan w:val="2"/>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аналитический код счета</w:t>
            </w:r>
          </w:p>
        </w:tc>
        <w:tc>
          <w:tcPr>
            <w:tcW w:w="1687" w:type="dxa"/>
            <w:gridSpan w:val="3"/>
            <w:vMerge/>
          </w:tcPr>
          <w:p w:rsidR="00231E56" w:rsidRPr="0087387B" w:rsidRDefault="00231E56">
            <w:pPr>
              <w:pStyle w:val="ConsPlusNormal"/>
              <w:rPr>
                <w:rFonts w:ascii="Times New Roman" w:hAnsi="Times New Roman" w:cs="Times New Roman"/>
              </w:rPr>
            </w:pPr>
          </w:p>
        </w:tc>
      </w:tr>
      <w:tr w:rsidR="00231E56" w:rsidRPr="0087387B" w:rsidTr="0087387B">
        <w:tc>
          <w:tcPr>
            <w:tcW w:w="3114" w:type="dxa"/>
            <w:vMerge/>
          </w:tcPr>
          <w:p w:rsidR="00231E56" w:rsidRPr="0087387B" w:rsidRDefault="00231E56">
            <w:pPr>
              <w:pStyle w:val="ConsPlusNormal"/>
              <w:rPr>
                <w:rFonts w:ascii="Times New Roman" w:hAnsi="Times New Roman" w:cs="Times New Roman"/>
              </w:rPr>
            </w:pPr>
          </w:p>
        </w:tc>
        <w:tc>
          <w:tcPr>
            <w:tcW w:w="992" w:type="dxa"/>
            <w:vMerge/>
          </w:tcPr>
          <w:p w:rsidR="00231E56" w:rsidRPr="0087387B" w:rsidRDefault="00231E56">
            <w:pPr>
              <w:pStyle w:val="ConsPlusNormal"/>
              <w:rPr>
                <w:rFonts w:ascii="Times New Roman" w:hAnsi="Times New Roman" w:cs="Times New Roman"/>
              </w:rPr>
            </w:pPr>
          </w:p>
        </w:tc>
        <w:tc>
          <w:tcPr>
            <w:tcW w:w="992" w:type="dxa"/>
            <w:vMerge/>
          </w:tcPr>
          <w:p w:rsidR="00231E56" w:rsidRPr="0087387B" w:rsidRDefault="00231E56">
            <w:pPr>
              <w:pStyle w:val="ConsPlusNormal"/>
              <w:rPr>
                <w:rFonts w:ascii="Times New Roman" w:hAnsi="Times New Roman" w:cs="Times New Roman"/>
              </w:rPr>
            </w:pPr>
          </w:p>
        </w:tc>
        <w:tc>
          <w:tcPr>
            <w:tcW w:w="1686" w:type="dxa"/>
            <w:gridSpan w:val="3"/>
            <w:vMerge/>
          </w:tcPr>
          <w:p w:rsidR="00231E56" w:rsidRPr="0087387B" w:rsidRDefault="00231E56">
            <w:pPr>
              <w:pStyle w:val="ConsPlusNormal"/>
              <w:rPr>
                <w:rFonts w:ascii="Times New Roman" w:hAnsi="Times New Roman" w:cs="Times New Roman"/>
              </w:rPr>
            </w:pP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группы</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вида</w:t>
            </w:r>
          </w:p>
        </w:tc>
        <w:tc>
          <w:tcPr>
            <w:tcW w:w="1687" w:type="dxa"/>
            <w:gridSpan w:val="3"/>
          </w:tcPr>
          <w:p w:rsidR="00231E56" w:rsidRPr="0087387B" w:rsidRDefault="00231E56">
            <w:pPr>
              <w:pStyle w:val="ConsPlusNormal"/>
              <w:rPr>
                <w:rFonts w:ascii="Times New Roman" w:hAnsi="Times New Roman" w:cs="Times New Roman"/>
              </w:rPr>
            </w:pPr>
          </w:p>
        </w:tc>
      </w:tr>
      <w:tr w:rsidR="00231E56" w:rsidRPr="0087387B" w:rsidTr="0087387B">
        <w:tc>
          <w:tcPr>
            <w:tcW w:w="3114" w:type="dxa"/>
            <w:vMerge/>
          </w:tcPr>
          <w:p w:rsidR="00231E56" w:rsidRPr="0087387B" w:rsidRDefault="00231E56">
            <w:pPr>
              <w:pStyle w:val="ConsPlusNormal"/>
              <w:rPr>
                <w:rFonts w:ascii="Times New Roman" w:hAnsi="Times New Roman" w:cs="Times New Roman"/>
              </w:rPr>
            </w:pPr>
          </w:p>
        </w:tc>
        <w:tc>
          <w:tcPr>
            <w:tcW w:w="6506" w:type="dxa"/>
            <w:gridSpan w:val="10"/>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номер разряда счета</w:t>
            </w:r>
          </w:p>
        </w:tc>
      </w:tr>
      <w:tr w:rsidR="00231E56" w:rsidRPr="0087387B" w:rsidTr="0087387B">
        <w:tc>
          <w:tcPr>
            <w:tcW w:w="3114" w:type="dxa"/>
            <w:vMerge/>
          </w:tcPr>
          <w:p w:rsidR="00231E56" w:rsidRPr="0087387B" w:rsidRDefault="00231E56">
            <w:pPr>
              <w:pStyle w:val="ConsPlusNormal"/>
              <w:rPr>
                <w:rFonts w:ascii="Times New Roman" w:hAnsi="Times New Roman" w:cs="Times New Roman"/>
              </w:rPr>
            </w:pP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1 - 17</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26</w:t>
            </w:r>
          </w:p>
        </w:tc>
      </w:tr>
      <w:tr w:rsidR="00231E56" w:rsidRPr="0087387B" w:rsidTr="0087387B">
        <w:tc>
          <w:tcPr>
            <w:tcW w:w="3114"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11</w:t>
            </w:r>
          </w:p>
        </w:tc>
      </w:tr>
      <w:tr w:rsidR="00231E56" w:rsidRPr="0087387B" w:rsidTr="0087387B">
        <w:tc>
          <w:tcPr>
            <w:tcW w:w="9620" w:type="dxa"/>
            <w:gridSpan w:val="11"/>
          </w:tcPr>
          <w:p w:rsidR="00231E56" w:rsidRPr="0087387B" w:rsidRDefault="00231E56">
            <w:pPr>
              <w:pStyle w:val="ConsPlusNormal"/>
              <w:jc w:val="center"/>
              <w:outlineLvl w:val="2"/>
              <w:rPr>
                <w:rFonts w:ascii="Times New Roman" w:hAnsi="Times New Roman" w:cs="Times New Roman"/>
              </w:rPr>
            </w:pPr>
            <w:r w:rsidRPr="0087387B">
              <w:rPr>
                <w:rFonts w:ascii="Times New Roman" w:hAnsi="Times New Roman" w:cs="Times New Roman"/>
              </w:rPr>
              <w:t>БАЛАНСОВЫЕ СЧЕТА</w:t>
            </w:r>
          </w:p>
        </w:tc>
      </w:tr>
      <w:tr w:rsidR="00231E56" w:rsidRPr="0087387B" w:rsidTr="0087387B">
        <w:tc>
          <w:tcPr>
            <w:tcW w:w="3114" w:type="dxa"/>
          </w:tcPr>
          <w:p w:rsidR="00231E56" w:rsidRPr="0087387B" w:rsidRDefault="00231E56">
            <w:pPr>
              <w:pStyle w:val="ConsPlusNormal"/>
              <w:outlineLvl w:val="3"/>
              <w:rPr>
                <w:rFonts w:ascii="Times New Roman" w:hAnsi="Times New Roman" w:cs="Times New Roman"/>
              </w:rPr>
            </w:pPr>
            <w:r w:rsidRPr="0087387B">
              <w:rPr>
                <w:rFonts w:ascii="Times New Roman" w:hAnsi="Times New Roman" w:cs="Times New Roman"/>
              </w:rPr>
              <w:t>Раздел 1. НЕФИНАНСОВЫЕ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Основные средства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Жилые помещения - недвижимое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жилых помещений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жилых помещений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Нежилые помещения (здания и сооружения) - недвижимое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нежилых помещений (зданий и сооружений)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стоимости нежилых помещений (зданий и сооружений) - недвижимого </w:t>
            </w:r>
            <w:r w:rsidRPr="0087387B">
              <w:rPr>
                <w:rFonts w:ascii="Times New Roman" w:hAnsi="Times New Roman" w:cs="Times New Roman"/>
              </w:rPr>
              <w:lastRenderedPageBreak/>
              <w:t>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Инвестиционная недвижимость - недвижимое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инвестиционной недвижимости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инвестиционной недвижимости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Транспортные средства - недвижимое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транспортных средств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транспортных средств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Нежилые помещения (здания и сооружения)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нежилых помещений (зданий и сооружений)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нежилых помещений (зданий и сооружений)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Машины и оборудование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машин и оборудования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стоимости машин и оборудования - особо </w:t>
            </w:r>
            <w:r w:rsidRPr="0087387B">
              <w:rPr>
                <w:rFonts w:ascii="Times New Roman" w:hAnsi="Times New Roman" w:cs="Times New Roman"/>
              </w:rPr>
              <w:lastRenderedPageBreak/>
              <w:t>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Транспортные средства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транспортных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транспортных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Инвентарь производственный и хозяйственный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инвентаря производственного и хозяйственного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инвентаря производственного и хозяйственного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основные средства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прочих основных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основных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Нежилые помещения (здания и сооружения)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нежилых помещений (зданий и сооружений)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стоимости нежилых помещений (зданий и сооружений)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Машины и оборудование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машин и оборудования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машин и оборудования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Транспортные средства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транспортных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транспортных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Инвентарь производственный и хозяйственный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инвентаря производственного и хозяйственного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инвентаря производственного и хозяйственного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основные средства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стоимости прочих основных средств - иного движимого имущества </w:t>
            </w:r>
            <w:r w:rsidRPr="0087387B">
              <w:rPr>
                <w:rFonts w:ascii="Times New Roman" w:hAnsi="Times New Roman" w:cs="Times New Roman"/>
              </w:rPr>
              <w:lastRenderedPageBreak/>
              <w:t>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стоимости прочих основных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Нематериальные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Программное обеспечение и базы данных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программного обеспечения и баз данных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программного обеспечения и баз данных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Иные объекты интеллектуальной собственности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иных объектов интеллектуальной собственности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иных объектов интеллектуальной собственности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Программное обеспечение и базы данных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программного обеспечения и баз данных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программного обеспечения и баз данных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Иные объекты интеллектуальной собственности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иных объектов интеллектуальной собственности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иных объектов интеллектуальной собственности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Непроизведенные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Земля (земельные участки) - недвижимое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земли (земельных участков)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земли (земельных участков)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Непроизведенные ресурсы - недвижимое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непроизведенных ресурсов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непроизведенных ресурсов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непроизведенные активы - недвижимое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прочих непроизведенных активов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стоимости прочих </w:t>
            </w:r>
            <w:r w:rsidRPr="0087387B">
              <w:rPr>
                <w:rFonts w:ascii="Times New Roman" w:hAnsi="Times New Roman" w:cs="Times New Roman"/>
              </w:rPr>
              <w:lastRenderedPageBreak/>
              <w:t>непроизведенных активов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Непроизведенные ресурсы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непроизведенных ресурсов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непроизведенных ресурсов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непроизведенные активы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прочих непроизведенных активов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непроизведенных активов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жилых помещений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жилых помещений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нежилых помещений (зданий и сооружений)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нежилых помещений (зданий и сооружений)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инвестиционной недвижимости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за счет амортизации стоимости инвестиционной недвижимости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транспортных средств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транспортных средств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нежилых помещений (зданий и сооружений)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нежилых помещений (зданий и сооружений)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машин и оборудования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машин и оборудования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транспортных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транспортных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инвентаря производственного и хозяйственного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за счет </w:t>
            </w:r>
            <w:r w:rsidRPr="0087387B">
              <w:rPr>
                <w:rFonts w:ascii="Times New Roman" w:hAnsi="Times New Roman" w:cs="Times New Roman"/>
              </w:rPr>
              <w:lastRenderedPageBreak/>
              <w:t>амортизации стоимости инвентаря производственного и хозяйственного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Амортизация прочих основных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прочих основных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программного обеспечения и баз данных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программного обеспечения и баз данных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иных объектов интеллектуальной собственности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иных объектов интеллектуальной собственности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нежилых помещений (зданий и сооружений)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нежилых помещений (зданий и сооружений)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Амортизация машин и оборудования - иного движимого имущества </w:t>
            </w:r>
            <w:r w:rsidRPr="0087387B">
              <w:rPr>
                <w:rFonts w:ascii="Times New Roman" w:hAnsi="Times New Roman" w:cs="Times New Roman"/>
              </w:rPr>
              <w:lastRenderedPageBreak/>
              <w:t>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за счет амортизации стоимости машин и оборудования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транспортных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транспортных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инвентаря производственного и хозяйственного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инвентаря производственного и хозяйственного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прочих основных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прочих основных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программного обеспечения и баз данных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программного обеспечения и баз данных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иных объектов интеллектуальной собственности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за счет амортизации стоимости иных объектов интеллектуальной собственности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жилыми помещениями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жилыми помещениями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нежилыми помещениями (зданиями и сооружениями)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нежилыми помещениями (зданиями и сооружениями)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машинами и оборудованием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машинами и оборудованием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транспортными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транспортными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инвентарем производственным и хозяйственным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инвентарем производственным и хозяйственным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прочими 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за счет амортизации стоимости прав пользования прочими </w:t>
            </w:r>
            <w:r w:rsidRPr="0087387B">
              <w:rPr>
                <w:rFonts w:ascii="Times New Roman" w:hAnsi="Times New Roman" w:cs="Times New Roman"/>
              </w:rPr>
              <w:lastRenderedPageBreak/>
              <w:t>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Амортизация прав пользования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прав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прав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Амортизация жилых помещений в концессии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 счет амортизации стоимости жилых помещений в концессии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Материальные запасы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Лекарственные препараты и медицинские материалы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лекарственных препаратов и медицинских материалов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лекарственных препаратов и медицинских материалов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Продукты питания - особо ценное движимое имущество </w:t>
            </w:r>
            <w:r w:rsidRPr="0087387B">
              <w:rPr>
                <w:rFonts w:ascii="Times New Roman" w:hAnsi="Times New Roman" w:cs="Times New Roman"/>
              </w:rPr>
              <w:lastRenderedPageBreak/>
              <w:t>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стоимости продуктов питания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продуктов питания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Горюче-смазочные материалы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горюче-смазочных материалов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горюче-смазочных материалов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Строительные материалы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строительных материалов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строительных материалов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Мягкий инвентарь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мягкого инвентаря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мягкого инвентаря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материальные запасы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стоимости прочих материальных запасов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материальных запасов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Готовая продукция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готовой продукции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готовой продукции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Товары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товаров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товаров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Наценка на товары - особо ценное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Изменение за счет наценки стоимости товаров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Лекарственные препараты и медицинские материалы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лекарственных препаратов и медицинских материалов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стоимости </w:t>
            </w:r>
            <w:r w:rsidRPr="0087387B">
              <w:rPr>
                <w:rFonts w:ascii="Times New Roman" w:hAnsi="Times New Roman" w:cs="Times New Roman"/>
              </w:rPr>
              <w:lastRenderedPageBreak/>
              <w:t>лекарственных препаратов и медицинских материалов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Продукты питания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продуктов питания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продуктов питания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Горюче-смазочные материалы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горюче-смазочных материалов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горюче-смазочных материалов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Строительные материалы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строительных материалов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строительных материалов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Мягкий инвентарь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мягкого инвентаря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стоимости мягкого инвентаря - иного движимого имущества </w:t>
            </w:r>
            <w:r w:rsidRPr="0087387B">
              <w:rPr>
                <w:rFonts w:ascii="Times New Roman" w:hAnsi="Times New Roman" w:cs="Times New Roman"/>
              </w:rPr>
              <w:lastRenderedPageBreak/>
              <w:t>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Прочие материальные запасы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прочих материальных запасов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материальных запасов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Готовая продукция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готовой продукции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готовой продукции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Товары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товаров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товаров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Наценка на товары - иное движимое имущество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Изменение за счет наценки стоимости товаров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нефинансовые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основные средства - недвижимое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основные средства - недвижимое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вложений в основные средства - недвижимое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непроизведенные активы - недвижимое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непроизведенные активы - недвижимое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непроизведенные активы - недвижимое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основные средства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основные средства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основные средства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программное обеспечение и базы данных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программное обеспечение и базы данных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программное обеспечение и базы данных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материальные запасы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материальные запасы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материальные запасы - особо ценное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основные средства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вложений в основные средства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основные средства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программное обеспечение и базы данных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программное обеспечение и базы данных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программное обеспечение и базы данных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непроизведенные активы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непроизведенные активы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непроизведенные активы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материальные запасы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материальные запасы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материальные запасы - иное движимое имущество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основные средства - объекты финансовой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основные средства - объекты финансовой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основные средства - объекты финансовой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Вложения в права пользования </w:t>
            </w:r>
            <w:r w:rsidRPr="0087387B">
              <w:rPr>
                <w:rFonts w:ascii="Times New Roman" w:hAnsi="Times New Roman" w:cs="Times New Roman"/>
              </w:rPr>
              <w:lastRenderedPageBreak/>
              <w:t>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вложений в права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права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права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права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права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Нефинансовые активы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Основные средства - недвижимое имущество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основных средств - недвижимого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основных средств - недвижимого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Основные средства - особо ценное движимое имущество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основных средств - особо ценного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основных средств - особо ценного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Материальные запасы - особо ценное движимое имущество </w:t>
            </w:r>
            <w:r w:rsidRPr="0087387B">
              <w:rPr>
                <w:rFonts w:ascii="Times New Roman" w:hAnsi="Times New Roman" w:cs="Times New Roman"/>
              </w:rPr>
              <w:lastRenderedPageBreak/>
              <w:t>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стоимости материальных запасов - особо ценного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материальных запасов - особо ценного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Основные средства - иное движимое имущество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основных средств - иного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основных средств - иного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Материальные запасы - иное движимое имущество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материальных запасов - иного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материальных запасов - иного движимого имущества учреждения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Затраты на изготовление готовой продукции, выполнение работ,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Себестоимость готовой продукции, работ,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Накладные расходы производства готовой продукции, работ,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Общехозяйственные расходы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жилыми помещениями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стоимости прав </w:t>
            </w:r>
            <w:r w:rsidRPr="0087387B">
              <w:rPr>
                <w:rFonts w:ascii="Times New Roman" w:hAnsi="Times New Roman" w:cs="Times New Roman"/>
              </w:rPr>
              <w:lastRenderedPageBreak/>
              <w:t>пользования жилыми помещениями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стоимости прав пользования жилыми помещениями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нежилыми помещениями (зданиями и сооружениями)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прав пользования нежилыми помещениями (зданиями и сооружениями)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нежилыми помещениями (зданиями и сооружениями)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машинами и оборудованием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прав пользования машинами и оборудованием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машинами и оборудованием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транспортными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прав пользования транспортными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транспортными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инвентарем производственным и хозяйственным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прав пользования инвентарем производственным и хозяйственным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инвентарем производственным и хозяйственным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Права пользования прочими </w:t>
            </w:r>
            <w:r w:rsidRPr="0087387B">
              <w:rPr>
                <w:rFonts w:ascii="Times New Roman" w:hAnsi="Times New Roman" w:cs="Times New Roman"/>
              </w:rPr>
              <w:lastRenderedPageBreak/>
              <w:t>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стоимости прав пользования прочими 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прочими 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права пользования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права пользования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прав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Права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стоимости прав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нефинансовых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жилых помещений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жилых помещений - недвижимого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Обесценение нежилых помещений (зданий и сооружений)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нежилых помещений (зданий и сооружений) - недвижимого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транспортных средств - недвижимого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транспортных средств - недвижимого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нежилых помещений (зданий и сооружений)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нежилых помещений (зданий и сооружений) - особо ценного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машин и оборудования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машин и оборудования - особо ценного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транспортных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транспортных средств - особо ценного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Обесценение инвентаря производственного и </w:t>
            </w:r>
            <w:r w:rsidRPr="0087387B">
              <w:rPr>
                <w:rFonts w:ascii="Times New Roman" w:hAnsi="Times New Roman" w:cs="Times New Roman"/>
              </w:rPr>
              <w:lastRenderedPageBreak/>
              <w:t>хозяйственного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стоимости инвентаря производственного и хозяйственного - особо ценного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прочих основных средств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основных средств - особо ценного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программного обеспечения и баз данных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программного обеспечения и баз данных - особо ценного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иных объектов интеллектуальной собственности - особо ценного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иных объектов интеллектуальной собственности - особо ценного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нежилых помещений (зданий и сооружений)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нежилых помещений (зданий и сооружений) - иного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Обесценение инвестиционной недвижимости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инвестиционной недвижимости - иного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машин и оборудования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машин и оборудования - иного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транспортных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транспортных средств - иного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инвентаря производственного и хозяйственного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инвентаря производственного и хозяйственного - иного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прочих основных средств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основных средств - иного движимого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Обесценение программного обеспечения и баз данных - </w:t>
            </w:r>
            <w:r w:rsidRPr="0087387B">
              <w:rPr>
                <w:rFonts w:ascii="Times New Roman" w:hAnsi="Times New Roman" w:cs="Times New Roman"/>
              </w:rPr>
              <w:lastRenderedPageBreak/>
              <w:t>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стоимости программного обеспечения и баз данных - иного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иных объектов интеллектуальной собственности - иного движимого имущества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иных объектов интеллектуальной собственности - иного имущества учреждения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жилыми помещениями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жилыми помещениями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нежилыми помещениями (зданиями и сооружениями)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нежилыми помещениями (зданиями и сооружениями)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машинами и оборудованием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машинами и оборудованием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транспортными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транспортными средствами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инвентарем производственным и хозяйственным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стоимости прав пользования инвентарем производственным и хозяйственным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прочими 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прочими основными средствами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программным обеспечением и базами данных</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программным обеспечением и базами данных за счет обеспечения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I</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прав пользования иными объектами интеллектуальной собственности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прав пользования иными объектами интеллектуальной собственности за счет обеспечения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D</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земли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земли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ресурсов недр</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ресурсов недр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Обесценение прочих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стоимости прочих непроизведенных активов за счет обесценения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Резерв под снижение стоимости готовой продукции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Использование резерва под снижение стоимости готовой </w:t>
            </w:r>
            <w:r w:rsidRPr="0087387B">
              <w:rPr>
                <w:rFonts w:ascii="Times New Roman" w:hAnsi="Times New Roman" w:cs="Times New Roman"/>
              </w:rPr>
              <w:lastRenderedPageBreak/>
              <w:t>продукции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Резерв под снижение стоимости товаров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Использование резерва под снижение стоимости товаров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outlineLvl w:val="3"/>
              <w:rPr>
                <w:rFonts w:ascii="Times New Roman" w:hAnsi="Times New Roman" w:cs="Times New Roman"/>
              </w:rPr>
            </w:pPr>
            <w:r w:rsidRPr="0087387B">
              <w:rPr>
                <w:rFonts w:ascii="Times New Roman" w:hAnsi="Times New Roman" w:cs="Times New Roman"/>
              </w:rPr>
              <w:t>Раздел 2. ФИНАНСОВЫЕ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средства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средства учреждения на лицевых счетах в органе казначейства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денежных средств учреждения на лицевые счета в органе казначейства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денежных средств учреждения с лицевых счетов в органе казначейства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средства учреждения в органе казначейства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денежных средств учреждения в органе казначейства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денежных средств учреждения в органе казначейства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средства учреждения на счетах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денежных средств учреждения на счета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денежных средств учреждения со счетов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средства учреждения, размещенные на депозиты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Поступления денежных средств учреждения на депозитные счета в кредитной </w:t>
            </w:r>
            <w:r w:rsidRPr="0087387B">
              <w:rPr>
                <w:rFonts w:ascii="Times New Roman" w:hAnsi="Times New Roman" w:cs="Times New Roman"/>
              </w:rPr>
              <w:lastRenderedPageBreak/>
              <w:t>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Выбытия денежных средств учреждения с депозитных счетов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средства учреждения в кредитной организации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денежных средств учреждения в кредитной организации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денежных средств учреждения в кредитной организации в пути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средства учреждения на специальных счетах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денежных средств учреждения на специальные счета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денежных средств учреждения со специальных счетов в кредитной организации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Касса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сре</w:t>
            </w:r>
            <w:proofErr w:type="gramStart"/>
            <w:r w:rsidRPr="0087387B">
              <w:rPr>
                <w:rFonts w:ascii="Times New Roman" w:hAnsi="Times New Roman" w:cs="Times New Roman"/>
              </w:rPr>
              <w:t>дств в к</w:t>
            </w:r>
            <w:proofErr w:type="gramEnd"/>
            <w:r w:rsidRPr="0087387B">
              <w:rPr>
                <w:rFonts w:ascii="Times New Roman" w:hAnsi="Times New Roman" w:cs="Times New Roman"/>
              </w:rPr>
              <w:t>ассу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средств из кассы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Денежные документы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Поступления денежных документов в кассу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Выбытия денежных документов из кассы учреждения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операционной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 доходам от </w:t>
            </w:r>
            <w:r w:rsidRPr="0087387B">
              <w:rPr>
                <w:rFonts w:ascii="Times New Roman" w:hAnsi="Times New Roman" w:cs="Times New Roman"/>
              </w:rPr>
              <w:lastRenderedPageBreak/>
              <w:t>операционной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доходам от операционной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финансовой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финансовой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финансовой аренды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оказания платных услуг (работ)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оказания платных услуг (работ)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оказания платных услуг (работ)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условным арендным платежам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условным арендным платежам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условным арендным платежам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текущего характера бюджетным и автономным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текущего характера бюджетным и автономным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текущего характера бюджетным и автономным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поступлениям текущего характера от </w:t>
            </w:r>
            <w:r w:rsidRPr="0087387B">
              <w:rPr>
                <w:rFonts w:ascii="Times New Roman" w:hAnsi="Times New Roman" w:cs="Times New Roman"/>
              </w:rPr>
              <w:lastRenderedPageBreak/>
              <w:t>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поступлениям текущего характера от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текущего характера от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капитального характера бюджетным и автономным учреждениям от сектора государственного управления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поступлениям капитального характера бюджетным и </w:t>
            </w:r>
            <w:r w:rsidRPr="0087387B">
              <w:rPr>
                <w:rFonts w:ascii="Times New Roman" w:hAnsi="Times New Roman" w:cs="Times New Roman"/>
              </w:rPr>
              <w:lastRenderedPageBreak/>
              <w:t>автономным учреждениям от сектора государственного управления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поступлениям капитального характера от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капитального характера от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капитального характера от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операций с 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 доходам от </w:t>
            </w:r>
            <w:r w:rsidRPr="0087387B">
              <w:rPr>
                <w:rFonts w:ascii="Times New Roman" w:hAnsi="Times New Roman" w:cs="Times New Roman"/>
              </w:rPr>
              <w:lastRenderedPageBreak/>
              <w:t>операций с основными средствами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доходам от операций с нематериальными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нематериальными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операций с нематериальными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операций с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операций с непроизведенными активами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операций с материальными запасами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операций с материальными запасами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операций с материальными запасами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невыясненным поступлениям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невыясненным поступлениям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невыясненным поступлениям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иным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иным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выданным авансам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 авансам по прочим несоциальным </w:t>
            </w:r>
            <w:r w:rsidRPr="0087387B">
              <w:rPr>
                <w:rFonts w:ascii="Times New Roman" w:hAnsi="Times New Roman" w:cs="Times New Roman"/>
              </w:rPr>
              <w:lastRenderedPageBreak/>
              <w:t>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авансам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услугам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услугам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услугам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транспортным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транспортным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транспортным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коммунальным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коммунальным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коммунальным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арендной плате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арендной плате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арендной плате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авансам по работам, услугам по </w:t>
            </w:r>
            <w:r w:rsidRPr="0087387B">
              <w:rPr>
                <w:rFonts w:ascii="Times New Roman" w:hAnsi="Times New Roman" w:cs="Times New Roman"/>
              </w:rPr>
              <w:lastRenderedPageBreak/>
              <w:t>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авансам по работам, услугам 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работам, услугам 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прочим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прочим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прочим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страхованию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страхованию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страхованию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услугам, работам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услугам, работам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услугам, работам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w:t>
            </w:r>
            <w:r w:rsidRPr="0087387B">
              <w:rPr>
                <w:rFonts w:ascii="Times New Roman" w:hAnsi="Times New Roman" w:cs="Times New Roman"/>
              </w:rPr>
              <w:lastRenderedPageBreak/>
              <w:t>задолженности по авансам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авансам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vAlign w:val="center"/>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пособиям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пособиям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w:t>
            </w:r>
            <w:r w:rsidRPr="0087387B">
              <w:rPr>
                <w:rFonts w:ascii="Times New Roman" w:hAnsi="Times New Roman" w:cs="Times New Roman"/>
              </w:rPr>
              <w:lastRenderedPageBreak/>
              <w:t>задолженности по авансам по пособиям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авансам по пособиям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пособиям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пособиям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пенсиям, пособиям, выплачиваемым 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пособиям по социальной помощи, выплачиваемым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 авансам по пособиям по социальной помощи, выплачиваемым работодателями, нанимателями </w:t>
            </w:r>
            <w:r w:rsidRPr="0087387B">
              <w:rPr>
                <w:rFonts w:ascii="Times New Roman" w:hAnsi="Times New Roman" w:cs="Times New Roman"/>
              </w:rPr>
              <w:lastRenderedPageBreak/>
              <w:t>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социальным пособиям и компенсациям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социальным пособиям и компенсациям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социальным пособиям и компенсациям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оплате иных выплат текущего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текущего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оплате иных выплат текущего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авансам по оплате иных выплат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оплате иных выплат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оплате иных выплат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оплате иных выплат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по оплате иных выплат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авансам по оплате иных выплат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авансам по оплате иных выплат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подотчетных </w:t>
            </w:r>
            <w:r w:rsidRPr="0087387B">
              <w:rPr>
                <w:rFonts w:ascii="Times New Roman" w:hAnsi="Times New Roman" w:cs="Times New Roman"/>
              </w:rPr>
              <w:lastRenderedPageBreak/>
              <w:t>лиц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с подотчетными лицами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услуг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услуг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оплате услуг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транспортных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транспортных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транспортных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коммунальных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коммунальных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коммунальных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арендной платы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арендной платы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арендной платы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работ, услуг 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работ, услуг 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подотчетных </w:t>
            </w:r>
            <w:r w:rsidRPr="0087387B">
              <w:rPr>
                <w:rFonts w:ascii="Times New Roman" w:hAnsi="Times New Roman" w:cs="Times New Roman"/>
              </w:rPr>
              <w:lastRenderedPageBreak/>
              <w:t>лиц по оплате работ, услуг 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с подотчетными лицами по оплате прочих работ,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прочих работ,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прочих работ, услуг</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страхования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страхования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страхования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услуг, работ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услуг, работ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услуг, работ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пособий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пособий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пособий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пособий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пособий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пособий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пенсий, пособий, выплачиваемых 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подотчетных лиц по оплате пенсий, пособий, выплачиваемых </w:t>
            </w:r>
            <w:r w:rsidRPr="0087387B">
              <w:rPr>
                <w:rFonts w:ascii="Times New Roman" w:hAnsi="Times New Roman" w:cs="Times New Roman"/>
              </w:rPr>
              <w:lastRenderedPageBreak/>
              <w:t>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социальным пособиям и компенсациям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социальным пособиям и компенсациям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социальным пособиям и компенсациям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пошлин и сборов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пошлин и сборов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пошлин и сборов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штрафов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штрафов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штрафов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других экономических санкций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других экономических санкций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других экономических санкций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иных выплат текущего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подотчетных лиц по оплате иных выплат текущего характера </w:t>
            </w:r>
            <w:r w:rsidRPr="0087387B">
              <w:rPr>
                <w:rFonts w:ascii="Times New Roman" w:hAnsi="Times New Roman" w:cs="Times New Roman"/>
              </w:rPr>
              <w:lastRenderedPageBreak/>
              <w:t>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подотчетных лиц по оплате иных выплат текущего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иных выплат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иных выплат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иных выплат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подотчетными лицами по оплате иных выплат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иных выплат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подотчетных лиц по оплате иных выплат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авансам с подотчетными лицами по оплате иных выплат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подотчетных лиц по оплате иных выплат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дебиторской задолженности подотчетных лиц по оплате иных выплат капитального характера </w:t>
            </w:r>
            <w:r w:rsidRPr="0087387B">
              <w:rPr>
                <w:rFonts w:ascii="Times New Roman" w:hAnsi="Times New Roman" w:cs="Times New Roman"/>
              </w:rPr>
              <w:lastRenderedPageBreak/>
              <w:t>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ущербу и иным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компенсации затрат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компенсации затрат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компенсации затрат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бюджета от возмещений государственным внебюджетным фондом расходов страхователя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возмещению государственным внебюджетным фондом расходов страхователя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возмещению государственным внебюджетным фондом расходов страхователя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штрафных санкций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штрафных санкций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штрафных санкций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страховых возмещений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страховых возмещений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доходам от страховых возмещений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возмещения ущерба имуществу (за исключением страховых возмещений)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возмещения ущерба имуществу (за исключением страховых возмещений)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возмещения ущерба имуществу (за исключением страховых возмещений)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доходам от прочих сумм принудительного изъятия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доходам от прочих сумм принудительного изъятия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доходам от прочих сумм принудительного изъятия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основным средствам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ущербу основным средствам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основным средствам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нематериальным активам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ущербу нематериальным активам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нематериальным активам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непроизведенным активам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дебиторской задолженности по ущербу непроизведенным активам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непроизведенным активам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ущербу материальным запасам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ущербу материальным запасам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ущербу материальным запасам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недостачам денежных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недостачам денежных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недостачам денежных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недостачам иных финансовых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недостачам иных финансовых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недостачам иных финансовых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расчетам по иным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расчетам по иным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расчеты с дебиторами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финансовым органом по наличным денежным средствам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дебиторской задолженности по операциям с </w:t>
            </w:r>
            <w:r w:rsidRPr="0087387B">
              <w:rPr>
                <w:rFonts w:ascii="Times New Roman" w:hAnsi="Times New Roman" w:cs="Times New Roman"/>
              </w:rPr>
              <w:lastRenderedPageBreak/>
              <w:t>финансовым органом по наличным денежным средствам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операциям с финансовым органом по наличным денежным средствам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прочими дебиторами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прочих дебиторов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прочих дебиторов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учредителем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расчетов с учредителем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расчетов с учредителем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НДС </w:t>
            </w:r>
            <w:hyperlink w:anchor="P32999">
              <w:r w:rsidRPr="0087387B">
                <w:rPr>
                  <w:rFonts w:ascii="Times New Roman" w:hAnsi="Times New Roman" w:cs="Times New Roman"/>
                  <w:color w:val="0000FF"/>
                </w:rPr>
                <w:t>&lt;2&gt;</w:t>
              </w:r>
            </w:hyperlink>
            <w:r w:rsidRPr="0087387B">
              <w:rPr>
                <w:rFonts w:ascii="Times New Roman" w:hAnsi="Times New Roman" w:cs="Times New Roman"/>
              </w:rPr>
              <w:t xml:space="preserve"> по авансам полученным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НДС по авансам полученным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НДС по авансам полученным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НДС по приобретенным материальным ценностям,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НДС по приобретенным материальным ценностям,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дебиторской задолженности по НДС по приобретенным материальным ценностям,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НДС по авансам уплаченным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дебиторской задолженности по НДС по авансам уплаченным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дебиторской задолженности по НДС по авансам уплаченным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финансовые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облигации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облигации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облигации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векселя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векселя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векселя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иные ценные бумаги, кроме акций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иные ценные бумаги, кроме акций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иные ценные бумаги, кроме акций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акции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акции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акции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иные формы участия в капитале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иные формы участия в капитале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иные формы участия в капитале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Вложения в прочие финансовые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вложений в прочие финансовые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вложений в прочие финансовые активы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outlineLvl w:val="3"/>
              <w:rPr>
                <w:rFonts w:ascii="Times New Roman" w:hAnsi="Times New Roman" w:cs="Times New Roman"/>
              </w:rPr>
            </w:pPr>
            <w:r w:rsidRPr="0087387B">
              <w:rPr>
                <w:rFonts w:ascii="Times New Roman" w:hAnsi="Times New Roman" w:cs="Times New Roman"/>
              </w:rPr>
              <w:t>Раздел 3. ОБЯЗАТЕЛЬСТВА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с кредиторами по </w:t>
            </w:r>
            <w:r w:rsidRPr="0087387B">
              <w:rPr>
                <w:rFonts w:ascii="Times New Roman" w:hAnsi="Times New Roman" w:cs="Times New Roman"/>
              </w:rPr>
              <w:lastRenderedPageBreak/>
              <w:t>долговым обязательствам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заимствованиям, не являющимся государственным (муниципальным) долгом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задолженности по заимствованиям, не являющимся государственным (муниципальным) долгом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задолженности по заимствованиям, не являющимся государственным (муниципальным) долгом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принятым обязательствам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заработной плате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прочим несоциальным выплатам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начислениям на выплаты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прочим несоциальным выплатам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услугам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услугам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услугам связи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транспортным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транспортным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транспортным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коммунальным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коммунальным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коммунальным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арендной плате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арендной плате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арендной плате за пользование имуществом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работам, услугам </w:t>
            </w:r>
            <w:r w:rsidRPr="0087387B">
              <w:rPr>
                <w:rFonts w:ascii="Times New Roman" w:hAnsi="Times New Roman" w:cs="Times New Roman"/>
              </w:rPr>
              <w:lastRenderedPageBreak/>
              <w:t>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работам, услугам 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работам, услугам по содержанию имущества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прочим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прочим работам, услугам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страхованию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страхованию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страхованию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услугам, работам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услугам, работам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услугам, работам для целей капитальных вложений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арендной плате за пользование земельными участками и другими обособленными природными объектами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арендной плате за пользование земельными участками и другими обособленными природными объектами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арендной плате за пользование земельными участками и другими обособленными природными объектами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основных средств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нематериальных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непроизведенных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приобретению материальных запасов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безвозмездным перечислениям текущего характера государственным (муниципальным)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финансовым организациям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задолженности по безвозмездным перечислениям текущего характера иным </w:t>
            </w:r>
            <w:r w:rsidRPr="0087387B">
              <w:rPr>
                <w:rFonts w:ascii="Times New Roman" w:hAnsi="Times New Roman" w:cs="Times New Roman"/>
              </w:rPr>
              <w:lastRenderedPageBreak/>
              <w:t>финансовым организациям (за исключением финансовых организаций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нефинансовым организациям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задолженности по безвозмездным перечислениям </w:t>
            </w:r>
            <w:r w:rsidRPr="0087387B">
              <w:rPr>
                <w:rFonts w:ascii="Times New Roman" w:hAnsi="Times New Roman" w:cs="Times New Roman"/>
              </w:rPr>
              <w:lastRenderedPageBreak/>
              <w:t>текущего характера некоммерческим организациям и физическим лицам - производителям товаров, работ и услуг на производство</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безвозмездным перечислениям текущего характера финансовым организациям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безвозмездным перечислениям текущего </w:t>
            </w:r>
            <w:r w:rsidRPr="0087387B">
              <w:rPr>
                <w:rFonts w:ascii="Times New Roman" w:hAnsi="Times New Roman" w:cs="Times New Roman"/>
              </w:rPr>
              <w:lastRenderedPageBreak/>
              <w:t>характера нефинансовым организациям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пособиям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пособиям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пособиям по социальной помощи населению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пособиям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пособиям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пособиям по социальной помощи населению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пенсиям, пособиям, выплачиваемым 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задолженности по пенсиям, пособиям, выплачиваемым </w:t>
            </w:r>
            <w:r w:rsidRPr="0087387B">
              <w:rPr>
                <w:rFonts w:ascii="Times New Roman" w:hAnsi="Times New Roman" w:cs="Times New Roman"/>
              </w:rPr>
              <w:lastRenderedPageBreak/>
              <w:t>работодателями, нанимателями бывшим работниками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пенсиям, пособиям, выплачиваемым работодателями, нанимателями бывшим работникам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пособиям по социальной помощи, выплачиваемые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социальным пособиям и компенсации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социальным пособиям и компенсации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социальным пособиям и компенсации персоналу в денежной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w:t>
            </w:r>
            <w:r w:rsidRPr="0087387B">
              <w:rPr>
                <w:rFonts w:ascii="Times New Roman" w:hAnsi="Times New Roman" w:cs="Times New Roman"/>
              </w:rPr>
              <w:lastRenderedPageBreak/>
              <w:t>задолженности по социальным компенсациям персоналу в натуральной форме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безвозмездным перечислениям капитального характера государственным (муниципальным)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безвозмездным перечислениям капитального характера государственным (муниципальным)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безвозмездным перечислениям капитального характера государственным (муниципальным) учреждениям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штрафам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штрафам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штрафам за нарушение условий контрактов (договоров)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другим экономическим санкциям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другим экономическим санкциям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другим экономическим санкциям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текущего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кредиторской задолженности по иным выплатам текущего характера </w:t>
            </w:r>
            <w:r w:rsidRPr="0087387B">
              <w:rPr>
                <w:rFonts w:ascii="Times New Roman" w:hAnsi="Times New Roman" w:cs="Times New Roman"/>
              </w:rPr>
              <w:lastRenderedPageBreak/>
              <w:t>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иным выплатам текущего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иным выплатам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иным выплатам текущего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иным выплатам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иным выплатам капитального характера физическим лицам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иным выплатам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иным выплатам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иным выплатам капитального характера организациям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платежам в бюджеты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доходы физических лиц</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доходы физических лиц</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Уменьшение кредиторской задолженности по налогу на доходы физических лиц</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прибыль организаций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прибыль организаций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налогу на прибыль организаций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добавленную стоимость</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добавленную стоимость</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налогу на добавленную стоимость</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прочим платежам в бюджет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прочим платежам в бюджет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задолженности по прочим </w:t>
            </w:r>
            <w:r w:rsidRPr="0087387B">
              <w:rPr>
                <w:rFonts w:ascii="Times New Roman" w:hAnsi="Times New Roman" w:cs="Times New Roman"/>
              </w:rPr>
              <w:lastRenderedPageBreak/>
              <w:t>платежам в бюджет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страховым взносам на обязательное медицинское страхование в ФФОМС </w:t>
            </w:r>
            <w:hyperlink w:anchor="P33000">
              <w:r w:rsidRPr="0087387B">
                <w:rPr>
                  <w:rFonts w:ascii="Times New Roman" w:hAnsi="Times New Roman" w:cs="Times New Roman"/>
                  <w:color w:val="0000FF"/>
                </w:rPr>
                <w:t>&lt;3&gt;</w:t>
              </w:r>
            </w:hyperlink>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медицинское страхование в ФФОМС</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медицинское страхование в ФФОМС</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Расчеты по страховым взносам на обязательное медицинское страхование в ТФОМС </w:t>
            </w:r>
            <w:hyperlink w:anchor="P33001">
              <w:r w:rsidRPr="0087387B">
                <w:rPr>
                  <w:rFonts w:ascii="Times New Roman" w:hAnsi="Times New Roman" w:cs="Times New Roman"/>
                  <w:color w:val="0000FF"/>
                </w:rPr>
                <w:t>&lt;4&gt;</w:t>
              </w:r>
            </w:hyperlink>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медицинское страхование в ТФОМС</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медицинское страхование в ТФОМС</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дополнительным страховым взносам на пенсионное страхование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дополнительным страховым взносам на пенсионное страхование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дополнительным страховым взносам на пенсионное страхование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страховым взносам на обязательное пенсионное страхование на выплату накопительной части трудовой пенсии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налогу на имущество организаций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налогу на имущество организаций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w:t>
            </w:r>
            <w:r w:rsidRPr="0087387B">
              <w:rPr>
                <w:rFonts w:ascii="Times New Roman" w:hAnsi="Times New Roman" w:cs="Times New Roman"/>
              </w:rPr>
              <w:lastRenderedPageBreak/>
              <w:t>задолженности по налогу на имущество организаций</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земельному налогу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земельному налогу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земельному налогу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единому налоговому платежу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единому налоговому платежу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единому налоговому платежу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единому страховому тарифу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единому страховому тарифу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единому страховому тарифу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Прочие расчеты с кредиторами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по средствам, полученным во временное распоряжение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средствам, полученным во временное распоряжение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средствам, полученным во временное распоряжение</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депонентами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расчетам с депонентами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кредиторской задолженности по расчетам с </w:t>
            </w:r>
            <w:r w:rsidRPr="0087387B">
              <w:rPr>
                <w:rFonts w:ascii="Times New Roman" w:hAnsi="Times New Roman" w:cs="Times New Roman"/>
              </w:rPr>
              <w:lastRenderedPageBreak/>
              <w:t>депонентами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Расчеты по удержаниям из выплат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кредиторской задолженности по удержаниям из выплат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кредиторской задолженности по удержаниям из выплат по оплате труда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доходам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расходам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приобретению нефинансовых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доходам от выбытий нефинансовых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поступлению финансовых активов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Внутриведомственные расчеты по увеличению обязательств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Расчеты с прочими кредиторами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расчетов с прочими кредиторами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расчетов с прочими кредиторами</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Иные расчеты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выявленные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Увеличение иных расчетов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выявленных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Уменьшение иных расчетов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выявленных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Иные расчеты прошлых лет, выявленные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иных расчетов прошлых лет, выявленных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иных расчетов прошлых лет, выявленных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Иные расчеты года, предшествующего отчетному, выявленные в отчетном году</w:t>
            </w:r>
            <w:proofErr w:type="gramEnd"/>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Увеличение иных расчетов года, предшествующего отчетному, выявленных в отчетном году</w:t>
            </w:r>
            <w:proofErr w:type="gramEnd"/>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Уменьшение иных расчетов года, предшествующего отчетному, выявленных в отчетном году</w:t>
            </w:r>
            <w:proofErr w:type="gramEnd"/>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Иные расчеты прошлых лет, выявленные в отчетном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Увеличение иных расчетов прошлых лет, выявленных в отчетном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Уменьшение иных расчетов прошлых лет, выявленных в отчетном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outlineLvl w:val="3"/>
              <w:rPr>
                <w:rFonts w:ascii="Times New Roman" w:hAnsi="Times New Roman" w:cs="Times New Roman"/>
              </w:rPr>
            </w:pPr>
            <w:r w:rsidRPr="0087387B">
              <w:rPr>
                <w:rFonts w:ascii="Times New Roman" w:hAnsi="Times New Roman" w:cs="Times New Roman"/>
              </w:rPr>
              <w:t>Раздел 4. ФИНАНСОВЫЙ РЕЗУЛЬТАТ</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Финансовый результат экономического субъекта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экономического субъекта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Доходы финансового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выявленные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прошлых финансовых лет, выявленные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Доходы финансового года, предшествующего отчетному, выявленные в отчетном году</w:t>
            </w:r>
            <w:proofErr w:type="gramEnd"/>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Доходы прошлых финансовых лет, выявленные в отчетном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экономического субъекта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Расходы финансового года, предшествующего </w:t>
            </w:r>
            <w:proofErr w:type="gramStart"/>
            <w:r w:rsidRPr="0087387B">
              <w:rPr>
                <w:rFonts w:ascii="Times New Roman" w:hAnsi="Times New Roman" w:cs="Times New Roman"/>
              </w:rPr>
              <w:t>отчетному</w:t>
            </w:r>
            <w:proofErr w:type="gramEnd"/>
            <w:r w:rsidRPr="0087387B">
              <w:rPr>
                <w:rFonts w:ascii="Times New Roman" w:hAnsi="Times New Roman" w:cs="Times New Roman"/>
              </w:rPr>
              <w:t>, выявленные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прошлых финансовых лет, выявленные по контрольным мероприятиям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proofErr w:type="gramStart"/>
            <w:r w:rsidRPr="0087387B">
              <w:rPr>
                <w:rFonts w:ascii="Times New Roman" w:hAnsi="Times New Roman" w:cs="Times New Roman"/>
              </w:rPr>
              <w:t>Расходы финансового года, предшествующего отчетному, выявленные в отчетном году</w:t>
            </w:r>
            <w:proofErr w:type="gramEnd"/>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прошлых финансовых лет, выявленные в отчетном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Финансовый результат прошлых отчетных периодов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будущих периодов экономического субъекта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будущих периодов к признанию в текущем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Доходы будущих периодов к признанию в очередные годы</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Расходы будущих периодов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Резервы предстоящих расходов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outlineLvl w:val="3"/>
              <w:rPr>
                <w:rFonts w:ascii="Times New Roman" w:hAnsi="Times New Roman" w:cs="Times New Roman"/>
              </w:rPr>
            </w:pPr>
            <w:r w:rsidRPr="0087387B">
              <w:rPr>
                <w:rFonts w:ascii="Times New Roman" w:hAnsi="Times New Roman" w:cs="Times New Roman"/>
              </w:rPr>
              <w:t>Раздел 5.</w:t>
            </w:r>
          </w:p>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САНКЦИОНИРОВАНИЕ РАСХОДОВ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Санкционирование по текущему финансовому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Санкционирование по первому году, следующему за </w:t>
            </w:r>
            <w:proofErr w:type="gramStart"/>
            <w:r w:rsidRPr="0087387B">
              <w:rPr>
                <w:rFonts w:ascii="Times New Roman" w:hAnsi="Times New Roman" w:cs="Times New Roman"/>
              </w:rPr>
              <w:t>текущим</w:t>
            </w:r>
            <w:proofErr w:type="gramEnd"/>
            <w:r w:rsidRPr="0087387B">
              <w:rPr>
                <w:rFonts w:ascii="Times New Roman" w:hAnsi="Times New Roman" w:cs="Times New Roman"/>
              </w:rPr>
              <w:t xml:space="preserve"> (очередному финансовому году)</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Санкционирование по второму году, следующему за </w:t>
            </w:r>
            <w:proofErr w:type="gramStart"/>
            <w:r w:rsidRPr="0087387B">
              <w:rPr>
                <w:rFonts w:ascii="Times New Roman" w:hAnsi="Times New Roman" w:cs="Times New Roman"/>
              </w:rPr>
              <w:t>текущим</w:t>
            </w:r>
            <w:proofErr w:type="gramEnd"/>
            <w:r w:rsidRPr="0087387B">
              <w:rPr>
                <w:rFonts w:ascii="Times New Roman" w:hAnsi="Times New Roman" w:cs="Times New Roman"/>
              </w:rPr>
              <w:t xml:space="preserve"> (первому году, следующему за очередным)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Санкционирование по второму году, следующему за </w:t>
            </w:r>
            <w:proofErr w:type="gramStart"/>
            <w:r w:rsidRPr="0087387B">
              <w:rPr>
                <w:rFonts w:ascii="Times New Roman" w:hAnsi="Times New Roman" w:cs="Times New Roman"/>
              </w:rPr>
              <w:lastRenderedPageBreak/>
              <w:t>очередным</w:t>
            </w:r>
            <w:proofErr w:type="gramEnd"/>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lastRenderedPageBreak/>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lastRenderedPageBreak/>
              <w:t>Санкционирование на иные очередные годы (за пределами планового периода)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Обязательства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Обязательства на текущий финансовый год</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Обязательства на первый год, следующий за </w:t>
            </w:r>
            <w:proofErr w:type="gramStart"/>
            <w:r w:rsidRPr="0087387B">
              <w:rPr>
                <w:rFonts w:ascii="Times New Roman" w:hAnsi="Times New Roman" w:cs="Times New Roman"/>
              </w:rPr>
              <w:t>текущим</w:t>
            </w:r>
            <w:proofErr w:type="gramEnd"/>
            <w:r w:rsidRPr="0087387B">
              <w:rPr>
                <w:rFonts w:ascii="Times New Roman" w:hAnsi="Times New Roman" w:cs="Times New Roman"/>
              </w:rPr>
              <w:t xml:space="preserve"> (на очередной финансовый год)</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Обязательства на второй год, следующий за </w:t>
            </w:r>
            <w:proofErr w:type="gramStart"/>
            <w:r w:rsidRPr="0087387B">
              <w:rPr>
                <w:rFonts w:ascii="Times New Roman" w:hAnsi="Times New Roman" w:cs="Times New Roman"/>
              </w:rPr>
              <w:t>текущим</w:t>
            </w:r>
            <w:proofErr w:type="gramEnd"/>
            <w:r w:rsidRPr="0087387B">
              <w:rPr>
                <w:rFonts w:ascii="Times New Roman" w:hAnsi="Times New Roman" w:cs="Times New Roman"/>
              </w:rPr>
              <w:t xml:space="preserve"> (на первый год, следующий за очередным)</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3</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 xml:space="preserve">Обязательства на второй год, следующий за </w:t>
            </w:r>
            <w:proofErr w:type="gramStart"/>
            <w:r w:rsidRPr="0087387B">
              <w:rPr>
                <w:rFonts w:ascii="Times New Roman" w:hAnsi="Times New Roman" w:cs="Times New Roman"/>
              </w:rPr>
              <w:t>очередным</w:t>
            </w:r>
            <w:proofErr w:type="gramEnd"/>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Обязательства на иные очередные годы (за пределами планового периода)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Принятые обязательства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1</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Принятые денежные обязательства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Принимаемые обязательства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Отложенные обязательства</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2</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9</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Сметные (плановые, прогнозные) назначения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4</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Право на принятие обязательств</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6</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Утвержденный объем финансового обеспечения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7</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r w:rsidR="00231E56" w:rsidRPr="0087387B" w:rsidTr="0087387B">
        <w:tc>
          <w:tcPr>
            <w:tcW w:w="3114" w:type="dxa"/>
          </w:tcPr>
          <w:p w:rsidR="00231E56" w:rsidRPr="0087387B" w:rsidRDefault="00231E56">
            <w:pPr>
              <w:pStyle w:val="ConsPlusNormal"/>
              <w:rPr>
                <w:rFonts w:ascii="Times New Roman" w:hAnsi="Times New Roman" w:cs="Times New Roman"/>
              </w:rPr>
            </w:pPr>
            <w:r w:rsidRPr="0087387B">
              <w:rPr>
                <w:rFonts w:ascii="Times New Roman" w:hAnsi="Times New Roman" w:cs="Times New Roman"/>
              </w:rPr>
              <w:t>Получено финансового обеспечения</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99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5</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8</w:t>
            </w:r>
          </w:p>
        </w:tc>
        <w:tc>
          <w:tcPr>
            <w:tcW w:w="58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7"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2"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c>
          <w:tcPr>
            <w:tcW w:w="563" w:type="dxa"/>
          </w:tcPr>
          <w:p w:rsidR="00231E56" w:rsidRPr="0087387B" w:rsidRDefault="00231E56">
            <w:pPr>
              <w:pStyle w:val="ConsPlusNormal"/>
              <w:jc w:val="center"/>
              <w:rPr>
                <w:rFonts w:ascii="Times New Roman" w:hAnsi="Times New Roman" w:cs="Times New Roman"/>
              </w:rPr>
            </w:pPr>
            <w:r w:rsidRPr="0087387B">
              <w:rPr>
                <w:rFonts w:ascii="Times New Roman" w:hAnsi="Times New Roman" w:cs="Times New Roman"/>
              </w:rPr>
              <w:t>0</w:t>
            </w:r>
          </w:p>
        </w:tc>
      </w:tr>
    </w:tbl>
    <w:p w:rsidR="00231E56" w:rsidRPr="0087387B" w:rsidRDefault="00231E56">
      <w:pPr>
        <w:pStyle w:val="ConsPlusNormal"/>
        <w:rPr>
          <w:rFonts w:ascii="Times New Roman" w:hAnsi="Times New Roman" w:cs="Times New Roman"/>
        </w:rPr>
        <w:sectPr w:rsidR="00231E56" w:rsidRPr="0087387B" w:rsidSect="00ED32E1">
          <w:headerReference w:type="default" r:id="rId79"/>
          <w:headerReference w:type="first" r:id="rId80"/>
          <w:pgSz w:w="11905" w:h="16838"/>
          <w:pgMar w:top="1134" w:right="567" w:bottom="1134" w:left="1701" w:header="0" w:footer="0" w:gutter="0"/>
          <w:cols w:space="720"/>
          <w:titlePg/>
          <w:docGrid w:linePitch="326"/>
        </w:sectPr>
      </w:pPr>
    </w:p>
    <w:p w:rsidR="00231E56" w:rsidRPr="0087387B" w:rsidRDefault="00231E56">
      <w:pPr>
        <w:pStyle w:val="ConsPlusNormal"/>
        <w:jc w:val="both"/>
        <w:rPr>
          <w:rFonts w:ascii="Times New Roman" w:hAnsi="Times New Roman" w:cs="Times New Roman"/>
        </w:rPr>
      </w:pPr>
    </w:p>
    <w:p w:rsidR="00231E56" w:rsidRPr="0087387B" w:rsidRDefault="00231E56">
      <w:pPr>
        <w:pStyle w:val="ConsPlusTitle"/>
        <w:jc w:val="center"/>
        <w:outlineLvl w:val="2"/>
        <w:rPr>
          <w:rFonts w:ascii="Times New Roman" w:hAnsi="Times New Roman" w:cs="Times New Roman"/>
          <w:sz w:val="24"/>
          <w:szCs w:val="24"/>
        </w:rPr>
      </w:pPr>
      <w:r w:rsidRPr="0087387B">
        <w:rPr>
          <w:rFonts w:ascii="Times New Roman" w:hAnsi="Times New Roman" w:cs="Times New Roman"/>
          <w:sz w:val="24"/>
          <w:szCs w:val="24"/>
        </w:rPr>
        <w:t>ЗАБАЛАНСОВЫЕ СЧЕТА</w:t>
      </w:r>
    </w:p>
    <w:p w:rsidR="00231E56" w:rsidRPr="0087387B" w:rsidRDefault="00231E5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88"/>
        <w:gridCol w:w="993"/>
      </w:tblGrid>
      <w:tr w:rsidR="00231E56" w:rsidRPr="0087387B">
        <w:tc>
          <w:tcPr>
            <w:tcW w:w="8788"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Наименование счета</w:t>
            </w:r>
          </w:p>
        </w:tc>
        <w:tc>
          <w:tcPr>
            <w:tcW w:w="993"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Номер счета</w:t>
            </w:r>
          </w:p>
        </w:tc>
      </w:tr>
      <w:tr w:rsidR="00231E56" w:rsidRPr="0087387B">
        <w:tc>
          <w:tcPr>
            <w:tcW w:w="8788"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Имущество, полученное в пользование </w:t>
            </w:r>
            <w:hyperlink w:anchor="P32998">
              <w:r w:rsidRPr="0087387B">
                <w:rPr>
                  <w:rFonts w:ascii="Times New Roman" w:hAnsi="Times New Roman" w:cs="Times New Roman"/>
                  <w:color w:val="0000FF"/>
                  <w:sz w:val="24"/>
                  <w:szCs w:val="24"/>
                </w:rPr>
                <w:t>&lt;1&gt;</w:t>
              </w:r>
            </w:hyperlink>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01</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Материальные ценности на хранении, в </w:t>
            </w:r>
            <w:proofErr w:type="spellStart"/>
            <w:r w:rsidRPr="0087387B">
              <w:rPr>
                <w:rFonts w:ascii="Times New Roman" w:hAnsi="Times New Roman" w:cs="Times New Roman"/>
                <w:sz w:val="24"/>
                <w:szCs w:val="24"/>
              </w:rPr>
              <w:t>т.ч</w:t>
            </w:r>
            <w:proofErr w:type="spellEnd"/>
            <w:r w:rsidRPr="0087387B">
              <w:rPr>
                <w:rFonts w:ascii="Times New Roman" w:hAnsi="Times New Roman" w:cs="Times New Roman"/>
                <w:sz w:val="24"/>
                <w:szCs w:val="24"/>
              </w:rPr>
              <w:t>.</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02</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Материальные ценности, признанные не активом, для последующего списания </w:t>
            </w:r>
            <w:hyperlink w:anchor="P33002">
              <w:r w:rsidRPr="0087387B">
                <w:rPr>
                  <w:rFonts w:ascii="Times New Roman" w:hAnsi="Times New Roman" w:cs="Times New Roman"/>
                  <w:color w:val="0000FF"/>
                  <w:sz w:val="24"/>
                  <w:szCs w:val="24"/>
                </w:rPr>
                <w:t>&lt;5&gt;</w:t>
              </w:r>
            </w:hyperlink>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02.1</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Материальные ценности до утилизации </w:t>
            </w:r>
            <w:hyperlink w:anchor="P33002">
              <w:r w:rsidRPr="0087387B">
                <w:rPr>
                  <w:rFonts w:ascii="Times New Roman" w:hAnsi="Times New Roman" w:cs="Times New Roman"/>
                  <w:color w:val="0000FF"/>
                  <w:sz w:val="24"/>
                  <w:szCs w:val="24"/>
                </w:rPr>
                <w:t>&lt;5&gt;</w:t>
              </w:r>
            </w:hyperlink>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02.3</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Капитальные вложения до списания </w:t>
            </w:r>
            <w:hyperlink w:anchor="P33002">
              <w:r w:rsidRPr="0087387B">
                <w:rPr>
                  <w:rFonts w:ascii="Times New Roman" w:hAnsi="Times New Roman" w:cs="Times New Roman"/>
                  <w:color w:val="0000FF"/>
                  <w:sz w:val="24"/>
                  <w:szCs w:val="24"/>
                </w:rPr>
                <w:t>&lt;5&gt;</w:t>
              </w:r>
            </w:hyperlink>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02.4</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Материальные ценности, полученные от сторонней организации на хранении </w:t>
            </w:r>
            <w:hyperlink w:anchor="P33002">
              <w:r w:rsidRPr="0087387B">
                <w:rPr>
                  <w:rFonts w:ascii="Times New Roman" w:hAnsi="Times New Roman" w:cs="Times New Roman"/>
                  <w:color w:val="0000FF"/>
                  <w:sz w:val="24"/>
                  <w:szCs w:val="24"/>
                </w:rPr>
                <w:t>&lt;5&gt;</w:t>
              </w:r>
            </w:hyperlink>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02.5</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Бланки строгой отчетности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03</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Сомнительная задолженность</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04</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Материальные ценности, оплаченные по централизованному снабжению</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05</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Задолженность учащихся и студентов за невозвращенные материальные ценности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06</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Награды, призы, кубки и ценные подарки, сувениры</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07</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Путевки неоплаченные</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08</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Запасные части к транспортным средствам, выданные взамен </w:t>
            </w:r>
            <w:proofErr w:type="gramStart"/>
            <w:r w:rsidRPr="0087387B">
              <w:rPr>
                <w:rFonts w:ascii="Times New Roman" w:hAnsi="Times New Roman" w:cs="Times New Roman"/>
                <w:sz w:val="24"/>
                <w:szCs w:val="24"/>
              </w:rPr>
              <w:t>изношенных</w:t>
            </w:r>
            <w:proofErr w:type="gramEnd"/>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09</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Обеспечение исполнения обязательств</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10</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Государственные и муниципальные гарантии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11</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Спецоборудование для выполнения научно-исследовательских работ по договорам с заказчиками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12</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Экспериментальные устройства</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13</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Расчетные документы, не оплаченные в срок из-за отсутствия средств на счете государственного (муниципального) учреждения</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15</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Переплаты пенсий и пособий вследствие неправильного применения законодательства о пенсиях и пособиях, счетных ошибок</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16</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Поступления денежных средств </w:t>
            </w:r>
            <w:hyperlink w:anchor="P32998">
              <w:r w:rsidRPr="0087387B">
                <w:rPr>
                  <w:rFonts w:ascii="Times New Roman" w:hAnsi="Times New Roman" w:cs="Times New Roman"/>
                  <w:color w:val="0000FF"/>
                  <w:sz w:val="24"/>
                  <w:szCs w:val="24"/>
                </w:rPr>
                <w:t>&lt;1&gt;</w:t>
              </w:r>
            </w:hyperlink>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17</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 xml:space="preserve">Выбытия денежных средств </w:t>
            </w:r>
            <w:hyperlink w:anchor="P32998">
              <w:r w:rsidRPr="0087387B">
                <w:rPr>
                  <w:rFonts w:ascii="Times New Roman" w:hAnsi="Times New Roman" w:cs="Times New Roman"/>
                  <w:color w:val="0000FF"/>
                  <w:sz w:val="24"/>
                  <w:szCs w:val="24"/>
                </w:rPr>
                <w:t>&lt;1&gt;</w:t>
              </w:r>
            </w:hyperlink>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18</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Задолженность, невостребованная кредиторами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20</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Основные средства в эксплуатации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21</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lastRenderedPageBreak/>
              <w:t>Материальные ценности, полученные по централизованному снабжению</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22</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Периодические издания для пользования</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23</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Нефинансовые активы, переданные в доверительное управление &lt;1&gt;</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24</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Имущество, переданное в возмездное пользование (аренду) &lt;1&gt;</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25</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Имущество, переданное в безвозмездное пользование</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26</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Материальные ценности, выданные в личное пользование работникам (сотрудникам)</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27</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Представленные субсидии на приобретение жилья &lt;2&gt;</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29</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Расчеты по исполнению денежных обязательств через третьих лиц &lt;1&gt;</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30</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Акции по номинальной стоимости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31</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Сметная стоимость создания (реконструкции) объекта концессии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38</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Доходы от инвестиций на создание и (или) реконструкцию объекта концессии</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39</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Финансовые активы в управляющих компаниях &lt;1&gt;</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40</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Материальные ценности, переданные сторонней организации на хранение</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43</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Доходы и расходы по долгосрочным договорам строительного подряда</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45</w:t>
            </w:r>
          </w:p>
        </w:tc>
      </w:tr>
      <w:tr w:rsidR="00231E56" w:rsidRPr="0087387B">
        <w:tc>
          <w:tcPr>
            <w:tcW w:w="8788" w:type="dxa"/>
          </w:tcPr>
          <w:p w:rsidR="00231E56" w:rsidRPr="0087387B" w:rsidRDefault="00231E56">
            <w:pPr>
              <w:pStyle w:val="ConsPlusNormal"/>
              <w:rPr>
                <w:rFonts w:ascii="Times New Roman" w:hAnsi="Times New Roman" w:cs="Times New Roman"/>
                <w:sz w:val="24"/>
                <w:szCs w:val="24"/>
              </w:rPr>
            </w:pPr>
            <w:r w:rsidRPr="0087387B">
              <w:rPr>
                <w:rFonts w:ascii="Times New Roman" w:hAnsi="Times New Roman" w:cs="Times New Roman"/>
                <w:sz w:val="24"/>
                <w:szCs w:val="24"/>
              </w:rPr>
              <w:t>Не признанный финансовый результат объекта инвестирования</w:t>
            </w:r>
          </w:p>
        </w:tc>
        <w:tc>
          <w:tcPr>
            <w:tcW w:w="993" w:type="dxa"/>
          </w:tcPr>
          <w:p w:rsidR="00231E56" w:rsidRPr="0087387B" w:rsidRDefault="00231E56">
            <w:pPr>
              <w:pStyle w:val="ConsPlusNormal"/>
              <w:jc w:val="center"/>
              <w:rPr>
                <w:rFonts w:ascii="Times New Roman" w:hAnsi="Times New Roman" w:cs="Times New Roman"/>
                <w:sz w:val="24"/>
                <w:szCs w:val="24"/>
              </w:rPr>
            </w:pPr>
            <w:r w:rsidRPr="0087387B">
              <w:rPr>
                <w:rFonts w:ascii="Times New Roman" w:hAnsi="Times New Roman" w:cs="Times New Roman"/>
                <w:sz w:val="24"/>
                <w:szCs w:val="24"/>
              </w:rPr>
              <w:t>49</w:t>
            </w:r>
          </w:p>
        </w:tc>
      </w:tr>
    </w:tbl>
    <w:p w:rsidR="00231E56" w:rsidRDefault="00231E56">
      <w:pPr>
        <w:pStyle w:val="ConsPlusNormal"/>
        <w:jc w:val="both"/>
      </w:pPr>
    </w:p>
    <w:p w:rsidR="00231E56" w:rsidRDefault="00231E56">
      <w:pPr>
        <w:pStyle w:val="ConsPlusNormal"/>
        <w:ind w:firstLine="540"/>
        <w:jc w:val="both"/>
      </w:pPr>
      <w:r>
        <w:t>--------------------------------</w:t>
      </w:r>
    </w:p>
    <w:p w:rsidR="00231E56" w:rsidRPr="00227550" w:rsidRDefault="00231E56">
      <w:pPr>
        <w:pStyle w:val="ConsPlusNormal"/>
        <w:spacing w:before="220"/>
        <w:ind w:firstLine="540"/>
        <w:jc w:val="both"/>
        <w:rPr>
          <w:rFonts w:ascii="Times New Roman" w:hAnsi="Times New Roman" w:cs="Times New Roman"/>
          <w:sz w:val="24"/>
          <w:szCs w:val="24"/>
        </w:rPr>
      </w:pPr>
      <w:bookmarkStart w:id="13" w:name="P32998"/>
      <w:bookmarkEnd w:id="13"/>
      <w:r w:rsidRPr="00227550">
        <w:rPr>
          <w:rFonts w:ascii="Times New Roman" w:hAnsi="Times New Roman" w:cs="Times New Roman"/>
          <w:sz w:val="24"/>
          <w:szCs w:val="24"/>
        </w:rPr>
        <w:t>&lt;1</w:t>
      </w:r>
      <w:proofErr w:type="gramStart"/>
      <w:r w:rsidRPr="00227550">
        <w:rPr>
          <w:rFonts w:ascii="Times New Roman" w:hAnsi="Times New Roman" w:cs="Times New Roman"/>
          <w:sz w:val="24"/>
          <w:szCs w:val="24"/>
        </w:rPr>
        <w:t>&gt; П</w:t>
      </w:r>
      <w:proofErr w:type="gramEnd"/>
      <w:r w:rsidRPr="00227550">
        <w:rPr>
          <w:rFonts w:ascii="Times New Roman" w:hAnsi="Times New Roman" w:cs="Times New Roman"/>
          <w:sz w:val="24"/>
          <w:szCs w:val="24"/>
        </w:rPr>
        <w:t xml:space="preserve">о соответствующим статьям (подстатьям) кодам классификации операций сектора государственного управления </w:t>
      </w:r>
      <w:hyperlink r:id="rId81">
        <w:r w:rsidRPr="00227550">
          <w:rPr>
            <w:rFonts w:ascii="Times New Roman" w:hAnsi="Times New Roman" w:cs="Times New Roman"/>
            <w:color w:val="0000FF"/>
            <w:sz w:val="24"/>
            <w:szCs w:val="24"/>
          </w:rPr>
          <w:t>(КОСГУ)</w:t>
        </w:r>
      </w:hyperlink>
      <w:r w:rsidRPr="00227550">
        <w:rPr>
          <w:rFonts w:ascii="Times New Roman" w:hAnsi="Times New Roman" w:cs="Times New Roman"/>
          <w:sz w:val="24"/>
          <w:szCs w:val="24"/>
        </w:rPr>
        <w:t xml:space="preserve">, установленным </w:t>
      </w:r>
      <w:hyperlink r:id="rId82">
        <w:r w:rsidRPr="00227550">
          <w:rPr>
            <w:rFonts w:ascii="Times New Roman" w:hAnsi="Times New Roman" w:cs="Times New Roman"/>
            <w:color w:val="0000FF"/>
            <w:sz w:val="24"/>
            <w:szCs w:val="24"/>
          </w:rPr>
          <w:t>Порядком</w:t>
        </w:r>
      </w:hyperlink>
      <w:r w:rsidRPr="00227550">
        <w:rPr>
          <w:rFonts w:ascii="Times New Roman" w:hAnsi="Times New Roman" w:cs="Times New Roman"/>
          <w:sz w:val="24"/>
          <w:szCs w:val="24"/>
        </w:rPr>
        <w:t xml:space="preserve"> применения классификации операций сектора государственного управления, утвержденным приказом Министерства финансов Российской Федерации от 29 ноября 2017 г. N 209н (зарегистрирован Министерством юстиции Российской Федерации 12 февраля 2018 г., регистрационный N 50003), с изменениями, внесенными приказами Министерства финансов Российской Федерации от 30 ноября 2018 г. N 246н (</w:t>
      </w:r>
      <w:proofErr w:type="gramStart"/>
      <w:r w:rsidRPr="00227550">
        <w:rPr>
          <w:rFonts w:ascii="Times New Roman" w:hAnsi="Times New Roman" w:cs="Times New Roman"/>
          <w:sz w:val="24"/>
          <w:szCs w:val="24"/>
        </w:rPr>
        <w:t>зарегистрирован Министерством юстиции Российской Федерации 26 декабря 2018 г., регистрационный N 53186), от 13 мая 2019 г. N 69н (зарегистрирован Министерством юстиции Российской Федерации 24 июля 2019 г., регистрационный N 55372), от 29 сентября 2020 г. N 222н (зарегистрирован Министерством юстиции Российской Федерации 9 ноября 2020 г., регистрационный N 60803), от 24 сентября 2021 г. N 133н (зарегистрирован Министерством юстиции</w:t>
      </w:r>
      <w:proofErr w:type="gramEnd"/>
      <w:r w:rsidRPr="00227550">
        <w:rPr>
          <w:rFonts w:ascii="Times New Roman" w:hAnsi="Times New Roman" w:cs="Times New Roman"/>
          <w:sz w:val="24"/>
          <w:szCs w:val="24"/>
        </w:rPr>
        <w:t xml:space="preserve"> </w:t>
      </w:r>
      <w:proofErr w:type="gramStart"/>
      <w:r w:rsidRPr="00227550">
        <w:rPr>
          <w:rFonts w:ascii="Times New Roman" w:hAnsi="Times New Roman" w:cs="Times New Roman"/>
          <w:sz w:val="24"/>
          <w:szCs w:val="24"/>
        </w:rPr>
        <w:t>Российской Федерации 9 ноября 2021 г., регистрационный N 65731), от 8 сентября 2022 г. N 137н (зарегистрирован Министерством юстиции Российской Федерации 14 октября 2022 г., регистрационный N 70535), от 21 августа 2023 г. N 136н (зарегистрирован Министерством юстиции Российской Федерации 22 сентября 2023 г., регистрационный N 75304).</w:t>
      </w:r>
      <w:proofErr w:type="gramEnd"/>
    </w:p>
    <w:p w:rsidR="00231E56" w:rsidRPr="00227550" w:rsidRDefault="00231E56">
      <w:pPr>
        <w:pStyle w:val="ConsPlusNormal"/>
        <w:spacing w:before="220"/>
        <w:ind w:firstLine="540"/>
        <w:jc w:val="both"/>
        <w:rPr>
          <w:rFonts w:ascii="Times New Roman" w:hAnsi="Times New Roman" w:cs="Times New Roman"/>
          <w:sz w:val="24"/>
          <w:szCs w:val="24"/>
        </w:rPr>
      </w:pPr>
      <w:bookmarkStart w:id="14" w:name="P32999"/>
      <w:bookmarkEnd w:id="14"/>
      <w:r w:rsidRPr="00227550">
        <w:rPr>
          <w:rFonts w:ascii="Times New Roman" w:hAnsi="Times New Roman" w:cs="Times New Roman"/>
          <w:sz w:val="24"/>
          <w:szCs w:val="24"/>
        </w:rPr>
        <w:t>&lt;2&gt; Налог на добавленную стоимость (НДС).</w:t>
      </w:r>
    </w:p>
    <w:p w:rsidR="00231E56" w:rsidRPr="00227550" w:rsidRDefault="00231E56" w:rsidP="001253E4">
      <w:pPr>
        <w:pStyle w:val="ConsPlusNormal"/>
        <w:ind w:firstLine="540"/>
        <w:jc w:val="both"/>
        <w:rPr>
          <w:rFonts w:ascii="Times New Roman" w:hAnsi="Times New Roman" w:cs="Times New Roman"/>
          <w:sz w:val="24"/>
          <w:szCs w:val="24"/>
        </w:rPr>
      </w:pPr>
      <w:bookmarkStart w:id="15" w:name="P33000"/>
      <w:bookmarkEnd w:id="15"/>
      <w:r w:rsidRPr="00227550">
        <w:rPr>
          <w:rFonts w:ascii="Times New Roman" w:hAnsi="Times New Roman" w:cs="Times New Roman"/>
          <w:sz w:val="24"/>
          <w:szCs w:val="24"/>
        </w:rPr>
        <w:t>&lt;3&gt; Федеральный фонд обязательного медицинского страхования (ФФОМС).</w:t>
      </w:r>
    </w:p>
    <w:p w:rsidR="00231E56" w:rsidRPr="00227550" w:rsidRDefault="00231E56" w:rsidP="001253E4">
      <w:pPr>
        <w:pStyle w:val="ConsPlusNormal"/>
        <w:ind w:firstLine="540"/>
        <w:jc w:val="both"/>
        <w:rPr>
          <w:rFonts w:ascii="Times New Roman" w:hAnsi="Times New Roman" w:cs="Times New Roman"/>
          <w:sz w:val="24"/>
          <w:szCs w:val="24"/>
        </w:rPr>
      </w:pPr>
      <w:bookmarkStart w:id="16" w:name="P33001"/>
      <w:bookmarkEnd w:id="16"/>
      <w:r w:rsidRPr="00227550">
        <w:rPr>
          <w:rFonts w:ascii="Times New Roman" w:hAnsi="Times New Roman" w:cs="Times New Roman"/>
          <w:sz w:val="24"/>
          <w:szCs w:val="24"/>
        </w:rPr>
        <w:t>&lt;4&gt; Территориальный фонд обязательного медицинского страхования (ТФОМС).</w:t>
      </w:r>
    </w:p>
    <w:p w:rsidR="00231E56" w:rsidRDefault="00231E56" w:rsidP="001253E4">
      <w:pPr>
        <w:pStyle w:val="ConsPlusNormal"/>
        <w:ind w:firstLine="540"/>
        <w:jc w:val="both"/>
        <w:rPr>
          <w:rFonts w:ascii="Times New Roman" w:hAnsi="Times New Roman" w:cs="Times New Roman"/>
          <w:sz w:val="24"/>
          <w:szCs w:val="24"/>
        </w:rPr>
      </w:pPr>
      <w:bookmarkStart w:id="17" w:name="P33002"/>
      <w:bookmarkEnd w:id="17"/>
      <w:r w:rsidRPr="00227550">
        <w:rPr>
          <w:rFonts w:ascii="Times New Roman" w:hAnsi="Times New Roman" w:cs="Times New Roman"/>
          <w:sz w:val="24"/>
          <w:szCs w:val="24"/>
        </w:rPr>
        <w:t>&lt;5</w:t>
      </w:r>
      <w:proofErr w:type="gramStart"/>
      <w:r w:rsidRPr="00227550">
        <w:rPr>
          <w:rFonts w:ascii="Times New Roman" w:hAnsi="Times New Roman" w:cs="Times New Roman"/>
          <w:sz w:val="24"/>
          <w:szCs w:val="24"/>
        </w:rPr>
        <w:t>&gt; П</w:t>
      </w:r>
      <w:proofErr w:type="gramEnd"/>
      <w:r w:rsidRPr="00227550">
        <w:rPr>
          <w:rFonts w:ascii="Times New Roman" w:hAnsi="Times New Roman" w:cs="Times New Roman"/>
          <w:sz w:val="24"/>
          <w:szCs w:val="24"/>
        </w:rPr>
        <w:t>рименяется по мере необходимости.</w:t>
      </w:r>
    </w:p>
    <w:p w:rsidR="00167051" w:rsidRPr="00227550" w:rsidRDefault="00167051" w:rsidP="001253E4">
      <w:pPr>
        <w:pStyle w:val="ConsPlusNormal"/>
        <w:ind w:firstLine="540"/>
        <w:jc w:val="both"/>
        <w:rPr>
          <w:rFonts w:ascii="Times New Roman" w:hAnsi="Times New Roman" w:cs="Times New Roman"/>
          <w:sz w:val="24"/>
          <w:szCs w:val="24"/>
        </w:rPr>
      </w:pPr>
    </w:p>
    <w:p w:rsidR="00231E56" w:rsidRPr="00D37BE2" w:rsidRDefault="00231E56" w:rsidP="00D37BE2">
      <w:pPr>
        <w:pStyle w:val="ConsPlusNormal"/>
        <w:ind w:firstLine="6804"/>
        <w:jc w:val="center"/>
        <w:outlineLvl w:val="1"/>
        <w:rPr>
          <w:rFonts w:ascii="Times New Roman" w:hAnsi="Times New Roman" w:cs="Times New Roman"/>
          <w:sz w:val="24"/>
          <w:szCs w:val="24"/>
        </w:rPr>
      </w:pPr>
      <w:bookmarkStart w:id="18" w:name="P33021"/>
      <w:bookmarkEnd w:id="18"/>
      <w:r w:rsidRPr="00D37BE2">
        <w:rPr>
          <w:rFonts w:ascii="Times New Roman" w:hAnsi="Times New Roman" w:cs="Times New Roman"/>
          <w:sz w:val="24"/>
          <w:szCs w:val="24"/>
        </w:rPr>
        <w:lastRenderedPageBreak/>
        <w:t>Приложение</w:t>
      </w:r>
      <w:r w:rsidR="00C122A8" w:rsidRPr="00D37BE2">
        <w:rPr>
          <w:rFonts w:ascii="Times New Roman" w:hAnsi="Times New Roman" w:cs="Times New Roman"/>
          <w:sz w:val="24"/>
          <w:szCs w:val="24"/>
        </w:rPr>
        <w:t xml:space="preserve"> 3</w:t>
      </w:r>
    </w:p>
    <w:p w:rsidR="00231E56" w:rsidRPr="001253E4" w:rsidRDefault="00231E56" w:rsidP="00D37BE2">
      <w:pPr>
        <w:pStyle w:val="ConsPlusNormal"/>
        <w:ind w:firstLine="6804"/>
        <w:jc w:val="center"/>
        <w:rPr>
          <w:rFonts w:ascii="Times New Roman" w:hAnsi="Times New Roman" w:cs="Times New Roman"/>
          <w:sz w:val="28"/>
          <w:szCs w:val="28"/>
        </w:rPr>
      </w:pPr>
      <w:r w:rsidRPr="00D37BE2">
        <w:rPr>
          <w:rFonts w:ascii="Times New Roman" w:hAnsi="Times New Roman" w:cs="Times New Roman"/>
          <w:sz w:val="24"/>
          <w:szCs w:val="24"/>
        </w:rPr>
        <w:t>к Положению</w:t>
      </w:r>
    </w:p>
    <w:p w:rsidR="00231E56" w:rsidRPr="001253E4" w:rsidRDefault="00231E56">
      <w:pPr>
        <w:pStyle w:val="ConsPlusNormal"/>
        <w:jc w:val="both"/>
        <w:rPr>
          <w:rFonts w:ascii="Times New Roman" w:hAnsi="Times New Roman" w:cs="Times New Roman"/>
          <w:sz w:val="28"/>
          <w:szCs w:val="28"/>
        </w:rPr>
      </w:pPr>
    </w:p>
    <w:p w:rsidR="00021044" w:rsidRPr="001253E4" w:rsidRDefault="00021044" w:rsidP="00021044">
      <w:pPr>
        <w:widowControl w:val="0"/>
        <w:autoSpaceDE w:val="0"/>
        <w:autoSpaceDN w:val="0"/>
        <w:jc w:val="right"/>
        <w:rPr>
          <w:sz w:val="28"/>
          <w:szCs w:val="28"/>
        </w:rPr>
      </w:pPr>
      <w:r w:rsidRPr="001253E4">
        <w:rPr>
          <w:sz w:val="28"/>
          <w:szCs w:val="28"/>
        </w:rPr>
        <w:t>Форма</w:t>
      </w:r>
    </w:p>
    <w:p w:rsidR="00021044" w:rsidRPr="00F720CD" w:rsidRDefault="00021044" w:rsidP="00021044">
      <w:pPr>
        <w:widowControl w:val="0"/>
        <w:autoSpaceDE w:val="0"/>
        <w:autoSpaceDN w:val="0"/>
        <w:jc w:val="right"/>
        <w:rPr>
          <w:sz w:val="20"/>
          <w:szCs w:val="22"/>
        </w:rPr>
      </w:pPr>
    </w:p>
    <w:p w:rsidR="00021044" w:rsidRPr="00F720CD" w:rsidRDefault="00021044" w:rsidP="00021044">
      <w:pPr>
        <w:widowControl w:val="0"/>
        <w:autoSpaceDE w:val="0"/>
        <w:autoSpaceDN w:val="0"/>
        <w:jc w:val="right"/>
        <w:rPr>
          <w:sz w:val="20"/>
          <w:szCs w:val="22"/>
        </w:rPr>
      </w:pPr>
    </w:p>
    <w:tbl>
      <w:tblPr>
        <w:tblW w:w="9285" w:type="dxa"/>
        <w:tblInd w:w="93" w:type="dxa"/>
        <w:tblLayout w:type="fixed"/>
        <w:tblLook w:val="04A0" w:firstRow="1" w:lastRow="0" w:firstColumn="1" w:lastColumn="0" w:noHBand="0" w:noVBand="1"/>
      </w:tblPr>
      <w:tblGrid>
        <w:gridCol w:w="1422"/>
        <w:gridCol w:w="919"/>
        <w:gridCol w:w="591"/>
        <w:gridCol w:w="2363"/>
        <w:gridCol w:w="219"/>
        <w:gridCol w:w="1150"/>
        <w:gridCol w:w="416"/>
        <w:gridCol w:w="723"/>
        <w:gridCol w:w="317"/>
        <w:gridCol w:w="1165"/>
      </w:tblGrid>
      <w:tr w:rsidR="00021044" w:rsidRPr="00F720CD" w:rsidTr="00A6220D">
        <w:trPr>
          <w:trHeight w:val="315"/>
        </w:trPr>
        <w:tc>
          <w:tcPr>
            <w:tcW w:w="2930" w:type="dxa"/>
            <w:gridSpan w:val="3"/>
            <w:shd w:val="clear" w:color="auto" w:fill="FFFFFF"/>
            <w:vAlign w:val="bottom"/>
            <w:hideMark/>
          </w:tcPr>
          <w:p w:rsidR="00021044" w:rsidRPr="00F720CD" w:rsidRDefault="00021044" w:rsidP="00A6220D">
            <w:pPr>
              <w:spacing w:line="276" w:lineRule="auto"/>
              <w:jc w:val="center"/>
              <w:rPr>
                <w:b/>
                <w:bCs/>
                <w:i/>
                <w:iCs/>
                <w:color w:val="000008"/>
                <w:lang w:eastAsia="en-US"/>
              </w:rPr>
            </w:pPr>
            <w:r w:rsidRPr="00F720CD">
              <w:rPr>
                <w:b/>
                <w:bCs/>
                <w:i/>
                <w:iCs/>
                <w:color w:val="000008"/>
                <w:lang w:eastAsia="en-US"/>
              </w:rPr>
              <w:t xml:space="preserve">Расчетный лист </w:t>
            </w:r>
            <w:proofErr w:type="gramStart"/>
            <w:r w:rsidRPr="00F720CD">
              <w:rPr>
                <w:b/>
                <w:bCs/>
                <w:i/>
                <w:iCs/>
                <w:color w:val="000008"/>
                <w:lang w:eastAsia="en-US"/>
              </w:rPr>
              <w:t>за</w:t>
            </w:r>
            <w:proofErr w:type="gramEnd"/>
          </w:p>
        </w:tc>
        <w:tc>
          <w:tcPr>
            <w:tcW w:w="2581" w:type="dxa"/>
            <w:gridSpan w:val="2"/>
            <w:tcBorders>
              <w:top w:val="nil"/>
              <w:left w:val="nil"/>
              <w:bottom w:val="single" w:sz="4" w:space="0" w:color="000000"/>
              <w:right w:val="nil"/>
            </w:tcBorders>
            <w:shd w:val="clear" w:color="auto" w:fill="FFFFFF"/>
            <w:vAlign w:val="bottom"/>
            <w:hideMark/>
          </w:tcPr>
          <w:p w:rsidR="00021044" w:rsidRPr="00F720CD" w:rsidRDefault="00021044" w:rsidP="00A6220D">
            <w:pPr>
              <w:spacing w:line="276" w:lineRule="auto"/>
              <w:jc w:val="center"/>
              <w:rPr>
                <w:b/>
                <w:bCs/>
                <w:i/>
                <w:iCs/>
                <w:color w:val="000008"/>
                <w:lang w:eastAsia="en-US"/>
              </w:rPr>
            </w:pPr>
            <w:r w:rsidRPr="00F720CD">
              <w:rPr>
                <w:b/>
                <w:bCs/>
                <w:i/>
                <w:iCs/>
                <w:color w:val="000008"/>
                <w:lang w:eastAsia="en-US"/>
              </w:rPr>
              <w:t> </w:t>
            </w:r>
          </w:p>
        </w:tc>
        <w:tc>
          <w:tcPr>
            <w:tcW w:w="1565" w:type="dxa"/>
            <w:gridSpan w:val="2"/>
            <w:shd w:val="clear" w:color="auto" w:fill="FFFFFF"/>
            <w:vAlign w:val="bottom"/>
            <w:hideMark/>
          </w:tcPr>
          <w:p w:rsidR="00021044" w:rsidRPr="00F720CD" w:rsidRDefault="00021044" w:rsidP="00A6220D">
            <w:pPr>
              <w:spacing w:line="276" w:lineRule="auto"/>
              <w:jc w:val="center"/>
              <w:rPr>
                <w:i/>
                <w:iCs/>
                <w:color w:val="000008"/>
                <w:lang w:eastAsia="en-US"/>
              </w:rPr>
            </w:pPr>
            <w:r w:rsidRPr="00F720CD">
              <w:rPr>
                <w:i/>
                <w:iCs/>
                <w:color w:val="000008"/>
                <w:lang w:eastAsia="en-US"/>
              </w:rPr>
              <w:t>месяц</w:t>
            </w:r>
          </w:p>
        </w:tc>
        <w:tc>
          <w:tcPr>
            <w:tcW w:w="1040" w:type="dxa"/>
            <w:gridSpan w:val="2"/>
            <w:tcBorders>
              <w:top w:val="nil"/>
              <w:left w:val="nil"/>
              <w:bottom w:val="single" w:sz="4" w:space="0" w:color="000000"/>
              <w:right w:val="nil"/>
            </w:tcBorders>
            <w:shd w:val="clear" w:color="auto" w:fill="FFFFFF"/>
            <w:vAlign w:val="bottom"/>
            <w:hideMark/>
          </w:tcPr>
          <w:p w:rsidR="00021044" w:rsidRPr="00F720CD" w:rsidRDefault="00021044" w:rsidP="00A6220D">
            <w:pPr>
              <w:spacing w:line="276" w:lineRule="auto"/>
              <w:jc w:val="center"/>
              <w:rPr>
                <w:b/>
                <w:bCs/>
                <w:i/>
                <w:iCs/>
                <w:color w:val="000008"/>
                <w:lang w:eastAsia="en-US"/>
              </w:rPr>
            </w:pPr>
            <w:r w:rsidRPr="00F720CD">
              <w:rPr>
                <w:b/>
                <w:bCs/>
                <w:i/>
                <w:iCs/>
                <w:color w:val="000008"/>
                <w:lang w:eastAsia="en-US"/>
              </w:rPr>
              <w:t> </w:t>
            </w:r>
          </w:p>
        </w:tc>
        <w:tc>
          <w:tcPr>
            <w:tcW w:w="1164" w:type="dxa"/>
            <w:shd w:val="clear" w:color="auto" w:fill="FFFFFF"/>
            <w:vAlign w:val="bottom"/>
            <w:hideMark/>
          </w:tcPr>
          <w:p w:rsidR="00021044" w:rsidRPr="00F720CD" w:rsidRDefault="00021044" w:rsidP="00A6220D">
            <w:pPr>
              <w:spacing w:line="276" w:lineRule="auto"/>
              <w:rPr>
                <w:i/>
                <w:iCs/>
                <w:color w:val="000008"/>
                <w:lang w:eastAsia="en-US"/>
              </w:rPr>
            </w:pPr>
            <w:r w:rsidRPr="00F720CD">
              <w:rPr>
                <w:i/>
                <w:iCs/>
                <w:color w:val="000008"/>
                <w:lang w:eastAsia="en-US"/>
              </w:rPr>
              <w:t>год</w:t>
            </w:r>
          </w:p>
        </w:tc>
      </w:tr>
      <w:tr w:rsidR="00021044" w:rsidRPr="00F720CD" w:rsidTr="00A6220D">
        <w:trPr>
          <w:trHeight w:val="315"/>
        </w:trPr>
        <w:tc>
          <w:tcPr>
            <w:tcW w:w="7076" w:type="dxa"/>
            <w:gridSpan w:val="7"/>
            <w:shd w:val="clear" w:color="auto" w:fill="FFFFFF"/>
            <w:vAlign w:val="center"/>
            <w:hideMark/>
          </w:tcPr>
          <w:p w:rsidR="00021044" w:rsidRPr="00F720CD" w:rsidRDefault="00021044" w:rsidP="00A6220D">
            <w:pPr>
              <w:spacing w:line="276" w:lineRule="auto"/>
              <w:jc w:val="center"/>
              <w:rPr>
                <w:b/>
                <w:bCs/>
                <w:color w:val="000008"/>
                <w:u w:val="single"/>
                <w:lang w:eastAsia="en-US"/>
              </w:rPr>
            </w:pPr>
            <w:r w:rsidRPr="00F720CD">
              <w:rPr>
                <w:b/>
                <w:bCs/>
                <w:color w:val="000008"/>
                <w:u w:val="single"/>
                <w:lang w:eastAsia="en-US"/>
              </w:rPr>
              <w:t>Ф.И.О.</w:t>
            </w:r>
          </w:p>
        </w:tc>
        <w:tc>
          <w:tcPr>
            <w:tcW w:w="2204" w:type="dxa"/>
            <w:gridSpan w:val="3"/>
            <w:shd w:val="clear" w:color="auto" w:fill="FFFFFF"/>
            <w:vAlign w:val="center"/>
            <w:hideMark/>
          </w:tcPr>
          <w:p w:rsidR="00021044" w:rsidRPr="00F720CD" w:rsidRDefault="00021044" w:rsidP="00A6220D">
            <w:pPr>
              <w:spacing w:line="276" w:lineRule="auto"/>
              <w:rPr>
                <w:color w:val="000008"/>
                <w:lang w:eastAsia="en-US"/>
              </w:rPr>
            </w:pPr>
            <w:r w:rsidRPr="00F720CD">
              <w:rPr>
                <w:color w:val="000008"/>
                <w:lang w:eastAsia="en-US"/>
              </w:rPr>
              <w:t>таб. номер: 00000</w:t>
            </w:r>
          </w:p>
        </w:tc>
      </w:tr>
      <w:tr w:rsidR="00021044" w:rsidRPr="00F720CD" w:rsidTr="00A6220D">
        <w:trPr>
          <w:trHeight w:val="315"/>
        </w:trPr>
        <w:tc>
          <w:tcPr>
            <w:tcW w:w="7076" w:type="dxa"/>
            <w:gridSpan w:val="7"/>
            <w:shd w:val="clear" w:color="auto" w:fill="FFFFFF"/>
            <w:hideMark/>
          </w:tcPr>
          <w:p w:rsidR="00021044" w:rsidRPr="00F720CD" w:rsidRDefault="00021044" w:rsidP="00A6220D">
            <w:pPr>
              <w:spacing w:line="276" w:lineRule="auto"/>
              <w:rPr>
                <w:i/>
                <w:iCs/>
                <w:color w:val="000008"/>
                <w:lang w:eastAsia="en-US"/>
              </w:rPr>
            </w:pPr>
            <w:r w:rsidRPr="00F720CD">
              <w:rPr>
                <w:i/>
                <w:iCs/>
                <w:color w:val="000008"/>
                <w:lang w:eastAsia="en-US"/>
              </w:rPr>
              <w:t>Организация ____________________________________________</w:t>
            </w:r>
          </w:p>
        </w:tc>
        <w:tc>
          <w:tcPr>
            <w:tcW w:w="2204" w:type="dxa"/>
            <w:gridSpan w:val="3"/>
            <w:vMerge w:val="restart"/>
            <w:shd w:val="clear" w:color="auto" w:fill="FFFFFF"/>
            <w:vAlign w:val="center"/>
            <w:hideMark/>
          </w:tcPr>
          <w:p w:rsidR="00021044" w:rsidRPr="00F720CD" w:rsidRDefault="00021044" w:rsidP="00A6220D">
            <w:pPr>
              <w:spacing w:line="276" w:lineRule="auto"/>
              <w:rPr>
                <w:color w:val="000008"/>
                <w:lang w:eastAsia="en-US"/>
              </w:rPr>
            </w:pPr>
            <w:r w:rsidRPr="00F720CD">
              <w:rPr>
                <w:color w:val="000008"/>
                <w:lang w:eastAsia="en-US"/>
              </w:rPr>
              <w:t>оклад: _________</w:t>
            </w:r>
          </w:p>
        </w:tc>
      </w:tr>
      <w:tr w:rsidR="00021044" w:rsidRPr="00F720CD" w:rsidTr="00A6220D">
        <w:trPr>
          <w:trHeight w:val="315"/>
        </w:trPr>
        <w:tc>
          <w:tcPr>
            <w:tcW w:w="2930" w:type="dxa"/>
            <w:gridSpan w:val="3"/>
            <w:shd w:val="clear" w:color="auto" w:fill="FFFFFF"/>
            <w:hideMark/>
          </w:tcPr>
          <w:p w:rsidR="00021044" w:rsidRPr="00F720CD" w:rsidRDefault="00021044" w:rsidP="00A6220D">
            <w:pPr>
              <w:spacing w:line="276" w:lineRule="auto"/>
              <w:rPr>
                <w:i/>
                <w:iCs/>
                <w:color w:val="000008"/>
                <w:lang w:eastAsia="en-US"/>
              </w:rPr>
            </w:pPr>
            <w:r w:rsidRPr="00F720CD">
              <w:rPr>
                <w:i/>
                <w:iCs/>
                <w:color w:val="000008"/>
                <w:lang w:eastAsia="en-US"/>
              </w:rPr>
              <w:t>Фонд рабочего времени:</w:t>
            </w:r>
          </w:p>
        </w:tc>
        <w:tc>
          <w:tcPr>
            <w:tcW w:w="4146" w:type="dxa"/>
            <w:gridSpan w:val="4"/>
            <w:shd w:val="clear" w:color="auto" w:fill="FFFFFF"/>
            <w:hideMark/>
          </w:tcPr>
          <w:p w:rsidR="00021044" w:rsidRPr="00F720CD" w:rsidRDefault="00021044" w:rsidP="00A6220D">
            <w:pPr>
              <w:spacing w:line="276" w:lineRule="auto"/>
              <w:rPr>
                <w:i/>
                <w:iCs/>
                <w:color w:val="000008"/>
                <w:lang w:eastAsia="en-US"/>
              </w:rPr>
            </w:pPr>
            <w:r w:rsidRPr="00F720CD">
              <w:rPr>
                <w:i/>
                <w:iCs/>
                <w:color w:val="000008"/>
                <w:lang w:eastAsia="en-US"/>
              </w:rPr>
              <w:t xml:space="preserve">д / </w:t>
            </w:r>
            <w:proofErr w:type="gramStart"/>
            <w:r w:rsidRPr="00F720CD">
              <w:rPr>
                <w:i/>
                <w:iCs/>
                <w:color w:val="000008"/>
                <w:lang w:eastAsia="en-US"/>
              </w:rPr>
              <w:t>ч</w:t>
            </w:r>
            <w:proofErr w:type="gramEnd"/>
          </w:p>
        </w:tc>
        <w:tc>
          <w:tcPr>
            <w:tcW w:w="4849" w:type="dxa"/>
            <w:gridSpan w:val="3"/>
            <w:vMerge/>
            <w:vAlign w:val="center"/>
            <w:hideMark/>
          </w:tcPr>
          <w:p w:rsidR="00021044" w:rsidRPr="00F720CD" w:rsidRDefault="00021044" w:rsidP="00A6220D">
            <w:pPr>
              <w:rPr>
                <w:color w:val="000008"/>
                <w:lang w:eastAsia="en-US"/>
              </w:rPr>
            </w:pPr>
          </w:p>
        </w:tc>
      </w:tr>
      <w:tr w:rsidR="00021044" w:rsidRPr="00F720CD" w:rsidTr="00A6220D">
        <w:trPr>
          <w:trHeight w:val="315"/>
        </w:trPr>
        <w:tc>
          <w:tcPr>
            <w:tcW w:w="2339" w:type="dxa"/>
            <w:gridSpan w:val="2"/>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4737" w:type="dxa"/>
            <w:gridSpan w:val="5"/>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723" w:type="dxa"/>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дата:</w:t>
            </w:r>
          </w:p>
        </w:tc>
        <w:tc>
          <w:tcPr>
            <w:tcW w:w="1481" w:type="dxa"/>
            <w:gridSpan w:val="2"/>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_________</w:t>
            </w:r>
          </w:p>
        </w:tc>
      </w:tr>
      <w:tr w:rsidR="00021044" w:rsidRPr="00F720CD" w:rsidTr="00A6220D">
        <w:trPr>
          <w:trHeight w:val="315"/>
        </w:trPr>
        <w:tc>
          <w:tcPr>
            <w:tcW w:w="1420" w:type="dxa"/>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Код</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Расшифровка</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proofErr w:type="spellStart"/>
            <w:proofErr w:type="gramStart"/>
            <w:r w:rsidRPr="00F720CD">
              <w:rPr>
                <w:color w:val="000008"/>
                <w:lang w:eastAsia="en-US"/>
              </w:rPr>
              <w:t>Мес</w:t>
            </w:r>
            <w:proofErr w:type="spellEnd"/>
            <w:proofErr w:type="gramEnd"/>
            <w:r w:rsidRPr="00F720CD">
              <w:rPr>
                <w:color w:val="000008"/>
                <w:lang w:eastAsia="en-US"/>
              </w:rPr>
              <w:t>/Год</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proofErr w:type="spellStart"/>
            <w:r w:rsidRPr="00F720CD">
              <w:rPr>
                <w:color w:val="000008"/>
                <w:lang w:eastAsia="en-US"/>
              </w:rPr>
              <w:t>дн</w:t>
            </w:r>
            <w:proofErr w:type="gramStart"/>
            <w:r w:rsidRPr="00F720CD">
              <w:rPr>
                <w:color w:val="000008"/>
                <w:lang w:eastAsia="en-US"/>
              </w:rPr>
              <w:t>,ч</w:t>
            </w:r>
            <w:proofErr w:type="spellEnd"/>
            <w:proofErr w:type="gramEnd"/>
            <w:r w:rsidRPr="00F720CD">
              <w:rPr>
                <w:color w:val="000008"/>
                <w:lang w:eastAsia="en-US"/>
              </w:rPr>
              <w:t>,%</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Сумма</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b/>
                <w:bCs/>
                <w:color w:val="000008"/>
                <w:lang w:eastAsia="en-US"/>
              </w:rPr>
            </w:pPr>
            <w:r w:rsidRPr="00F720CD">
              <w:rPr>
                <w:b/>
                <w:bCs/>
                <w:color w:val="000008"/>
                <w:lang w:eastAsia="en-US"/>
              </w:rPr>
              <w:t>Остаток на начало месяца:</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b/>
                <w:bCs/>
                <w:color w:val="000008"/>
                <w:lang w:eastAsia="en-US"/>
              </w:rPr>
            </w:pPr>
            <w:r w:rsidRPr="00F720CD">
              <w:rPr>
                <w:b/>
                <w:bCs/>
                <w:color w:val="000008"/>
                <w:lang w:eastAsia="en-US"/>
              </w:rPr>
              <w:t>0,00</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b/>
                <w:bCs/>
                <w:color w:val="000008"/>
                <w:lang w:eastAsia="en-US"/>
              </w:rPr>
            </w:pPr>
            <w:r w:rsidRPr="00F720CD">
              <w:rPr>
                <w:b/>
                <w:bCs/>
                <w:color w:val="000008"/>
                <w:lang w:eastAsia="en-US"/>
              </w:rPr>
              <w:t>Всего начислено:</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b/>
                <w:bCs/>
                <w:color w:val="000008"/>
                <w:lang w:eastAsia="en-US"/>
              </w:rPr>
            </w:pPr>
            <w:r w:rsidRPr="00F720CD">
              <w:rPr>
                <w:b/>
                <w:bCs/>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1420" w:type="dxa"/>
            <w:tcBorders>
              <w:top w:val="nil"/>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3872" w:type="dxa"/>
            <w:gridSpan w:val="3"/>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368"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color w:val="000008"/>
                <w:lang w:eastAsia="en-US"/>
              </w:rPr>
            </w:pPr>
            <w:r w:rsidRPr="00F720CD">
              <w:rPr>
                <w:color w:val="000008"/>
                <w:lang w:eastAsia="en-US"/>
              </w:rPr>
              <w:t> </w:t>
            </w:r>
          </w:p>
        </w:tc>
        <w:tc>
          <w:tcPr>
            <w:tcW w:w="1139"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 </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b/>
                <w:bCs/>
                <w:color w:val="000008"/>
                <w:lang w:eastAsia="en-US"/>
              </w:rPr>
            </w:pPr>
            <w:r w:rsidRPr="00F720CD">
              <w:rPr>
                <w:b/>
                <w:bCs/>
                <w:color w:val="000008"/>
                <w:lang w:eastAsia="en-US"/>
              </w:rPr>
              <w:t>Всего удержано:</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b/>
                <w:bCs/>
                <w:color w:val="000008"/>
                <w:lang w:eastAsia="en-US"/>
              </w:rPr>
            </w:pPr>
            <w:r w:rsidRPr="00F720CD">
              <w:rPr>
                <w:b/>
                <w:bCs/>
                <w:color w:val="000008"/>
                <w:lang w:eastAsia="en-US"/>
              </w:rPr>
              <w:t> </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b/>
                <w:bCs/>
                <w:color w:val="000008"/>
                <w:lang w:eastAsia="en-US"/>
              </w:rPr>
            </w:pPr>
            <w:r w:rsidRPr="00F720CD">
              <w:rPr>
                <w:b/>
                <w:bCs/>
                <w:color w:val="000008"/>
                <w:lang w:eastAsia="en-US"/>
              </w:rPr>
              <w:t>Сумма к выплате:</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b/>
                <w:bCs/>
                <w:color w:val="000008"/>
                <w:lang w:eastAsia="en-US"/>
              </w:rPr>
            </w:pPr>
            <w:r w:rsidRPr="00F720CD">
              <w:rPr>
                <w:b/>
                <w:bCs/>
                <w:color w:val="000008"/>
                <w:lang w:eastAsia="en-US"/>
              </w:rPr>
              <w:t> </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b/>
                <w:bCs/>
                <w:color w:val="000008"/>
                <w:lang w:eastAsia="en-US"/>
              </w:rPr>
            </w:pPr>
            <w:r w:rsidRPr="00F720CD">
              <w:rPr>
                <w:b/>
                <w:bCs/>
                <w:color w:val="000008"/>
                <w:lang w:eastAsia="en-US"/>
              </w:rPr>
              <w:t>Долг на конец месяца:</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b/>
                <w:bCs/>
                <w:color w:val="000008"/>
                <w:lang w:eastAsia="en-US"/>
              </w:rPr>
            </w:pPr>
            <w:r w:rsidRPr="00F720CD">
              <w:rPr>
                <w:b/>
                <w:bCs/>
                <w:color w:val="000008"/>
                <w:lang w:eastAsia="en-US"/>
              </w:rPr>
              <w:t> </w:t>
            </w:r>
          </w:p>
        </w:tc>
      </w:tr>
      <w:tr w:rsidR="00021044" w:rsidRPr="00F720CD" w:rsidTr="00A6220D">
        <w:trPr>
          <w:trHeight w:val="315"/>
        </w:trPr>
        <w:tc>
          <w:tcPr>
            <w:tcW w:w="9280" w:type="dxa"/>
            <w:gridSpan w:val="10"/>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jc w:val="center"/>
              <w:rPr>
                <w:b/>
                <w:bCs/>
                <w:color w:val="000008"/>
                <w:lang w:eastAsia="en-US"/>
              </w:rPr>
            </w:pPr>
            <w:r w:rsidRPr="00F720CD">
              <w:rPr>
                <w:b/>
                <w:bCs/>
                <w:color w:val="000008"/>
                <w:lang w:eastAsia="en-US"/>
              </w:rPr>
              <w:t>Дополнительная информация</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Совокупный доход</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Стандартные налоговые вычеты</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Социальные налоговые вычеты</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r w:rsidR="00021044" w:rsidRPr="00F720CD" w:rsidTr="00A6220D">
        <w:trPr>
          <w:trHeight w:val="315"/>
        </w:trPr>
        <w:tc>
          <w:tcPr>
            <w:tcW w:w="7799" w:type="dxa"/>
            <w:gridSpan w:val="8"/>
            <w:tcBorders>
              <w:top w:val="single" w:sz="4" w:space="0" w:color="000000"/>
              <w:left w:val="single" w:sz="4" w:space="0" w:color="000000"/>
              <w:bottom w:val="single" w:sz="4" w:space="0" w:color="000000"/>
              <w:right w:val="single" w:sz="4" w:space="0" w:color="000000"/>
            </w:tcBorders>
            <w:shd w:val="clear" w:color="auto" w:fill="FFFFFF"/>
            <w:hideMark/>
          </w:tcPr>
          <w:p w:rsidR="00021044" w:rsidRPr="00F720CD" w:rsidRDefault="00021044" w:rsidP="00A6220D">
            <w:pPr>
              <w:spacing w:line="276" w:lineRule="auto"/>
              <w:rPr>
                <w:color w:val="000008"/>
                <w:lang w:eastAsia="en-US"/>
              </w:rPr>
            </w:pPr>
            <w:r w:rsidRPr="00F720CD">
              <w:rPr>
                <w:color w:val="000008"/>
                <w:lang w:eastAsia="en-US"/>
              </w:rPr>
              <w:t>Имущественные налоговые вычеты</w:t>
            </w:r>
          </w:p>
        </w:tc>
        <w:tc>
          <w:tcPr>
            <w:tcW w:w="1481" w:type="dxa"/>
            <w:gridSpan w:val="2"/>
            <w:tcBorders>
              <w:top w:val="single" w:sz="4" w:space="0" w:color="000000"/>
              <w:left w:val="nil"/>
              <w:bottom w:val="single" w:sz="4" w:space="0" w:color="000000"/>
              <w:right w:val="single" w:sz="4" w:space="0" w:color="000000"/>
            </w:tcBorders>
            <w:shd w:val="clear" w:color="auto" w:fill="FFFFFF"/>
            <w:hideMark/>
          </w:tcPr>
          <w:p w:rsidR="00021044" w:rsidRPr="00F720CD" w:rsidRDefault="00021044" w:rsidP="00A6220D">
            <w:pPr>
              <w:spacing w:line="276" w:lineRule="auto"/>
              <w:jc w:val="right"/>
              <w:rPr>
                <w:color w:val="000008"/>
                <w:lang w:eastAsia="en-US"/>
              </w:rPr>
            </w:pPr>
            <w:r w:rsidRPr="00F720CD">
              <w:rPr>
                <w:color w:val="000008"/>
                <w:lang w:eastAsia="en-US"/>
              </w:rPr>
              <w:t> </w:t>
            </w:r>
          </w:p>
        </w:tc>
      </w:tr>
    </w:tbl>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EB0BD7" w:rsidRDefault="00EB0BD7">
      <w:pPr>
        <w:pStyle w:val="ConsPlusNormal"/>
        <w:jc w:val="both"/>
      </w:pPr>
    </w:p>
    <w:p w:rsidR="00EB0BD7" w:rsidRDefault="00EB0BD7">
      <w:pPr>
        <w:pStyle w:val="ConsPlusNormal"/>
        <w:jc w:val="both"/>
      </w:pPr>
    </w:p>
    <w:p w:rsidR="00EB0BD7" w:rsidRDefault="00EB0BD7">
      <w:pPr>
        <w:pStyle w:val="ConsPlusNormal"/>
        <w:jc w:val="both"/>
      </w:pPr>
    </w:p>
    <w:p w:rsidR="00EB0BD7" w:rsidRDefault="00EB0BD7">
      <w:pPr>
        <w:pStyle w:val="ConsPlusNormal"/>
        <w:jc w:val="both"/>
      </w:pPr>
    </w:p>
    <w:p w:rsidR="00EB0BD7" w:rsidRDefault="00EB0BD7">
      <w:pPr>
        <w:pStyle w:val="ConsPlusNormal"/>
        <w:jc w:val="both"/>
      </w:pPr>
    </w:p>
    <w:p w:rsidR="00231E56" w:rsidRDefault="00231E56">
      <w:pPr>
        <w:pStyle w:val="ConsPlusNormal"/>
        <w:jc w:val="both"/>
      </w:pPr>
    </w:p>
    <w:p w:rsidR="00B95497" w:rsidRDefault="00B95497" w:rsidP="00EB0BD7">
      <w:pPr>
        <w:jc w:val="right"/>
        <w:rPr>
          <w:rFonts w:eastAsia="Calibri"/>
          <w:sz w:val="22"/>
          <w:szCs w:val="22"/>
        </w:rPr>
      </w:pPr>
    </w:p>
    <w:p w:rsidR="00B95497" w:rsidRDefault="00B95497" w:rsidP="00EB0BD7">
      <w:pPr>
        <w:jc w:val="right"/>
        <w:rPr>
          <w:rFonts w:eastAsia="Calibri"/>
          <w:sz w:val="22"/>
          <w:szCs w:val="22"/>
        </w:rPr>
      </w:pPr>
    </w:p>
    <w:p w:rsidR="00EB0BD7" w:rsidRPr="001253E4" w:rsidRDefault="00EB0BD7" w:rsidP="00EB0BD7">
      <w:pPr>
        <w:jc w:val="right"/>
        <w:rPr>
          <w:rFonts w:eastAsia="Calibri"/>
          <w:sz w:val="28"/>
          <w:szCs w:val="28"/>
        </w:rPr>
      </w:pPr>
      <w:r w:rsidRPr="001253E4">
        <w:rPr>
          <w:rFonts w:eastAsia="Calibri"/>
          <w:sz w:val="28"/>
          <w:szCs w:val="28"/>
        </w:rPr>
        <w:lastRenderedPageBreak/>
        <w:t>Форма</w:t>
      </w:r>
    </w:p>
    <w:p w:rsidR="00EB0BD7" w:rsidRPr="00F720CD" w:rsidRDefault="00EB0BD7" w:rsidP="00EB0BD7">
      <w:pPr>
        <w:jc w:val="right"/>
        <w:rPr>
          <w:rFonts w:eastAsia="Calibri"/>
          <w:sz w:val="22"/>
          <w:szCs w:val="22"/>
        </w:rPr>
      </w:pPr>
    </w:p>
    <w:p w:rsidR="00EB0BD7" w:rsidRPr="00F720CD" w:rsidRDefault="00EB0BD7" w:rsidP="00EB0BD7">
      <w:pPr>
        <w:jc w:val="right"/>
        <w:rPr>
          <w:rFonts w:eastAsia="Calibri"/>
          <w:sz w:val="22"/>
          <w:szCs w:val="22"/>
        </w:rPr>
      </w:pPr>
    </w:p>
    <w:p w:rsidR="00EB0BD7" w:rsidRPr="00EB0BD7" w:rsidRDefault="00EB0BD7" w:rsidP="00EB0BD7">
      <w:pPr>
        <w:ind w:left="10206"/>
        <w:jc w:val="right"/>
        <w:rPr>
          <w:sz w:val="22"/>
          <w:szCs w:val="22"/>
        </w:rPr>
      </w:pPr>
    </w:p>
    <w:p w:rsidR="00EB0BD7" w:rsidRPr="00F720CD" w:rsidRDefault="00EB0BD7" w:rsidP="00EB0BD7">
      <w:pPr>
        <w:ind w:left="10206"/>
      </w:pPr>
    </w:p>
    <w:p w:rsidR="00EB0BD7" w:rsidRPr="00F720CD" w:rsidRDefault="00EB0BD7" w:rsidP="00EB0BD7">
      <w:pPr>
        <w:ind w:left="10206"/>
      </w:pPr>
    </w:p>
    <w:p w:rsidR="00EB0BD7" w:rsidRPr="00F720CD" w:rsidRDefault="00EB0BD7" w:rsidP="00EB0BD7">
      <w:pPr>
        <w:jc w:val="center"/>
      </w:pPr>
      <w:r w:rsidRPr="00F720CD">
        <w:t>ДЕФЕКТНАЯ ВЕДОМОСТЬ</w:t>
      </w:r>
    </w:p>
    <w:p w:rsidR="00EB0BD7" w:rsidRPr="00F720CD" w:rsidRDefault="00EB0BD7" w:rsidP="00EB0BD7">
      <w:pPr>
        <w:jc w:val="center"/>
      </w:pPr>
      <w:r w:rsidRPr="00F720CD">
        <w:t>от «_____» ______________________ 20___г</w:t>
      </w:r>
    </w:p>
    <w:p w:rsidR="00EB0BD7" w:rsidRPr="00F720CD" w:rsidRDefault="00EB0BD7" w:rsidP="00EB0BD7">
      <w:pPr>
        <w:jc w:val="center"/>
      </w:pPr>
      <w:r w:rsidRPr="00F720CD">
        <w:t>ремонта транспортного средства (оборудования)____________________________________________________</w:t>
      </w:r>
    </w:p>
    <w:p w:rsidR="00EB0BD7" w:rsidRPr="00F720CD" w:rsidRDefault="00EB0BD7" w:rsidP="00EB0BD7">
      <w:pPr>
        <w:jc w:val="center"/>
      </w:pPr>
      <w:r w:rsidRPr="00F720CD">
        <w:t xml:space="preserve">                                                                    марка транспортного средства, государственный регистрационный знак</w:t>
      </w:r>
    </w:p>
    <w:p w:rsidR="00EB0BD7" w:rsidRPr="00F720CD" w:rsidRDefault="00EB0BD7" w:rsidP="00EB0BD7">
      <w:r w:rsidRPr="00F720CD">
        <w:t>Место нахождения транспортного средства ____________________________________________________________</w:t>
      </w:r>
    </w:p>
    <w:p w:rsidR="00EB0BD7" w:rsidRPr="00F720CD" w:rsidRDefault="00EB0BD7" w:rsidP="00EB0BD7">
      <w:r w:rsidRPr="00F720CD">
        <w:t>Материально-ответственное лицо _________________________________________________________________</w:t>
      </w:r>
    </w:p>
    <w:p w:rsidR="00EB0BD7" w:rsidRPr="00F720CD" w:rsidRDefault="00EB0BD7" w:rsidP="00EB0BD7">
      <w:pPr>
        <w:rPr>
          <w:sz w:val="28"/>
          <w:szCs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992"/>
        <w:gridCol w:w="1843"/>
        <w:gridCol w:w="1188"/>
        <w:gridCol w:w="655"/>
        <w:gridCol w:w="2268"/>
        <w:gridCol w:w="1843"/>
      </w:tblGrid>
      <w:tr w:rsidR="00EB0BD7" w:rsidRPr="00F720CD" w:rsidTr="00EB0BD7">
        <w:trPr>
          <w:trHeight w:val="746"/>
        </w:trPr>
        <w:tc>
          <w:tcPr>
            <w:tcW w:w="596" w:type="dxa"/>
            <w:tcBorders>
              <w:top w:val="single" w:sz="4" w:space="0" w:color="auto"/>
              <w:left w:val="single" w:sz="4" w:space="0" w:color="auto"/>
              <w:bottom w:val="single" w:sz="4" w:space="0" w:color="auto"/>
              <w:right w:val="single" w:sz="4" w:space="0" w:color="auto"/>
            </w:tcBorders>
            <w:hideMark/>
          </w:tcPr>
          <w:p w:rsidR="00EB0BD7" w:rsidRPr="00F720CD" w:rsidRDefault="00EB0BD7" w:rsidP="00A6220D">
            <w:pPr>
              <w:tabs>
                <w:tab w:val="center" w:pos="4677"/>
                <w:tab w:val="right" w:pos="9355"/>
              </w:tabs>
              <w:spacing w:line="276" w:lineRule="auto"/>
              <w:jc w:val="center"/>
              <w:rPr>
                <w:lang w:eastAsia="en-US"/>
              </w:rPr>
            </w:pPr>
            <w:r w:rsidRPr="00F720CD">
              <w:rPr>
                <w:lang w:eastAsia="en-US"/>
              </w:rPr>
              <w:t xml:space="preserve">№ </w:t>
            </w:r>
            <w:proofErr w:type="gramStart"/>
            <w:r w:rsidRPr="00F720CD">
              <w:rPr>
                <w:lang w:eastAsia="en-US"/>
              </w:rPr>
              <w:t>п</w:t>
            </w:r>
            <w:proofErr w:type="gramEnd"/>
            <w:r w:rsidRPr="00F720CD">
              <w:rPr>
                <w:lang w:eastAsia="en-US"/>
              </w:rPr>
              <w:t>/п</w:t>
            </w:r>
          </w:p>
        </w:tc>
        <w:tc>
          <w:tcPr>
            <w:tcW w:w="992" w:type="dxa"/>
            <w:tcBorders>
              <w:top w:val="single" w:sz="4" w:space="0" w:color="auto"/>
              <w:left w:val="single" w:sz="4" w:space="0" w:color="auto"/>
              <w:bottom w:val="single" w:sz="4" w:space="0" w:color="auto"/>
              <w:right w:val="single" w:sz="4" w:space="0" w:color="auto"/>
            </w:tcBorders>
            <w:hideMark/>
          </w:tcPr>
          <w:p w:rsidR="00EB0BD7" w:rsidRPr="00F720CD" w:rsidRDefault="00EB0BD7" w:rsidP="00A6220D">
            <w:pPr>
              <w:tabs>
                <w:tab w:val="center" w:pos="4677"/>
                <w:tab w:val="right" w:pos="9355"/>
              </w:tabs>
              <w:spacing w:line="276" w:lineRule="auto"/>
              <w:jc w:val="center"/>
              <w:rPr>
                <w:lang w:eastAsia="en-US"/>
              </w:rPr>
            </w:pPr>
            <w:r w:rsidRPr="00F720CD">
              <w:rPr>
                <w:lang w:eastAsia="en-US"/>
              </w:rPr>
              <w:t>Дефект</w:t>
            </w:r>
          </w:p>
        </w:tc>
        <w:tc>
          <w:tcPr>
            <w:tcW w:w="1843" w:type="dxa"/>
            <w:tcBorders>
              <w:top w:val="single" w:sz="4" w:space="0" w:color="auto"/>
              <w:left w:val="single" w:sz="4" w:space="0" w:color="auto"/>
              <w:bottom w:val="single" w:sz="4" w:space="0" w:color="auto"/>
              <w:right w:val="single" w:sz="4" w:space="0" w:color="auto"/>
            </w:tcBorders>
            <w:hideMark/>
          </w:tcPr>
          <w:p w:rsidR="00EB0BD7" w:rsidRPr="00F720CD" w:rsidRDefault="00EB0BD7" w:rsidP="00A6220D">
            <w:pPr>
              <w:tabs>
                <w:tab w:val="center" w:pos="4677"/>
                <w:tab w:val="right" w:pos="9355"/>
              </w:tabs>
              <w:spacing w:line="276" w:lineRule="auto"/>
              <w:jc w:val="center"/>
              <w:rPr>
                <w:lang w:eastAsia="en-US"/>
              </w:rPr>
            </w:pPr>
            <w:r w:rsidRPr="00F720CD">
              <w:rPr>
                <w:lang w:eastAsia="en-US"/>
              </w:rPr>
              <w:t>Наименование установленной детали (агрегата)</w:t>
            </w:r>
          </w:p>
        </w:tc>
        <w:tc>
          <w:tcPr>
            <w:tcW w:w="1188" w:type="dxa"/>
            <w:tcBorders>
              <w:top w:val="single" w:sz="4" w:space="0" w:color="auto"/>
              <w:left w:val="single" w:sz="4" w:space="0" w:color="auto"/>
              <w:bottom w:val="single" w:sz="4" w:space="0" w:color="auto"/>
              <w:right w:val="single" w:sz="4" w:space="0" w:color="auto"/>
            </w:tcBorders>
            <w:hideMark/>
          </w:tcPr>
          <w:p w:rsidR="00EB0BD7" w:rsidRPr="00F720CD" w:rsidRDefault="00EB0BD7" w:rsidP="00A6220D">
            <w:pPr>
              <w:tabs>
                <w:tab w:val="center" w:pos="4677"/>
                <w:tab w:val="right" w:pos="9355"/>
              </w:tabs>
              <w:spacing w:line="276" w:lineRule="auto"/>
              <w:jc w:val="center"/>
              <w:rPr>
                <w:lang w:eastAsia="en-US"/>
              </w:rPr>
            </w:pPr>
            <w:r w:rsidRPr="00F720CD">
              <w:rPr>
                <w:lang w:eastAsia="en-US"/>
              </w:rPr>
              <w:t xml:space="preserve">Перечень работ </w:t>
            </w:r>
          </w:p>
        </w:tc>
        <w:tc>
          <w:tcPr>
            <w:tcW w:w="655" w:type="dxa"/>
            <w:tcBorders>
              <w:top w:val="single" w:sz="4" w:space="0" w:color="auto"/>
              <w:left w:val="single" w:sz="4" w:space="0" w:color="auto"/>
              <w:bottom w:val="single" w:sz="4" w:space="0" w:color="auto"/>
              <w:right w:val="single" w:sz="4" w:space="0" w:color="auto"/>
            </w:tcBorders>
            <w:hideMark/>
          </w:tcPr>
          <w:p w:rsidR="00EB0BD7" w:rsidRPr="00F720CD" w:rsidRDefault="00EB0BD7" w:rsidP="00A6220D">
            <w:pPr>
              <w:tabs>
                <w:tab w:val="center" w:pos="4677"/>
                <w:tab w:val="right" w:pos="9355"/>
              </w:tabs>
              <w:spacing w:line="276" w:lineRule="auto"/>
              <w:jc w:val="center"/>
              <w:rPr>
                <w:lang w:eastAsia="en-US"/>
              </w:rPr>
            </w:pPr>
            <w:r w:rsidRPr="00F720CD">
              <w:rPr>
                <w:lang w:eastAsia="en-US"/>
              </w:rPr>
              <w:t>Ед. изм.</w:t>
            </w:r>
          </w:p>
        </w:tc>
        <w:tc>
          <w:tcPr>
            <w:tcW w:w="2268" w:type="dxa"/>
            <w:tcBorders>
              <w:top w:val="single" w:sz="4" w:space="0" w:color="auto"/>
              <w:left w:val="single" w:sz="4" w:space="0" w:color="auto"/>
              <w:bottom w:val="single" w:sz="4" w:space="0" w:color="auto"/>
              <w:right w:val="single" w:sz="4" w:space="0" w:color="auto"/>
            </w:tcBorders>
            <w:hideMark/>
          </w:tcPr>
          <w:p w:rsidR="00EB0BD7" w:rsidRPr="00F720CD" w:rsidRDefault="00EB0BD7" w:rsidP="00A6220D">
            <w:pPr>
              <w:tabs>
                <w:tab w:val="center" w:pos="4677"/>
                <w:tab w:val="right" w:pos="9355"/>
              </w:tabs>
              <w:spacing w:line="276" w:lineRule="auto"/>
              <w:jc w:val="center"/>
              <w:rPr>
                <w:lang w:eastAsia="en-US"/>
              </w:rPr>
            </w:pPr>
            <w:r w:rsidRPr="00F720CD">
              <w:rPr>
                <w:lang w:eastAsia="en-US"/>
              </w:rPr>
              <w:t>Количество запасных частей</w:t>
            </w:r>
          </w:p>
        </w:tc>
        <w:tc>
          <w:tcPr>
            <w:tcW w:w="1843" w:type="dxa"/>
            <w:tcBorders>
              <w:top w:val="single" w:sz="4" w:space="0" w:color="auto"/>
              <w:left w:val="single" w:sz="4" w:space="0" w:color="auto"/>
              <w:bottom w:val="single" w:sz="4" w:space="0" w:color="auto"/>
              <w:right w:val="single" w:sz="4" w:space="0" w:color="auto"/>
            </w:tcBorders>
            <w:hideMark/>
          </w:tcPr>
          <w:p w:rsidR="00EB0BD7" w:rsidRPr="00F720CD" w:rsidRDefault="00EB0BD7" w:rsidP="00A6220D">
            <w:pPr>
              <w:tabs>
                <w:tab w:val="center" w:pos="4677"/>
                <w:tab w:val="right" w:pos="9355"/>
              </w:tabs>
              <w:spacing w:line="276" w:lineRule="auto"/>
              <w:jc w:val="center"/>
              <w:rPr>
                <w:lang w:eastAsia="en-US"/>
              </w:rPr>
            </w:pPr>
            <w:r w:rsidRPr="00F720CD">
              <w:rPr>
                <w:lang w:eastAsia="en-US"/>
              </w:rPr>
              <w:t>Примечание</w:t>
            </w:r>
          </w:p>
        </w:tc>
      </w:tr>
      <w:tr w:rsidR="00EB0BD7" w:rsidRPr="00F720CD" w:rsidTr="00EB0BD7">
        <w:trPr>
          <w:trHeight w:val="363"/>
        </w:trPr>
        <w:tc>
          <w:tcPr>
            <w:tcW w:w="596"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18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655"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r>
      <w:tr w:rsidR="00EB0BD7" w:rsidRPr="00F720CD" w:rsidTr="00EB0BD7">
        <w:tc>
          <w:tcPr>
            <w:tcW w:w="596"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18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655"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r>
      <w:tr w:rsidR="00EB0BD7" w:rsidRPr="00F720CD" w:rsidTr="00EB0BD7">
        <w:tc>
          <w:tcPr>
            <w:tcW w:w="596"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18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655"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r>
      <w:tr w:rsidR="00EB0BD7" w:rsidRPr="00F720CD" w:rsidTr="00EB0BD7">
        <w:tc>
          <w:tcPr>
            <w:tcW w:w="596"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18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655"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r>
      <w:tr w:rsidR="00EB0BD7" w:rsidRPr="00F720CD" w:rsidTr="00EB0BD7">
        <w:tc>
          <w:tcPr>
            <w:tcW w:w="596"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18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655"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r>
      <w:tr w:rsidR="00EB0BD7" w:rsidRPr="00F720CD" w:rsidTr="00EB0BD7">
        <w:tc>
          <w:tcPr>
            <w:tcW w:w="596"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18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655"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B0BD7" w:rsidRPr="00F720CD" w:rsidRDefault="00EB0BD7" w:rsidP="00A6220D">
            <w:pPr>
              <w:tabs>
                <w:tab w:val="center" w:pos="4677"/>
                <w:tab w:val="right" w:pos="9355"/>
              </w:tabs>
              <w:spacing w:line="276" w:lineRule="auto"/>
              <w:rPr>
                <w:sz w:val="28"/>
                <w:szCs w:val="28"/>
                <w:lang w:eastAsia="en-US"/>
              </w:rPr>
            </w:pPr>
          </w:p>
        </w:tc>
      </w:tr>
    </w:tbl>
    <w:p w:rsidR="00EB0BD7" w:rsidRPr="00F720CD" w:rsidRDefault="00EB0BD7" w:rsidP="00EB0BD7">
      <w:pPr>
        <w:rPr>
          <w:sz w:val="28"/>
          <w:szCs w:val="28"/>
        </w:rPr>
      </w:pPr>
    </w:p>
    <w:p w:rsidR="00EB0BD7" w:rsidRPr="00F720CD" w:rsidRDefault="00EB0BD7" w:rsidP="00EB0BD7">
      <w:r w:rsidRPr="00F720CD">
        <w:t>Ведомость составил (работы выполнил)    _____________________________________________</w:t>
      </w:r>
    </w:p>
    <w:p w:rsidR="00EB0BD7" w:rsidRPr="00F720CD" w:rsidRDefault="00EB0BD7" w:rsidP="00EB0BD7"/>
    <w:p w:rsidR="00EB0BD7" w:rsidRPr="00F720CD" w:rsidRDefault="00EB0BD7" w:rsidP="00EB0BD7">
      <w:r w:rsidRPr="00F720CD">
        <w:t>СОГЛАСОВАНО:</w:t>
      </w:r>
    </w:p>
    <w:p w:rsidR="00EB0BD7" w:rsidRPr="00F720CD" w:rsidRDefault="00EB0BD7" w:rsidP="00EB0BD7">
      <w:r w:rsidRPr="00F720CD">
        <w:t>Должность    _____________________________________________</w:t>
      </w:r>
    </w:p>
    <w:p w:rsidR="00EB0BD7" w:rsidRPr="00F720CD" w:rsidRDefault="00EB0BD7" w:rsidP="00EB0BD7">
      <w:pPr>
        <w:rPr>
          <w:sz w:val="28"/>
          <w:szCs w:val="28"/>
        </w:rPr>
      </w:pPr>
      <w:r w:rsidRPr="00F720CD">
        <w:rPr>
          <w:sz w:val="28"/>
          <w:szCs w:val="28"/>
        </w:rPr>
        <w:br w:type="page"/>
      </w:r>
    </w:p>
    <w:p w:rsidR="00EB0BD7" w:rsidRPr="001253E4" w:rsidRDefault="00EB0BD7" w:rsidP="00EB0BD7">
      <w:pPr>
        <w:jc w:val="right"/>
        <w:rPr>
          <w:sz w:val="28"/>
          <w:szCs w:val="28"/>
        </w:rPr>
      </w:pPr>
      <w:r w:rsidRPr="001253E4">
        <w:rPr>
          <w:sz w:val="28"/>
          <w:szCs w:val="28"/>
        </w:rPr>
        <w:lastRenderedPageBreak/>
        <w:t>Форма</w:t>
      </w:r>
    </w:p>
    <w:p w:rsidR="00EB0BD7" w:rsidRPr="00F720CD" w:rsidRDefault="00EB0BD7" w:rsidP="00EB0BD7">
      <w:pPr>
        <w:rPr>
          <w:sz w:val="28"/>
          <w:szCs w:val="28"/>
        </w:rPr>
      </w:pPr>
    </w:p>
    <w:p w:rsidR="00EB0BD7" w:rsidRPr="00F720CD" w:rsidRDefault="00EB0BD7" w:rsidP="00EB0BD7">
      <w:pPr>
        <w:rPr>
          <w:sz w:val="28"/>
          <w:szCs w:val="28"/>
        </w:rPr>
      </w:pPr>
    </w:p>
    <w:tbl>
      <w:tblPr>
        <w:tblW w:w="5000" w:type="pct"/>
        <w:tblLook w:val="04A0" w:firstRow="1" w:lastRow="0" w:firstColumn="1" w:lastColumn="0" w:noHBand="0" w:noVBand="1"/>
      </w:tblPr>
      <w:tblGrid>
        <w:gridCol w:w="9757"/>
      </w:tblGrid>
      <w:tr w:rsidR="00EB0BD7" w:rsidRPr="00F720CD" w:rsidTr="00A6220D">
        <w:tc>
          <w:tcPr>
            <w:tcW w:w="0" w:type="auto"/>
            <w:tcBorders>
              <w:top w:val="nil"/>
              <w:left w:val="nil"/>
              <w:bottom w:val="single" w:sz="8" w:space="0" w:color="000000"/>
              <w:right w:val="nil"/>
            </w:tcBorders>
            <w:tcMar>
              <w:top w:w="60" w:type="dxa"/>
              <w:left w:w="60" w:type="dxa"/>
              <w:bottom w:w="60" w:type="dxa"/>
              <w:right w:w="60" w:type="dxa"/>
            </w:tcMar>
            <w:hideMark/>
          </w:tcPr>
          <w:p w:rsidR="00EB0BD7" w:rsidRPr="00F720CD" w:rsidRDefault="00EB0BD7" w:rsidP="00A6220D">
            <w:pPr>
              <w:spacing w:after="200" w:line="276" w:lineRule="auto"/>
              <w:rPr>
                <w:rFonts w:ascii="Calibri" w:eastAsia="Calibri" w:hAnsi="Calibri"/>
                <w:sz w:val="22"/>
                <w:szCs w:val="22"/>
                <w:lang w:eastAsia="en-US"/>
              </w:rPr>
            </w:pPr>
          </w:p>
        </w:tc>
      </w:tr>
      <w:tr w:rsidR="00EB0BD7" w:rsidRPr="00F720CD" w:rsidTr="00A6220D">
        <w:tc>
          <w:tcPr>
            <w:tcW w:w="0" w:type="auto"/>
            <w:tcBorders>
              <w:top w:val="single" w:sz="8" w:space="0" w:color="000000"/>
              <w:left w:val="nil"/>
              <w:bottom w:val="nil"/>
              <w:right w:val="nil"/>
            </w:tcBorders>
            <w:tcMar>
              <w:top w:w="60" w:type="dxa"/>
              <w:left w:w="60" w:type="dxa"/>
              <w:bottom w:w="60" w:type="dxa"/>
              <w:right w:w="60" w:type="dxa"/>
            </w:tcMar>
            <w:hideMark/>
          </w:tcPr>
          <w:p w:rsidR="00EB0BD7" w:rsidRPr="00F720CD" w:rsidRDefault="00EB0BD7" w:rsidP="00A6220D">
            <w:pPr>
              <w:spacing w:line="276" w:lineRule="auto"/>
              <w:jc w:val="center"/>
              <w:rPr>
                <w:lang w:eastAsia="en-US"/>
              </w:rPr>
            </w:pPr>
            <w:bookmarkStart w:id="19" w:name="dfas3lyzmd"/>
            <w:bookmarkEnd w:id="19"/>
            <w:r w:rsidRPr="00F720CD">
              <w:rPr>
                <w:sz w:val="22"/>
                <w:szCs w:val="22"/>
                <w:lang w:eastAsia="en-US"/>
              </w:rPr>
              <w:t>полное наименование учреждения</w:t>
            </w:r>
          </w:p>
        </w:tc>
      </w:tr>
    </w:tbl>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bookmarkStart w:id="20" w:name="dfas61ko3y"/>
      <w:bookmarkEnd w:id="20"/>
      <w:r w:rsidRPr="00F720CD">
        <w:rPr>
          <w:sz w:val="22"/>
          <w:szCs w:val="22"/>
        </w:rPr>
        <w:t> </w:t>
      </w:r>
    </w:p>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bookmarkStart w:id="21" w:name="dfasrf8lkr"/>
      <w:bookmarkEnd w:id="21"/>
      <w:r w:rsidRPr="00F720CD">
        <w:rPr>
          <w:sz w:val="22"/>
          <w:szCs w:val="22"/>
        </w:rPr>
        <w:t> </w:t>
      </w:r>
    </w:p>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color w:val="FF0000"/>
          <w:sz w:val="28"/>
          <w:szCs w:val="28"/>
        </w:rPr>
      </w:pPr>
      <w:bookmarkStart w:id="22" w:name="dfasb22ekm"/>
      <w:bookmarkEnd w:id="22"/>
      <w:r w:rsidRPr="00F720CD">
        <w:rPr>
          <w:sz w:val="28"/>
          <w:szCs w:val="28"/>
        </w:rPr>
        <w:t>АКТ № </w:t>
      </w:r>
      <w:r w:rsidRPr="00F720CD">
        <w:rPr>
          <w:b/>
          <w:bCs/>
          <w:i/>
          <w:iCs/>
          <w:color w:val="FF0000"/>
          <w:sz w:val="28"/>
          <w:szCs w:val="28"/>
        </w:rPr>
        <w:t>___</w:t>
      </w:r>
    </w:p>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F720CD">
        <w:rPr>
          <w:b/>
          <w:bCs/>
          <w:i/>
          <w:iCs/>
          <w:color w:val="FF0000"/>
          <w:sz w:val="28"/>
          <w:szCs w:val="28"/>
        </w:rPr>
        <w:t>______________________________________________________________________________________________________________</w:t>
      </w:r>
    </w:p>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bookmarkStart w:id="23" w:name="dfasi3zrz8"/>
      <w:bookmarkStart w:id="24" w:name="dfas10imck"/>
      <w:bookmarkStart w:id="25" w:name="dfasd0pysx"/>
      <w:bookmarkEnd w:id="23"/>
      <w:bookmarkEnd w:id="24"/>
      <w:bookmarkEnd w:id="25"/>
    </w:p>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488" w:type="dxa"/>
        <w:tblLayout w:type="fixed"/>
        <w:tblLook w:val="04A0" w:firstRow="1" w:lastRow="0" w:firstColumn="1" w:lastColumn="0" w:noHBand="0" w:noVBand="1"/>
      </w:tblPr>
      <w:tblGrid>
        <w:gridCol w:w="416"/>
        <w:gridCol w:w="1134"/>
        <w:gridCol w:w="1417"/>
        <w:gridCol w:w="851"/>
        <w:gridCol w:w="1134"/>
        <w:gridCol w:w="1134"/>
        <w:gridCol w:w="1134"/>
        <w:gridCol w:w="1134"/>
        <w:gridCol w:w="1134"/>
      </w:tblGrid>
      <w:tr w:rsidR="008D7C94" w:rsidRPr="00F720CD" w:rsidTr="008D7C94">
        <w:tc>
          <w:tcPr>
            <w:tcW w:w="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bookmarkStart w:id="26" w:name="dfas5470dz"/>
            <w:bookmarkEnd w:id="26"/>
            <w:r w:rsidRPr="00EB0BD7">
              <w:rPr>
                <w:bCs/>
                <w:sz w:val="20"/>
                <w:szCs w:val="20"/>
                <w:lang w:eastAsia="en-US"/>
              </w:rPr>
              <w:t>№</w:t>
            </w:r>
            <w:r w:rsidRPr="00EB0BD7">
              <w:rPr>
                <w:sz w:val="20"/>
                <w:szCs w:val="20"/>
                <w:lang w:eastAsia="en-US"/>
              </w:rPr>
              <w:br/>
            </w:r>
            <w:proofErr w:type="gramStart"/>
            <w:r w:rsidRPr="00EB0BD7">
              <w:rPr>
                <w:bCs/>
                <w:sz w:val="20"/>
                <w:szCs w:val="20"/>
                <w:lang w:eastAsia="en-US"/>
              </w:rPr>
              <w:t>п</w:t>
            </w:r>
            <w:proofErr w:type="gramEnd"/>
            <w:r w:rsidRPr="00EB0BD7">
              <w:rPr>
                <w:bCs/>
                <w:sz w:val="20"/>
                <w:szCs w:val="20"/>
                <w:lang w:eastAsia="en-US"/>
              </w:rPr>
              <w:t>/п</w:t>
            </w:r>
          </w:p>
        </w:tc>
        <w:tc>
          <w:tcPr>
            <w:tcW w:w="113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r w:rsidRPr="00EB0BD7">
              <w:rPr>
                <w:bCs/>
                <w:sz w:val="20"/>
                <w:szCs w:val="20"/>
                <w:lang w:eastAsia="en-US"/>
              </w:rPr>
              <w:t xml:space="preserve">Дата </w:t>
            </w:r>
            <w:r w:rsidRPr="00EB0BD7">
              <w:rPr>
                <w:sz w:val="20"/>
                <w:szCs w:val="20"/>
                <w:lang w:eastAsia="en-US"/>
              </w:rPr>
              <w:br/>
            </w:r>
            <w:r w:rsidRPr="00EB0BD7">
              <w:rPr>
                <w:bCs/>
                <w:sz w:val="20"/>
                <w:szCs w:val="20"/>
                <w:lang w:eastAsia="en-US"/>
              </w:rPr>
              <w:t xml:space="preserve">ремонтных </w:t>
            </w:r>
            <w:r w:rsidRPr="00EB0BD7">
              <w:rPr>
                <w:sz w:val="20"/>
                <w:szCs w:val="20"/>
                <w:lang w:eastAsia="en-US"/>
              </w:rPr>
              <w:br/>
            </w:r>
            <w:r w:rsidRPr="00EB0BD7">
              <w:rPr>
                <w:bCs/>
                <w:sz w:val="20"/>
                <w:szCs w:val="20"/>
                <w:lang w:eastAsia="en-US"/>
              </w:rPr>
              <w:t>работ</w:t>
            </w:r>
          </w:p>
        </w:tc>
        <w:tc>
          <w:tcPr>
            <w:tcW w:w="141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r w:rsidRPr="00EB0BD7">
              <w:rPr>
                <w:bCs/>
                <w:sz w:val="20"/>
                <w:szCs w:val="20"/>
                <w:lang w:eastAsia="en-US"/>
              </w:rPr>
              <w:t>Место</w:t>
            </w:r>
            <w:r w:rsidRPr="00EB0BD7">
              <w:rPr>
                <w:sz w:val="20"/>
                <w:szCs w:val="20"/>
                <w:lang w:eastAsia="en-US"/>
              </w:rPr>
              <w:br/>
            </w:r>
            <w:r w:rsidRPr="00EB0BD7">
              <w:rPr>
                <w:bCs/>
                <w:sz w:val="20"/>
                <w:szCs w:val="20"/>
                <w:lang w:eastAsia="en-US"/>
              </w:rPr>
              <w:t>эксплуатации</w:t>
            </w:r>
            <w:r w:rsidRPr="00EB0BD7">
              <w:rPr>
                <w:sz w:val="20"/>
                <w:szCs w:val="20"/>
                <w:lang w:eastAsia="en-US"/>
              </w:rPr>
              <w:br/>
            </w:r>
            <w:r w:rsidRPr="00EB0BD7">
              <w:rPr>
                <w:bCs/>
                <w:sz w:val="20"/>
                <w:szCs w:val="20"/>
                <w:lang w:eastAsia="en-US"/>
              </w:rPr>
              <w:t>ОС</w:t>
            </w:r>
          </w:p>
        </w:tc>
        <w:tc>
          <w:tcPr>
            <w:tcW w:w="8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r w:rsidRPr="00EB0BD7">
              <w:rPr>
                <w:bCs/>
                <w:sz w:val="20"/>
                <w:szCs w:val="20"/>
                <w:lang w:eastAsia="en-US"/>
              </w:rPr>
              <w:t>Инвентарный №</w:t>
            </w:r>
          </w:p>
        </w:tc>
        <w:tc>
          <w:tcPr>
            <w:tcW w:w="1134" w:type="dxa"/>
            <w:vMerge w:val="restart"/>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r w:rsidRPr="00EB0BD7">
              <w:rPr>
                <w:bCs/>
                <w:sz w:val="20"/>
                <w:szCs w:val="20"/>
                <w:lang w:eastAsia="en-US"/>
              </w:rPr>
              <w:t>Перечень</w:t>
            </w:r>
            <w:r w:rsidRPr="00EB0BD7">
              <w:rPr>
                <w:sz w:val="20"/>
                <w:szCs w:val="20"/>
                <w:lang w:eastAsia="en-US"/>
              </w:rPr>
              <w:br/>
            </w:r>
            <w:r w:rsidRPr="00EB0BD7">
              <w:rPr>
                <w:bCs/>
                <w:sz w:val="20"/>
                <w:szCs w:val="20"/>
                <w:lang w:eastAsia="en-US"/>
              </w:rPr>
              <w:t>произведенных</w:t>
            </w:r>
            <w:r w:rsidRPr="00EB0BD7">
              <w:rPr>
                <w:sz w:val="20"/>
                <w:szCs w:val="20"/>
                <w:lang w:eastAsia="en-US"/>
              </w:rPr>
              <w:br/>
            </w:r>
            <w:r w:rsidRPr="00EB0BD7">
              <w:rPr>
                <w:bCs/>
                <w:sz w:val="20"/>
                <w:szCs w:val="20"/>
                <w:lang w:eastAsia="en-US"/>
              </w:rPr>
              <w:t>работ</w:t>
            </w:r>
          </w:p>
        </w:tc>
        <w:tc>
          <w:tcPr>
            <w:tcW w:w="4536" w:type="dxa"/>
            <w:gridSpan w:val="4"/>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r w:rsidRPr="00EB0BD7">
              <w:rPr>
                <w:bCs/>
                <w:sz w:val="20"/>
                <w:szCs w:val="20"/>
                <w:lang w:eastAsia="en-US"/>
              </w:rPr>
              <w:t xml:space="preserve">Замена </w:t>
            </w:r>
            <w:proofErr w:type="gramStart"/>
            <w:r w:rsidRPr="00EB0BD7">
              <w:rPr>
                <w:bCs/>
                <w:sz w:val="20"/>
                <w:szCs w:val="20"/>
                <w:lang w:eastAsia="en-US"/>
              </w:rPr>
              <w:t>комплектующих</w:t>
            </w:r>
            <w:proofErr w:type="gramEnd"/>
          </w:p>
        </w:tc>
      </w:tr>
      <w:tr w:rsidR="008D7C94" w:rsidRPr="00F720CD" w:rsidTr="008D7C94">
        <w:tc>
          <w:tcPr>
            <w:tcW w:w="416" w:type="dxa"/>
            <w:vMerge/>
            <w:tcBorders>
              <w:top w:val="single" w:sz="8" w:space="0" w:color="000000"/>
              <w:left w:val="single" w:sz="8" w:space="0" w:color="000000"/>
              <w:bottom w:val="single" w:sz="8" w:space="0" w:color="000000"/>
              <w:right w:val="single" w:sz="8" w:space="0" w:color="000000"/>
            </w:tcBorders>
            <w:vAlign w:val="center"/>
            <w:hideMark/>
          </w:tcPr>
          <w:p w:rsidR="00EB0BD7" w:rsidRPr="00EB0BD7" w:rsidRDefault="00EB0BD7" w:rsidP="00A6220D">
            <w:pPr>
              <w:rPr>
                <w:sz w:val="20"/>
                <w:szCs w:val="20"/>
                <w:lang w:eastAsia="en-US"/>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EB0BD7" w:rsidRPr="00EB0BD7" w:rsidRDefault="00EB0BD7" w:rsidP="00A6220D">
            <w:pPr>
              <w:rPr>
                <w:sz w:val="20"/>
                <w:szCs w:val="20"/>
                <w:lang w:eastAsia="en-US"/>
              </w:rPr>
            </w:pPr>
          </w:p>
        </w:tc>
        <w:tc>
          <w:tcPr>
            <w:tcW w:w="1417" w:type="dxa"/>
            <w:vMerge/>
            <w:tcBorders>
              <w:top w:val="single" w:sz="8" w:space="0" w:color="000000"/>
              <w:left w:val="single" w:sz="8" w:space="0" w:color="000000"/>
              <w:bottom w:val="single" w:sz="8" w:space="0" w:color="000000"/>
              <w:right w:val="single" w:sz="8" w:space="0" w:color="000000"/>
            </w:tcBorders>
            <w:vAlign w:val="center"/>
            <w:hideMark/>
          </w:tcPr>
          <w:p w:rsidR="00EB0BD7" w:rsidRPr="00EB0BD7" w:rsidRDefault="00EB0BD7" w:rsidP="00A6220D">
            <w:pPr>
              <w:rPr>
                <w:sz w:val="20"/>
                <w:szCs w:val="20"/>
                <w:lang w:eastAsia="en-US"/>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EB0BD7" w:rsidRPr="00EB0BD7" w:rsidRDefault="00EB0BD7" w:rsidP="00A6220D">
            <w:pPr>
              <w:rPr>
                <w:sz w:val="20"/>
                <w:szCs w:val="20"/>
                <w:lang w:eastAsia="en-US"/>
              </w:rPr>
            </w:pPr>
          </w:p>
        </w:tc>
        <w:tc>
          <w:tcPr>
            <w:tcW w:w="1134" w:type="dxa"/>
            <w:vMerge/>
            <w:tcBorders>
              <w:top w:val="single" w:sz="8" w:space="0" w:color="000000"/>
              <w:left w:val="single" w:sz="8" w:space="0" w:color="000000"/>
              <w:bottom w:val="single" w:sz="8" w:space="0" w:color="000000"/>
              <w:right w:val="single" w:sz="4" w:space="0" w:color="auto"/>
            </w:tcBorders>
            <w:vAlign w:val="center"/>
            <w:hideMark/>
          </w:tcPr>
          <w:p w:rsidR="00EB0BD7" w:rsidRPr="00EB0BD7" w:rsidRDefault="00EB0BD7" w:rsidP="00A6220D">
            <w:pPr>
              <w:rPr>
                <w:sz w:val="20"/>
                <w:szCs w:val="20"/>
                <w:lang w:eastAsia="en-US"/>
              </w:rPr>
            </w:pPr>
          </w:p>
        </w:tc>
        <w:tc>
          <w:tcPr>
            <w:tcW w:w="1134"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EB0BD7" w:rsidRDefault="00EB0BD7" w:rsidP="00A6220D">
            <w:pPr>
              <w:spacing w:line="276" w:lineRule="auto"/>
              <w:jc w:val="center"/>
              <w:rPr>
                <w:bCs/>
                <w:sz w:val="20"/>
                <w:szCs w:val="20"/>
                <w:lang w:eastAsia="en-US"/>
              </w:rPr>
            </w:pPr>
            <w:bookmarkStart w:id="27" w:name="dfasvp5iax"/>
            <w:bookmarkEnd w:id="27"/>
            <w:r w:rsidRPr="00EB0BD7">
              <w:rPr>
                <w:bCs/>
                <w:sz w:val="20"/>
                <w:szCs w:val="20"/>
                <w:lang w:eastAsia="en-US"/>
              </w:rPr>
              <w:t>Наименование</w:t>
            </w:r>
          </w:p>
        </w:tc>
        <w:tc>
          <w:tcPr>
            <w:tcW w:w="1134"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EB0BD7" w:rsidRDefault="00EB0BD7" w:rsidP="00A6220D">
            <w:pPr>
              <w:spacing w:line="276" w:lineRule="auto"/>
              <w:jc w:val="center"/>
              <w:rPr>
                <w:bCs/>
                <w:sz w:val="20"/>
                <w:szCs w:val="20"/>
                <w:lang w:eastAsia="en-US"/>
              </w:rPr>
            </w:pPr>
            <w:r w:rsidRPr="00EB0BD7">
              <w:rPr>
                <w:bCs/>
                <w:sz w:val="20"/>
                <w:szCs w:val="20"/>
                <w:lang w:eastAsia="en-US"/>
              </w:rPr>
              <w:t>Номенклатурный №</w:t>
            </w:r>
          </w:p>
        </w:tc>
        <w:tc>
          <w:tcPr>
            <w:tcW w:w="1134"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r w:rsidRPr="00EB0BD7">
              <w:rPr>
                <w:bCs/>
                <w:sz w:val="20"/>
                <w:szCs w:val="20"/>
                <w:lang w:eastAsia="en-US"/>
              </w:rPr>
              <w:t>Единица</w:t>
            </w:r>
            <w:r w:rsidRPr="00EB0BD7">
              <w:rPr>
                <w:sz w:val="20"/>
                <w:szCs w:val="20"/>
                <w:lang w:eastAsia="en-US"/>
              </w:rPr>
              <w:br/>
            </w:r>
            <w:r w:rsidRPr="00EB0BD7">
              <w:rPr>
                <w:bCs/>
                <w:sz w:val="20"/>
                <w:szCs w:val="20"/>
                <w:lang w:eastAsia="en-US"/>
              </w:rPr>
              <w:t>измерения</w:t>
            </w:r>
          </w:p>
        </w:tc>
        <w:tc>
          <w:tcPr>
            <w:tcW w:w="1134" w:type="dxa"/>
            <w:tcBorders>
              <w:top w:val="single" w:sz="4" w:space="0" w:color="auto"/>
              <w:left w:val="single" w:sz="8" w:space="0" w:color="000000"/>
              <w:bottom w:val="single" w:sz="8" w:space="0" w:color="000000"/>
              <w:right w:val="single" w:sz="4" w:space="0" w:color="auto"/>
            </w:tcBorders>
            <w:tcMar>
              <w:top w:w="60" w:type="dxa"/>
              <w:left w:w="60" w:type="dxa"/>
              <w:bottom w:w="60" w:type="dxa"/>
              <w:right w:w="60" w:type="dxa"/>
            </w:tcMar>
            <w:vAlign w:val="center"/>
            <w:hideMark/>
          </w:tcPr>
          <w:p w:rsidR="00EB0BD7" w:rsidRPr="00EB0BD7" w:rsidRDefault="00EB0BD7" w:rsidP="00A6220D">
            <w:pPr>
              <w:spacing w:line="276" w:lineRule="auto"/>
              <w:jc w:val="center"/>
              <w:rPr>
                <w:sz w:val="20"/>
                <w:szCs w:val="20"/>
                <w:lang w:eastAsia="en-US"/>
              </w:rPr>
            </w:pPr>
            <w:r w:rsidRPr="00EB0BD7">
              <w:rPr>
                <w:sz w:val="20"/>
                <w:szCs w:val="20"/>
                <w:lang w:eastAsia="en-US"/>
              </w:rPr>
              <w:t>Количество</w:t>
            </w:r>
          </w:p>
        </w:tc>
      </w:tr>
      <w:tr w:rsidR="008D7C94" w:rsidRPr="00F720CD" w:rsidTr="008D7C94">
        <w:tc>
          <w:tcPr>
            <w:tcW w:w="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bookmarkStart w:id="28" w:name="dfasmbzy71"/>
            <w:bookmarkEnd w:id="28"/>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8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r>
      <w:tr w:rsidR="008D7C94" w:rsidRPr="00F720CD" w:rsidTr="008D7C94">
        <w:tc>
          <w:tcPr>
            <w:tcW w:w="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bookmarkStart w:id="29" w:name="dfaspqzmo7"/>
            <w:bookmarkEnd w:id="29"/>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8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r>
      <w:tr w:rsidR="008D7C94" w:rsidRPr="00F720CD" w:rsidTr="008D7C94">
        <w:tc>
          <w:tcPr>
            <w:tcW w:w="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bookmarkStart w:id="30" w:name="dfasqobvxu"/>
            <w:bookmarkEnd w:id="30"/>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8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r>
      <w:tr w:rsidR="00EB0BD7" w:rsidRPr="00F720CD" w:rsidTr="008D7C94">
        <w:trPr>
          <w:gridAfter w:val="1"/>
          <w:wAfter w:w="1134" w:type="dxa"/>
        </w:trPr>
        <w:tc>
          <w:tcPr>
            <w:tcW w:w="416"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417"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851"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c>
          <w:tcPr>
            <w:tcW w:w="1134" w:type="dxa"/>
            <w:tcMar>
              <w:top w:w="60" w:type="dxa"/>
              <w:left w:w="60" w:type="dxa"/>
              <w:bottom w:w="60" w:type="dxa"/>
              <w:right w:w="60" w:type="dxa"/>
            </w:tcMar>
            <w:vAlign w:val="center"/>
            <w:hideMark/>
          </w:tcPr>
          <w:p w:rsidR="00EB0BD7" w:rsidRPr="00F720CD" w:rsidRDefault="00EB0BD7" w:rsidP="00A6220D">
            <w:pPr>
              <w:spacing w:line="276" w:lineRule="auto"/>
              <w:rPr>
                <w:rFonts w:ascii="Calibri" w:eastAsia="Calibri" w:hAnsi="Calibri"/>
                <w:sz w:val="22"/>
                <w:szCs w:val="22"/>
                <w:lang w:eastAsia="en-US"/>
              </w:rPr>
            </w:pPr>
          </w:p>
        </w:tc>
      </w:tr>
    </w:tbl>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bookmarkStart w:id="31" w:name="dfasdzrfo0"/>
      <w:bookmarkEnd w:id="31"/>
      <w:r w:rsidRPr="00F720CD">
        <w:rPr>
          <w:sz w:val="22"/>
          <w:szCs w:val="22"/>
        </w:rPr>
        <w:t> </w:t>
      </w:r>
    </w:p>
    <w:p w:rsidR="00EB0BD7" w:rsidRPr="00F720CD" w:rsidRDefault="00EB0BD7" w:rsidP="00EB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bookmarkStart w:id="32" w:name="dfasr08pou"/>
      <w:bookmarkEnd w:id="32"/>
      <w:r w:rsidRPr="00F720CD">
        <w:rPr>
          <w:sz w:val="22"/>
          <w:szCs w:val="22"/>
        </w:rPr>
        <w:t> </w:t>
      </w:r>
    </w:p>
    <w:tbl>
      <w:tblPr>
        <w:tblW w:w="8851" w:type="dxa"/>
        <w:tblLayout w:type="fixed"/>
        <w:tblLook w:val="04A0" w:firstRow="1" w:lastRow="0" w:firstColumn="1" w:lastColumn="0" w:noHBand="0" w:noVBand="1"/>
      </w:tblPr>
      <w:tblGrid>
        <w:gridCol w:w="3544"/>
        <w:gridCol w:w="4109"/>
        <w:gridCol w:w="1198"/>
      </w:tblGrid>
      <w:tr w:rsidR="00EB0BD7" w:rsidRPr="00F720CD" w:rsidTr="00101567">
        <w:tc>
          <w:tcPr>
            <w:tcW w:w="3544" w:type="dxa"/>
            <w:tcMar>
              <w:top w:w="60" w:type="dxa"/>
              <w:left w:w="60" w:type="dxa"/>
              <w:bottom w:w="60" w:type="dxa"/>
              <w:right w:w="60" w:type="dxa"/>
            </w:tcMar>
            <w:vAlign w:val="bottom"/>
            <w:hideMark/>
          </w:tcPr>
          <w:p w:rsidR="00EB0BD7" w:rsidRPr="00F720CD" w:rsidRDefault="00EB0BD7" w:rsidP="00A6220D">
            <w:pPr>
              <w:spacing w:line="276" w:lineRule="auto"/>
              <w:rPr>
                <w:sz w:val="28"/>
                <w:szCs w:val="28"/>
                <w:lang w:eastAsia="en-US"/>
              </w:rPr>
            </w:pPr>
            <w:bookmarkStart w:id="33" w:name="dfas7g01qd"/>
            <w:bookmarkEnd w:id="33"/>
            <w:r w:rsidRPr="00F720CD">
              <w:rPr>
                <w:sz w:val="28"/>
                <w:szCs w:val="28"/>
                <w:lang w:eastAsia="en-US"/>
              </w:rPr>
              <w:t>Исполнитель:</w:t>
            </w:r>
          </w:p>
        </w:tc>
        <w:tc>
          <w:tcPr>
            <w:tcW w:w="4109" w:type="dxa"/>
            <w:tcMar>
              <w:top w:w="60" w:type="dxa"/>
              <w:left w:w="60" w:type="dxa"/>
              <w:bottom w:w="60" w:type="dxa"/>
              <w:right w:w="60" w:type="dxa"/>
            </w:tcMar>
            <w:hideMark/>
          </w:tcPr>
          <w:p w:rsidR="00EB0BD7" w:rsidRPr="00F720CD" w:rsidRDefault="00101567" w:rsidP="00A6220D">
            <w:pPr>
              <w:spacing w:line="276" w:lineRule="auto"/>
              <w:rPr>
                <w:lang w:eastAsia="en-US"/>
              </w:rPr>
            </w:pPr>
            <w:r>
              <w:rPr>
                <w:b/>
                <w:bCs/>
                <w:i/>
                <w:iCs/>
                <w:color w:val="FF0000"/>
                <w:sz w:val="22"/>
                <w:szCs w:val="22"/>
                <w:lang w:eastAsia="en-US"/>
              </w:rPr>
              <w:t>______________</w:t>
            </w:r>
          </w:p>
        </w:tc>
        <w:tc>
          <w:tcPr>
            <w:tcW w:w="1198" w:type="dxa"/>
            <w:tcMar>
              <w:top w:w="60" w:type="dxa"/>
              <w:left w:w="60" w:type="dxa"/>
              <w:bottom w:w="60" w:type="dxa"/>
              <w:right w:w="60" w:type="dxa"/>
            </w:tcMar>
            <w:hideMark/>
          </w:tcPr>
          <w:p w:rsidR="00EB0BD7" w:rsidRPr="00F720CD" w:rsidRDefault="00EB0BD7" w:rsidP="00101567">
            <w:pPr>
              <w:spacing w:line="276" w:lineRule="auto"/>
              <w:rPr>
                <w:lang w:eastAsia="en-US"/>
              </w:rPr>
            </w:pPr>
            <w:r w:rsidRPr="00F720CD">
              <w:rPr>
                <w:b/>
                <w:bCs/>
                <w:sz w:val="22"/>
                <w:szCs w:val="22"/>
                <w:lang w:eastAsia="en-US"/>
              </w:rPr>
              <w:t> </w:t>
            </w:r>
            <w:r w:rsidRPr="00F720CD">
              <w:rPr>
                <w:b/>
                <w:bCs/>
                <w:i/>
                <w:iCs/>
                <w:color w:val="FF0000"/>
                <w:sz w:val="22"/>
                <w:szCs w:val="22"/>
                <w:lang w:eastAsia="en-US"/>
              </w:rPr>
              <w:t>________</w:t>
            </w:r>
          </w:p>
        </w:tc>
      </w:tr>
    </w:tbl>
    <w:p w:rsidR="00EB0BD7" w:rsidRPr="00F720CD" w:rsidRDefault="00EB0BD7" w:rsidP="00EB0BD7">
      <w:bookmarkStart w:id="34" w:name="dfast3z4hl"/>
      <w:bookmarkStart w:id="35" w:name="dfas22ge63"/>
      <w:bookmarkEnd w:id="34"/>
      <w:bookmarkEnd w:id="35"/>
    </w:p>
    <w:tbl>
      <w:tblPr>
        <w:tblW w:w="12256" w:type="dxa"/>
        <w:tblInd w:w="65" w:type="dxa"/>
        <w:tblLayout w:type="fixed"/>
        <w:tblLook w:val="04A0" w:firstRow="1" w:lastRow="0" w:firstColumn="1" w:lastColumn="0" w:noHBand="0" w:noVBand="1"/>
      </w:tblPr>
      <w:tblGrid>
        <w:gridCol w:w="928"/>
        <w:gridCol w:w="1417"/>
        <w:gridCol w:w="1134"/>
        <w:gridCol w:w="1559"/>
        <w:gridCol w:w="1701"/>
        <w:gridCol w:w="1276"/>
        <w:gridCol w:w="1418"/>
        <w:gridCol w:w="492"/>
        <w:gridCol w:w="310"/>
        <w:gridCol w:w="236"/>
        <w:gridCol w:w="1785"/>
      </w:tblGrid>
      <w:tr w:rsidR="00EB0BD7" w:rsidRPr="00F720CD" w:rsidTr="008D7C94">
        <w:trPr>
          <w:gridAfter w:val="4"/>
          <w:wAfter w:w="2823" w:type="dxa"/>
          <w:trHeight w:val="375"/>
        </w:trPr>
        <w:tc>
          <w:tcPr>
            <w:tcW w:w="9433" w:type="dxa"/>
            <w:gridSpan w:val="7"/>
            <w:noWrap/>
            <w:vAlign w:val="bottom"/>
          </w:tcPr>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101567" w:rsidRDefault="00101567" w:rsidP="00A6220D">
            <w:pPr>
              <w:spacing w:line="276" w:lineRule="auto"/>
              <w:jc w:val="right"/>
              <w:rPr>
                <w:color w:val="000000"/>
                <w:sz w:val="22"/>
                <w:szCs w:val="22"/>
                <w:lang w:eastAsia="en-US"/>
              </w:rPr>
            </w:pPr>
          </w:p>
          <w:p w:rsidR="00EB0BD7" w:rsidRPr="001253E4" w:rsidRDefault="00EB0BD7" w:rsidP="00A6220D">
            <w:pPr>
              <w:spacing w:line="276" w:lineRule="auto"/>
              <w:jc w:val="right"/>
              <w:rPr>
                <w:color w:val="000000"/>
                <w:sz w:val="28"/>
                <w:szCs w:val="28"/>
                <w:lang w:eastAsia="en-US"/>
              </w:rPr>
            </w:pPr>
            <w:r w:rsidRPr="001253E4">
              <w:rPr>
                <w:color w:val="000000"/>
                <w:sz w:val="28"/>
                <w:szCs w:val="28"/>
                <w:lang w:eastAsia="en-US"/>
              </w:rPr>
              <w:lastRenderedPageBreak/>
              <w:t>Форма</w:t>
            </w:r>
          </w:p>
          <w:p w:rsidR="00EB0BD7" w:rsidRPr="00101567" w:rsidRDefault="00EB0BD7" w:rsidP="00A6220D">
            <w:pPr>
              <w:spacing w:line="276" w:lineRule="auto"/>
              <w:jc w:val="center"/>
              <w:rPr>
                <w:color w:val="000000"/>
                <w:sz w:val="22"/>
                <w:szCs w:val="22"/>
                <w:lang w:eastAsia="en-US"/>
              </w:rPr>
            </w:pPr>
          </w:p>
          <w:p w:rsidR="00EB0BD7" w:rsidRPr="00101567" w:rsidRDefault="00EB0BD7" w:rsidP="00A6220D">
            <w:pPr>
              <w:spacing w:line="276" w:lineRule="auto"/>
              <w:jc w:val="center"/>
              <w:rPr>
                <w:color w:val="000000"/>
                <w:sz w:val="22"/>
                <w:szCs w:val="22"/>
                <w:lang w:eastAsia="en-US"/>
              </w:rPr>
            </w:pPr>
            <w:r w:rsidRPr="00101567">
              <w:rPr>
                <w:color w:val="000000"/>
                <w:sz w:val="22"/>
                <w:szCs w:val="22"/>
                <w:lang w:eastAsia="en-US"/>
              </w:rPr>
              <w:t>СПРАВКА для расчетов по долгосрочным договорам за 20___ год</w:t>
            </w:r>
          </w:p>
        </w:tc>
      </w:tr>
      <w:tr w:rsidR="00EB0BD7" w:rsidRPr="00F720CD" w:rsidTr="00101567">
        <w:trPr>
          <w:gridAfter w:val="4"/>
          <w:wAfter w:w="2823" w:type="dxa"/>
          <w:trHeight w:val="375"/>
        </w:trPr>
        <w:tc>
          <w:tcPr>
            <w:tcW w:w="92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7087" w:type="dxa"/>
            <w:gridSpan w:val="5"/>
            <w:noWrap/>
            <w:vAlign w:val="bottom"/>
            <w:hideMark/>
          </w:tcPr>
          <w:p w:rsidR="00EB0BD7" w:rsidRPr="00101567" w:rsidRDefault="00EB0BD7" w:rsidP="00101567">
            <w:pPr>
              <w:rPr>
                <w:color w:val="000000"/>
                <w:sz w:val="22"/>
                <w:szCs w:val="22"/>
                <w:lang w:eastAsia="en-US"/>
              </w:rPr>
            </w:pPr>
            <w:r w:rsidRPr="00101567">
              <w:rPr>
                <w:color w:val="000000"/>
                <w:sz w:val="22"/>
                <w:szCs w:val="22"/>
                <w:lang w:eastAsia="en-US"/>
              </w:rPr>
              <w:t>по __________________________________________________________</w:t>
            </w:r>
          </w:p>
        </w:tc>
        <w:tc>
          <w:tcPr>
            <w:tcW w:w="141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r>
      <w:tr w:rsidR="00EB0BD7" w:rsidRPr="00F720CD" w:rsidTr="00101567">
        <w:trPr>
          <w:gridAfter w:val="4"/>
          <w:wAfter w:w="2823" w:type="dxa"/>
          <w:trHeight w:val="375"/>
        </w:trPr>
        <w:tc>
          <w:tcPr>
            <w:tcW w:w="92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417"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4394" w:type="dxa"/>
            <w:gridSpan w:val="3"/>
            <w:noWrap/>
            <w:vAlign w:val="bottom"/>
            <w:hideMark/>
          </w:tcPr>
          <w:p w:rsidR="00EB0BD7" w:rsidRPr="00101567" w:rsidRDefault="00EB0BD7" w:rsidP="00101567">
            <w:pPr>
              <w:jc w:val="center"/>
              <w:rPr>
                <w:color w:val="000000"/>
                <w:sz w:val="16"/>
                <w:szCs w:val="16"/>
                <w:lang w:eastAsia="en-US"/>
              </w:rPr>
            </w:pPr>
            <w:r w:rsidRPr="00101567">
              <w:rPr>
                <w:color w:val="000000"/>
                <w:sz w:val="16"/>
                <w:szCs w:val="16"/>
                <w:lang w:eastAsia="en-US"/>
              </w:rPr>
              <w:t>наименование учреждения</w:t>
            </w:r>
          </w:p>
        </w:tc>
        <w:tc>
          <w:tcPr>
            <w:tcW w:w="1276"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41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r>
      <w:tr w:rsidR="00EB0BD7" w:rsidRPr="00F720CD" w:rsidTr="00101567">
        <w:trPr>
          <w:gridAfter w:val="4"/>
          <w:wAfter w:w="2823" w:type="dxa"/>
          <w:trHeight w:val="300"/>
        </w:trPr>
        <w:tc>
          <w:tcPr>
            <w:tcW w:w="928" w:type="dxa"/>
            <w:vMerge w:val="restart"/>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Наименование контрагента</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Номер, дата заключения договора</w:t>
            </w:r>
          </w:p>
        </w:tc>
        <w:tc>
          <w:tcPr>
            <w:tcW w:w="4394" w:type="dxa"/>
            <w:gridSpan w:val="3"/>
            <w:tcBorders>
              <w:top w:val="single" w:sz="4" w:space="0" w:color="000000"/>
              <w:left w:val="nil"/>
              <w:bottom w:val="single" w:sz="4" w:space="0" w:color="000000"/>
              <w:right w:val="single" w:sz="4" w:space="0" w:color="000000"/>
            </w:tcBorders>
            <w:noWrap/>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Срок действия договора</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Общая стоимость услуги по договору</w:t>
            </w:r>
          </w:p>
        </w:tc>
        <w:tc>
          <w:tcPr>
            <w:tcW w:w="1418" w:type="dxa"/>
            <w:vMerge w:val="restart"/>
            <w:tcBorders>
              <w:top w:val="single" w:sz="4" w:space="0" w:color="000000"/>
              <w:left w:val="single" w:sz="4" w:space="0" w:color="000000"/>
              <w:bottom w:val="nil"/>
              <w:right w:val="single" w:sz="4" w:space="0" w:color="000000"/>
            </w:tcBorders>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Стоимость услуги по договору в месяц (гр.6/гр.5)</w:t>
            </w:r>
          </w:p>
        </w:tc>
      </w:tr>
      <w:tr w:rsidR="008D7C94" w:rsidRPr="00F720CD" w:rsidTr="00101567">
        <w:trPr>
          <w:gridAfter w:val="4"/>
          <w:wAfter w:w="2823" w:type="dxa"/>
          <w:trHeight w:val="517"/>
        </w:trPr>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134" w:type="dxa"/>
            <w:vMerge w:val="restart"/>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Дата начала действия договора</w:t>
            </w:r>
          </w:p>
        </w:tc>
        <w:tc>
          <w:tcPr>
            <w:tcW w:w="1559" w:type="dxa"/>
            <w:vMerge w:val="restart"/>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 xml:space="preserve">Дата окончания </w:t>
            </w:r>
          </w:p>
          <w:p w:rsidR="00EB0BD7" w:rsidRPr="00F720CD" w:rsidRDefault="00EB0BD7" w:rsidP="00A6220D">
            <w:pPr>
              <w:spacing w:line="276" w:lineRule="auto"/>
              <w:jc w:val="center"/>
              <w:rPr>
                <w:color w:val="000000"/>
                <w:lang w:eastAsia="en-US"/>
              </w:rPr>
            </w:pPr>
            <w:r w:rsidRPr="00F720CD">
              <w:rPr>
                <w:color w:val="000000"/>
                <w:sz w:val="22"/>
                <w:szCs w:val="22"/>
                <w:lang w:eastAsia="en-US"/>
              </w:rPr>
              <w:t>действия договора</w:t>
            </w:r>
          </w:p>
        </w:tc>
        <w:tc>
          <w:tcPr>
            <w:tcW w:w="1701" w:type="dxa"/>
            <w:vMerge w:val="restart"/>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Количество месяцев действия договора</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8" w:type="dxa"/>
            <w:vMerge/>
            <w:tcBorders>
              <w:top w:val="single" w:sz="4" w:space="0" w:color="000000"/>
              <w:left w:val="single" w:sz="4" w:space="0" w:color="000000"/>
              <w:bottom w:val="nil"/>
              <w:right w:val="single" w:sz="4" w:space="0" w:color="000000"/>
            </w:tcBorders>
            <w:vAlign w:val="center"/>
            <w:hideMark/>
          </w:tcPr>
          <w:p w:rsidR="00EB0BD7" w:rsidRPr="00F720CD" w:rsidRDefault="00EB0BD7" w:rsidP="00A6220D">
            <w:pPr>
              <w:rPr>
                <w:color w:val="000000"/>
                <w:lang w:eastAsia="en-US"/>
              </w:rPr>
            </w:pPr>
          </w:p>
        </w:tc>
      </w:tr>
      <w:tr w:rsidR="008D7C94" w:rsidRPr="00F720CD" w:rsidTr="00101567">
        <w:trPr>
          <w:gridAfter w:val="4"/>
          <w:wAfter w:w="2823" w:type="dxa"/>
          <w:trHeight w:val="517"/>
        </w:trPr>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134"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559"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701"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8" w:type="dxa"/>
            <w:vMerge/>
            <w:tcBorders>
              <w:top w:val="single" w:sz="4" w:space="0" w:color="000000"/>
              <w:left w:val="single" w:sz="4" w:space="0" w:color="000000"/>
              <w:bottom w:val="nil"/>
              <w:right w:val="single" w:sz="4" w:space="0" w:color="000000"/>
            </w:tcBorders>
            <w:vAlign w:val="center"/>
            <w:hideMark/>
          </w:tcPr>
          <w:p w:rsidR="00EB0BD7" w:rsidRPr="00F720CD" w:rsidRDefault="00EB0BD7" w:rsidP="00A6220D">
            <w:pPr>
              <w:rPr>
                <w:color w:val="000000"/>
                <w:lang w:eastAsia="en-US"/>
              </w:rPr>
            </w:pPr>
          </w:p>
        </w:tc>
      </w:tr>
      <w:tr w:rsidR="008D7C94" w:rsidRPr="00F720CD" w:rsidTr="00101567">
        <w:trPr>
          <w:gridAfter w:val="4"/>
          <w:wAfter w:w="2823" w:type="dxa"/>
          <w:trHeight w:val="570"/>
        </w:trPr>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134"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559"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701"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8" w:type="dxa"/>
            <w:vMerge/>
            <w:tcBorders>
              <w:top w:val="single" w:sz="4" w:space="0" w:color="000000"/>
              <w:left w:val="single" w:sz="4" w:space="0" w:color="000000"/>
              <w:bottom w:val="nil"/>
              <w:right w:val="single" w:sz="4" w:space="0" w:color="000000"/>
            </w:tcBorders>
            <w:vAlign w:val="center"/>
            <w:hideMark/>
          </w:tcPr>
          <w:p w:rsidR="00EB0BD7" w:rsidRPr="00F720CD" w:rsidRDefault="00EB0BD7" w:rsidP="00A6220D">
            <w:pPr>
              <w:rPr>
                <w:color w:val="000000"/>
                <w:lang w:eastAsia="en-US"/>
              </w:rPr>
            </w:pPr>
          </w:p>
        </w:tc>
      </w:tr>
      <w:tr w:rsidR="008D7C94" w:rsidRPr="00F720CD" w:rsidTr="00101567">
        <w:trPr>
          <w:gridAfter w:val="4"/>
          <w:wAfter w:w="2823" w:type="dxa"/>
          <w:trHeight w:val="570"/>
        </w:trPr>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134"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559"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701" w:type="dxa"/>
            <w:vMerge/>
            <w:tcBorders>
              <w:top w:val="nil"/>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B0BD7" w:rsidRPr="00F720CD" w:rsidRDefault="00EB0BD7" w:rsidP="00A6220D">
            <w:pPr>
              <w:rPr>
                <w:color w:val="000000"/>
                <w:lang w:eastAsia="en-US"/>
              </w:rPr>
            </w:pPr>
          </w:p>
        </w:tc>
        <w:tc>
          <w:tcPr>
            <w:tcW w:w="1418" w:type="dxa"/>
            <w:tcBorders>
              <w:top w:val="nil"/>
              <w:left w:val="nil"/>
              <w:bottom w:val="single" w:sz="4" w:space="0" w:color="000000"/>
              <w:right w:val="single" w:sz="4" w:space="0" w:color="000000"/>
            </w:tcBorders>
            <w:noWrap/>
            <w:vAlign w:val="center"/>
            <w:hideMark/>
          </w:tcPr>
          <w:p w:rsidR="00EB0BD7" w:rsidRPr="00F720CD" w:rsidRDefault="00EB0BD7" w:rsidP="00A6220D">
            <w:pPr>
              <w:spacing w:line="276" w:lineRule="auto"/>
              <w:rPr>
                <w:rFonts w:ascii="Calibri" w:eastAsia="Calibri" w:hAnsi="Calibri"/>
                <w:sz w:val="22"/>
                <w:szCs w:val="22"/>
                <w:lang w:eastAsia="en-US"/>
              </w:rPr>
            </w:pPr>
          </w:p>
        </w:tc>
      </w:tr>
      <w:tr w:rsidR="008D7C94" w:rsidRPr="00F720CD" w:rsidTr="00101567">
        <w:trPr>
          <w:gridAfter w:val="4"/>
          <w:wAfter w:w="2823" w:type="dxa"/>
          <w:trHeight w:val="300"/>
        </w:trPr>
        <w:tc>
          <w:tcPr>
            <w:tcW w:w="928" w:type="dxa"/>
            <w:tcBorders>
              <w:top w:val="nil"/>
              <w:left w:val="single" w:sz="4" w:space="0" w:color="000000"/>
              <w:bottom w:val="single" w:sz="4" w:space="0" w:color="000000"/>
              <w:right w:val="nil"/>
            </w:tcBorders>
            <w:noWrap/>
            <w:vAlign w:val="bottom"/>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1</w:t>
            </w:r>
          </w:p>
        </w:tc>
        <w:tc>
          <w:tcPr>
            <w:tcW w:w="1417" w:type="dxa"/>
            <w:tcBorders>
              <w:top w:val="nil"/>
              <w:left w:val="single" w:sz="4" w:space="0" w:color="000000"/>
              <w:bottom w:val="single" w:sz="4" w:space="0" w:color="000000"/>
              <w:right w:val="single" w:sz="4" w:space="0" w:color="000000"/>
            </w:tcBorders>
            <w:noWrap/>
            <w:vAlign w:val="bottom"/>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2</w:t>
            </w:r>
          </w:p>
        </w:tc>
        <w:tc>
          <w:tcPr>
            <w:tcW w:w="1134" w:type="dxa"/>
            <w:tcBorders>
              <w:top w:val="nil"/>
              <w:left w:val="nil"/>
              <w:bottom w:val="single" w:sz="4" w:space="0" w:color="000000"/>
              <w:right w:val="single" w:sz="4" w:space="0" w:color="000000"/>
            </w:tcBorders>
            <w:noWrap/>
            <w:vAlign w:val="bottom"/>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3</w:t>
            </w:r>
          </w:p>
        </w:tc>
        <w:tc>
          <w:tcPr>
            <w:tcW w:w="1559" w:type="dxa"/>
            <w:tcBorders>
              <w:top w:val="nil"/>
              <w:left w:val="nil"/>
              <w:bottom w:val="single" w:sz="4" w:space="0" w:color="000000"/>
              <w:right w:val="single" w:sz="4" w:space="0" w:color="000000"/>
            </w:tcBorders>
            <w:noWrap/>
            <w:vAlign w:val="bottom"/>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4</w:t>
            </w:r>
          </w:p>
        </w:tc>
        <w:tc>
          <w:tcPr>
            <w:tcW w:w="1701" w:type="dxa"/>
            <w:tcBorders>
              <w:top w:val="nil"/>
              <w:left w:val="nil"/>
              <w:bottom w:val="single" w:sz="4" w:space="0" w:color="000000"/>
              <w:right w:val="single" w:sz="4" w:space="0" w:color="000000"/>
            </w:tcBorders>
            <w:noWrap/>
            <w:vAlign w:val="bottom"/>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5</w:t>
            </w:r>
          </w:p>
        </w:tc>
        <w:tc>
          <w:tcPr>
            <w:tcW w:w="1276" w:type="dxa"/>
            <w:tcBorders>
              <w:top w:val="nil"/>
              <w:left w:val="nil"/>
              <w:bottom w:val="single" w:sz="4" w:space="0" w:color="000000"/>
              <w:right w:val="single" w:sz="4" w:space="0" w:color="000000"/>
            </w:tcBorders>
            <w:noWrap/>
            <w:vAlign w:val="bottom"/>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6</w:t>
            </w:r>
          </w:p>
        </w:tc>
        <w:tc>
          <w:tcPr>
            <w:tcW w:w="1418" w:type="dxa"/>
            <w:tcBorders>
              <w:top w:val="nil"/>
              <w:left w:val="nil"/>
              <w:bottom w:val="single" w:sz="4" w:space="0" w:color="000000"/>
              <w:right w:val="single" w:sz="4" w:space="0" w:color="000000"/>
            </w:tcBorders>
            <w:noWrap/>
            <w:vAlign w:val="bottom"/>
            <w:hideMark/>
          </w:tcPr>
          <w:p w:rsidR="00EB0BD7" w:rsidRPr="00F720CD" w:rsidRDefault="00EB0BD7" w:rsidP="00A6220D">
            <w:pPr>
              <w:spacing w:line="276" w:lineRule="auto"/>
              <w:jc w:val="center"/>
              <w:rPr>
                <w:color w:val="000000"/>
                <w:lang w:eastAsia="en-US"/>
              </w:rPr>
            </w:pPr>
            <w:r w:rsidRPr="00F720CD">
              <w:rPr>
                <w:color w:val="000000"/>
                <w:sz w:val="22"/>
                <w:szCs w:val="22"/>
                <w:lang w:eastAsia="en-US"/>
              </w:rPr>
              <w:t>7</w:t>
            </w:r>
          </w:p>
        </w:tc>
      </w:tr>
      <w:tr w:rsidR="008D7C94" w:rsidRPr="00F720CD" w:rsidTr="00101567">
        <w:trPr>
          <w:gridAfter w:val="4"/>
          <w:wAfter w:w="2823" w:type="dxa"/>
          <w:trHeight w:val="300"/>
        </w:trPr>
        <w:tc>
          <w:tcPr>
            <w:tcW w:w="928" w:type="dxa"/>
            <w:tcBorders>
              <w:top w:val="single" w:sz="4" w:space="0" w:color="000000"/>
              <w:left w:val="single" w:sz="4" w:space="0" w:color="000000"/>
              <w:bottom w:val="nil"/>
              <w:right w:val="nil"/>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417" w:type="dxa"/>
            <w:tcBorders>
              <w:top w:val="single" w:sz="4" w:space="0" w:color="000000"/>
              <w:left w:val="single" w:sz="4" w:space="0" w:color="000000"/>
              <w:bottom w:val="nil"/>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134" w:type="dxa"/>
            <w:tcBorders>
              <w:top w:val="single" w:sz="4" w:space="0" w:color="000000"/>
              <w:left w:val="nil"/>
              <w:bottom w:val="nil"/>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559" w:type="dxa"/>
            <w:tcBorders>
              <w:top w:val="single" w:sz="4" w:space="0" w:color="000000"/>
              <w:left w:val="nil"/>
              <w:bottom w:val="nil"/>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701" w:type="dxa"/>
            <w:tcBorders>
              <w:top w:val="single" w:sz="4" w:space="0" w:color="000000"/>
              <w:left w:val="nil"/>
              <w:bottom w:val="nil"/>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276" w:type="dxa"/>
            <w:tcBorders>
              <w:top w:val="single" w:sz="4" w:space="0" w:color="000000"/>
              <w:left w:val="nil"/>
              <w:bottom w:val="nil"/>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418" w:type="dxa"/>
            <w:tcBorders>
              <w:top w:val="single" w:sz="4" w:space="0" w:color="000000"/>
              <w:left w:val="nil"/>
              <w:bottom w:val="nil"/>
              <w:right w:val="single" w:sz="4" w:space="0" w:color="000000"/>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r>
      <w:tr w:rsidR="008D7C94" w:rsidRPr="00F720CD" w:rsidTr="00101567">
        <w:trPr>
          <w:gridAfter w:val="4"/>
          <w:wAfter w:w="2823" w:type="dxa"/>
          <w:trHeight w:val="300"/>
        </w:trPr>
        <w:tc>
          <w:tcPr>
            <w:tcW w:w="928" w:type="dxa"/>
            <w:tcBorders>
              <w:top w:val="nil"/>
              <w:left w:val="single" w:sz="4" w:space="0" w:color="000000"/>
              <w:bottom w:val="single" w:sz="4" w:space="0" w:color="auto"/>
              <w:right w:val="nil"/>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417" w:type="dxa"/>
            <w:tcBorders>
              <w:top w:val="nil"/>
              <w:left w:val="single" w:sz="4" w:space="0" w:color="000000"/>
              <w:bottom w:val="single" w:sz="4" w:space="0" w:color="auto"/>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134" w:type="dxa"/>
            <w:tcBorders>
              <w:top w:val="nil"/>
              <w:left w:val="nil"/>
              <w:bottom w:val="single" w:sz="4" w:space="0" w:color="auto"/>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559" w:type="dxa"/>
            <w:tcBorders>
              <w:top w:val="nil"/>
              <w:left w:val="nil"/>
              <w:bottom w:val="single" w:sz="4" w:space="0" w:color="auto"/>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701" w:type="dxa"/>
            <w:tcBorders>
              <w:top w:val="nil"/>
              <w:left w:val="nil"/>
              <w:bottom w:val="single" w:sz="4" w:space="0" w:color="auto"/>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276" w:type="dxa"/>
            <w:tcBorders>
              <w:top w:val="nil"/>
              <w:left w:val="nil"/>
              <w:bottom w:val="single" w:sz="4" w:space="0" w:color="auto"/>
              <w:right w:val="single" w:sz="4" w:space="0" w:color="000000"/>
            </w:tcBorders>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 </w:t>
            </w:r>
          </w:p>
        </w:tc>
        <w:tc>
          <w:tcPr>
            <w:tcW w:w="1418" w:type="dxa"/>
            <w:tcBorders>
              <w:top w:val="nil"/>
              <w:left w:val="nil"/>
              <w:bottom w:val="single" w:sz="4" w:space="0" w:color="auto"/>
              <w:right w:val="single" w:sz="4" w:space="0" w:color="000000"/>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r>
      <w:tr w:rsidR="008D7C94" w:rsidRPr="00F720CD" w:rsidTr="00101567">
        <w:trPr>
          <w:gridAfter w:val="4"/>
          <w:wAfter w:w="2823" w:type="dxa"/>
          <w:trHeight w:val="151"/>
        </w:trPr>
        <w:tc>
          <w:tcPr>
            <w:tcW w:w="928" w:type="dxa"/>
            <w:tcBorders>
              <w:top w:val="single" w:sz="4" w:space="0" w:color="auto"/>
              <w:left w:val="nil"/>
              <w:bottom w:val="nil"/>
              <w:right w:val="nil"/>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417" w:type="dxa"/>
            <w:tcBorders>
              <w:top w:val="single" w:sz="4" w:space="0" w:color="auto"/>
              <w:left w:val="nil"/>
              <w:bottom w:val="nil"/>
              <w:right w:val="nil"/>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134" w:type="dxa"/>
            <w:tcBorders>
              <w:top w:val="single" w:sz="4" w:space="0" w:color="auto"/>
              <w:left w:val="nil"/>
              <w:bottom w:val="nil"/>
              <w:right w:val="nil"/>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559" w:type="dxa"/>
            <w:tcBorders>
              <w:top w:val="single" w:sz="4" w:space="0" w:color="auto"/>
              <w:left w:val="nil"/>
              <w:bottom w:val="nil"/>
              <w:right w:val="nil"/>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701" w:type="dxa"/>
            <w:tcBorders>
              <w:top w:val="single" w:sz="4" w:space="0" w:color="auto"/>
              <w:left w:val="nil"/>
              <w:bottom w:val="nil"/>
              <w:right w:val="nil"/>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276" w:type="dxa"/>
            <w:tcBorders>
              <w:top w:val="single" w:sz="4" w:space="0" w:color="auto"/>
              <w:left w:val="nil"/>
              <w:bottom w:val="nil"/>
              <w:right w:val="nil"/>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418" w:type="dxa"/>
            <w:tcBorders>
              <w:top w:val="single" w:sz="4" w:space="0" w:color="auto"/>
              <w:left w:val="nil"/>
              <w:bottom w:val="nil"/>
              <w:right w:val="nil"/>
            </w:tcBorders>
            <w:noWrap/>
            <w:vAlign w:val="bottom"/>
            <w:hideMark/>
          </w:tcPr>
          <w:p w:rsidR="00EB0BD7" w:rsidRPr="00F720CD" w:rsidRDefault="00EB0BD7" w:rsidP="00A6220D">
            <w:pPr>
              <w:spacing w:line="276" w:lineRule="auto"/>
              <w:rPr>
                <w:rFonts w:ascii="Calibri" w:eastAsia="Calibri" w:hAnsi="Calibri"/>
                <w:sz w:val="22"/>
                <w:szCs w:val="22"/>
                <w:lang w:eastAsia="en-US"/>
              </w:rPr>
            </w:pPr>
          </w:p>
        </w:tc>
      </w:tr>
      <w:tr w:rsidR="008D7C94" w:rsidRPr="00F720CD" w:rsidTr="00101567">
        <w:trPr>
          <w:gridAfter w:val="4"/>
          <w:wAfter w:w="2823" w:type="dxa"/>
          <w:trHeight w:val="300"/>
        </w:trPr>
        <w:tc>
          <w:tcPr>
            <w:tcW w:w="92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417"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134"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559"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701"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276"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41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r>
      <w:tr w:rsidR="008D7C94" w:rsidRPr="00F720CD" w:rsidTr="00101567">
        <w:trPr>
          <w:gridAfter w:val="4"/>
          <w:wAfter w:w="2823" w:type="dxa"/>
          <w:trHeight w:val="412"/>
        </w:trPr>
        <w:tc>
          <w:tcPr>
            <w:tcW w:w="928" w:type="dxa"/>
            <w:noWrap/>
            <w:vAlign w:val="bottom"/>
            <w:hideMark/>
          </w:tcPr>
          <w:p w:rsidR="00EB0BD7" w:rsidRPr="00F720CD" w:rsidRDefault="00EB0BD7" w:rsidP="008D7C94">
            <w:pPr>
              <w:spacing w:line="276" w:lineRule="auto"/>
              <w:rPr>
                <w:rFonts w:ascii="Calibri" w:eastAsia="Calibri" w:hAnsi="Calibri"/>
                <w:sz w:val="22"/>
                <w:szCs w:val="22"/>
                <w:lang w:eastAsia="en-US"/>
              </w:rPr>
            </w:pPr>
          </w:p>
        </w:tc>
        <w:tc>
          <w:tcPr>
            <w:tcW w:w="2551" w:type="dxa"/>
            <w:gridSpan w:val="2"/>
            <w:noWrap/>
            <w:vAlign w:val="bottom"/>
            <w:hideMark/>
          </w:tcPr>
          <w:p w:rsidR="00EB0BD7" w:rsidRPr="00F720CD" w:rsidRDefault="00EB0BD7" w:rsidP="008D7C94">
            <w:pPr>
              <w:spacing w:line="276" w:lineRule="auto"/>
              <w:rPr>
                <w:color w:val="000000"/>
                <w:lang w:eastAsia="en-US"/>
              </w:rPr>
            </w:pPr>
            <w:r w:rsidRPr="00F720CD">
              <w:rPr>
                <w:color w:val="000000"/>
                <w:sz w:val="22"/>
                <w:szCs w:val="22"/>
                <w:lang w:eastAsia="en-US"/>
              </w:rPr>
              <w:t>Ру</w:t>
            </w:r>
            <w:r w:rsidR="008D7C94">
              <w:rPr>
                <w:color w:val="000000"/>
                <w:sz w:val="22"/>
                <w:szCs w:val="22"/>
                <w:lang w:eastAsia="en-US"/>
              </w:rPr>
              <w:t>ководитель: ___________________</w:t>
            </w:r>
          </w:p>
        </w:tc>
        <w:tc>
          <w:tcPr>
            <w:tcW w:w="3260" w:type="dxa"/>
            <w:gridSpan w:val="2"/>
            <w:noWrap/>
            <w:vAlign w:val="bottom"/>
            <w:hideMark/>
          </w:tcPr>
          <w:p w:rsidR="00EB0BD7" w:rsidRPr="00F720CD" w:rsidRDefault="00EB0BD7" w:rsidP="008D7C94">
            <w:pPr>
              <w:spacing w:line="276" w:lineRule="auto"/>
              <w:rPr>
                <w:color w:val="000000"/>
                <w:lang w:eastAsia="en-US"/>
              </w:rPr>
            </w:pPr>
            <w:r w:rsidRPr="00F720CD">
              <w:rPr>
                <w:color w:val="000000"/>
                <w:sz w:val="22"/>
                <w:szCs w:val="22"/>
                <w:lang w:eastAsia="en-US"/>
              </w:rPr>
              <w:t>_______________________</w:t>
            </w:r>
          </w:p>
        </w:tc>
        <w:tc>
          <w:tcPr>
            <w:tcW w:w="2694" w:type="dxa"/>
            <w:gridSpan w:val="2"/>
            <w:noWrap/>
            <w:vAlign w:val="bottom"/>
            <w:hideMark/>
          </w:tcPr>
          <w:p w:rsidR="00EB0BD7" w:rsidRPr="00F720CD" w:rsidRDefault="00EB0BD7" w:rsidP="008D7C94">
            <w:pPr>
              <w:spacing w:line="276" w:lineRule="auto"/>
              <w:rPr>
                <w:color w:val="000000"/>
                <w:lang w:eastAsia="en-US"/>
              </w:rPr>
            </w:pPr>
            <w:r w:rsidRPr="00F720CD">
              <w:rPr>
                <w:color w:val="000000"/>
                <w:sz w:val="22"/>
                <w:szCs w:val="22"/>
                <w:lang w:eastAsia="en-US"/>
              </w:rPr>
              <w:t>__________</w:t>
            </w:r>
            <w:r w:rsidR="008D7C94">
              <w:rPr>
                <w:color w:val="000000"/>
                <w:sz w:val="22"/>
                <w:szCs w:val="22"/>
                <w:lang w:eastAsia="en-US"/>
              </w:rPr>
              <w:t>____________</w:t>
            </w:r>
          </w:p>
        </w:tc>
      </w:tr>
      <w:tr w:rsidR="008D7C94" w:rsidRPr="00F720CD" w:rsidTr="00101567">
        <w:trPr>
          <w:trHeight w:val="65"/>
        </w:trPr>
        <w:tc>
          <w:tcPr>
            <w:tcW w:w="92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417"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134"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6446" w:type="dxa"/>
            <w:gridSpan w:val="5"/>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310"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236"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1785"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r>
      <w:tr w:rsidR="00101567" w:rsidRPr="00F720CD" w:rsidTr="00101567">
        <w:trPr>
          <w:gridAfter w:val="4"/>
          <w:wAfter w:w="2823" w:type="dxa"/>
          <w:trHeight w:val="300"/>
        </w:trPr>
        <w:tc>
          <w:tcPr>
            <w:tcW w:w="928" w:type="dxa"/>
            <w:noWrap/>
            <w:vAlign w:val="bottom"/>
            <w:hideMark/>
          </w:tcPr>
          <w:p w:rsidR="00EB0BD7" w:rsidRPr="00F720CD" w:rsidRDefault="00EB0BD7" w:rsidP="00A6220D">
            <w:pPr>
              <w:spacing w:line="276" w:lineRule="auto"/>
              <w:rPr>
                <w:rFonts w:ascii="Calibri" w:eastAsia="Calibri" w:hAnsi="Calibri"/>
                <w:sz w:val="22"/>
                <w:szCs w:val="22"/>
                <w:lang w:eastAsia="en-US"/>
              </w:rPr>
            </w:pPr>
          </w:p>
        </w:tc>
        <w:tc>
          <w:tcPr>
            <w:tcW w:w="2551" w:type="dxa"/>
            <w:gridSpan w:val="2"/>
            <w:noWrap/>
            <w:vAlign w:val="bottom"/>
            <w:hideMark/>
          </w:tcPr>
          <w:p w:rsidR="00EB0BD7" w:rsidRPr="00F720CD" w:rsidRDefault="00EB0BD7" w:rsidP="00101567">
            <w:pPr>
              <w:spacing w:line="276" w:lineRule="auto"/>
              <w:rPr>
                <w:color w:val="000000"/>
                <w:lang w:eastAsia="en-US"/>
              </w:rPr>
            </w:pPr>
            <w:r w:rsidRPr="00F720CD">
              <w:rPr>
                <w:color w:val="000000"/>
                <w:sz w:val="22"/>
                <w:szCs w:val="22"/>
                <w:lang w:eastAsia="en-US"/>
              </w:rPr>
              <w:t>Исполнитель: ___________________</w:t>
            </w:r>
          </w:p>
        </w:tc>
        <w:tc>
          <w:tcPr>
            <w:tcW w:w="3260" w:type="dxa"/>
            <w:gridSpan w:val="2"/>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_______________________</w:t>
            </w:r>
          </w:p>
        </w:tc>
        <w:tc>
          <w:tcPr>
            <w:tcW w:w="2694" w:type="dxa"/>
            <w:gridSpan w:val="2"/>
            <w:noWrap/>
            <w:vAlign w:val="bottom"/>
            <w:hideMark/>
          </w:tcPr>
          <w:p w:rsidR="00EB0BD7" w:rsidRPr="00F720CD" w:rsidRDefault="00EB0BD7" w:rsidP="00A6220D">
            <w:pPr>
              <w:spacing w:line="276" w:lineRule="auto"/>
              <w:rPr>
                <w:color w:val="000000"/>
                <w:lang w:eastAsia="en-US"/>
              </w:rPr>
            </w:pPr>
            <w:r w:rsidRPr="00F720CD">
              <w:rPr>
                <w:color w:val="000000"/>
                <w:sz w:val="22"/>
                <w:szCs w:val="22"/>
                <w:lang w:eastAsia="en-US"/>
              </w:rPr>
              <w:t>____</w:t>
            </w:r>
            <w:r w:rsidR="00101567">
              <w:rPr>
                <w:color w:val="000000"/>
                <w:sz w:val="22"/>
                <w:szCs w:val="22"/>
                <w:lang w:eastAsia="en-US"/>
              </w:rPr>
              <w:t>_________________</w:t>
            </w:r>
          </w:p>
        </w:tc>
      </w:tr>
    </w:tbl>
    <w:p w:rsidR="00231E56" w:rsidRDefault="00231E56">
      <w:pPr>
        <w:pStyle w:val="ConsPlusNormal"/>
        <w:jc w:val="both"/>
      </w:pPr>
    </w:p>
    <w:p w:rsidR="00231E56" w:rsidRDefault="00231E56">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101567" w:rsidRDefault="00101567">
      <w:pPr>
        <w:pStyle w:val="ConsPlusNormal"/>
        <w:jc w:val="both"/>
      </w:pPr>
    </w:p>
    <w:p w:rsidR="00983E3C" w:rsidRDefault="00983E3C" w:rsidP="00227550">
      <w:pPr>
        <w:pStyle w:val="ConsPlusNormal"/>
        <w:jc w:val="right"/>
        <w:outlineLvl w:val="1"/>
        <w:rPr>
          <w:rFonts w:ascii="Times New Roman" w:hAnsi="Times New Roman" w:cs="Times New Roman"/>
          <w:sz w:val="24"/>
          <w:szCs w:val="24"/>
        </w:rPr>
        <w:sectPr w:rsidR="00983E3C" w:rsidSect="00167051">
          <w:headerReference w:type="default" r:id="rId83"/>
          <w:pgSz w:w="11905" w:h="16838"/>
          <w:pgMar w:top="1134" w:right="567" w:bottom="1134" w:left="1701" w:header="0" w:footer="0" w:gutter="0"/>
          <w:cols w:space="720"/>
          <w:titlePg/>
          <w:docGrid w:linePitch="326"/>
        </w:sectPr>
      </w:pPr>
    </w:p>
    <w:p w:rsidR="00421411" w:rsidRDefault="00421411" w:rsidP="00227550">
      <w:pPr>
        <w:pStyle w:val="ConsPlusNormal"/>
        <w:jc w:val="right"/>
        <w:outlineLvl w:val="1"/>
        <w:rPr>
          <w:rFonts w:ascii="Times New Roman" w:hAnsi="Times New Roman" w:cs="Times New Roman"/>
          <w:sz w:val="24"/>
          <w:szCs w:val="24"/>
        </w:rPr>
        <w:sectPr w:rsidR="00421411" w:rsidSect="00983E3C">
          <w:type w:val="continuous"/>
          <w:pgSz w:w="11905" w:h="16838"/>
          <w:pgMar w:top="1134" w:right="851" w:bottom="1134" w:left="1701" w:header="0" w:footer="0" w:gutter="0"/>
          <w:cols w:space="720"/>
          <w:titlePg/>
        </w:sectPr>
      </w:pPr>
    </w:p>
    <w:p w:rsidR="00D37BE2" w:rsidRDefault="00983E3C" w:rsidP="00983E3C">
      <w:pPr>
        <w:pStyle w:val="ConsPlusNormal"/>
        <w:jc w:val="right"/>
        <w:rPr>
          <w:rFonts w:ascii="Times New Roman" w:hAnsi="Times New Roman" w:cs="Times New Roman"/>
          <w:sz w:val="24"/>
          <w:szCs w:val="24"/>
        </w:rPr>
      </w:pPr>
      <w:r w:rsidRPr="00D37BE2">
        <w:rPr>
          <w:rFonts w:ascii="Times New Roman" w:hAnsi="Times New Roman" w:cs="Times New Roman"/>
          <w:sz w:val="24"/>
          <w:szCs w:val="24"/>
        </w:rPr>
        <w:lastRenderedPageBreak/>
        <w:t xml:space="preserve">Приложение 4 </w:t>
      </w:r>
    </w:p>
    <w:p w:rsidR="00983E3C" w:rsidRPr="00D37BE2" w:rsidRDefault="00983E3C" w:rsidP="00983E3C">
      <w:pPr>
        <w:pStyle w:val="ConsPlusNormal"/>
        <w:jc w:val="right"/>
        <w:rPr>
          <w:rFonts w:ascii="Times New Roman" w:hAnsi="Times New Roman" w:cs="Times New Roman"/>
          <w:sz w:val="24"/>
          <w:szCs w:val="24"/>
        </w:rPr>
      </w:pPr>
      <w:r w:rsidRPr="00D37BE2">
        <w:rPr>
          <w:rFonts w:ascii="Times New Roman" w:hAnsi="Times New Roman" w:cs="Times New Roman"/>
          <w:sz w:val="24"/>
          <w:szCs w:val="24"/>
        </w:rPr>
        <w:t xml:space="preserve">к Положению </w:t>
      </w:r>
    </w:p>
    <w:p w:rsidR="00D37BE2" w:rsidRDefault="00D37BE2" w:rsidP="00983E3C">
      <w:pPr>
        <w:pStyle w:val="ConsPlusNormal"/>
        <w:jc w:val="right"/>
        <w:rPr>
          <w:rFonts w:ascii="Times New Roman" w:hAnsi="Times New Roman" w:cs="Times New Roman"/>
          <w:sz w:val="28"/>
          <w:szCs w:val="28"/>
        </w:rPr>
      </w:pPr>
    </w:p>
    <w:p w:rsidR="00983E3C" w:rsidRPr="001253E4" w:rsidRDefault="00983E3C" w:rsidP="00983E3C">
      <w:pPr>
        <w:pStyle w:val="ConsPlusNormal"/>
        <w:jc w:val="right"/>
        <w:rPr>
          <w:sz w:val="28"/>
          <w:szCs w:val="28"/>
        </w:rPr>
      </w:pPr>
      <w:r w:rsidRPr="001253E4">
        <w:rPr>
          <w:rFonts w:ascii="Times New Roman" w:hAnsi="Times New Roman" w:cs="Times New Roman"/>
          <w:sz w:val="28"/>
          <w:szCs w:val="28"/>
        </w:rPr>
        <w:t>От_________№______</w:t>
      </w:r>
    </w:p>
    <w:p w:rsidR="00983E3C" w:rsidRPr="00C76877" w:rsidRDefault="00983E3C" w:rsidP="00983E3C">
      <w:pPr>
        <w:pStyle w:val="ConsPlusTitle"/>
        <w:jc w:val="center"/>
        <w:rPr>
          <w:rFonts w:ascii="Times New Roman" w:hAnsi="Times New Roman" w:cs="Times New Roman"/>
        </w:rPr>
      </w:pPr>
      <w:bookmarkStart w:id="36" w:name="P32"/>
      <w:bookmarkEnd w:id="36"/>
      <w:r w:rsidRPr="00C76877">
        <w:rPr>
          <w:rFonts w:ascii="Times New Roman" w:hAnsi="Times New Roman" w:cs="Times New Roman"/>
        </w:rPr>
        <w:t>ГРАФИК</w:t>
      </w:r>
    </w:p>
    <w:p w:rsidR="00983E3C" w:rsidRPr="00C76877" w:rsidRDefault="00983E3C" w:rsidP="00983E3C">
      <w:pPr>
        <w:pStyle w:val="ConsPlusTitle"/>
        <w:jc w:val="center"/>
        <w:rPr>
          <w:rFonts w:ascii="Times New Roman" w:hAnsi="Times New Roman" w:cs="Times New Roman"/>
        </w:rPr>
      </w:pPr>
      <w:r w:rsidRPr="00C76877">
        <w:rPr>
          <w:rFonts w:ascii="Times New Roman" w:hAnsi="Times New Roman" w:cs="Times New Roman"/>
        </w:rPr>
        <w:t>ДОКУМЕНТООБОРОТА ПРИ ЦЕНТРАЛИЗАЦИИ УЧЕТА</w:t>
      </w:r>
    </w:p>
    <w:p w:rsidR="00BE16A6" w:rsidRPr="00C76877" w:rsidRDefault="00983E3C" w:rsidP="00BE16A6">
      <w:pPr>
        <w:pStyle w:val="ConsPlusTitle"/>
        <w:jc w:val="center"/>
        <w:rPr>
          <w:rFonts w:ascii="Times New Roman" w:hAnsi="Times New Roman" w:cs="Times New Roman"/>
        </w:rPr>
      </w:pPr>
      <w:r w:rsidRPr="00C76877">
        <w:rPr>
          <w:rFonts w:ascii="Times New Roman" w:hAnsi="Times New Roman" w:cs="Times New Roman"/>
        </w:rPr>
        <w:t>(ДАЛЕЕ - ГРАФИК ДОКУМЕНТООБОРОТА)</w:t>
      </w:r>
    </w:p>
    <w:p w:rsidR="00BE16A6" w:rsidRPr="00C76877" w:rsidRDefault="00BE16A6" w:rsidP="00BE16A6">
      <w:pPr>
        <w:pStyle w:val="ConsPlusTitle"/>
        <w:jc w:val="center"/>
        <w:rPr>
          <w:rFonts w:ascii="Times New Roman" w:hAnsi="Times New Roman" w:cs="Times New Roman"/>
        </w:rPr>
      </w:pPr>
    </w:p>
    <w:p w:rsidR="00CB689C" w:rsidRPr="00C76877" w:rsidRDefault="00CB689C" w:rsidP="00BE16A6">
      <w:pPr>
        <w:pStyle w:val="ConsPlusTitle"/>
        <w:jc w:val="center"/>
        <w:rPr>
          <w:rFonts w:ascii="Times New Roman" w:hAnsi="Times New Roman" w:cs="Times New Roman"/>
        </w:rPr>
      </w:pPr>
      <w:r w:rsidRPr="00C76877">
        <w:rPr>
          <w:rFonts w:ascii="Times New Roman" w:hAnsi="Times New Roman" w:cs="Times New Roman"/>
        </w:rPr>
        <w:t>Оглавление</w:t>
      </w:r>
    </w:p>
    <w:p w:rsidR="00CB689C" w:rsidRDefault="00CB689C">
      <w:pPr>
        <w:spacing w:after="160" w:line="259" w:lineRule="auto"/>
      </w:pPr>
    </w:p>
    <w:tbl>
      <w:tblPr>
        <w:tblStyle w:val="a5"/>
        <w:tblW w:w="0" w:type="auto"/>
        <w:tblLook w:val="04A0" w:firstRow="1" w:lastRow="0" w:firstColumn="1" w:lastColumn="0" w:noHBand="0" w:noVBand="1"/>
      </w:tblPr>
      <w:tblGrid>
        <w:gridCol w:w="7508"/>
        <w:gridCol w:w="1835"/>
      </w:tblGrid>
      <w:tr w:rsidR="00CB689C" w:rsidTr="00CB689C">
        <w:tc>
          <w:tcPr>
            <w:tcW w:w="7508" w:type="dxa"/>
          </w:tcPr>
          <w:p w:rsidR="00CB689C" w:rsidRDefault="00CB689C" w:rsidP="00BE16A6">
            <w:pPr>
              <w:spacing w:after="160" w:line="259" w:lineRule="auto"/>
              <w:jc w:val="center"/>
            </w:pPr>
            <w:r>
              <w:t>Наименование раздела</w:t>
            </w:r>
          </w:p>
        </w:tc>
        <w:tc>
          <w:tcPr>
            <w:tcW w:w="1835" w:type="dxa"/>
          </w:tcPr>
          <w:p w:rsidR="00CB689C" w:rsidRDefault="00BE16A6" w:rsidP="00BE16A6">
            <w:pPr>
              <w:spacing w:after="160" w:line="259" w:lineRule="auto"/>
              <w:jc w:val="center"/>
            </w:pPr>
            <w:r>
              <w:t>С</w:t>
            </w:r>
            <w:r w:rsidR="00CB689C">
              <w:t>траница</w:t>
            </w:r>
          </w:p>
        </w:tc>
      </w:tr>
      <w:tr w:rsidR="00CB689C" w:rsidTr="00CB689C">
        <w:tc>
          <w:tcPr>
            <w:tcW w:w="7508" w:type="dxa"/>
          </w:tcPr>
          <w:p w:rsidR="00CB689C" w:rsidRDefault="00CB689C" w:rsidP="001403A5">
            <w:pPr>
              <w:pStyle w:val="a6"/>
              <w:numPr>
                <w:ilvl w:val="0"/>
                <w:numId w:val="3"/>
              </w:numPr>
              <w:spacing w:after="160" w:line="259" w:lineRule="auto"/>
              <w:ind w:left="454" w:hanging="425"/>
            </w:pPr>
            <w:r>
              <w:t>Учет нефинансовых активов</w:t>
            </w:r>
          </w:p>
        </w:tc>
        <w:tc>
          <w:tcPr>
            <w:tcW w:w="1835" w:type="dxa"/>
          </w:tcPr>
          <w:p w:rsidR="00CB689C" w:rsidRDefault="00A601A9" w:rsidP="00C76877">
            <w:pPr>
              <w:spacing w:after="160" w:line="259" w:lineRule="auto"/>
              <w:jc w:val="center"/>
            </w:pPr>
            <w:r>
              <w:t>238</w:t>
            </w:r>
          </w:p>
        </w:tc>
      </w:tr>
      <w:tr w:rsidR="00CB689C" w:rsidTr="00CB689C">
        <w:tc>
          <w:tcPr>
            <w:tcW w:w="7508" w:type="dxa"/>
          </w:tcPr>
          <w:p w:rsidR="00CB689C" w:rsidRDefault="00CB689C" w:rsidP="001403A5">
            <w:pPr>
              <w:pStyle w:val="a6"/>
              <w:numPr>
                <w:ilvl w:val="0"/>
                <w:numId w:val="3"/>
              </w:numPr>
              <w:spacing w:after="160" w:line="259" w:lineRule="auto"/>
              <w:ind w:left="454" w:hanging="425"/>
            </w:pPr>
            <w:r>
              <w:t>Учет кассовых операций</w:t>
            </w:r>
          </w:p>
        </w:tc>
        <w:tc>
          <w:tcPr>
            <w:tcW w:w="1835" w:type="dxa"/>
          </w:tcPr>
          <w:p w:rsidR="00CB689C" w:rsidRDefault="00A601A9" w:rsidP="00C76877">
            <w:pPr>
              <w:spacing w:after="160" w:line="259" w:lineRule="auto"/>
              <w:jc w:val="center"/>
            </w:pPr>
            <w:r>
              <w:t>309</w:t>
            </w:r>
          </w:p>
        </w:tc>
      </w:tr>
      <w:tr w:rsidR="00CB689C" w:rsidTr="00CB689C">
        <w:tc>
          <w:tcPr>
            <w:tcW w:w="7508" w:type="dxa"/>
          </w:tcPr>
          <w:p w:rsidR="00CB689C" w:rsidRDefault="00CB689C" w:rsidP="001403A5">
            <w:pPr>
              <w:pStyle w:val="a6"/>
              <w:numPr>
                <w:ilvl w:val="0"/>
                <w:numId w:val="3"/>
              </w:numPr>
              <w:spacing w:after="160" w:line="259" w:lineRule="auto"/>
              <w:ind w:left="454" w:hanging="425"/>
            </w:pPr>
            <w:r>
              <w:t>Учет расчетов с подотчетными лицами</w:t>
            </w:r>
          </w:p>
        </w:tc>
        <w:tc>
          <w:tcPr>
            <w:tcW w:w="1835" w:type="dxa"/>
          </w:tcPr>
          <w:p w:rsidR="00CB689C" w:rsidRDefault="00A601A9" w:rsidP="00C76877">
            <w:pPr>
              <w:spacing w:after="160" w:line="259" w:lineRule="auto"/>
              <w:jc w:val="center"/>
            </w:pPr>
            <w:r>
              <w:t>331</w:t>
            </w:r>
          </w:p>
        </w:tc>
      </w:tr>
      <w:tr w:rsidR="00CB689C" w:rsidTr="00CB689C">
        <w:tc>
          <w:tcPr>
            <w:tcW w:w="7508" w:type="dxa"/>
          </w:tcPr>
          <w:p w:rsidR="00CB689C" w:rsidRDefault="00CB689C" w:rsidP="001403A5">
            <w:pPr>
              <w:pStyle w:val="a6"/>
              <w:numPr>
                <w:ilvl w:val="0"/>
                <w:numId w:val="3"/>
              </w:numPr>
              <w:spacing w:after="160" w:line="259" w:lineRule="auto"/>
              <w:ind w:left="454" w:hanging="425"/>
            </w:pPr>
            <w:r>
              <w:t>Учет операций в сфере закупок товаров, работ, услуг для обеспечения муниципальных нужд</w:t>
            </w:r>
          </w:p>
        </w:tc>
        <w:tc>
          <w:tcPr>
            <w:tcW w:w="1835" w:type="dxa"/>
          </w:tcPr>
          <w:p w:rsidR="00CB689C" w:rsidRDefault="00A601A9" w:rsidP="00C76877">
            <w:pPr>
              <w:spacing w:after="160" w:line="259" w:lineRule="auto"/>
              <w:jc w:val="center"/>
            </w:pPr>
            <w:r>
              <w:t>336</w:t>
            </w:r>
          </w:p>
        </w:tc>
      </w:tr>
      <w:tr w:rsidR="00CB689C" w:rsidTr="00CB689C">
        <w:tc>
          <w:tcPr>
            <w:tcW w:w="7508" w:type="dxa"/>
          </w:tcPr>
          <w:p w:rsidR="00CB689C" w:rsidRDefault="00CB689C" w:rsidP="001403A5">
            <w:pPr>
              <w:pStyle w:val="a6"/>
              <w:numPr>
                <w:ilvl w:val="0"/>
                <w:numId w:val="3"/>
              </w:numPr>
              <w:spacing w:after="160" w:line="259" w:lineRule="auto"/>
              <w:ind w:left="454" w:hanging="425"/>
            </w:pPr>
            <w:r>
              <w:t>Оплата труда</w:t>
            </w:r>
          </w:p>
        </w:tc>
        <w:tc>
          <w:tcPr>
            <w:tcW w:w="1835" w:type="dxa"/>
          </w:tcPr>
          <w:p w:rsidR="00CB689C" w:rsidRDefault="00A601A9" w:rsidP="00C76877">
            <w:pPr>
              <w:spacing w:after="160" w:line="259" w:lineRule="auto"/>
              <w:jc w:val="center"/>
            </w:pPr>
            <w:r>
              <w:t>356</w:t>
            </w:r>
          </w:p>
        </w:tc>
      </w:tr>
      <w:tr w:rsidR="00CB689C" w:rsidTr="00CB689C">
        <w:tc>
          <w:tcPr>
            <w:tcW w:w="7508" w:type="dxa"/>
          </w:tcPr>
          <w:p w:rsidR="00CB689C" w:rsidRDefault="00CB689C" w:rsidP="001403A5">
            <w:pPr>
              <w:pStyle w:val="a6"/>
              <w:numPr>
                <w:ilvl w:val="0"/>
                <w:numId w:val="3"/>
              </w:numPr>
              <w:spacing w:after="160" w:line="259" w:lineRule="auto"/>
              <w:ind w:left="454" w:hanging="425"/>
            </w:pPr>
            <w:r>
              <w:t>Администрирование доходов и источников финансирования дефицита</w:t>
            </w:r>
            <w:r w:rsidR="00C76877">
              <w:t xml:space="preserve"> бюджета округа, учет расчетов по доходам</w:t>
            </w:r>
            <w:r>
              <w:t xml:space="preserve"> </w:t>
            </w:r>
          </w:p>
        </w:tc>
        <w:tc>
          <w:tcPr>
            <w:tcW w:w="1835" w:type="dxa"/>
          </w:tcPr>
          <w:p w:rsidR="00CB689C" w:rsidRDefault="00A601A9" w:rsidP="00C76877">
            <w:pPr>
              <w:spacing w:after="160" w:line="259" w:lineRule="auto"/>
              <w:jc w:val="center"/>
            </w:pPr>
            <w:r>
              <w:t>404</w:t>
            </w:r>
          </w:p>
        </w:tc>
      </w:tr>
      <w:tr w:rsidR="00CB689C" w:rsidTr="00CB689C">
        <w:tc>
          <w:tcPr>
            <w:tcW w:w="7508" w:type="dxa"/>
          </w:tcPr>
          <w:p w:rsidR="00CB689C" w:rsidRDefault="00CB689C" w:rsidP="001403A5">
            <w:pPr>
              <w:pStyle w:val="a6"/>
              <w:numPr>
                <w:ilvl w:val="0"/>
                <w:numId w:val="3"/>
              </w:numPr>
              <w:spacing w:after="160" w:line="259" w:lineRule="auto"/>
              <w:ind w:left="454" w:hanging="425"/>
            </w:pPr>
            <w:r>
              <w:t>Учет субсидий бюджетным,</w:t>
            </w:r>
            <w:r w:rsidR="001403A5">
              <w:t xml:space="preserve"> </w:t>
            </w:r>
            <w:r>
              <w:t>автономным учреждениям, юридическим лицам и межбюджетных трансфертов</w:t>
            </w:r>
          </w:p>
        </w:tc>
        <w:tc>
          <w:tcPr>
            <w:tcW w:w="1835" w:type="dxa"/>
          </w:tcPr>
          <w:p w:rsidR="00CB689C" w:rsidRDefault="00A601A9" w:rsidP="00C76877">
            <w:pPr>
              <w:spacing w:after="160" w:line="259" w:lineRule="auto"/>
              <w:jc w:val="center"/>
            </w:pPr>
            <w:r>
              <w:t>424</w:t>
            </w:r>
          </w:p>
        </w:tc>
      </w:tr>
      <w:tr w:rsidR="001403A5" w:rsidTr="00CB689C">
        <w:tc>
          <w:tcPr>
            <w:tcW w:w="7508" w:type="dxa"/>
          </w:tcPr>
          <w:p w:rsidR="001403A5" w:rsidRDefault="00BE16A6" w:rsidP="001403A5">
            <w:pPr>
              <w:pStyle w:val="a6"/>
              <w:numPr>
                <w:ilvl w:val="0"/>
                <w:numId w:val="3"/>
              </w:numPr>
              <w:spacing w:after="160" w:line="259" w:lineRule="auto"/>
              <w:ind w:left="454" w:hanging="425"/>
            </w:pPr>
            <w:r>
              <w:t>Учет расходов будущих периодов и резервов предстоящих расходов</w:t>
            </w:r>
          </w:p>
        </w:tc>
        <w:tc>
          <w:tcPr>
            <w:tcW w:w="1835" w:type="dxa"/>
          </w:tcPr>
          <w:p w:rsidR="001403A5" w:rsidRDefault="00A601A9" w:rsidP="00C76877">
            <w:pPr>
              <w:spacing w:after="160" w:line="259" w:lineRule="auto"/>
              <w:jc w:val="center"/>
            </w:pPr>
            <w:r>
              <w:t>431</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Учет финансовых вложений</w:t>
            </w:r>
          </w:p>
        </w:tc>
        <w:tc>
          <w:tcPr>
            <w:tcW w:w="1835" w:type="dxa"/>
          </w:tcPr>
          <w:p w:rsidR="00BE16A6" w:rsidRDefault="00A601A9" w:rsidP="00C76877">
            <w:pPr>
              <w:spacing w:after="160" w:line="259" w:lineRule="auto"/>
              <w:jc w:val="center"/>
            </w:pPr>
            <w:r>
              <w:t>435</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Муниципальный долг</w:t>
            </w:r>
          </w:p>
        </w:tc>
        <w:tc>
          <w:tcPr>
            <w:tcW w:w="1835" w:type="dxa"/>
          </w:tcPr>
          <w:p w:rsidR="00BE16A6" w:rsidRDefault="00A601A9" w:rsidP="00C76877">
            <w:pPr>
              <w:spacing w:after="160" w:line="259" w:lineRule="auto"/>
              <w:jc w:val="center"/>
            </w:pPr>
            <w:r>
              <w:t>439</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Учет операций по исполнительным листам</w:t>
            </w:r>
          </w:p>
        </w:tc>
        <w:tc>
          <w:tcPr>
            <w:tcW w:w="1835" w:type="dxa"/>
          </w:tcPr>
          <w:p w:rsidR="00BE16A6" w:rsidRDefault="00A601A9" w:rsidP="00C76877">
            <w:pPr>
              <w:spacing w:after="160" w:line="259" w:lineRule="auto"/>
              <w:jc w:val="center"/>
            </w:pPr>
            <w:r>
              <w:t>440</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Учет затрат на выполнение готовой продукции, работ, услуг</w:t>
            </w:r>
          </w:p>
        </w:tc>
        <w:tc>
          <w:tcPr>
            <w:tcW w:w="1835" w:type="dxa"/>
          </w:tcPr>
          <w:p w:rsidR="00BE16A6" w:rsidRDefault="00A601A9" w:rsidP="00C76877">
            <w:pPr>
              <w:spacing w:after="160" w:line="259" w:lineRule="auto"/>
              <w:jc w:val="center"/>
            </w:pPr>
            <w:r>
              <w:t>440</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 xml:space="preserve">Учет на </w:t>
            </w:r>
            <w:proofErr w:type="spellStart"/>
            <w:r>
              <w:t>забалансовых</w:t>
            </w:r>
            <w:proofErr w:type="spellEnd"/>
            <w:r>
              <w:t xml:space="preserve"> счетах</w:t>
            </w:r>
          </w:p>
        </w:tc>
        <w:tc>
          <w:tcPr>
            <w:tcW w:w="1835" w:type="dxa"/>
          </w:tcPr>
          <w:p w:rsidR="00BE16A6" w:rsidRDefault="00A601A9" w:rsidP="00C76877">
            <w:pPr>
              <w:spacing w:after="160" w:line="259" w:lineRule="auto"/>
              <w:jc w:val="center"/>
            </w:pPr>
            <w:r>
              <w:t>441</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Инвентаризация</w:t>
            </w:r>
          </w:p>
        </w:tc>
        <w:tc>
          <w:tcPr>
            <w:tcW w:w="1835" w:type="dxa"/>
          </w:tcPr>
          <w:p w:rsidR="00BE16A6" w:rsidRDefault="00A601A9" w:rsidP="00C76877">
            <w:pPr>
              <w:spacing w:after="160" w:line="259" w:lineRule="auto"/>
              <w:jc w:val="center"/>
            </w:pPr>
            <w:r>
              <w:t>461</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Отчетность</w:t>
            </w:r>
          </w:p>
        </w:tc>
        <w:tc>
          <w:tcPr>
            <w:tcW w:w="1835" w:type="dxa"/>
          </w:tcPr>
          <w:p w:rsidR="00BE16A6" w:rsidRDefault="00A601A9" w:rsidP="00C76877">
            <w:pPr>
              <w:spacing w:after="160" w:line="259" w:lineRule="auto"/>
              <w:jc w:val="center"/>
            </w:pPr>
            <w:r>
              <w:t>474</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Учет имущества казны</w:t>
            </w:r>
          </w:p>
        </w:tc>
        <w:tc>
          <w:tcPr>
            <w:tcW w:w="1835" w:type="dxa"/>
          </w:tcPr>
          <w:p w:rsidR="00BE16A6" w:rsidRDefault="00A601A9" w:rsidP="00C76877">
            <w:pPr>
              <w:spacing w:after="160" w:line="259" w:lineRule="auto"/>
              <w:jc w:val="center"/>
            </w:pPr>
            <w:r>
              <w:t>498</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Учет операций по оказанию платных услуг</w:t>
            </w:r>
          </w:p>
        </w:tc>
        <w:tc>
          <w:tcPr>
            <w:tcW w:w="1835" w:type="dxa"/>
          </w:tcPr>
          <w:p w:rsidR="00BE16A6" w:rsidRDefault="00A601A9" w:rsidP="00C76877">
            <w:pPr>
              <w:spacing w:after="160" w:line="259" w:lineRule="auto"/>
              <w:jc w:val="center"/>
            </w:pPr>
            <w:r>
              <w:t>521</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Учет расчетов по оплате стипендий и иных социальных выплат</w:t>
            </w:r>
          </w:p>
        </w:tc>
        <w:tc>
          <w:tcPr>
            <w:tcW w:w="1835" w:type="dxa"/>
          </w:tcPr>
          <w:p w:rsidR="00BE16A6" w:rsidRDefault="00A601A9" w:rsidP="00C76877">
            <w:pPr>
              <w:spacing w:after="160" w:line="259" w:lineRule="auto"/>
              <w:jc w:val="center"/>
            </w:pPr>
            <w:r>
              <w:t>524</w:t>
            </w:r>
          </w:p>
        </w:tc>
      </w:tr>
      <w:tr w:rsidR="00BE16A6" w:rsidTr="00CB689C">
        <w:tc>
          <w:tcPr>
            <w:tcW w:w="7508" w:type="dxa"/>
          </w:tcPr>
          <w:p w:rsidR="00BE16A6" w:rsidRDefault="00BE16A6" w:rsidP="001403A5">
            <w:pPr>
              <w:pStyle w:val="a6"/>
              <w:numPr>
                <w:ilvl w:val="0"/>
                <w:numId w:val="3"/>
              </w:numPr>
              <w:spacing w:after="160" w:line="259" w:lineRule="auto"/>
              <w:ind w:left="454" w:hanging="425"/>
            </w:pPr>
            <w:r>
              <w:t>Иные документы</w:t>
            </w:r>
          </w:p>
        </w:tc>
        <w:tc>
          <w:tcPr>
            <w:tcW w:w="1835" w:type="dxa"/>
          </w:tcPr>
          <w:p w:rsidR="00BE16A6" w:rsidRDefault="00A601A9" w:rsidP="00C76877">
            <w:pPr>
              <w:spacing w:after="160" w:line="259" w:lineRule="auto"/>
              <w:jc w:val="center"/>
            </w:pPr>
            <w:r>
              <w:t>525</w:t>
            </w:r>
          </w:p>
        </w:tc>
      </w:tr>
    </w:tbl>
    <w:p w:rsidR="00CB689C" w:rsidRDefault="00CB689C">
      <w:pPr>
        <w:spacing w:after="160" w:line="259" w:lineRule="auto"/>
      </w:pPr>
    </w:p>
    <w:p w:rsidR="00C76877" w:rsidRDefault="00C76877">
      <w:pPr>
        <w:spacing w:after="160" w:line="259" w:lineRule="auto"/>
      </w:pPr>
    </w:p>
    <w:p w:rsidR="00C76877" w:rsidRDefault="00C76877">
      <w:pPr>
        <w:spacing w:after="160" w:line="259" w:lineRule="auto"/>
        <w:sectPr w:rsidR="00C76877" w:rsidSect="00CB689C">
          <w:pgSz w:w="11905" w:h="16838"/>
          <w:pgMar w:top="1134" w:right="851" w:bottom="1134" w:left="1701" w:header="0" w:footer="0" w:gutter="0"/>
          <w:cols w:space="720"/>
          <w:titlePg/>
          <w:docGrid w:linePitch="326"/>
        </w:sectPr>
      </w:pPr>
    </w:p>
    <w:p w:rsidR="00421411" w:rsidRDefault="00421411">
      <w:pPr>
        <w:spacing w:after="160" w:line="259"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8"/>
        <w:gridCol w:w="2178"/>
        <w:gridCol w:w="1453"/>
        <w:gridCol w:w="2159"/>
        <w:gridCol w:w="1808"/>
        <w:gridCol w:w="1508"/>
        <w:gridCol w:w="1486"/>
        <w:gridCol w:w="1721"/>
        <w:gridCol w:w="1793"/>
      </w:tblGrid>
      <w:tr w:rsidR="00983E3C" w:rsidRPr="003718A8" w:rsidTr="00EC7470">
        <w:tc>
          <w:tcPr>
            <w:tcW w:w="583" w:type="dxa"/>
            <w:vMerge w:val="restart"/>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N</w:t>
            </w:r>
          </w:p>
          <w:p w:rsidR="00983E3C" w:rsidRPr="003718A8" w:rsidRDefault="00983E3C" w:rsidP="00983E3C">
            <w:pPr>
              <w:pStyle w:val="ConsPlusNormal"/>
              <w:jc w:val="center"/>
              <w:rPr>
                <w:rFonts w:ascii="Times New Roman" w:hAnsi="Times New Roman" w:cs="Times New Roman"/>
              </w:rPr>
            </w:pPr>
            <w:proofErr w:type="gramStart"/>
            <w:r w:rsidRPr="003718A8">
              <w:rPr>
                <w:rFonts w:ascii="Times New Roman" w:hAnsi="Times New Roman" w:cs="Times New Roman"/>
              </w:rPr>
              <w:t>п</w:t>
            </w:r>
            <w:proofErr w:type="gramEnd"/>
            <w:r w:rsidRPr="003718A8">
              <w:rPr>
                <w:rFonts w:ascii="Times New Roman" w:hAnsi="Times New Roman" w:cs="Times New Roman"/>
              </w:rPr>
              <w:t>/п</w:t>
            </w:r>
          </w:p>
        </w:tc>
        <w:tc>
          <w:tcPr>
            <w:tcW w:w="2158" w:type="dxa"/>
            <w:vMerge w:val="restart"/>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Наименование документов</w:t>
            </w:r>
          </w:p>
        </w:tc>
        <w:tc>
          <w:tcPr>
            <w:tcW w:w="1440" w:type="dxa"/>
            <w:vMerge w:val="restart"/>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Ответственный</w:t>
            </w:r>
            <w:proofErr w:type="gramEnd"/>
            <w:r w:rsidRPr="003718A8">
              <w:rPr>
                <w:rFonts w:ascii="Times New Roman" w:hAnsi="Times New Roman" w:cs="Times New Roman"/>
              </w:rPr>
              <w:t xml:space="preserve"> за направление документа</w:t>
            </w:r>
          </w:p>
        </w:tc>
        <w:tc>
          <w:tcPr>
            <w:tcW w:w="2139" w:type="dxa"/>
            <w:vMerge w:val="restart"/>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Вид представления документа</w:t>
            </w:r>
          </w:p>
        </w:tc>
        <w:tc>
          <w:tcPr>
            <w:tcW w:w="1792" w:type="dxa"/>
            <w:vMerge w:val="restart"/>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Срок направления документа</w:t>
            </w:r>
          </w:p>
        </w:tc>
        <w:tc>
          <w:tcPr>
            <w:tcW w:w="1494" w:type="dxa"/>
            <w:vMerge w:val="restart"/>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Должностное лицо, подписывающее (согласовывающее) документ</w:t>
            </w:r>
          </w:p>
        </w:tc>
        <w:tc>
          <w:tcPr>
            <w:tcW w:w="3177" w:type="dxa"/>
            <w:gridSpan w:val="2"/>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Уполномоченная организация</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Назначение документа</w:t>
            </w:r>
          </w:p>
        </w:tc>
      </w:tr>
      <w:tr w:rsidR="00983E3C" w:rsidRPr="003718A8" w:rsidTr="00EC7470">
        <w:tc>
          <w:tcPr>
            <w:tcW w:w="0" w:type="auto"/>
            <w:vMerge/>
          </w:tcPr>
          <w:p w:rsidR="00983E3C" w:rsidRPr="003718A8" w:rsidRDefault="00983E3C" w:rsidP="00983E3C">
            <w:pPr>
              <w:pStyle w:val="ConsPlusNormal"/>
              <w:rPr>
                <w:rFonts w:ascii="Times New Roman" w:hAnsi="Times New Roman" w:cs="Times New Roman"/>
              </w:rPr>
            </w:pPr>
          </w:p>
        </w:tc>
        <w:tc>
          <w:tcPr>
            <w:tcW w:w="0" w:type="auto"/>
            <w:vMerge/>
          </w:tcPr>
          <w:p w:rsidR="00983E3C" w:rsidRPr="003718A8" w:rsidRDefault="00983E3C" w:rsidP="00983E3C">
            <w:pPr>
              <w:pStyle w:val="ConsPlusNormal"/>
              <w:rPr>
                <w:rFonts w:ascii="Times New Roman" w:hAnsi="Times New Roman" w:cs="Times New Roman"/>
              </w:rPr>
            </w:pPr>
          </w:p>
        </w:tc>
        <w:tc>
          <w:tcPr>
            <w:tcW w:w="0" w:type="auto"/>
            <w:vMerge/>
          </w:tcPr>
          <w:p w:rsidR="00983E3C" w:rsidRPr="003718A8" w:rsidRDefault="00983E3C" w:rsidP="00983E3C">
            <w:pPr>
              <w:pStyle w:val="ConsPlusNormal"/>
              <w:rPr>
                <w:rFonts w:ascii="Times New Roman" w:hAnsi="Times New Roman" w:cs="Times New Roman"/>
              </w:rPr>
            </w:pPr>
          </w:p>
        </w:tc>
        <w:tc>
          <w:tcPr>
            <w:tcW w:w="0" w:type="auto"/>
            <w:vMerge/>
          </w:tcPr>
          <w:p w:rsidR="00983E3C" w:rsidRPr="003718A8" w:rsidRDefault="00983E3C" w:rsidP="00983E3C">
            <w:pPr>
              <w:pStyle w:val="ConsPlusNormal"/>
              <w:rPr>
                <w:rFonts w:ascii="Times New Roman" w:hAnsi="Times New Roman" w:cs="Times New Roman"/>
              </w:rPr>
            </w:pPr>
          </w:p>
        </w:tc>
        <w:tc>
          <w:tcPr>
            <w:tcW w:w="0" w:type="auto"/>
            <w:vMerge/>
          </w:tcPr>
          <w:p w:rsidR="00983E3C" w:rsidRPr="003718A8" w:rsidRDefault="00983E3C" w:rsidP="00983E3C">
            <w:pPr>
              <w:pStyle w:val="ConsPlusNormal"/>
              <w:rPr>
                <w:rFonts w:ascii="Times New Roman" w:hAnsi="Times New Roman" w:cs="Times New Roman"/>
              </w:rPr>
            </w:pPr>
          </w:p>
        </w:tc>
        <w:tc>
          <w:tcPr>
            <w:tcW w:w="0" w:type="auto"/>
            <w:vMerge/>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Срок обработки документа</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Результат обработки документа</w:t>
            </w:r>
          </w:p>
        </w:tc>
        <w:tc>
          <w:tcPr>
            <w:tcW w:w="1777"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Кому</w:t>
            </w:r>
            <w:proofErr w:type="gramEnd"/>
            <w:r w:rsidRPr="003718A8">
              <w:rPr>
                <w:rFonts w:ascii="Times New Roman" w:hAnsi="Times New Roman" w:cs="Times New Roman"/>
              </w:rPr>
              <w:t xml:space="preserve"> и в </w:t>
            </w:r>
            <w:proofErr w:type="gramStart"/>
            <w:r w:rsidRPr="003718A8">
              <w:rPr>
                <w:rFonts w:ascii="Times New Roman" w:hAnsi="Times New Roman" w:cs="Times New Roman"/>
              </w:rPr>
              <w:t>какой</w:t>
            </w:r>
            <w:proofErr w:type="gramEnd"/>
            <w:r w:rsidRPr="003718A8">
              <w:rPr>
                <w:rFonts w:ascii="Times New Roman" w:hAnsi="Times New Roman" w:cs="Times New Roman"/>
              </w:rPr>
              <w:t xml:space="preserve"> срок направляется обработанный документ</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p>
        </w:tc>
        <w:tc>
          <w:tcPr>
            <w:tcW w:w="2158"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p>
        </w:tc>
        <w:tc>
          <w:tcPr>
            <w:tcW w:w="1440"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4</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7</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9</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t>1. Учет нефинансовых активов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Доверенность на получение товарно-материальных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доверенности не позднее рабочего дня, следующего за днем принятия решения;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не позднее рабочего дня, следующего за днем подписания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подписание доверенности главным бухгалтером и направление субъекту централизованного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предъявления субъектом централизованного учета поставщику при получении материальных ценностей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по поступлению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Товарная накладная, акт выполненных работ, акт приемки законченного </w:t>
            </w:r>
            <w:r w:rsidRPr="003718A8">
              <w:rPr>
                <w:rFonts w:ascii="Times New Roman" w:hAnsi="Times New Roman" w:cs="Times New Roman"/>
              </w:rPr>
              <w:lastRenderedPageBreak/>
              <w:t xml:space="preserve">строительством объекта, Акт приемки товаров, работ, услуг (код формы по Общероссийскому </w:t>
            </w:r>
            <w:hyperlink r:id="rId84">
              <w:r w:rsidRPr="003718A8">
                <w:rPr>
                  <w:rFonts w:ascii="Times New Roman" w:hAnsi="Times New Roman" w:cs="Times New Roman"/>
                  <w:color w:val="0000FF"/>
                </w:rPr>
                <w:t>классификатору</w:t>
              </w:r>
            </w:hyperlink>
            <w:r w:rsidRPr="003718A8">
              <w:rPr>
                <w:rFonts w:ascii="Times New Roman" w:hAnsi="Times New Roman" w:cs="Times New Roman"/>
              </w:rPr>
              <w:t xml:space="preserve"> управленческой документации (далее - ОКУД) </w:t>
            </w:r>
            <w:hyperlink r:id="rId85">
              <w:r w:rsidRPr="003718A8">
                <w:rPr>
                  <w:rFonts w:ascii="Times New Roman" w:hAnsi="Times New Roman" w:cs="Times New Roman"/>
                  <w:color w:val="0000FF"/>
                </w:rPr>
                <w:t>0510452</w:t>
              </w:r>
            </w:hyperlink>
            <w:r w:rsidRPr="003718A8">
              <w:rPr>
                <w:rFonts w:ascii="Times New Roman" w:hAnsi="Times New Roman" w:cs="Times New Roman"/>
              </w:rPr>
              <w:t>) и иные документы, подтверждающие поступление объектов нефинансовых активов/формирование капитальных вложений в объекты нефинансовых активов (при отсутствии функциональной возможности формирования и подписания электронной подписью документа передающей стороной)</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средствами государственной информационной </w:t>
            </w:r>
            <w:r w:rsidRPr="003718A8">
              <w:rPr>
                <w:rFonts w:ascii="Times New Roman" w:hAnsi="Times New Roman" w:cs="Times New Roman"/>
              </w:rPr>
              <w:lastRenderedPageBreak/>
              <w:t>системы области Единая централизованная информационная система бюджетного (бухгалтерского) учета и отчетности (далее - ГИС ЕЦИС) не позднее рабочего дня, следующего за днем поступления первичных документов с заполнением детализации (типа средств, КБК, источника), (формирование задач на проведение первичного документа и формирование платежного поручения)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2 (двух) рабочих дней, следующих за </w:t>
            </w:r>
            <w:r w:rsidRPr="003718A8">
              <w:rPr>
                <w:rFonts w:ascii="Times New Roman" w:hAnsi="Times New Roman" w:cs="Times New Roman"/>
              </w:rPr>
              <w:lastRenderedPageBreak/>
              <w:t>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2) формирование платежного поручения (при наличии поручения на оплату обязательства)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операций расчетов с </w:t>
            </w:r>
            <w:r w:rsidRPr="003718A8">
              <w:rPr>
                <w:rFonts w:ascii="Times New Roman" w:hAnsi="Times New Roman" w:cs="Times New Roman"/>
              </w:rPr>
              <w:lastRenderedPageBreak/>
              <w:t xml:space="preserve">поставщиками и подрядчиками (код формы по </w:t>
            </w:r>
            <w:hyperlink r:id="rId8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87">
              <w:r w:rsidRPr="003718A8">
                <w:rPr>
                  <w:rFonts w:ascii="Times New Roman" w:hAnsi="Times New Roman" w:cs="Times New Roman"/>
                  <w:color w:val="0000FF"/>
                </w:rPr>
                <w:t>0509211</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88">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принятия решения комиссией по поступлению и выбытию активов (</w:t>
            </w:r>
            <w:hyperlink w:anchor="P141">
              <w:r w:rsidRPr="003718A8">
                <w:rPr>
                  <w:rFonts w:ascii="Times New Roman" w:hAnsi="Times New Roman" w:cs="Times New Roman"/>
                  <w:color w:val="0000FF"/>
                </w:rPr>
                <w:t>подпункты 3.1</w:t>
              </w:r>
            </w:hyperlink>
            <w:r w:rsidRPr="003718A8">
              <w:rPr>
                <w:rFonts w:ascii="Times New Roman" w:hAnsi="Times New Roman" w:cs="Times New Roman"/>
              </w:rPr>
              <w:t xml:space="preserve">, </w:t>
            </w:r>
            <w:hyperlink w:anchor="P152">
              <w:r w:rsidRPr="003718A8">
                <w:rPr>
                  <w:rFonts w:ascii="Times New Roman" w:hAnsi="Times New Roman" w:cs="Times New Roman"/>
                  <w:color w:val="0000FF"/>
                </w:rPr>
                <w:t>3.2 пункта 3</w:t>
              </w:r>
            </w:hyperlink>
            <w:r w:rsidRPr="003718A8">
              <w:rPr>
                <w:rFonts w:ascii="Times New Roman" w:hAnsi="Times New Roman" w:cs="Times New Roman"/>
              </w:rPr>
              <w:t xml:space="preserve"> Графика документооборота)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о приемке (с приложением при необходимости товарной накладной и иных документов) </w:t>
            </w:r>
            <w:r w:rsidRPr="003718A8">
              <w:rPr>
                <w:rFonts w:ascii="Times New Roman" w:hAnsi="Times New Roman" w:cs="Times New Roman"/>
              </w:rPr>
              <w:lastRenderedPageBreak/>
              <w:t>по контрактам, заключенным в результате электронных процедур, извещения по которым размещены в Единой информационной системе в сфере закупок (далее - ЕИС), подтверждающий поступление объектов нефинансовых активов/формирование капитальных вложений в объекты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направление средствами ГИС ЕЦИС не позднее рабочего дня, следующего за </w:t>
            </w:r>
            <w:r w:rsidRPr="003718A8">
              <w:rPr>
                <w:rFonts w:ascii="Times New Roman" w:hAnsi="Times New Roman" w:cs="Times New Roman"/>
              </w:rPr>
              <w:lastRenderedPageBreak/>
              <w:t>днем поступления первичных документов с заполнением детализации (типа средств, КБК, источника), (формирование задач на проведение первичного документа и формирование платежного поручения);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поступлен</w:t>
            </w:r>
            <w:r>
              <w:rPr>
                <w:rFonts w:ascii="Times New Roman" w:hAnsi="Times New Roman" w:cs="Times New Roman"/>
              </w:rPr>
              <w:t>ие электронных сведений из ГИС Р</w:t>
            </w:r>
            <w:r w:rsidRPr="003718A8">
              <w:rPr>
                <w:rFonts w:ascii="Times New Roman" w:hAnsi="Times New Roman" w:cs="Times New Roman"/>
              </w:rPr>
              <w:t>И</w:t>
            </w:r>
            <w:r>
              <w:rPr>
                <w:rFonts w:ascii="Times New Roman" w:hAnsi="Times New Roman" w:cs="Times New Roman"/>
              </w:rPr>
              <w:t>С</w:t>
            </w:r>
            <w:r w:rsidRPr="003718A8">
              <w:rPr>
                <w:rFonts w:ascii="Times New Roman" w:hAnsi="Times New Roman" w:cs="Times New Roman"/>
              </w:rPr>
              <w:t>, ЕИС (электронный документ поставщика) не позднее рабочего дня, следующего за днем поступления документов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2 (двух) рабочих дней, следующих за днем после </w:t>
            </w:r>
            <w:r w:rsidRPr="003718A8">
              <w:rPr>
                <w:rFonts w:ascii="Times New Roman" w:hAnsi="Times New Roman" w:cs="Times New Roman"/>
              </w:rPr>
              <w:lastRenderedPageBreak/>
              <w:t>поступления документа в ГИС ЕЦИС;</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части формирования платежного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w:t>
            </w:r>
            <w:r w:rsidRPr="003718A8">
              <w:rPr>
                <w:rFonts w:ascii="Times New Roman" w:hAnsi="Times New Roman" w:cs="Times New Roman"/>
              </w:rPr>
              <w:lastRenderedPageBreak/>
              <w:t>формирования платежного документа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операций расчетов с поставщиками и </w:t>
            </w:r>
            <w:r w:rsidRPr="003718A8">
              <w:rPr>
                <w:rFonts w:ascii="Times New Roman" w:hAnsi="Times New Roman" w:cs="Times New Roman"/>
              </w:rPr>
              <w:lastRenderedPageBreak/>
              <w:t xml:space="preserve">подрядчиками (код формы по </w:t>
            </w:r>
            <w:hyperlink r:id="rId8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90">
              <w:r w:rsidRPr="003718A8">
                <w:rPr>
                  <w:rFonts w:ascii="Times New Roman" w:hAnsi="Times New Roman" w:cs="Times New Roman"/>
                  <w:color w:val="0000FF"/>
                </w:rPr>
                <w:t>0509211</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91">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принятия решения о признании активами комиссией по поступлению и выбытию активов (</w:t>
            </w:r>
            <w:hyperlink w:anchor="P141">
              <w:r w:rsidRPr="003718A8">
                <w:rPr>
                  <w:rFonts w:ascii="Times New Roman" w:hAnsi="Times New Roman" w:cs="Times New Roman"/>
                  <w:color w:val="0000FF"/>
                </w:rPr>
                <w:t>подпункты 3.1</w:t>
              </w:r>
            </w:hyperlink>
            <w:r w:rsidRPr="003718A8">
              <w:rPr>
                <w:rFonts w:ascii="Times New Roman" w:hAnsi="Times New Roman" w:cs="Times New Roman"/>
              </w:rPr>
              <w:t xml:space="preserve">, </w:t>
            </w:r>
            <w:hyperlink w:anchor="P152">
              <w:r w:rsidRPr="003718A8">
                <w:rPr>
                  <w:rFonts w:ascii="Times New Roman" w:hAnsi="Times New Roman" w:cs="Times New Roman"/>
                  <w:color w:val="0000FF"/>
                </w:rPr>
                <w:t>3.2 пункта 3</w:t>
              </w:r>
            </w:hyperlink>
            <w:r w:rsidRPr="003718A8">
              <w:rPr>
                <w:rFonts w:ascii="Times New Roman" w:hAnsi="Times New Roman" w:cs="Times New Roman"/>
              </w:rPr>
              <w:t xml:space="preserve"> Графика документооборота)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Отчет о расходах подотчетного лица (код формы по </w:t>
            </w:r>
            <w:hyperlink r:id="rId92">
              <w:r w:rsidRPr="003718A8">
                <w:rPr>
                  <w:rFonts w:ascii="Times New Roman" w:hAnsi="Times New Roman" w:cs="Times New Roman"/>
                  <w:color w:val="0000FF"/>
                </w:rPr>
                <w:t>ОКУД</w:t>
              </w:r>
            </w:hyperlink>
            <w:r w:rsidRPr="003718A8">
              <w:rPr>
                <w:rFonts w:ascii="Times New Roman" w:hAnsi="Times New Roman" w:cs="Times New Roman"/>
              </w:rPr>
              <w:t xml:space="preserve"> 0504520) с приложением подтверждающих </w:t>
            </w:r>
            <w:r w:rsidRPr="003718A8">
              <w:rPr>
                <w:rFonts w:ascii="Times New Roman" w:hAnsi="Times New Roman" w:cs="Times New Roman"/>
              </w:rPr>
              <w:lastRenderedPageBreak/>
              <w:t>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w:t>
            </w:r>
            <w:r w:rsidRPr="003718A8">
              <w:rPr>
                <w:rFonts w:ascii="Times New Roman" w:hAnsi="Times New Roman" w:cs="Times New Roman"/>
              </w:rPr>
              <w:lastRenderedPageBreak/>
              <w:t>организацию средствами ГИС ЕЦИС в установленные сроки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 руководитель (уполномочен</w:t>
            </w:r>
            <w:r w:rsidRPr="003718A8">
              <w:rPr>
                <w:rFonts w:ascii="Times New Roman" w:hAnsi="Times New Roman" w:cs="Times New Roman"/>
              </w:rPr>
              <w:lastRenderedPageBreak/>
              <w:t>ное лицо) субъекта централизованного учета, 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не позднее 2 (двух) рабочих дней после получения задачи в ГИС </w:t>
            </w:r>
            <w:r w:rsidRPr="003718A8">
              <w:rPr>
                <w:rFonts w:ascii="Times New Roman" w:hAnsi="Times New Roman" w:cs="Times New Roman"/>
              </w:rPr>
              <w:lastRenderedPageBreak/>
              <w:t>ЕЦИС;</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в части формирования платежного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w:t>
            </w:r>
            <w:r w:rsidRPr="003718A8">
              <w:rPr>
                <w:rFonts w:ascii="Times New Roman" w:hAnsi="Times New Roman" w:cs="Times New Roman"/>
              </w:rPr>
              <w:lastRenderedPageBreak/>
              <w:t>платежных документов в зависимости от способа выдачи денежных средств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операций расчетов с подотчетными лицами (код </w:t>
            </w:r>
            <w:r w:rsidRPr="003718A8">
              <w:rPr>
                <w:rFonts w:ascii="Times New Roman" w:hAnsi="Times New Roman" w:cs="Times New Roman"/>
              </w:rPr>
              <w:lastRenderedPageBreak/>
              <w:t xml:space="preserve">формы по </w:t>
            </w:r>
            <w:hyperlink r:id="rId9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94">
              <w:r w:rsidRPr="003718A8">
                <w:rPr>
                  <w:rFonts w:ascii="Times New Roman" w:hAnsi="Times New Roman" w:cs="Times New Roman"/>
                  <w:color w:val="0000FF"/>
                </w:rPr>
                <w:t>0509211</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95">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принятия решения о признании активами комиссией по поступлению и выбытию активов (</w:t>
            </w:r>
            <w:hyperlink w:anchor="P141">
              <w:r w:rsidRPr="003718A8">
                <w:rPr>
                  <w:rFonts w:ascii="Times New Roman" w:hAnsi="Times New Roman" w:cs="Times New Roman"/>
                  <w:color w:val="0000FF"/>
                </w:rPr>
                <w:t>подпункты 3.1</w:t>
              </w:r>
            </w:hyperlink>
            <w:r w:rsidRPr="003718A8">
              <w:rPr>
                <w:rFonts w:ascii="Times New Roman" w:hAnsi="Times New Roman" w:cs="Times New Roman"/>
              </w:rPr>
              <w:t xml:space="preserve">, </w:t>
            </w:r>
            <w:hyperlink w:anchor="P152">
              <w:r w:rsidRPr="003718A8">
                <w:rPr>
                  <w:rFonts w:ascii="Times New Roman" w:hAnsi="Times New Roman" w:cs="Times New Roman"/>
                  <w:color w:val="0000FF"/>
                </w:rPr>
                <w:t>3.2 пункта 3</w:t>
              </w:r>
            </w:hyperlink>
            <w:r w:rsidRPr="003718A8">
              <w:rPr>
                <w:rFonts w:ascii="Times New Roman" w:hAnsi="Times New Roman" w:cs="Times New Roman"/>
              </w:rPr>
              <w:t xml:space="preserve"> Графика документооборота)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Требование-накладная (ф. 0510451) на поступление готовой продукции, материальных запасов</w:t>
            </w:r>
            <w:r>
              <w:rPr>
                <w:rFonts w:ascii="Times New Roman" w:hAnsi="Times New Roman" w:cs="Times New Roman"/>
              </w:rPr>
              <w:t>,</w:t>
            </w:r>
            <w:r w:rsidRPr="003718A8">
              <w:rPr>
                <w:rFonts w:ascii="Times New Roman" w:hAnsi="Times New Roman" w:cs="Times New Roman"/>
              </w:rPr>
              <w:t xml:space="preserve"> созданных </w:t>
            </w:r>
            <w:r w:rsidRPr="003718A8">
              <w:rPr>
                <w:rFonts w:ascii="Times New Roman" w:hAnsi="Times New Roman" w:cs="Times New Roman"/>
              </w:rPr>
              <w:lastRenderedPageBreak/>
              <w:t>хозяйственным способом, при получении изделия (материальных ценностей) на склад</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средствами ГИС ЕЦИС в день поступления/выпуска готовой продукции, не позднее рабочего </w:t>
            </w:r>
            <w:r w:rsidRPr="003718A8">
              <w:rPr>
                <w:rFonts w:ascii="Times New Roman" w:hAnsi="Times New Roman" w:cs="Times New Roman"/>
              </w:rPr>
              <w:lastRenderedPageBreak/>
              <w:t>дня, следующего за днем поступления материальных ценностей на склад</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документов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w:t>
            </w:r>
            <w:r w:rsidRPr="003718A8">
              <w:rPr>
                <w:rFonts w:ascii="Times New Roman" w:hAnsi="Times New Roman" w:cs="Times New Roman"/>
              </w:rPr>
              <w:lastRenderedPageBreak/>
              <w:t xml:space="preserve">формы по </w:t>
            </w:r>
            <w:hyperlink r:id="rId9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9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в Карточке количественно-суммового учета материальных ценностей (код формы по </w:t>
            </w:r>
            <w:hyperlink r:id="rId98">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признании объектов нефинансовых активов (код формы по </w:t>
            </w:r>
            <w:hyperlink r:id="rId99">
              <w:r w:rsidRPr="003718A8">
                <w:rPr>
                  <w:rFonts w:ascii="Times New Roman" w:hAnsi="Times New Roman" w:cs="Times New Roman"/>
                  <w:color w:val="0000FF"/>
                </w:rPr>
                <w:t>ОКУД</w:t>
              </w:r>
            </w:hyperlink>
            <w:r w:rsidRPr="003718A8">
              <w:rPr>
                <w:rFonts w:ascii="Times New Roman" w:hAnsi="Times New Roman" w:cs="Times New Roman"/>
              </w:rPr>
              <w:t xml:space="preserve"> 0510441)</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Решение о признании объектов нефинансовых активов (код формы по </w:t>
            </w:r>
            <w:hyperlink r:id="rId100">
              <w:r w:rsidRPr="003718A8">
                <w:rPr>
                  <w:rFonts w:ascii="Times New Roman" w:hAnsi="Times New Roman" w:cs="Times New Roman"/>
                  <w:color w:val="0000FF"/>
                </w:rPr>
                <w:t>ОКУД</w:t>
              </w:r>
            </w:hyperlink>
            <w:r w:rsidRPr="003718A8">
              <w:rPr>
                <w:rFonts w:ascii="Times New Roman" w:hAnsi="Times New Roman" w:cs="Times New Roman"/>
              </w:rPr>
              <w:t xml:space="preserve"> 0510441) при признании объектов нефинансовых активов в связи с приобретением, созданием хозяйственным способом, в том </w:t>
            </w:r>
            <w:r w:rsidRPr="003718A8">
              <w:rPr>
                <w:rFonts w:ascii="Times New Roman" w:hAnsi="Times New Roman" w:cs="Times New Roman"/>
              </w:rPr>
              <w:lastRenderedPageBreak/>
              <w:t xml:space="preserve">числе по результатам </w:t>
            </w:r>
            <w:proofErr w:type="spellStart"/>
            <w:r w:rsidRPr="003718A8">
              <w:rPr>
                <w:rFonts w:ascii="Times New Roman" w:hAnsi="Times New Roman" w:cs="Times New Roman"/>
              </w:rPr>
              <w:t>разукомплектации</w:t>
            </w:r>
            <w:proofErr w:type="spellEnd"/>
            <w:r w:rsidRPr="003718A8">
              <w:rPr>
                <w:rFonts w:ascii="Times New Roman" w:hAnsi="Times New Roman" w:cs="Times New Roman"/>
              </w:rPr>
              <w:t xml:space="preserve"> объектов, с приложением выписки из Единого государственного реестра недвижимости (далее - ЕГРН) для объектов недвижимого имущества, для иных объектов, подлежащих регистрации в государственных реестрах - с приложением документа, подтверждающего указанную регистрацию</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завершения капитальных </w:t>
            </w:r>
            <w:r w:rsidRPr="003718A8">
              <w:rPr>
                <w:rFonts w:ascii="Times New Roman" w:hAnsi="Times New Roman" w:cs="Times New Roman"/>
              </w:rPr>
              <w:lastRenderedPageBreak/>
              <w:t>вложений в объект нефинансового актива/регистрации права оперативного управления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10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w:t>
            </w:r>
            <w:r w:rsidRPr="003718A8">
              <w:rPr>
                <w:rFonts w:ascii="Times New Roman" w:hAnsi="Times New Roman" w:cs="Times New Roman"/>
              </w:rPr>
              <w:lastRenderedPageBreak/>
              <w:t xml:space="preserve">формы по ОКУД </w:t>
            </w:r>
            <w:hyperlink r:id="rId102">
              <w:r w:rsidRPr="003718A8">
                <w:rPr>
                  <w:rFonts w:ascii="Times New Roman" w:hAnsi="Times New Roman" w:cs="Times New Roman"/>
                  <w:color w:val="0000FF"/>
                </w:rPr>
                <w:t>0509211</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открытия Инвентарной карточки учета нефинансовых активов (код формы по ОКУД </w:t>
            </w:r>
            <w:hyperlink r:id="rId103">
              <w:r w:rsidRPr="003718A8">
                <w:rPr>
                  <w:rFonts w:ascii="Times New Roman" w:hAnsi="Times New Roman" w:cs="Times New Roman"/>
                  <w:color w:val="0000FF"/>
                </w:rPr>
                <w:t>0509215</w:t>
              </w:r>
            </w:hyperlink>
            <w:r w:rsidRPr="003718A8">
              <w:rPr>
                <w:rFonts w:ascii="Times New Roman" w:hAnsi="Times New Roman" w:cs="Times New Roman"/>
              </w:rPr>
              <w:t xml:space="preserve">) Инвентарной карточки группового учета нефинансовых активов (код формы по ОКУД </w:t>
            </w:r>
            <w:hyperlink r:id="rId104">
              <w:r w:rsidRPr="003718A8">
                <w:rPr>
                  <w:rFonts w:ascii="Times New Roman" w:hAnsi="Times New Roman" w:cs="Times New Roman"/>
                  <w:color w:val="0000FF"/>
                </w:rPr>
                <w:t>0509216</w:t>
              </w:r>
            </w:hyperlink>
            <w:r w:rsidRPr="003718A8">
              <w:rPr>
                <w:rFonts w:ascii="Times New Roman" w:hAnsi="Times New Roman" w:cs="Times New Roman"/>
              </w:rPr>
              <w:t>) (за исключением объектов основных сре</w:t>
            </w:r>
            <w:proofErr w:type="gramStart"/>
            <w:r w:rsidRPr="003718A8">
              <w:rPr>
                <w:rFonts w:ascii="Times New Roman" w:hAnsi="Times New Roman" w:cs="Times New Roman"/>
              </w:rPr>
              <w:t>дств ст</w:t>
            </w:r>
            <w:proofErr w:type="gramEnd"/>
            <w:r w:rsidRPr="003718A8">
              <w:rPr>
                <w:rFonts w:ascii="Times New Roman" w:hAnsi="Times New Roman" w:cs="Times New Roman"/>
              </w:rPr>
              <w:t>оимостью до 10000 рублей включительно)</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признании объектов нефинансовых активов (код формы по </w:t>
            </w:r>
            <w:hyperlink r:id="rId105">
              <w:r w:rsidRPr="003718A8">
                <w:rPr>
                  <w:rFonts w:ascii="Times New Roman" w:hAnsi="Times New Roman" w:cs="Times New Roman"/>
                  <w:color w:val="0000FF"/>
                </w:rPr>
                <w:t>ОКУД</w:t>
              </w:r>
            </w:hyperlink>
            <w:r w:rsidRPr="003718A8">
              <w:rPr>
                <w:rFonts w:ascii="Times New Roman" w:hAnsi="Times New Roman" w:cs="Times New Roman"/>
              </w:rPr>
              <w:t xml:space="preserve"> 0510441) при признании (удорожании) объектов нефинансовых активов по результатам реконструкции </w:t>
            </w:r>
            <w:r w:rsidRPr="003718A8">
              <w:rPr>
                <w:rFonts w:ascii="Times New Roman" w:hAnsi="Times New Roman" w:cs="Times New Roman"/>
              </w:rPr>
              <w:lastRenderedPageBreak/>
              <w:t>(модернизации), дооборудования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подписания </w:t>
            </w:r>
            <w:r w:rsidRPr="003718A8">
              <w:rPr>
                <w:rFonts w:ascii="Times New Roman" w:hAnsi="Times New Roman" w:cs="Times New Roman"/>
              </w:rPr>
              <w:lastRenderedPageBreak/>
              <w:t>акта выполненных работ по реконструкции, модернизации, дооборудованию и ремонта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10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w:t>
            </w:r>
            <w:r w:rsidRPr="003718A8">
              <w:rPr>
                <w:rFonts w:ascii="Times New Roman" w:hAnsi="Times New Roman" w:cs="Times New Roman"/>
              </w:rPr>
              <w:lastRenderedPageBreak/>
              <w:t xml:space="preserve">вложений (код формы по ОКУД </w:t>
            </w:r>
            <w:hyperlink r:id="rId107">
              <w:r w:rsidRPr="003718A8">
                <w:rPr>
                  <w:rFonts w:ascii="Times New Roman" w:hAnsi="Times New Roman" w:cs="Times New Roman"/>
                  <w:color w:val="0000FF"/>
                </w:rPr>
                <w:t>0509211</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информации в Инвентарной карточке учета нефинансовых активов (код формы по ОКУД </w:t>
            </w:r>
            <w:hyperlink r:id="rId108">
              <w:r w:rsidRPr="003718A8">
                <w:rPr>
                  <w:rFonts w:ascii="Times New Roman" w:hAnsi="Times New Roman" w:cs="Times New Roman"/>
                  <w:color w:val="0000FF"/>
                </w:rPr>
                <w:t>0509215</w:t>
              </w:r>
            </w:hyperlink>
            <w:r w:rsidRPr="003718A8">
              <w:rPr>
                <w:rFonts w:ascii="Times New Roman" w:hAnsi="Times New Roman" w:cs="Times New Roman"/>
              </w:rPr>
              <w:t xml:space="preserve">)/ Инвентарной карточке группового учета нефинансовых активов (код формы по ОКУД </w:t>
            </w:r>
            <w:hyperlink r:id="rId109">
              <w:r w:rsidRPr="003718A8">
                <w:rPr>
                  <w:rFonts w:ascii="Times New Roman" w:hAnsi="Times New Roman" w:cs="Times New Roman"/>
                  <w:color w:val="0000FF"/>
                </w:rPr>
                <w:t>0509216</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подтверждающие перемещение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4.1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Требование-накладная (код формы по ОКУД </w:t>
            </w:r>
            <w:hyperlink r:id="rId110">
              <w:r w:rsidRPr="003718A8">
                <w:rPr>
                  <w:rFonts w:ascii="Times New Roman" w:hAnsi="Times New Roman" w:cs="Times New Roman"/>
                  <w:color w:val="0000FF"/>
                </w:rPr>
                <w:t>0510451</w:t>
              </w:r>
            </w:hyperlink>
            <w:r w:rsidRPr="003718A8">
              <w:rPr>
                <w:rFonts w:ascii="Times New Roman" w:hAnsi="Times New Roman" w:cs="Times New Roman"/>
              </w:rPr>
              <w:t>) при выдаче в эксплуатацию объектов основных средств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w:t>
            </w:r>
            <w:r w:rsidRPr="003718A8">
              <w:rPr>
                <w:rFonts w:ascii="Times New Roman" w:hAnsi="Times New Roman" w:cs="Times New Roman"/>
              </w:rPr>
              <w:lastRenderedPageBreak/>
              <w:t>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11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w:t>
            </w:r>
            <w:r w:rsidRPr="003718A8">
              <w:rPr>
                <w:rFonts w:ascii="Times New Roman" w:hAnsi="Times New Roman" w:cs="Times New Roman"/>
              </w:rPr>
              <w:lastRenderedPageBreak/>
              <w:t xml:space="preserve">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112">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113">
              <w:r w:rsidRPr="003718A8">
                <w:rPr>
                  <w:rFonts w:ascii="Times New Roman" w:hAnsi="Times New Roman" w:cs="Times New Roman"/>
                  <w:color w:val="0000FF"/>
                </w:rPr>
                <w:t>0509215</w:t>
              </w:r>
            </w:hyperlink>
            <w:r w:rsidRPr="003718A8">
              <w:rPr>
                <w:rFonts w:ascii="Times New Roman" w:hAnsi="Times New Roman" w:cs="Times New Roman"/>
              </w:rPr>
              <w:t xml:space="preserve">)/ Инвентарной карточке группового учета нефинансовых активов (код формы по ОКУД </w:t>
            </w:r>
            <w:hyperlink r:id="rId114">
              <w:r w:rsidRPr="003718A8">
                <w:rPr>
                  <w:rFonts w:ascii="Times New Roman" w:hAnsi="Times New Roman" w:cs="Times New Roman"/>
                  <w:color w:val="0000FF"/>
                </w:rPr>
                <w:t>0509216</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открытия Карточки количественно-суммового учета материальных ценностей (код формы по </w:t>
            </w:r>
            <w:hyperlink r:id="rId115">
              <w:r w:rsidRPr="003718A8">
                <w:rPr>
                  <w:rFonts w:ascii="Times New Roman" w:hAnsi="Times New Roman" w:cs="Times New Roman"/>
                  <w:color w:val="0000FF"/>
                </w:rPr>
                <w:t>ОКУД</w:t>
              </w:r>
            </w:hyperlink>
            <w:r w:rsidRPr="003718A8">
              <w:rPr>
                <w:rFonts w:ascii="Times New Roman" w:hAnsi="Times New Roman" w:cs="Times New Roman"/>
              </w:rPr>
              <w:t xml:space="preserve"> 0504041) (для объектов основных сре</w:t>
            </w:r>
            <w:proofErr w:type="gramStart"/>
            <w:r w:rsidRPr="003718A8">
              <w:rPr>
                <w:rFonts w:ascii="Times New Roman" w:hAnsi="Times New Roman" w:cs="Times New Roman"/>
              </w:rPr>
              <w:t>дств ст</w:t>
            </w:r>
            <w:proofErr w:type="gramEnd"/>
            <w:r w:rsidRPr="003718A8">
              <w:rPr>
                <w:rFonts w:ascii="Times New Roman" w:hAnsi="Times New Roman" w:cs="Times New Roman"/>
              </w:rPr>
              <w:t>оимостью до 10000 рублей включительно)</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Требование-</w:t>
            </w:r>
            <w:r w:rsidRPr="003718A8">
              <w:rPr>
                <w:rFonts w:ascii="Times New Roman" w:hAnsi="Times New Roman" w:cs="Times New Roman"/>
              </w:rPr>
              <w:lastRenderedPageBreak/>
              <w:t xml:space="preserve">накладная (код формы по ОКУД </w:t>
            </w:r>
            <w:hyperlink r:id="rId116">
              <w:r w:rsidRPr="003718A8">
                <w:rPr>
                  <w:rFonts w:ascii="Times New Roman" w:hAnsi="Times New Roman" w:cs="Times New Roman"/>
                  <w:color w:val="0000FF"/>
                </w:rPr>
                <w:t>0510451</w:t>
              </w:r>
            </w:hyperlink>
            <w:r w:rsidRPr="003718A8">
              <w:rPr>
                <w:rFonts w:ascii="Times New Roman" w:hAnsi="Times New Roman" w:cs="Times New Roman"/>
              </w:rPr>
              <w:t>) при выд</w:t>
            </w:r>
            <w:r>
              <w:rPr>
                <w:rFonts w:ascii="Times New Roman" w:hAnsi="Times New Roman" w:cs="Times New Roman"/>
              </w:rPr>
              <w:t>аче продуктов питания со склада</w:t>
            </w:r>
            <w:r w:rsidRPr="003718A8">
              <w:rPr>
                <w:rFonts w:ascii="Times New Roman" w:hAnsi="Times New Roman" w:cs="Times New Roman"/>
              </w:rPr>
              <w:t xml:space="preserve"> и других материальных ценностей подлежащих предметно-количественному учету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w:t>
            </w:r>
            <w:r w:rsidRPr="003718A8">
              <w:rPr>
                <w:rFonts w:ascii="Times New Roman" w:hAnsi="Times New Roman" w:cs="Times New Roman"/>
              </w:rPr>
              <w:lastRenderedPageBreak/>
              <w:t>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w:t>
            </w:r>
            <w:r w:rsidRPr="003718A8">
              <w:rPr>
                <w:rFonts w:ascii="Times New Roman" w:hAnsi="Times New Roman" w:cs="Times New Roman"/>
              </w:rPr>
              <w:lastRenderedPageBreak/>
              <w:t>лица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w:t>
            </w:r>
            <w:r w:rsidRPr="003718A8">
              <w:rPr>
                <w:rFonts w:ascii="Times New Roman" w:hAnsi="Times New Roman" w:cs="Times New Roman"/>
              </w:rPr>
              <w:lastRenderedPageBreak/>
              <w:t>(двух)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w:t>
            </w:r>
            <w:r w:rsidRPr="003718A8">
              <w:rPr>
                <w:rFonts w:ascii="Times New Roman" w:hAnsi="Times New Roman" w:cs="Times New Roman"/>
              </w:rPr>
              <w:lastRenderedPageBreak/>
              <w:t>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w:t>
            </w:r>
            <w:r w:rsidRPr="003718A8">
              <w:rPr>
                <w:rFonts w:ascii="Times New Roman" w:hAnsi="Times New Roman" w:cs="Times New Roman"/>
              </w:rPr>
              <w:lastRenderedPageBreak/>
              <w:t xml:space="preserve">в Журнале операций по выбытию и перемещению нефинансовых активов (код формы по </w:t>
            </w:r>
            <w:hyperlink r:id="rId11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Накопительной ведомости по приходу продуктов питания (код формы по </w:t>
            </w:r>
            <w:hyperlink r:id="rId118">
              <w:r w:rsidRPr="003718A8">
                <w:rPr>
                  <w:rFonts w:ascii="Times New Roman" w:hAnsi="Times New Roman" w:cs="Times New Roman"/>
                  <w:color w:val="0000FF"/>
                </w:rPr>
                <w:t>ОКУД</w:t>
              </w:r>
            </w:hyperlink>
            <w:r w:rsidRPr="003718A8">
              <w:rPr>
                <w:rFonts w:ascii="Times New Roman" w:hAnsi="Times New Roman" w:cs="Times New Roman"/>
              </w:rPr>
              <w:t xml:space="preserve"> 0504037)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Требование-накладная (код формы по ОКУД </w:t>
            </w:r>
            <w:hyperlink r:id="rId119">
              <w:r w:rsidRPr="003718A8">
                <w:rPr>
                  <w:rFonts w:ascii="Times New Roman" w:hAnsi="Times New Roman" w:cs="Times New Roman"/>
                  <w:color w:val="0000FF"/>
                </w:rPr>
                <w:t>0510451</w:t>
              </w:r>
            </w:hyperlink>
            <w:r w:rsidRPr="003718A8">
              <w:rPr>
                <w:rFonts w:ascii="Times New Roman" w:hAnsi="Times New Roman" w:cs="Times New Roman"/>
              </w:rPr>
              <w:t>) при выдаче материальных ценностей со склада в подразделение при создании нефинансового актива хозяйственным способом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12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121">
              <w:r w:rsidRPr="003718A8">
                <w:rPr>
                  <w:rFonts w:ascii="Times New Roman" w:hAnsi="Times New Roman" w:cs="Times New Roman"/>
                  <w:color w:val="0000FF"/>
                </w:rPr>
                <w:t>0509211</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закрытия Карточки количественно-суммового учета </w:t>
            </w:r>
            <w:r w:rsidRPr="003718A8">
              <w:rPr>
                <w:rFonts w:ascii="Times New Roman" w:hAnsi="Times New Roman" w:cs="Times New Roman"/>
              </w:rPr>
              <w:lastRenderedPageBreak/>
              <w:t xml:space="preserve">материальных ценностей (код формы по </w:t>
            </w:r>
            <w:hyperlink r:id="rId122">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Требование-накладная (код формы по ОКУД </w:t>
            </w:r>
            <w:hyperlink r:id="rId123">
              <w:r w:rsidRPr="003718A8">
                <w:rPr>
                  <w:rFonts w:ascii="Times New Roman" w:hAnsi="Times New Roman" w:cs="Times New Roman"/>
                  <w:color w:val="0000FF"/>
                </w:rPr>
                <w:t>0510451</w:t>
              </w:r>
            </w:hyperlink>
            <w:r w:rsidRPr="003718A8">
              <w:rPr>
                <w:rFonts w:ascii="Times New Roman" w:hAnsi="Times New Roman" w:cs="Times New Roman"/>
              </w:rPr>
              <w:t>) при выдаче материальных ценностей для использования в деятельности учреждения по норме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12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125">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в Накопительной ведомости по приходу продуктов питания (код формы по </w:t>
            </w:r>
            <w:hyperlink r:id="rId126">
              <w:r w:rsidRPr="003718A8">
                <w:rPr>
                  <w:rFonts w:ascii="Times New Roman" w:hAnsi="Times New Roman" w:cs="Times New Roman"/>
                  <w:color w:val="0000FF"/>
                </w:rPr>
                <w:t>ОКУД</w:t>
              </w:r>
            </w:hyperlink>
            <w:r w:rsidRPr="003718A8">
              <w:rPr>
                <w:rFonts w:ascii="Times New Roman" w:hAnsi="Times New Roman" w:cs="Times New Roman"/>
              </w:rPr>
              <w:t xml:space="preserve"> 0504037)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4.5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внутреннее перемещение объектов нефинансовых </w:t>
            </w:r>
            <w:r w:rsidRPr="003718A8">
              <w:rPr>
                <w:rFonts w:ascii="Times New Roman" w:hAnsi="Times New Roman" w:cs="Times New Roman"/>
              </w:rPr>
              <w:lastRenderedPageBreak/>
              <w:t xml:space="preserve">активов (код формы по ОКУД </w:t>
            </w:r>
            <w:hyperlink r:id="rId127">
              <w:r w:rsidRPr="003718A8">
                <w:rPr>
                  <w:rFonts w:ascii="Times New Roman" w:hAnsi="Times New Roman" w:cs="Times New Roman"/>
                  <w:color w:val="0000FF"/>
                </w:rPr>
                <w:t>0510450</w:t>
              </w:r>
            </w:hyperlink>
            <w:r w:rsidRPr="003718A8">
              <w:rPr>
                <w:rFonts w:ascii="Times New Roman" w:hAnsi="Times New Roman" w:cs="Times New Roman"/>
              </w:rPr>
              <w:t>) при перемещении объектов нефинансовых активов внутри учреждения между структурными подразделениями или между ответственными лицами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w:t>
            </w:r>
            <w:r w:rsidRPr="003718A8">
              <w:rPr>
                <w:rFonts w:ascii="Times New Roman" w:hAnsi="Times New Roman" w:cs="Times New Roman"/>
              </w:rPr>
              <w:lastRenderedPageBreak/>
              <w:t>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2 (двух) рабочих дней, следующих за днем </w:t>
            </w:r>
            <w:r w:rsidRPr="003718A8">
              <w:rPr>
                <w:rFonts w:ascii="Times New Roman" w:hAnsi="Times New Roman" w:cs="Times New Roman"/>
              </w:rPr>
              <w:lastRenderedPageBreak/>
              <w:t>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w:t>
            </w:r>
            <w:r w:rsidRPr="003718A8">
              <w:rPr>
                <w:rFonts w:ascii="Times New Roman" w:hAnsi="Times New Roman" w:cs="Times New Roman"/>
              </w:rPr>
              <w:lastRenderedPageBreak/>
              <w:t xml:space="preserve">нефинансовых активов (код формы по </w:t>
            </w:r>
            <w:hyperlink r:id="rId12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129">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карточке группового учета нефинансовых активов (код формы по ОКУД </w:t>
            </w:r>
            <w:hyperlink r:id="rId130">
              <w:r w:rsidRPr="003718A8">
                <w:rPr>
                  <w:rFonts w:ascii="Times New Roman" w:hAnsi="Times New Roman" w:cs="Times New Roman"/>
                  <w:color w:val="0000FF"/>
                </w:rPr>
                <w:t>0509216</w:t>
              </w:r>
            </w:hyperlink>
            <w:r w:rsidRPr="003718A8">
              <w:rPr>
                <w:rFonts w:ascii="Times New Roman" w:hAnsi="Times New Roman" w:cs="Times New Roman"/>
              </w:rPr>
              <w:t xml:space="preserve">)/Карточке капитальных вложений (код формы по ОКУД </w:t>
            </w:r>
            <w:hyperlink r:id="rId131">
              <w:r w:rsidRPr="003718A8">
                <w:rPr>
                  <w:rFonts w:ascii="Times New Roman" w:hAnsi="Times New Roman" w:cs="Times New Roman"/>
                  <w:color w:val="0000FF"/>
                </w:rPr>
                <w:t>0509211</w:t>
              </w:r>
            </w:hyperlink>
            <w:r w:rsidRPr="003718A8">
              <w:rPr>
                <w:rFonts w:ascii="Times New Roman" w:hAnsi="Times New Roman" w:cs="Times New Roman"/>
              </w:rPr>
              <w:t xml:space="preserve">)/Карточке учета права пользования нефинансовым активом (код формы по ОКУД </w:t>
            </w:r>
            <w:hyperlink r:id="rId132">
              <w:r w:rsidRPr="003718A8">
                <w:rPr>
                  <w:rFonts w:ascii="Times New Roman" w:hAnsi="Times New Roman" w:cs="Times New Roman"/>
                  <w:color w:val="0000FF"/>
                </w:rPr>
                <w:t>0509214</w:t>
              </w:r>
            </w:hyperlink>
            <w:r w:rsidRPr="003718A8">
              <w:rPr>
                <w:rFonts w:ascii="Times New Roman" w:hAnsi="Times New Roman" w:cs="Times New Roman"/>
              </w:rPr>
              <w:t xml:space="preserve">)/Карточке количественно-суммового учета материальных ценностей (код формы по </w:t>
            </w:r>
            <w:hyperlink r:id="rId133">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roofErr w:type="gramEnd"/>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подтверждающие безвозмездное поступление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134">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безвозмездном поступлении нефинансовых активов в рамках межведомственных, межбюджетных расчетов, в том числе по централизованному снабжению, с приложением скан-копии Акта о приеме-передаче объектов нефинансовых активов (код формы по ОКУД </w:t>
            </w:r>
            <w:hyperlink r:id="rId135">
              <w:r w:rsidRPr="003718A8">
                <w:rPr>
                  <w:rFonts w:ascii="Times New Roman" w:hAnsi="Times New Roman" w:cs="Times New Roman"/>
                  <w:color w:val="0000FF"/>
                </w:rPr>
                <w:t>0510448</w:t>
              </w:r>
            </w:hyperlink>
            <w:r w:rsidRPr="003718A8">
              <w:rPr>
                <w:rFonts w:ascii="Times New Roman" w:hAnsi="Times New Roman" w:cs="Times New Roman"/>
              </w:rPr>
              <w:t xml:space="preserve">), содержащей подписи передающей стороны, копии Карточки капитальных вложений (код </w:t>
            </w:r>
            <w:r w:rsidRPr="003718A8">
              <w:rPr>
                <w:rFonts w:ascii="Times New Roman" w:hAnsi="Times New Roman" w:cs="Times New Roman"/>
              </w:rPr>
              <w:lastRenderedPageBreak/>
              <w:t xml:space="preserve">формы по ОКУД </w:t>
            </w:r>
            <w:hyperlink r:id="rId136">
              <w:r w:rsidRPr="003718A8">
                <w:rPr>
                  <w:rFonts w:ascii="Times New Roman" w:hAnsi="Times New Roman" w:cs="Times New Roman"/>
                  <w:color w:val="0000FF"/>
                </w:rPr>
                <w:t>0509211</w:t>
              </w:r>
            </w:hyperlink>
            <w:r w:rsidRPr="003718A8">
              <w:rPr>
                <w:rFonts w:ascii="Times New Roman" w:hAnsi="Times New Roman" w:cs="Times New Roman"/>
              </w:rPr>
              <w:t>)/Инвентарной карточки учета нефинансовых активов (код</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 xml:space="preserve">формы по ОКУД </w:t>
            </w:r>
            <w:hyperlink r:id="rId137">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138">
              <w:r w:rsidRPr="003718A8">
                <w:rPr>
                  <w:rFonts w:ascii="Times New Roman" w:hAnsi="Times New Roman" w:cs="Times New Roman"/>
                  <w:color w:val="0000FF"/>
                </w:rPr>
                <w:t>0509216</w:t>
              </w:r>
            </w:hyperlink>
            <w:r w:rsidRPr="003718A8">
              <w:rPr>
                <w:rFonts w:ascii="Times New Roman" w:hAnsi="Times New Roman" w:cs="Times New Roman"/>
              </w:rPr>
              <w:t xml:space="preserve">), выписки из ЕГРН - для объектов недвижимого имущества, для иных объектов, подлежащих регистрации в государственных реестрах - с приложением документа, подтверждающего указанную регистрацию, выписки из реестра имущества об объекте (группе объектов) имущества, по которым ведется реестр имущества, и технической документации (паспорта) (при </w:t>
            </w:r>
            <w:r w:rsidRPr="003718A8">
              <w:rPr>
                <w:rFonts w:ascii="Times New Roman" w:hAnsi="Times New Roman" w:cs="Times New Roman"/>
              </w:rPr>
              <w:lastRenderedPageBreak/>
              <w:t>наличии), с приложением решения (распоряжения</w:t>
            </w:r>
            <w:proofErr w:type="gramEnd"/>
            <w:r w:rsidRPr="003718A8">
              <w:rPr>
                <w:rFonts w:ascii="Times New Roman" w:hAnsi="Times New Roman" w:cs="Times New Roman"/>
              </w:rPr>
              <w:t>) уполномоченного органа/распоряжения главного распорядителя бюджетных средств (при наличии), документа, содержащего информацию о сроке нахождения объекта в составе имущества муниципальной казны (</w:t>
            </w:r>
            <w:hyperlink w:anchor="P309">
              <w:r w:rsidRPr="003718A8">
                <w:rPr>
                  <w:rFonts w:ascii="Times New Roman" w:hAnsi="Times New Roman" w:cs="Times New Roman"/>
                  <w:color w:val="0000FF"/>
                </w:rPr>
                <w:t>подпункт 5.7 пункта 5</w:t>
              </w:r>
            </w:hyperlink>
            <w:r w:rsidRPr="003718A8">
              <w:rPr>
                <w:rFonts w:ascii="Times New Roman" w:hAnsi="Times New Roman" w:cs="Times New Roman"/>
              </w:rPr>
              <w:t xml:space="preserve"> Графика документооборота) (при отсутствии функциональной возможности формирования и подписания в электронном виде передающей стороной)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получения документа от передающей стороны;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передающей стороне документа на бумажном носителе не позднее 2 (двух) рабочих дней со дня его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13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2) для открытия Карточки капитальных вложений (код формы по ОКУД </w:t>
            </w:r>
            <w:hyperlink r:id="rId140">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141">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142">
              <w:r w:rsidRPr="003718A8">
                <w:rPr>
                  <w:rFonts w:ascii="Times New Roman" w:hAnsi="Times New Roman" w:cs="Times New Roman"/>
                  <w:color w:val="0000FF"/>
                </w:rPr>
                <w:t>0509216</w:t>
              </w:r>
            </w:hyperlink>
            <w:r w:rsidRPr="003718A8">
              <w:rPr>
                <w:rFonts w:ascii="Times New Roman" w:hAnsi="Times New Roman" w:cs="Times New Roman"/>
              </w:rPr>
              <w:t xml:space="preserve">) (за исключением объектов основных средств </w:t>
            </w:r>
            <w:r w:rsidRPr="003718A8">
              <w:rPr>
                <w:rFonts w:ascii="Times New Roman" w:hAnsi="Times New Roman" w:cs="Times New Roman"/>
              </w:rPr>
              <w:lastRenderedPageBreak/>
              <w:t xml:space="preserve">стоимостью до 10000 рублей включительно)/Карточки количественно-суммового учета материальных ценностей (код формы по </w:t>
            </w:r>
            <w:hyperlink r:id="rId143">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roofErr w:type="gramEnd"/>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5.2</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144">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безвозмездном поступлении нефинансовых </w:t>
            </w:r>
            <w:r w:rsidRPr="003718A8">
              <w:rPr>
                <w:rFonts w:ascii="Times New Roman" w:hAnsi="Times New Roman" w:cs="Times New Roman"/>
              </w:rPr>
              <w:lastRenderedPageBreak/>
              <w:t xml:space="preserve">активов в рамках внутриведомственных, межведомственных и межбюджетных расчетов, в том числе по централизованному снабжению, с приложением копии Карточки капитальных вложений (код формы по ОКУД </w:t>
            </w:r>
            <w:hyperlink r:id="rId145">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146">
              <w:r w:rsidRPr="003718A8">
                <w:rPr>
                  <w:rFonts w:ascii="Times New Roman" w:hAnsi="Times New Roman" w:cs="Times New Roman"/>
                  <w:color w:val="0000FF"/>
                </w:rPr>
                <w:t>0509215</w:t>
              </w:r>
            </w:hyperlink>
            <w:r w:rsidRPr="003718A8">
              <w:rPr>
                <w:rFonts w:ascii="Times New Roman" w:hAnsi="Times New Roman" w:cs="Times New Roman"/>
              </w:rPr>
              <w:t>)/Инвентарной карточки группового учета нефинансовых активов (код формы по ОКУД</w:t>
            </w:r>
            <w:proofErr w:type="gramEnd"/>
            <w:r w:rsidRPr="003718A8">
              <w:rPr>
                <w:rFonts w:ascii="Times New Roman" w:hAnsi="Times New Roman" w:cs="Times New Roman"/>
              </w:rPr>
              <w:t xml:space="preserve"> </w:t>
            </w:r>
            <w:hyperlink r:id="rId147">
              <w:proofErr w:type="gramStart"/>
              <w:r w:rsidRPr="003718A8">
                <w:rPr>
                  <w:rFonts w:ascii="Times New Roman" w:hAnsi="Times New Roman" w:cs="Times New Roman"/>
                  <w:color w:val="0000FF"/>
                </w:rPr>
                <w:t>0509216</w:t>
              </w:r>
            </w:hyperlink>
            <w:r w:rsidRPr="003718A8">
              <w:rPr>
                <w:rFonts w:ascii="Times New Roman" w:hAnsi="Times New Roman" w:cs="Times New Roman"/>
              </w:rPr>
              <w:t xml:space="preserve">), выписки из ЕГРН - для объектов недвижимого имущества, для иных объектов, подлежащих регистрации в государственных реестрах - с приложением документа, </w:t>
            </w:r>
            <w:r w:rsidRPr="003718A8">
              <w:rPr>
                <w:rFonts w:ascii="Times New Roman" w:hAnsi="Times New Roman" w:cs="Times New Roman"/>
              </w:rPr>
              <w:lastRenderedPageBreak/>
              <w:t>подтверждающего указанную регистрацию, выписки из реестра имущества об объекте (группе объектов) имущества, по которым ведется реестр имущества и технической документации (паспорта) (при наличии), с приложением решения (распоряжения) уполномоченного органа/распоряжения главного распорядителя бюджетных средств (при наличии), документа, содержащего информацию о сроке</w:t>
            </w:r>
            <w:proofErr w:type="gramEnd"/>
            <w:r w:rsidRPr="003718A8">
              <w:rPr>
                <w:rFonts w:ascii="Times New Roman" w:hAnsi="Times New Roman" w:cs="Times New Roman"/>
              </w:rPr>
              <w:t xml:space="preserve"> нахождения объекта в составе имущества муниципальной казны (</w:t>
            </w:r>
            <w:hyperlink w:anchor="P309">
              <w:r w:rsidRPr="003718A8">
                <w:rPr>
                  <w:rFonts w:ascii="Times New Roman" w:hAnsi="Times New Roman" w:cs="Times New Roman"/>
                  <w:color w:val="0000FF"/>
                </w:rPr>
                <w:t>подпункт 5.7 пункта 5</w:t>
              </w:r>
            </w:hyperlink>
            <w:r w:rsidRPr="003718A8">
              <w:rPr>
                <w:rFonts w:ascii="Times New Roman" w:hAnsi="Times New Roman" w:cs="Times New Roman"/>
              </w:rPr>
              <w:t xml:space="preserve"> Графика документооборота)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внесение сведений о принятых объектах нефинансовых активов, подписание электронными </w:t>
            </w:r>
            <w:r w:rsidRPr="003718A8">
              <w:rPr>
                <w:rFonts w:ascii="Times New Roman" w:hAnsi="Times New Roman" w:cs="Times New Roman"/>
              </w:rPr>
              <w:lastRenderedPageBreak/>
              <w:t>подписями и направление в уполномоченную организацию не позднее рабочего дня, следующего за днем получения электронного документа от передающей стороны (сформированного и подписанного электронными подписями уполномоченными лицами передающей стороны средствами ГИС ЕЦИС</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централизованного учета, комиссия по поступлению и выбытию активов </w:t>
            </w:r>
            <w:r w:rsidRPr="003718A8">
              <w:rPr>
                <w:rFonts w:ascii="Times New Roman" w:hAnsi="Times New Roman" w:cs="Times New Roman"/>
              </w:rPr>
              <w:lastRenderedPageBreak/>
              <w:t>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14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2) для открытия Карточки </w:t>
            </w:r>
            <w:r w:rsidRPr="003718A8">
              <w:rPr>
                <w:rFonts w:ascii="Times New Roman" w:hAnsi="Times New Roman" w:cs="Times New Roman"/>
              </w:rPr>
              <w:lastRenderedPageBreak/>
              <w:t xml:space="preserve">капитальных вложений (код формы по ОКУД </w:t>
            </w:r>
            <w:hyperlink r:id="rId149">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150">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151">
              <w:r w:rsidRPr="003718A8">
                <w:rPr>
                  <w:rFonts w:ascii="Times New Roman" w:hAnsi="Times New Roman" w:cs="Times New Roman"/>
                  <w:color w:val="0000FF"/>
                </w:rPr>
                <w:t>0509216</w:t>
              </w:r>
            </w:hyperlink>
            <w:r w:rsidRPr="003718A8">
              <w:rPr>
                <w:rFonts w:ascii="Times New Roman" w:hAnsi="Times New Roman" w:cs="Times New Roman"/>
              </w:rPr>
              <w:t xml:space="preserve">) (за исключением объектов основных средств стоимостью до 10000 рублей включительно)/Карточки количественно-суммового учета материальных ценностей (код формы по </w:t>
            </w:r>
            <w:hyperlink r:id="rId152">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roofErr w:type="gramEnd"/>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w:t>
            </w:r>
            <w:r w:rsidRPr="003718A8">
              <w:rPr>
                <w:rFonts w:ascii="Times New Roman" w:hAnsi="Times New Roman" w:cs="Times New Roman"/>
              </w:rPr>
              <w:lastRenderedPageBreak/>
              <w:t xml:space="preserve">активов (код формы по ОКУД </w:t>
            </w:r>
            <w:hyperlink r:id="rId153">
              <w:r w:rsidRPr="003718A8">
                <w:rPr>
                  <w:rFonts w:ascii="Times New Roman" w:hAnsi="Times New Roman" w:cs="Times New Roman"/>
                  <w:color w:val="0000FF"/>
                </w:rPr>
                <w:t>0510448</w:t>
              </w:r>
            </w:hyperlink>
            <w:r w:rsidRPr="003718A8">
              <w:rPr>
                <w:rFonts w:ascii="Times New Roman" w:hAnsi="Times New Roman" w:cs="Times New Roman"/>
              </w:rPr>
              <w:t>) при безвозмездном поступлении нефинансовых активов от иных организаций (иных правообладателей) с приложением акта приема-передачи (при наличии), договора дарения (при наличии), технической документации (паспорта) (при наличии), выписки из ЕГРН - для объектов недвижимого имущества, для иных объектов, подлежащих регистрации в государственных реестрах - с приложением документа, подтверждающего указанную регистрацию, копии инвентарной карточки</w:t>
            </w:r>
            <w:proofErr w:type="gramEnd"/>
            <w:r w:rsidRPr="003718A8">
              <w:rPr>
                <w:rFonts w:ascii="Times New Roman" w:hAnsi="Times New Roman" w:cs="Times New Roman"/>
              </w:rPr>
              <w:t xml:space="preserve"> (для инвентарных объектов) и (или) иных документов, содержащих </w:t>
            </w:r>
            <w:r w:rsidRPr="003718A8">
              <w:rPr>
                <w:rFonts w:ascii="Times New Roman" w:hAnsi="Times New Roman" w:cs="Times New Roman"/>
              </w:rPr>
              <w:lastRenderedPageBreak/>
              <w:t>сведения об объекте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w:t>
            </w:r>
            <w:r w:rsidRPr="003718A8">
              <w:rPr>
                <w:rFonts w:ascii="Times New Roman" w:hAnsi="Times New Roman" w:cs="Times New Roman"/>
              </w:rPr>
              <w:lastRenderedPageBreak/>
              <w:t>подписями и направление в уполномоченную организацию средствами ГИС ЕЦИС не позднее рабочего дня, следующего за днем получения документа от передающей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w:t>
            </w:r>
            <w:r w:rsidRPr="003718A8">
              <w:rPr>
                <w:rFonts w:ascii="Times New Roman" w:hAnsi="Times New Roman" w:cs="Times New Roman"/>
              </w:rPr>
              <w:lastRenderedPageBreak/>
              <w:t>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w:t>
            </w:r>
            <w:r w:rsidRPr="003718A8">
              <w:rPr>
                <w:rFonts w:ascii="Times New Roman" w:hAnsi="Times New Roman" w:cs="Times New Roman"/>
              </w:rPr>
              <w:lastRenderedPageBreak/>
              <w:t xml:space="preserve">операциям (код формы по </w:t>
            </w:r>
            <w:hyperlink r:id="rId15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2) для открытия Карточки капитальных вложений (код формы по ОКУД </w:t>
            </w:r>
            <w:hyperlink r:id="rId155">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156">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157">
              <w:r w:rsidRPr="003718A8">
                <w:rPr>
                  <w:rFonts w:ascii="Times New Roman" w:hAnsi="Times New Roman" w:cs="Times New Roman"/>
                  <w:color w:val="0000FF"/>
                </w:rPr>
                <w:t>0509216</w:t>
              </w:r>
            </w:hyperlink>
            <w:r w:rsidRPr="003718A8">
              <w:rPr>
                <w:rFonts w:ascii="Times New Roman" w:hAnsi="Times New Roman" w:cs="Times New Roman"/>
              </w:rPr>
              <w:t xml:space="preserve">) (за исключением объектов основных средств стоимостью до 10000 рублей включительно)/Карточки количественно-суммового учета материальных ценностей (код формы по </w:t>
            </w:r>
            <w:hyperlink r:id="rId158">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roofErr w:type="gramEnd"/>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159">
              <w:r w:rsidRPr="003718A8">
                <w:rPr>
                  <w:rFonts w:ascii="Times New Roman" w:hAnsi="Times New Roman" w:cs="Times New Roman"/>
                  <w:color w:val="0000FF"/>
                </w:rPr>
                <w:t>0510448</w:t>
              </w:r>
            </w:hyperlink>
            <w:r w:rsidRPr="003718A8">
              <w:rPr>
                <w:rFonts w:ascii="Times New Roman" w:hAnsi="Times New Roman" w:cs="Times New Roman"/>
              </w:rPr>
              <w:t>) при возмещении в натуральной форме ущерба с приложением заявления виновного лица о возмещении ущерба в натуральной форме и технической документации (паспорта) (при наличии) и (или) иные документы, содержащие сведения об объекте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16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Инвентарной карточки учета нефинансовых активов (код формы по ОКУД </w:t>
            </w:r>
            <w:hyperlink r:id="rId161">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162">
              <w:r w:rsidRPr="003718A8">
                <w:rPr>
                  <w:rFonts w:ascii="Times New Roman" w:hAnsi="Times New Roman" w:cs="Times New Roman"/>
                  <w:color w:val="0000FF"/>
                </w:rPr>
                <w:t>0509216</w:t>
              </w:r>
            </w:hyperlink>
            <w:r w:rsidRPr="003718A8">
              <w:rPr>
                <w:rFonts w:ascii="Times New Roman" w:hAnsi="Times New Roman" w:cs="Times New Roman"/>
              </w:rPr>
              <w:t>) (за исключением объектов основных сре</w:t>
            </w:r>
            <w:proofErr w:type="gramStart"/>
            <w:r w:rsidRPr="003718A8">
              <w:rPr>
                <w:rFonts w:ascii="Times New Roman" w:hAnsi="Times New Roman" w:cs="Times New Roman"/>
              </w:rPr>
              <w:t>дств ст</w:t>
            </w:r>
            <w:proofErr w:type="gramEnd"/>
            <w:r w:rsidRPr="003718A8">
              <w:rPr>
                <w:rFonts w:ascii="Times New Roman" w:hAnsi="Times New Roman" w:cs="Times New Roman"/>
              </w:rPr>
              <w:t xml:space="preserve">оимостью до 10000 рублей включительно)/Карточки количественно-суммового учета материальных ценностей (код формы по </w:t>
            </w:r>
            <w:hyperlink r:id="rId163">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164">
              <w:r w:rsidRPr="003718A8">
                <w:rPr>
                  <w:rFonts w:ascii="Times New Roman" w:hAnsi="Times New Roman" w:cs="Times New Roman"/>
                  <w:color w:val="0000FF"/>
                </w:rPr>
                <w:t>0510448</w:t>
              </w:r>
            </w:hyperlink>
            <w:r w:rsidRPr="003718A8">
              <w:rPr>
                <w:rFonts w:ascii="Times New Roman" w:hAnsi="Times New Roman" w:cs="Times New Roman"/>
              </w:rPr>
              <w:t>) при приемке материальных ценностей, полученных в результате ремонта, разборки, ликвидации (демонтажа, утилизации) основного средства с приложением документов, содержащих сведения об объекте нефинансовых активов (при наличии)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16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количественно-суммового учета материальных ценностей (код формы по </w:t>
            </w:r>
            <w:hyperlink r:id="rId166">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167">
              <w:r w:rsidRPr="003718A8">
                <w:rPr>
                  <w:rFonts w:ascii="Times New Roman" w:hAnsi="Times New Roman" w:cs="Times New Roman"/>
                  <w:color w:val="0000FF"/>
                </w:rPr>
                <w:t>0510448</w:t>
              </w:r>
            </w:hyperlink>
            <w:r w:rsidRPr="003718A8">
              <w:rPr>
                <w:rFonts w:ascii="Times New Roman" w:hAnsi="Times New Roman" w:cs="Times New Roman"/>
              </w:rPr>
              <w:t xml:space="preserve">) при оприходовании неучтенных материальных ценностей, выявленных в результате </w:t>
            </w:r>
            <w:r w:rsidRPr="003718A8">
              <w:rPr>
                <w:rFonts w:ascii="Times New Roman" w:hAnsi="Times New Roman" w:cs="Times New Roman"/>
              </w:rPr>
              <w:lastRenderedPageBreak/>
              <w:t>инвентаризации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на основании Акта о результатах инвентаризации (код формы по ОКУД </w:t>
            </w:r>
            <w:hyperlink r:id="rId168">
              <w:r w:rsidRPr="003718A8">
                <w:rPr>
                  <w:rFonts w:ascii="Times New Roman" w:hAnsi="Times New Roman" w:cs="Times New Roman"/>
                  <w:color w:val="0000FF"/>
                </w:rPr>
                <w:t>0510463</w:t>
              </w:r>
            </w:hyperlink>
            <w:r w:rsidRPr="003718A8">
              <w:rPr>
                <w:rFonts w:ascii="Times New Roman" w:hAnsi="Times New Roman" w:cs="Times New Roman"/>
              </w:rPr>
              <w:t xml:space="preserve">) Решения об оценке стоимости имущества, отчуждаемого не </w:t>
            </w:r>
            <w:r w:rsidRPr="003718A8">
              <w:rPr>
                <w:rFonts w:ascii="Times New Roman" w:hAnsi="Times New Roman" w:cs="Times New Roman"/>
              </w:rPr>
              <w:lastRenderedPageBreak/>
              <w:t xml:space="preserve">в пользу организаций бюджетной сферы (код формы по </w:t>
            </w:r>
            <w:hyperlink r:id="rId169">
              <w:r w:rsidRPr="003718A8">
                <w:rPr>
                  <w:rFonts w:ascii="Times New Roman" w:hAnsi="Times New Roman" w:cs="Times New Roman"/>
                  <w:color w:val="0000FF"/>
                </w:rPr>
                <w:t>ОКУД</w:t>
              </w:r>
            </w:hyperlink>
            <w:r w:rsidRPr="003718A8">
              <w:rPr>
                <w:rFonts w:ascii="Times New Roman" w:hAnsi="Times New Roman" w:cs="Times New Roman"/>
              </w:rPr>
              <w:t xml:space="preserve"> 0510442), подписание электронными подписями и направление в уполномоченную организацию средствами ГИС ЕЦИС не позднее рабочего дня, следующего за днем утверждения Акта о результатах инвентаризации (код формы по ОКУД </w:t>
            </w:r>
            <w:hyperlink r:id="rId170">
              <w:r w:rsidRPr="003718A8">
                <w:rPr>
                  <w:rFonts w:ascii="Times New Roman" w:hAnsi="Times New Roman" w:cs="Times New Roman"/>
                  <w:color w:val="0000FF"/>
                </w:rPr>
                <w:t>0510463</w:t>
              </w:r>
            </w:hyperlink>
            <w:r w:rsidRPr="003718A8">
              <w:rPr>
                <w:rFonts w:ascii="Times New Roman" w:hAnsi="Times New Roman" w:cs="Times New Roman"/>
              </w:rPr>
              <w:t>)</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централизованного учета, комиссия по поступлению и выбытию активов субъекта централизованного учета, </w:t>
            </w:r>
            <w:r w:rsidRPr="003718A8">
              <w:rPr>
                <w:rFonts w:ascii="Times New Roman" w:hAnsi="Times New Roman" w:cs="Times New Roman"/>
              </w:rPr>
              <w:lastRenderedPageBreak/>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17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Инвентарной карточки учета нефинансовых активов (код </w:t>
            </w:r>
            <w:r w:rsidRPr="003718A8">
              <w:rPr>
                <w:rFonts w:ascii="Times New Roman" w:hAnsi="Times New Roman" w:cs="Times New Roman"/>
              </w:rPr>
              <w:lastRenderedPageBreak/>
              <w:t xml:space="preserve">формы по ОКУД </w:t>
            </w:r>
            <w:hyperlink r:id="rId172">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173">
              <w:r w:rsidRPr="003718A8">
                <w:rPr>
                  <w:rFonts w:ascii="Times New Roman" w:hAnsi="Times New Roman" w:cs="Times New Roman"/>
                  <w:color w:val="0000FF"/>
                </w:rPr>
                <w:t>0509216</w:t>
              </w:r>
            </w:hyperlink>
            <w:r w:rsidRPr="003718A8">
              <w:rPr>
                <w:rFonts w:ascii="Times New Roman" w:hAnsi="Times New Roman" w:cs="Times New Roman"/>
              </w:rPr>
              <w:t>) (за исключением объектов основных сре</w:t>
            </w:r>
            <w:proofErr w:type="gramStart"/>
            <w:r w:rsidRPr="003718A8">
              <w:rPr>
                <w:rFonts w:ascii="Times New Roman" w:hAnsi="Times New Roman" w:cs="Times New Roman"/>
              </w:rPr>
              <w:t>дств ст</w:t>
            </w:r>
            <w:proofErr w:type="gramEnd"/>
            <w:r w:rsidRPr="003718A8">
              <w:rPr>
                <w:rFonts w:ascii="Times New Roman" w:hAnsi="Times New Roman" w:cs="Times New Roman"/>
              </w:rPr>
              <w:t xml:space="preserve">оимостью до 10000 рублей включительно)/Карточки количественно-суммового учета материальных ценностей (код формы по </w:t>
            </w:r>
            <w:hyperlink r:id="rId174">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о сроке нахождения объекта в составе имущества государственной (муниципальной) казны, полученный от органа, уполномоченного на управление и распоряжение </w:t>
            </w:r>
            <w:r w:rsidRPr="003718A8">
              <w:rPr>
                <w:rFonts w:ascii="Times New Roman" w:hAnsi="Times New Roman" w:cs="Times New Roman"/>
              </w:rPr>
              <w:lastRenderedPageBreak/>
              <w:t xml:space="preserve">имуществом, составляющим государственную (муниципальную) казну (дополнительно к </w:t>
            </w:r>
            <w:hyperlink w:anchor="P238">
              <w:r w:rsidRPr="003718A8">
                <w:rPr>
                  <w:rFonts w:ascii="Times New Roman" w:hAnsi="Times New Roman" w:cs="Times New Roman"/>
                  <w:color w:val="0000FF"/>
                </w:rPr>
                <w:t>подпунктам 5.1</w:t>
              </w:r>
            </w:hyperlink>
            <w:r w:rsidRPr="003718A8">
              <w:rPr>
                <w:rFonts w:ascii="Times New Roman" w:hAnsi="Times New Roman" w:cs="Times New Roman"/>
              </w:rPr>
              <w:t xml:space="preserve">, </w:t>
            </w:r>
            <w:hyperlink w:anchor="P249">
              <w:r w:rsidRPr="003718A8">
                <w:rPr>
                  <w:rFonts w:ascii="Times New Roman" w:hAnsi="Times New Roman" w:cs="Times New Roman"/>
                  <w:color w:val="0000FF"/>
                </w:rPr>
                <w:t>5.2 пункта 5</w:t>
              </w:r>
            </w:hyperlink>
            <w:r w:rsidRPr="003718A8">
              <w:rPr>
                <w:rFonts w:ascii="Times New Roman" w:hAnsi="Times New Roman" w:cs="Times New Roman"/>
              </w:rPr>
              <w:t xml:space="preserve"> Графика документооборота)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средствами ГИС ЕЦИС не позднее рабочего дня, следующего за днем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расчет и единовременное начисление суммы амортизации за период нахождения объекта в составе имущества государственной (муниципальной</w:t>
            </w:r>
            <w:r w:rsidRPr="003718A8">
              <w:rPr>
                <w:rFonts w:ascii="Times New Roman" w:hAnsi="Times New Roman" w:cs="Times New Roman"/>
              </w:rPr>
              <w:lastRenderedPageBreak/>
              <w:t>) казны</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операций по выбытию и перемещению нефинансовых активов (код формы по </w:t>
            </w:r>
            <w:hyperlink r:id="rId17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176">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безвозмездном поступлении нефинансовых активов, полученное от передающей стороны</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177">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безвозмездном поступлении нефинансовых активов, полученное от передающей стороны (при отсутствии функциональной возможности формирования и подписания в электронном виде передающей </w:t>
            </w:r>
            <w:r w:rsidRPr="003718A8">
              <w:rPr>
                <w:rFonts w:ascii="Times New Roman" w:hAnsi="Times New Roman" w:cs="Times New Roman"/>
              </w:rPr>
              <w:lastRenderedPageBreak/>
              <w:t>стороной)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2 рабочих дней со дня получения документа от передающей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заполнение Извещения (код формы по </w:t>
            </w:r>
            <w:hyperlink r:id="rId178">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ответственным лицом уполномоченной организации, главным бухгалтером уполномоченной организации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на бумажном носителе субъекту централизованного учета для подписания (</w:t>
            </w:r>
            <w:hyperlink w:anchor="P338">
              <w:r w:rsidRPr="003718A8">
                <w:rPr>
                  <w:rFonts w:ascii="Times New Roman" w:hAnsi="Times New Roman" w:cs="Times New Roman"/>
                  <w:color w:val="0000FF"/>
                </w:rPr>
                <w:t>подпункт 6.1.1 пункта 6</w:t>
              </w:r>
            </w:hyperlink>
            <w:r w:rsidRPr="003718A8">
              <w:rPr>
                <w:rFonts w:ascii="Times New Roman" w:hAnsi="Times New Roman" w:cs="Times New Roman"/>
              </w:rPr>
              <w:t xml:space="preserve"> Графика документооборота)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6.1.1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(Продолжение </w:t>
            </w:r>
            <w:hyperlink w:anchor="P327">
              <w:r w:rsidRPr="003718A8">
                <w:rPr>
                  <w:rFonts w:ascii="Times New Roman" w:hAnsi="Times New Roman" w:cs="Times New Roman"/>
                  <w:color w:val="0000FF"/>
                </w:rPr>
                <w:t>подпункта 6.1 пункта 6</w:t>
              </w:r>
            </w:hyperlink>
            <w:r w:rsidRPr="003718A8">
              <w:rPr>
                <w:rFonts w:ascii="Times New Roman" w:hAnsi="Times New Roman" w:cs="Times New Roman"/>
              </w:rPr>
              <w:t xml:space="preserve"> Графика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179">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безвозмездном поступлении нефинансовых активов, полученное от передающей стороны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подписание на бумажном носителе руководителем (уполномоченным лицом) субъекта централизованного учета не позднее 1 (одного) рабочего дня, следующего за днем получения заполненного документа от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передающей стороне документа на бумажном носителе не позднее 2 (двух) рабочих дней со дня подписания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направление в уполномоченную организацию средствами ГИС ЕЦИС не позднее рабочего дня, </w:t>
            </w:r>
            <w:r w:rsidRPr="003718A8">
              <w:rPr>
                <w:rFonts w:ascii="Times New Roman" w:hAnsi="Times New Roman" w:cs="Times New Roman"/>
              </w:rPr>
              <w:lastRenderedPageBreak/>
              <w:t>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подтверждение показателей бюджетного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обеспечения своевременного отражения в бухгалтерском учете бухгалтерских записей согласно первичному учетному документу</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180">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безвозмездном поступлении нефинансовых активов, полученное от передающей стороны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заполнение, подписание электронными подписями и направление субъекту централизованного учета средствами ГИС ЕЦИС не позднее рабочего дня, следующего за днем получения документа от передающей стороны (сформированного и подписанного электронными подписями уполномоченными лицами передающей стороны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 главный бухгалтер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заполнение Извещения (код формы по </w:t>
            </w:r>
            <w:hyperlink r:id="rId181">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субъекту централизованного учета для подписания (</w:t>
            </w:r>
            <w:hyperlink w:anchor="P359">
              <w:r w:rsidRPr="003718A8">
                <w:rPr>
                  <w:rFonts w:ascii="Times New Roman" w:hAnsi="Times New Roman" w:cs="Times New Roman"/>
                  <w:color w:val="0000FF"/>
                </w:rPr>
                <w:t>подпункт 6.2.1 пункта 6</w:t>
              </w:r>
            </w:hyperlink>
            <w:r w:rsidRPr="003718A8">
              <w:rPr>
                <w:rFonts w:ascii="Times New Roman" w:hAnsi="Times New Roman" w:cs="Times New Roman"/>
              </w:rPr>
              <w:t xml:space="preserve"> Графика документооборота)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6.2.1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(Продолжение </w:t>
            </w:r>
            <w:hyperlink w:anchor="P350">
              <w:r w:rsidRPr="003718A8">
                <w:rPr>
                  <w:rFonts w:ascii="Times New Roman" w:hAnsi="Times New Roman" w:cs="Times New Roman"/>
                  <w:color w:val="0000FF"/>
                </w:rPr>
                <w:t>подпункта 6.2 пункта 6</w:t>
              </w:r>
            </w:hyperlink>
            <w:r w:rsidRPr="003718A8">
              <w:rPr>
                <w:rFonts w:ascii="Times New Roman" w:hAnsi="Times New Roman" w:cs="Times New Roman"/>
              </w:rPr>
              <w:t xml:space="preserve"> Графика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w:t>
            </w:r>
            <w:r w:rsidRPr="003718A8">
              <w:rPr>
                <w:rFonts w:ascii="Times New Roman" w:hAnsi="Times New Roman" w:cs="Times New Roman"/>
              </w:rPr>
              <w:lastRenderedPageBreak/>
              <w:t xml:space="preserve">формы по </w:t>
            </w:r>
            <w:hyperlink r:id="rId182">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безвозмездном поступлении нефинансовых активов, полученное от передающей стороны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подписание электронными подписями и направление в уполномоченную </w:t>
            </w:r>
            <w:r w:rsidRPr="003718A8">
              <w:rPr>
                <w:rFonts w:ascii="Times New Roman" w:hAnsi="Times New Roman" w:cs="Times New Roman"/>
              </w:rPr>
              <w:lastRenderedPageBreak/>
              <w:t>организацию средствами ГИС ЕЦИС не позднее рабочего дня, следующего за днем получения подписанного документа от уполномоченной организации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руководитель (уполномоченное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следующих за днем </w:t>
            </w:r>
            <w:r w:rsidRPr="003718A8">
              <w:rPr>
                <w:rFonts w:ascii="Times New Roman" w:hAnsi="Times New Roman" w:cs="Times New Roman"/>
              </w:rPr>
              <w:lastRenderedPageBreak/>
              <w:t>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подтверждение показателей бюджетного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обеспечения своевременного отражения в бухгалтерском </w:t>
            </w:r>
            <w:r w:rsidRPr="003718A8">
              <w:rPr>
                <w:rFonts w:ascii="Times New Roman" w:hAnsi="Times New Roman" w:cs="Times New Roman"/>
              </w:rPr>
              <w:lastRenderedPageBreak/>
              <w:t>учете бухгалтерских записей согласно первичному учетному документу;</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направления передающей стороне средствами ГИС ЕЦИС ответного извещения (уведомления о принятии документа) не позднее рабочего дня, следующего за днем подписания документа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приема-передачи объектов, полученных в личное пользование (код формы по </w:t>
            </w:r>
            <w:hyperlink r:id="rId183">
              <w:r w:rsidRPr="003718A8">
                <w:rPr>
                  <w:rFonts w:ascii="Times New Roman" w:hAnsi="Times New Roman" w:cs="Times New Roman"/>
                  <w:color w:val="0000FF"/>
                </w:rPr>
                <w:t>ОКУД</w:t>
              </w:r>
            </w:hyperlink>
            <w:r w:rsidRPr="003718A8">
              <w:rPr>
                <w:rFonts w:ascii="Times New Roman" w:hAnsi="Times New Roman" w:cs="Times New Roman"/>
              </w:rPr>
              <w:t xml:space="preserve"> 0510434)</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в день выдачи (сдачи) имущества в пользование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18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185">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учета имущества в личном пользовании (код формы по </w:t>
            </w:r>
            <w:hyperlink r:id="rId186">
              <w:r w:rsidRPr="003718A8">
                <w:rPr>
                  <w:rFonts w:ascii="Times New Roman" w:hAnsi="Times New Roman" w:cs="Times New Roman"/>
                  <w:color w:val="0000FF"/>
                </w:rPr>
                <w:t>ОКУД</w:t>
              </w:r>
            </w:hyperlink>
            <w:r w:rsidRPr="003718A8">
              <w:rPr>
                <w:rFonts w:ascii="Times New Roman" w:hAnsi="Times New Roman" w:cs="Times New Roman"/>
              </w:rPr>
              <w:t xml:space="preserve"> 0509097)/закрытия Карточки количественно-суммового учета материальных ценностей (код формы по </w:t>
            </w:r>
            <w:hyperlink r:id="rId187">
              <w:r w:rsidRPr="003718A8">
                <w:rPr>
                  <w:rFonts w:ascii="Times New Roman" w:hAnsi="Times New Roman" w:cs="Times New Roman"/>
                  <w:color w:val="0000FF"/>
                </w:rPr>
                <w:t>ОКУД</w:t>
              </w:r>
            </w:hyperlink>
            <w:r w:rsidRPr="003718A8">
              <w:rPr>
                <w:rFonts w:ascii="Times New Roman" w:hAnsi="Times New Roman" w:cs="Times New Roman"/>
              </w:rPr>
              <w:t xml:space="preserve"> 0504041) (закрытия карточки/отражения информации в карточке)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приемки товаров, работ, услуг (код формы по ОКУД </w:t>
            </w:r>
            <w:hyperlink r:id="rId188">
              <w:r w:rsidRPr="003718A8">
                <w:rPr>
                  <w:rFonts w:ascii="Times New Roman" w:hAnsi="Times New Roman" w:cs="Times New Roman"/>
                  <w:color w:val="0000FF"/>
                </w:rPr>
                <w:t>0510452</w:t>
              </w:r>
            </w:hyperlink>
            <w:r w:rsidRPr="003718A8">
              <w:rPr>
                <w:rFonts w:ascii="Times New Roman" w:hAnsi="Times New Roman" w:cs="Times New Roman"/>
              </w:rPr>
              <w:t xml:space="preserve">)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документа, содержащей подписи представителя поставщика при наличии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приемки товаров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приемочная комиссия,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18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прекращении </w:t>
            </w:r>
            <w:r w:rsidRPr="003718A8">
              <w:rPr>
                <w:rFonts w:ascii="Times New Roman" w:hAnsi="Times New Roman" w:cs="Times New Roman"/>
              </w:rPr>
              <w:lastRenderedPageBreak/>
              <w:t xml:space="preserve">признания активами объектов нефинансовых активов (код формы по </w:t>
            </w:r>
            <w:hyperlink r:id="rId190">
              <w:r w:rsidRPr="003718A8">
                <w:rPr>
                  <w:rFonts w:ascii="Times New Roman" w:hAnsi="Times New Roman" w:cs="Times New Roman"/>
                  <w:color w:val="0000FF"/>
                </w:rPr>
                <w:t>ОКУД</w:t>
              </w:r>
            </w:hyperlink>
            <w:r w:rsidRPr="003718A8">
              <w:rPr>
                <w:rFonts w:ascii="Times New Roman" w:hAnsi="Times New Roman" w:cs="Times New Roman"/>
              </w:rPr>
              <w:t xml:space="preserve"> 0510440)</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9.1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прекращении признания активами объектов нефинансовых активов (код формы по </w:t>
            </w:r>
            <w:hyperlink r:id="rId191">
              <w:r w:rsidRPr="003718A8">
                <w:rPr>
                  <w:rFonts w:ascii="Times New Roman" w:hAnsi="Times New Roman" w:cs="Times New Roman"/>
                  <w:color w:val="0000FF"/>
                </w:rPr>
                <w:t>ОКУД</w:t>
              </w:r>
            </w:hyperlink>
            <w:r w:rsidRPr="003718A8">
              <w:rPr>
                <w:rFonts w:ascii="Times New Roman" w:hAnsi="Times New Roman" w:cs="Times New Roman"/>
              </w:rPr>
              <w:t xml:space="preserve"> 0510440) (при принятии решения о прекращении признания активами объектов нефинансовых активов комиссией по поступлению и выбытию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утверждения Акта о результатах инвентаризации (код формы по ОКУД </w:t>
            </w:r>
            <w:hyperlink r:id="rId192">
              <w:r w:rsidRPr="003718A8">
                <w:rPr>
                  <w:rFonts w:ascii="Times New Roman" w:hAnsi="Times New Roman" w:cs="Times New Roman"/>
                  <w:color w:val="0000FF"/>
                </w:rPr>
                <w:t>0510463</w:t>
              </w:r>
            </w:hyperlink>
            <w:r w:rsidRPr="003718A8">
              <w:rPr>
                <w:rFonts w:ascii="Times New Roman" w:hAnsi="Times New Roman" w:cs="Times New Roman"/>
              </w:rPr>
              <w:t>)</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193">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194">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195">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карточке группового учета нефинансовых активов (код формы по ОКУД </w:t>
            </w:r>
            <w:hyperlink r:id="rId196">
              <w:r w:rsidRPr="003718A8">
                <w:rPr>
                  <w:rFonts w:ascii="Times New Roman" w:hAnsi="Times New Roman" w:cs="Times New Roman"/>
                  <w:color w:val="0000FF"/>
                </w:rPr>
                <w:t>0509216</w:t>
              </w:r>
            </w:hyperlink>
            <w:r w:rsidRPr="003718A8">
              <w:rPr>
                <w:rFonts w:ascii="Times New Roman" w:hAnsi="Times New Roman" w:cs="Times New Roman"/>
              </w:rPr>
              <w:t xml:space="preserve">)/для закрытия </w:t>
            </w:r>
            <w:r w:rsidRPr="003718A8">
              <w:rPr>
                <w:rFonts w:ascii="Times New Roman" w:hAnsi="Times New Roman" w:cs="Times New Roman"/>
              </w:rPr>
              <w:lastRenderedPageBreak/>
              <w:t xml:space="preserve">Карточки количественно-суммового учета материальных ценностей (код формы по </w:t>
            </w:r>
            <w:hyperlink r:id="rId197">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9.2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прекращении признания активами объектов нефинансовых активов (код формы по </w:t>
            </w:r>
            <w:hyperlink r:id="rId198">
              <w:r w:rsidRPr="003718A8">
                <w:rPr>
                  <w:rFonts w:ascii="Times New Roman" w:hAnsi="Times New Roman" w:cs="Times New Roman"/>
                  <w:color w:val="0000FF"/>
                </w:rPr>
                <w:t>ОКУД</w:t>
              </w:r>
            </w:hyperlink>
            <w:r w:rsidRPr="003718A8">
              <w:rPr>
                <w:rFonts w:ascii="Times New Roman" w:hAnsi="Times New Roman" w:cs="Times New Roman"/>
              </w:rPr>
              <w:t xml:space="preserve"> 0510440) (при принятии решения о прекращении признания активами объектов нефинансовых активов инвентаризационной комиссией)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одновременно с формированием Акта о результатах инвентаризации (код формы по ОКУД </w:t>
            </w:r>
            <w:hyperlink r:id="rId199">
              <w:r w:rsidRPr="003718A8">
                <w:rPr>
                  <w:rFonts w:ascii="Times New Roman" w:hAnsi="Times New Roman" w:cs="Times New Roman"/>
                  <w:color w:val="0000FF"/>
                </w:rPr>
                <w:t>0510463</w:t>
              </w:r>
            </w:hyperlink>
            <w:r w:rsidRPr="003718A8">
              <w:rPr>
                <w:rFonts w:ascii="Times New Roman" w:hAnsi="Times New Roman" w:cs="Times New Roman"/>
              </w:rPr>
              <w:t>)</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инвентаризационная комиссия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00">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201">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202">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карточке группового учета нефинансовых активов (код формы по ОКУД </w:t>
            </w:r>
            <w:hyperlink r:id="rId203">
              <w:r w:rsidRPr="003718A8">
                <w:rPr>
                  <w:rFonts w:ascii="Times New Roman" w:hAnsi="Times New Roman" w:cs="Times New Roman"/>
                  <w:color w:val="0000FF"/>
                </w:rPr>
                <w:t>0509216</w:t>
              </w:r>
            </w:hyperlink>
            <w:r w:rsidRPr="003718A8">
              <w:rPr>
                <w:rFonts w:ascii="Times New Roman" w:hAnsi="Times New Roman" w:cs="Times New Roman"/>
              </w:rPr>
              <w:t xml:space="preserve">)/для закрытия Карточки количественно-суммового учета материальных ценностей (код формы по </w:t>
            </w:r>
            <w:hyperlink r:id="rId204">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205">
              <w:r w:rsidRPr="003718A8">
                <w:rPr>
                  <w:rFonts w:ascii="Times New Roman" w:hAnsi="Times New Roman" w:cs="Times New Roman"/>
                  <w:color w:val="0000FF"/>
                </w:rPr>
                <w:t>0510448</w:t>
              </w:r>
            </w:hyperlink>
            <w:r w:rsidRPr="003718A8">
              <w:rPr>
                <w:rFonts w:ascii="Times New Roman" w:hAnsi="Times New Roman" w:cs="Times New Roman"/>
              </w:rPr>
              <w:t>) при безвозмездной передаче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10.1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206">
              <w:r w:rsidRPr="003718A8">
                <w:rPr>
                  <w:rFonts w:ascii="Times New Roman" w:hAnsi="Times New Roman" w:cs="Times New Roman"/>
                  <w:color w:val="0000FF"/>
                </w:rPr>
                <w:t>0510448</w:t>
              </w:r>
            </w:hyperlink>
            <w:r w:rsidRPr="003718A8">
              <w:rPr>
                <w:rFonts w:ascii="Times New Roman" w:hAnsi="Times New Roman" w:cs="Times New Roman"/>
              </w:rPr>
              <w:t>) при безвозмездной передаче нефинансовых активов в рамках межведомственных, межбюджетных расчетов, в том числе по централизованному снабжению, с приложением скан-</w:t>
            </w:r>
            <w:r w:rsidRPr="003718A8">
              <w:rPr>
                <w:rFonts w:ascii="Times New Roman" w:hAnsi="Times New Roman" w:cs="Times New Roman"/>
              </w:rPr>
              <w:lastRenderedPageBreak/>
              <w:t xml:space="preserve">копии документа, содержащей подписи принимающей стороны, с приложением копии Карточки капитальных вложений (код формы по ОКУД </w:t>
            </w:r>
            <w:hyperlink r:id="rId207">
              <w:r w:rsidRPr="003718A8">
                <w:rPr>
                  <w:rFonts w:ascii="Times New Roman" w:hAnsi="Times New Roman" w:cs="Times New Roman"/>
                  <w:color w:val="0000FF"/>
                </w:rPr>
                <w:t>0509211</w:t>
              </w:r>
            </w:hyperlink>
            <w:r w:rsidRPr="003718A8">
              <w:rPr>
                <w:rFonts w:ascii="Times New Roman" w:hAnsi="Times New Roman" w:cs="Times New Roman"/>
              </w:rPr>
              <w:t xml:space="preserve">), Инвентарной карточки учета нефинансовых активов (код формы по ОКУД </w:t>
            </w:r>
            <w:hyperlink r:id="rId208">
              <w:r w:rsidRPr="003718A8">
                <w:rPr>
                  <w:rFonts w:ascii="Times New Roman" w:hAnsi="Times New Roman" w:cs="Times New Roman"/>
                  <w:color w:val="0000FF"/>
                </w:rPr>
                <w:t>0509215</w:t>
              </w:r>
            </w:hyperlink>
            <w:r w:rsidRPr="003718A8">
              <w:rPr>
                <w:rFonts w:ascii="Times New Roman" w:hAnsi="Times New Roman" w:cs="Times New Roman"/>
              </w:rPr>
              <w:t>)/Инвентарной карточки группового учета</w:t>
            </w:r>
            <w:proofErr w:type="gramEnd"/>
            <w:r w:rsidRPr="003718A8">
              <w:rPr>
                <w:rFonts w:ascii="Times New Roman" w:hAnsi="Times New Roman" w:cs="Times New Roman"/>
              </w:rPr>
              <w:t xml:space="preserve"> нефинансовых активов (код формы по ОКУД </w:t>
            </w:r>
            <w:hyperlink r:id="rId209">
              <w:r w:rsidRPr="003718A8">
                <w:rPr>
                  <w:rFonts w:ascii="Times New Roman" w:hAnsi="Times New Roman" w:cs="Times New Roman"/>
                  <w:color w:val="0000FF"/>
                </w:rPr>
                <w:t>0509216</w:t>
              </w:r>
            </w:hyperlink>
            <w:r w:rsidRPr="003718A8">
              <w:rPr>
                <w:rFonts w:ascii="Times New Roman" w:hAnsi="Times New Roman" w:cs="Times New Roman"/>
              </w:rPr>
              <w:t>), с приложением выписки ЕГРН - для объектов недвижимого имущества, для иных объектов, подлежащих регистрации в государственных реестрах</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 с приложением документа, подтверждающего снятие объекта с государственного </w:t>
            </w:r>
            <w:r w:rsidRPr="003718A8">
              <w:rPr>
                <w:rFonts w:ascii="Times New Roman" w:hAnsi="Times New Roman" w:cs="Times New Roman"/>
              </w:rPr>
              <w:lastRenderedPageBreak/>
              <w:t>учета, решения (распоряжения) уполномоченного органа/распоряжения главного распорядителя бюджетных средств о безвозмездной передаче нефинансовых активов (при наличии) (при отсутствии функциональной возможности формирования и подписания в электронном виде принимающей стороной)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подписание и направление принимающей стороне на бумажном носителе не позднее рабочего дня, следующего за днем получения решения (распоряжения) уполномоченного органа/распоряжения главного </w:t>
            </w:r>
            <w:r w:rsidRPr="003718A8">
              <w:rPr>
                <w:rFonts w:ascii="Times New Roman" w:hAnsi="Times New Roman" w:cs="Times New Roman"/>
              </w:rPr>
              <w:lastRenderedPageBreak/>
              <w:t>распорядителя бюджетных средств о безвозмездной передаче нефинансовых активов/не позднее рабочего дня, следующего за днем прекращения права собственности на объект;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средствами ГИС ЕЦИС Извещения (код формы по </w:t>
            </w:r>
            <w:hyperlink r:id="rId210">
              <w:r w:rsidRPr="003718A8">
                <w:rPr>
                  <w:rFonts w:ascii="Times New Roman" w:hAnsi="Times New Roman" w:cs="Times New Roman"/>
                  <w:color w:val="0000FF"/>
                </w:rPr>
                <w:t>ОКУД</w:t>
              </w:r>
            </w:hyperlink>
            <w:r w:rsidRPr="003718A8">
              <w:rPr>
                <w:rFonts w:ascii="Times New Roman" w:hAnsi="Times New Roman" w:cs="Times New Roman"/>
              </w:rPr>
              <w:t xml:space="preserve"> 0504805) (</w:t>
            </w:r>
            <w:hyperlink w:anchor="P484">
              <w:r w:rsidRPr="003718A8">
                <w:rPr>
                  <w:rFonts w:ascii="Times New Roman" w:hAnsi="Times New Roman" w:cs="Times New Roman"/>
                  <w:color w:val="0000FF"/>
                </w:rPr>
                <w:t>подпункт 12.1 пункта 12</w:t>
              </w:r>
            </w:hyperlink>
            <w:r w:rsidRPr="003718A8">
              <w:rPr>
                <w:rFonts w:ascii="Times New Roman" w:hAnsi="Times New Roman" w:cs="Times New Roman"/>
              </w:rPr>
              <w:t xml:space="preserve"> Графика документооборота)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1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формы по ОКУД </w:t>
            </w:r>
            <w:hyperlink r:id="rId212">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w:t>
            </w:r>
            <w:r w:rsidRPr="003718A8">
              <w:rPr>
                <w:rFonts w:ascii="Times New Roman" w:hAnsi="Times New Roman" w:cs="Times New Roman"/>
              </w:rPr>
              <w:lastRenderedPageBreak/>
              <w:t xml:space="preserve">учета нефинансовых активов (код формы по ОКУД </w:t>
            </w:r>
            <w:hyperlink r:id="rId213">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214">
              <w:r w:rsidRPr="003718A8">
                <w:rPr>
                  <w:rFonts w:ascii="Times New Roman" w:hAnsi="Times New Roman" w:cs="Times New Roman"/>
                  <w:color w:val="0000FF"/>
                </w:rPr>
                <w:t>0509216</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215">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направления Извещения (код формы по </w:t>
            </w:r>
            <w:hyperlink r:id="rId216">
              <w:r w:rsidRPr="003718A8">
                <w:rPr>
                  <w:rFonts w:ascii="Times New Roman" w:hAnsi="Times New Roman" w:cs="Times New Roman"/>
                  <w:color w:val="0000FF"/>
                </w:rPr>
                <w:t>ОКУД</w:t>
              </w:r>
            </w:hyperlink>
            <w:r w:rsidRPr="003718A8">
              <w:rPr>
                <w:rFonts w:ascii="Times New Roman" w:hAnsi="Times New Roman" w:cs="Times New Roman"/>
              </w:rPr>
              <w:t xml:space="preserve"> 0504805) на бумажном носителе субъекту централизованного учета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10.2</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217">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безвозмездной передаче нефинансовых активов в рамках внутриведомственных, межведомственных и межбюджетных расчетов, в том числе по </w:t>
            </w:r>
            <w:r w:rsidRPr="003718A8">
              <w:rPr>
                <w:rFonts w:ascii="Times New Roman" w:hAnsi="Times New Roman" w:cs="Times New Roman"/>
              </w:rPr>
              <w:lastRenderedPageBreak/>
              <w:t xml:space="preserve">централизованному снабжению, с приложением копии Карточки капитальных вложений (код формы по ОКУД </w:t>
            </w:r>
            <w:hyperlink r:id="rId218">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219">
              <w:r w:rsidRPr="003718A8">
                <w:rPr>
                  <w:rFonts w:ascii="Times New Roman" w:hAnsi="Times New Roman" w:cs="Times New Roman"/>
                  <w:color w:val="0000FF"/>
                </w:rPr>
                <w:t>0509215</w:t>
              </w:r>
            </w:hyperlink>
            <w:r w:rsidRPr="003718A8">
              <w:rPr>
                <w:rFonts w:ascii="Times New Roman" w:hAnsi="Times New Roman" w:cs="Times New Roman"/>
              </w:rPr>
              <w:t>)/Инвентарной карточки группового учета нефинансовых активов (код формы по ОКУД</w:t>
            </w:r>
            <w:proofErr w:type="gramEnd"/>
            <w:r w:rsidRPr="003718A8">
              <w:rPr>
                <w:rFonts w:ascii="Times New Roman" w:hAnsi="Times New Roman" w:cs="Times New Roman"/>
              </w:rPr>
              <w:t xml:space="preserve"> </w:t>
            </w:r>
            <w:hyperlink r:id="rId220">
              <w:r w:rsidRPr="003718A8">
                <w:rPr>
                  <w:rFonts w:ascii="Times New Roman" w:hAnsi="Times New Roman" w:cs="Times New Roman"/>
                  <w:color w:val="0000FF"/>
                </w:rPr>
                <w:t>0509216</w:t>
              </w:r>
            </w:hyperlink>
            <w:r w:rsidRPr="003718A8">
              <w:rPr>
                <w:rFonts w:ascii="Times New Roman" w:hAnsi="Times New Roman" w:cs="Times New Roman"/>
              </w:rPr>
              <w:t xml:space="preserve">), с приложением выписки из ЕГРН - для объектов недвижимого имущества, для иных объектов, подлежащих регистрации в государственных реестрах - с приложением документа, подтверждающего снятие объекта с государственного учета, с приложением решения </w:t>
            </w:r>
            <w:r w:rsidRPr="003718A8">
              <w:rPr>
                <w:rFonts w:ascii="Times New Roman" w:hAnsi="Times New Roman" w:cs="Times New Roman"/>
              </w:rPr>
              <w:lastRenderedPageBreak/>
              <w:t>(распоряжения) уполномоченного органа/распоряжения главного распорядителя бюджетных средств о безвозмездной передаче нефинансовых активов (при наличии)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подписание и направление принимающей стороне средствами ГИС ЕЦИС не позднее рабочего дня, следующего за днем получения решения (распоряжения) уполномоченного органа/распоряжения главного </w:t>
            </w:r>
            <w:r w:rsidRPr="003718A8">
              <w:rPr>
                <w:rFonts w:ascii="Times New Roman" w:hAnsi="Times New Roman" w:cs="Times New Roman"/>
              </w:rPr>
              <w:lastRenderedPageBreak/>
              <w:t>распорядителя бюджетных средств о безвозмездной передаче нефинансовых активов/не позднее следующего рабочего дня со дня прекращения права собственности на объект;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подписания документа электронными подписями средствами ГИС ЕЦИС принимающей стороной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централизованного учета, руководитель (уполномоченное лицо) субъекта централизованного учета, ответственное лицо принимающей стороны, комиссия по </w:t>
            </w:r>
            <w:r w:rsidRPr="003718A8">
              <w:rPr>
                <w:rFonts w:ascii="Times New Roman" w:hAnsi="Times New Roman" w:cs="Times New Roman"/>
              </w:rPr>
              <w:lastRenderedPageBreak/>
              <w:t>поступлению и выбытию активов, принимающей стороны, руководитель (уполномоченное лицо) принимающей стороны</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средствами ГИС ЕЦИС Извещения (код формы по </w:t>
            </w:r>
            <w:hyperlink r:id="rId221">
              <w:r w:rsidRPr="003718A8">
                <w:rPr>
                  <w:rFonts w:ascii="Times New Roman" w:hAnsi="Times New Roman" w:cs="Times New Roman"/>
                  <w:color w:val="0000FF"/>
                </w:rPr>
                <w:t>ОКУД</w:t>
              </w:r>
            </w:hyperlink>
            <w:r w:rsidRPr="003718A8">
              <w:rPr>
                <w:rFonts w:ascii="Times New Roman" w:hAnsi="Times New Roman" w:cs="Times New Roman"/>
              </w:rPr>
              <w:t xml:space="preserve"> 0504805) (см. </w:t>
            </w:r>
            <w:hyperlink w:anchor="P495">
              <w:r w:rsidRPr="003718A8">
                <w:rPr>
                  <w:rFonts w:ascii="Times New Roman" w:hAnsi="Times New Roman" w:cs="Times New Roman"/>
                  <w:color w:val="0000FF"/>
                </w:rPr>
                <w:t>п. 12.2</w:t>
              </w:r>
            </w:hyperlink>
            <w:r w:rsidRPr="003718A8">
              <w:rPr>
                <w:rFonts w:ascii="Times New Roman" w:hAnsi="Times New Roman" w:cs="Times New Roman"/>
              </w:rPr>
              <w:t xml:space="preserve"> Графика документооборота)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2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формы по ОКУД </w:t>
            </w:r>
            <w:hyperlink r:id="rId223">
              <w:r w:rsidRPr="003718A8">
                <w:rPr>
                  <w:rFonts w:ascii="Times New Roman" w:hAnsi="Times New Roman" w:cs="Times New Roman"/>
                  <w:color w:val="0000FF"/>
                </w:rPr>
                <w:t>0509211</w:t>
              </w:r>
            </w:hyperlink>
            <w:r w:rsidRPr="003718A8">
              <w:rPr>
                <w:rFonts w:ascii="Times New Roman" w:hAnsi="Times New Roman" w:cs="Times New Roman"/>
              </w:rPr>
              <w:t>)/Инвент</w:t>
            </w:r>
            <w:r w:rsidRPr="003718A8">
              <w:rPr>
                <w:rFonts w:ascii="Times New Roman" w:hAnsi="Times New Roman" w:cs="Times New Roman"/>
              </w:rPr>
              <w:lastRenderedPageBreak/>
              <w:t xml:space="preserve">арной карточки учета нефинансовых активов (код формы по ОКУД </w:t>
            </w:r>
            <w:hyperlink r:id="rId224">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225">
              <w:r w:rsidRPr="003718A8">
                <w:rPr>
                  <w:rFonts w:ascii="Times New Roman" w:hAnsi="Times New Roman" w:cs="Times New Roman"/>
                  <w:color w:val="0000FF"/>
                </w:rPr>
                <w:t>0509216</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226">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направления Извещения (код формы по </w:t>
            </w:r>
            <w:hyperlink r:id="rId227">
              <w:r w:rsidRPr="003718A8">
                <w:rPr>
                  <w:rFonts w:ascii="Times New Roman" w:hAnsi="Times New Roman" w:cs="Times New Roman"/>
                  <w:color w:val="0000FF"/>
                </w:rPr>
                <w:t>ОКУД</w:t>
              </w:r>
            </w:hyperlink>
            <w:r w:rsidRPr="003718A8">
              <w:rPr>
                <w:rFonts w:ascii="Times New Roman" w:hAnsi="Times New Roman" w:cs="Times New Roman"/>
              </w:rPr>
              <w:t xml:space="preserve"> 0504805) субъекту централизованного учета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228">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безвозмездной передаче нефинансовых активов иным организациям (иным правообладателям) с приложением скан-копии документа, с приложением копии Карточки капитальных вложений (код формы по ОКУД </w:t>
            </w:r>
            <w:hyperlink r:id="rId229">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230">
              <w:r w:rsidRPr="003718A8">
                <w:rPr>
                  <w:rFonts w:ascii="Times New Roman" w:hAnsi="Times New Roman" w:cs="Times New Roman"/>
                  <w:color w:val="0000FF"/>
                </w:rPr>
                <w:t>0509215</w:t>
              </w:r>
            </w:hyperlink>
            <w:r w:rsidRPr="003718A8">
              <w:rPr>
                <w:rFonts w:ascii="Times New Roman" w:hAnsi="Times New Roman" w:cs="Times New Roman"/>
              </w:rPr>
              <w:t>)/Инвентарно</w:t>
            </w:r>
            <w:r w:rsidRPr="003718A8">
              <w:rPr>
                <w:rFonts w:ascii="Times New Roman" w:hAnsi="Times New Roman" w:cs="Times New Roman"/>
              </w:rPr>
              <w:lastRenderedPageBreak/>
              <w:t xml:space="preserve">й карточки группового учета нефинансовых активов (код формы по ОКУД </w:t>
            </w:r>
            <w:hyperlink r:id="rId231">
              <w:r w:rsidRPr="003718A8">
                <w:rPr>
                  <w:rFonts w:ascii="Times New Roman" w:hAnsi="Times New Roman" w:cs="Times New Roman"/>
                  <w:color w:val="0000FF"/>
                </w:rPr>
                <w:t>0509216</w:t>
              </w:r>
            </w:hyperlink>
            <w:r w:rsidRPr="003718A8">
              <w:rPr>
                <w:rFonts w:ascii="Times New Roman" w:hAnsi="Times New Roman" w:cs="Times New Roman"/>
              </w:rPr>
              <w:t>), с приложением выписки из</w:t>
            </w:r>
            <w:proofErr w:type="gramEnd"/>
            <w:r w:rsidRPr="003718A8">
              <w:rPr>
                <w:rFonts w:ascii="Times New Roman" w:hAnsi="Times New Roman" w:cs="Times New Roman"/>
              </w:rPr>
              <w:t xml:space="preserve"> ЕГРН - для объектов недвижимого имущества, для иных объектов, подлежащих регистрации в государственных реестрах - с приложением документа, подтверждающего снятие объекта с государственного учета, с приложением решения (распоряжения) уполномоченного органа/распоряжения главного распорядителя бюджетных средств о безвозмездной передаче нефинансовых активов (при наличии)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подписание и направление принимающей стороне на бумажном носителе не позднее рабочего дня, следующего за днем получения решения (распоряжения) уполномоченного органа/распоряжения главного распорядителя бюджетных средств о безвозмездной передаче нефинансовых активов/не позднее рабочего </w:t>
            </w:r>
            <w:r w:rsidRPr="003718A8">
              <w:rPr>
                <w:rFonts w:ascii="Times New Roman" w:hAnsi="Times New Roman" w:cs="Times New Roman"/>
              </w:rPr>
              <w:lastRenderedPageBreak/>
              <w:t>дня, следующего за днем прекращения права собственности на объект;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3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формы по ОКУД </w:t>
            </w:r>
            <w:hyperlink r:id="rId233">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234">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w:t>
            </w:r>
            <w:r w:rsidRPr="003718A8">
              <w:rPr>
                <w:rFonts w:ascii="Times New Roman" w:hAnsi="Times New Roman" w:cs="Times New Roman"/>
              </w:rPr>
              <w:lastRenderedPageBreak/>
              <w:t xml:space="preserve">активов (код формы по ОКУД </w:t>
            </w:r>
            <w:hyperlink r:id="rId235">
              <w:r w:rsidRPr="003718A8">
                <w:rPr>
                  <w:rFonts w:ascii="Times New Roman" w:hAnsi="Times New Roman" w:cs="Times New Roman"/>
                  <w:color w:val="0000FF"/>
                </w:rPr>
                <w:t>0509216</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236">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w:t>
            </w:r>
            <w:r w:rsidRPr="003718A8">
              <w:rPr>
                <w:rFonts w:ascii="Times New Roman" w:hAnsi="Times New Roman" w:cs="Times New Roman"/>
              </w:rPr>
              <w:lastRenderedPageBreak/>
              <w:t>подтверждающий кадастровую стоимость земельного участка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по мере </w:t>
            </w:r>
            <w:r w:rsidRPr="003718A8">
              <w:rPr>
                <w:rFonts w:ascii="Times New Roman" w:hAnsi="Times New Roman" w:cs="Times New Roman"/>
              </w:rPr>
              <w:lastRenderedPageBreak/>
              <w:t xml:space="preserve">получения информации, ежегодно не позднее 15 января года, следующего за </w:t>
            </w:r>
            <w:proofErr w:type="gramStart"/>
            <w:r w:rsidRPr="003718A8">
              <w:rPr>
                <w:rFonts w:ascii="Times New Roman" w:hAnsi="Times New Roman" w:cs="Times New Roman"/>
              </w:rPr>
              <w:t>отчетным</w:t>
            </w:r>
            <w:proofErr w:type="gramEnd"/>
            <w:r w:rsidRPr="003718A8">
              <w:rPr>
                <w:rFonts w:ascii="Times New Roman" w:hAnsi="Times New Roman" w:cs="Times New Roman"/>
              </w:rPr>
              <w:t xml:space="preserve"> по состоянию на 1 (первое) января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w:t>
            </w:r>
            <w:r w:rsidRPr="003718A8">
              <w:rPr>
                <w:rFonts w:ascii="Times New Roman" w:hAnsi="Times New Roman" w:cs="Times New Roman"/>
              </w:rPr>
              <w:lastRenderedPageBreak/>
              <w:t>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w:t>
            </w:r>
            <w:r w:rsidRPr="003718A8">
              <w:rPr>
                <w:rFonts w:ascii="Times New Roman" w:hAnsi="Times New Roman" w:cs="Times New Roman"/>
              </w:rPr>
              <w:lastRenderedPageBreak/>
              <w:t>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w:t>
            </w:r>
            <w:r w:rsidRPr="003718A8">
              <w:rPr>
                <w:rFonts w:ascii="Times New Roman" w:hAnsi="Times New Roman" w:cs="Times New Roman"/>
              </w:rPr>
              <w:lastRenderedPageBreak/>
              <w:t>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w:t>
            </w:r>
            <w:r w:rsidRPr="003718A8">
              <w:rPr>
                <w:rFonts w:ascii="Times New Roman" w:hAnsi="Times New Roman" w:cs="Times New Roman"/>
              </w:rPr>
              <w:lastRenderedPageBreak/>
              <w:t xml:space="preserve">Журнале операций по выбытию и перемещению нефинансовых активов (код формы по </w:t>
            </w:r>
            <w:hyperlink r:id="rId23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238">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безвозмездной передаче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239">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безвозмездной передаче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подписание на бумажном носителе руководителем (уполномоченным лицом) субъекта централизованного учета не позднее 1 (одного) рабочего дня, следующего за днем получения заполненного документа от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2) направление передающей стороне документа на бумажном носителе не позднее 2 (двух) рабочих дней со дня подписания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подтверждение показателей бюджетного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обеспечения своевременного отражения в бухгалтерском учете бухгалтерских записей согласно первичному учетному документу</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240">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безвозмездной передаче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заполнение, подписание электронными подписями и направление субъекту централизованного учета средствами ГИС ЕЦИС не позднее рабочего дня, следующего за днем получения документа от передающей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 главный бухгалтер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заполнение Извещения (код формы по </w:t>
            </w:r>
            <w:hyperlink r:id="rId241">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субъекту централизованного учета для подписания (</w:t>
            </w:r>
            <w:hyperlink w:anchor="P504">
              <w:r w:rsidRPr="003718A8">
                <w:rPr>
                  <w:rFonts w:ascii="Times New Roman" w:hAnsi="Times New Roman" w:cs="Times New Roman"/>
                  <w:color w:val="0000FF"/>
                </w:rPr>
                <w:t>подпункт 12.2.1 пункта 12</w:t>
              </w:r>
            </w:hyperlink>
            <w:r w:rsidRPr="003718A8">
              <w:rPr>
                <w:rFonts w:ascii="Times New Roman" w:hAnsi="Times New Roman" w:cs="Times New Roman"/>
              </w:rPr>
              <w:t xml:space="preserve"> Графика документооборота)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12.2.1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(Продолжение </w:t>
            </w:r>
            <w:hyperlink w:anchor="P495">
              <w:r w:rsidRPr="003718A8">
                <w:rPr>
                  <w:rFonts w:ascii="Times New Roman" w:hAnsi="Times New Roman" w:cs="Times New Roman"/>
                  <w:color w:val="0000FF"/>
                </w:rPr>
                <w:t>подпункта 12.2 пункта 12</w:t>
              </w:r>
            </w:hyperlink>
            <w:r w:rsidRPr="003718A8">
              <w:rPr>
                <w:rFonts w:ascii="Times New Roman" w:hAnsi="Times New Roman" w:cs="Times New Roman"/>
              </w:rPr>
              <w:t xml:space="preserve"> Графика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242">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безвозмездной передаче нефинансовых активов</w:t>
            </w:r>
          </w:p>
        </w:tc>
        <w:tc>
          <w:tcPr>
            <w:tcW w:w="1440"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субъект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подписание электронными подписями и направление в уполномоченную организацию средствами ГИС ЕЦИС не позднее 2 (двух) рабочих дней, следующего за днем получения подписанного документа от уполномоченной организации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подтверждение показателей бюджетного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обеспечения своевременного отражения в бухгалтерском учете бухгалтерских записей согласно первичному учетному документу;</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направления передающей стороне средствами ГИС ЕЦИС ответного извещения (уведомления о принятии документа) не позднее рабочего дня, следующего за днем подписания документа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Решение об оценке стоимости имущества, отчуждаемого не в пользу организаций бюджетной сферы (код формы по </w:t>
            </w:r>
            <w:hyperlink r:id="rId243">
              <w:r w:rsidRPr="003718A8">
                <w:rPr>
                  <w:rFonts w:ascii="Times New Roman" w:hAnsi="Times New Roman" w:cs="Times New Roman"/>
                  <w:color w:val="0000FF"/>
                </w:rPr>
                <w:t>ОКУД</w:t>
              </w:r>
            </w:hyperlink>
            <w:r w:rsidRPr="003718A8">
              <w:rPr>
                <w:rFonts w:ascii="Times New Roman" w:hAnsi="Times New Roman" w:cs="Times New Roman"/>
              </w:rPr>
              <w:t xml:space="preserve"> 0510442) в случае продажи, </w:t>
            </w:r>
            <w:r w:rsidRPr="003718A8">
              <w:rPr>
                <w:rFonts w:ascii="Times New Roman" w:hAnsi="Times New Roman" w:cs="Times New Roman"/>
              </w:rPr>
              <w:lastRenderedPageBreak/>
              <w:t>оценки стоимости имущества, выявленного в ходе проведения инвентаризации (излишки), полученного в результате демонтажа (ликвидации), с приложением скан-копии документов, на основании которых комиссией по поступлению и выбытию активов или оценщиком определена справедливая стоимость нефинансовых активов, с приложением распорядительного акта (решения (распоряжения</w:t>
            </w:r>
            <w:proofErr w:type="gramEnd"/>
            <w:r w:rsidRPr="003718A8">
              <w:rPr>
                <w:rFonts w:ascii="Times New Roman" w:hAnsi="Times New Roman" w:cs="Times New Roman"/>
              </w:rPr>
              <w:t xml:space="preserve">) собственника имущества (уполномоченного органа исполнительной власти, осуществляющего функции и полномочия учредителя) (при </w:t>
            </w:r>
            <w:r w:rsidRPr="003718A8">
              <w:rPr>
                <w:rFonts w:ascii="Times New Roman" w:hAnsi="Times New Roman" w:cs="Times New Roman"/>
              </w:rPr>
              <w:lastRenderedPageBreak/>
              <w:t>наличии)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комиссия по поступлению и выбытию активов субъекта централизованного учета, руководитель (уполномочен</w:t>
            </w:r>
            <w:r w:rsidRPr="003718A8">
              <w:rPr>
                <w:rFonts w:ascii="Times New Roman" w:hAnsi="Times New Roman" w:cs="Times New Roman"/>
              </w:rPr>
              <w:lastRenderedPageBreak/>
              <w:t>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следующих за днем получения документа после подписания </w:t>
            </w:r>
            <w:r w:rsidRPr="003718A8">
              <w:rPr>
                <w:rFonts w:ascii="Times New Roman" w:hAnsi="Times New Roman" w:cs="Times New Roman"/>
              </w:rPr>
              <w:lastRenderedPageBreak/>
              <w:t>документа уполномоченными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4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2) для отражения информации в Инвентарной карточке учета нефинансовых активов (код формы по ОКУД </w:t>
            </w:r>
            <w:hyperlink r:id="rId245">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карточке группового учета нефинансовых активов (код формы по ОКУД </w:t>
            </w:r>
            <w:hyperlink r:id="rId246">
              <w:r w:rsidRPr="003718A8">
                <w:rPr>
                  <w:rFonts w:ascii="Times New Roman" w:hAnsi="Times New Roman" w:cs="Times New Roman"/>
                  <w:color w:val="0000FF"/>
                </w:rPr>
                <w:t>0509216</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247">
              <w:r w:rsidRPr="003718A8">
                <w:rPr>
                  <w:rFonts w:ascii="Times New Roman" w:hAnsi="Times New Roman" w:cs="Times New Roman"/>
                  <w:color w:val="0000FF"/>
                </w:rPr>
                <w:t>0510458</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14.1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248">
              <w:r w:rsidRPr="003718A8">
                <w:rPr>
                  <w:rFonts w:ascii="Times New Roman" w:hAnsi="Times New Roman" w:cs="Times New Roman"/>
                  <w:color w:val="0000FF"/>
                </w:rPr>
                <w:t>0510458</w:t>
              </w:r>
            </w:hyperlink>
            <w:r w:rsidRPr="003718A8">
              <w:rPr>
                <w:rFonts w:ascii="Times New Roman" w:hAnsi="Times New Roman" w:cs="Times New Roman"/>
              </w:rPr>
              <w:t>) при продаже нефинансовых активов с приложением договора купли-продажи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средствами ГИС ЕЦИС не позднее следующего рабочего дня после оформления документа, на основании которого производится передача МЦ (договора купли-продажи и т.п.);</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в уполномоченную организацию через ГИС ЕЦИС не позднее рабочего дня, следующего за днем подписания документа электронными </w:t>
            </w:r>
            <w:r w:rsidRPr="003718A8">
              <w:rPr>
                <w:rFonts w:ascii="Times New Roman" w:hAnsi="Times New Roman" w:cs="Times New Roman"/>
              </w:rPr>
              <w:lastRenderedPageBreak/>
              <w:t>подписями средствами ГИС ЕЦИС принимающей стороной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получающее материальные ценности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средствами ГИС ЕЦИС Счета-фактуры</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4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Инвентарной карточки учета нефинансовых активов (код формы по ОКУД </w:t>
            </w:r>
            <w:hyperlink r:id="rId250">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251">
              <w:r w:rsidRPr="003718A8">
                <w:rPr>
                  <w:rFonts w:ascii="Times New Roman" w:hAnsi="Times New Roman" w:cs="Times New Roman"/>
                  <w:color w:val="0000FF"/>
                </w:rPr>
                <w:t>0509216</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252">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14.2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253">
              <w:r w:rsidRPr="003718A8">
                <w:rPr>
                  <w:rFonts w:ascii="Times New Roman" w:hAnsi="Times New Roman" w:cs="Times New Roman"/>
                  <w:color w:val="0000FF"/>
                </w:rPr>
                <w:t>0510458</w:t>
              </w:r>
            </w:hyperlink>
            <w:r w:rsidRPr="003718A8">
              <w:rPr>
                <w:rFonts w:ascii="Times New Roman" w:hAnsi="Times New Roman" w:cs="Times New Roman"/>
              </w:rPr>
              <w:t xml:space="preserve">) при продаже нефинансовых активов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документа, содержащей подписи принимающей стороны, с приложением договора купли-продажи нефинансовых активов (при отсутствии функциональной возможности подписания в электронном виде)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на бумажном носителе не позднее рабочего дня, следующего за днем совершения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средствами ГИС ЕЦИС Счета-фактуры</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5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Инвентарной карточки учета нефинансовых активов (код формы по ОКУД </w:t>
            </w:r>
            <w:hyperlink r:id="rId255">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256">
              <w:r w:rsidRPr="003718A8">
                <w:rPr>
                  <w:rFonts w:ascii="Times New Roman" w:hAnsi="Times New Roman" w:cs="Times New Roman"/>
                  <w:color w:val="0000FF"/>
                </w:rPr>
                <w:t>0509216</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257">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14.3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258">
              <w:r w:rsidRPr="003718A8">
                <w:rPr>
                  <w:rFonts w:ascii="Times New Roman" w:hAnsi="Times New Roman" w:cs="Times New Roman"/>
                  <w:color w:val="0000FF"/>
                </w:rPr>
                <w:t>0510458</w:t>
              </w:r>
            </w:hyperlink>
            <w:r w:rsidRPr="003718A8">
              <w:rPr>
                <w:rFonts w:ascii="Times New Roman" w:hAnsi="Times New Roman" w:cs="Times New Roman"/>
              </w:rPr>
              <w:t>) при передаче материальных ценностей в целях ремонта или в целях перевозки на основании договоров (контрактов) и других документов, подтверждающих передачу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на бумажном носителе не позднее рабочего дня, следующего за днем совершения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25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14.4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260">
              <w:r w:rsidRPr="003718A8">
                <w:rPr>
                  <w:rFonts w:ascii="Times New Roman" w:hAnsi="Times New Roman" w:cs="Times New Roman"/>
                  <w:color w:val="0000FF"/>
                </w:rPr>
                <w:t>0510458</w:t>
              </w:r>
            </w:hyperlink>
            <w:r w:rsidRPr="003718A8">
              <w:rPr>
                <w:rFonts w:ascii="Times New Roman" w:hAnsi="Times New Roman" w:cs="Times New Roman"/>
              </w:rPr>
              <w:t xml:space="preserve">) при возврате поставщику некачественных или несоответствующих техническим данным материальных </w:t>
            </w:r>
            <w:r w:rsidRPr="003718A8">
              <w:rPr>
                <w:rFonts w:ascii="Times New Roman" w:hAnsi="Times New Roman" w:cs="Times New Roman"/>
              </w:rPr>
              <w:lastRenderedPageBreak/>
              <w:t xml:space="preserve">ценностей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подтверждающих 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подписание и направление принимающей стороне на бумажном носителе не позднее рабочего дня, следующего за днем </w:t>
            </w:r>
            <w:r w:rsidRPr="003718A8">
              <w:rPr>
                <w:rFonts w:ascii="Times New Roman" w:hAnsi="Times New Roman" w:cs="Times New Roman"/>
              </w:rPr>
              <w:lastRenderedPageBreak/>
              <w:t>совершения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26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объектов нефинансовых активов (кроме транспортных средств) (код формы по ОКУД </w:t>
            </w:r>
            <w:hyperlink r:id="rId262">
              <w:r w:rsidRPr="003718A8">
                <w:rPr>
                  <w:rFonts w:ascii="Times New Roman" w:hAnsi="Times New Roman" w:cs="Times New Roman"/>
                  <w:color w:val="0000FF"/>
                </w:rPr>
                <w:t>0510454</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транспортного средства (код формы по ОКУД </w:t>
            </w:r>
            <w:hyperlink r:id="rId263">
              <w:r w:rsidRPr="003718A8">
                <w:rPr>
                  <w:rFonts w:ascii="Times New Roman" w:hAnsi="Times New Roman" w:cs="Times New Roman"/>
                  <w:color w:val="0000FF"/>
                </w:rPr>
                <w:t>0510456</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исключенных объектов библиотечного фонда (код формы по </w:t>
            </w:r>
            <w:hyperlink r:id="rId264">
              <w:r w:rsidRPr="003718A8">
                <w:rPr>
                  <w:rFonts w:ascii="Times New Roman" w:hAnsi="Times New Roman" w:cs="Times New Roman"/>
                  <w:color w:val="0000FF"/>
                </w:rPr>
                <w:t>ОКУД</w:t>
              </w:r>
            </w:hyperlink>
            <w:r w:rsidRPr="003718A8">
              <w:rPr>
                <w:rFonts w:ascii="Times New Roman" w:hAnsi="Times New Roman" w:cs="Times New Roman"/>
              </w:rPr>
              <w:t xml:space="preserve"> 0504144)</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15.1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объектов </w:t>
            </w:r>
            <w:r w:rsidRPr="003718A8">
              <w:rPr>
                <w:rFonts w:ascii="Times New Roman" w:hAnsi="Times New Roman" w:cs="Times New Roman"/>
              </w:rPr>
              <w:lastRenderedPageBreak/>
              <w:t xml:space="preserve">нефинансовых активов (кроме транспортных средств) (код формы по ОКУД </w:t>
            </w:r>
            <w:hyperlink r:id="rId265">
              <w:r w:rsidRPr="003718A8">
                <w:rPr>
                  <w:rFonts w:ascii="Times New Roman" w:hAnsi="Times New Roman" w:cs="Times New Roman"/>
                  <w:color w:val="0000FF"/>
                </w:rPr>
                <w:t>0510454</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транспортного средства (код формы по ОКУД </w:t>
            </w:r>
            <w:hyperlink r:id="rId266">
              <w:r w:rsidRPr="003718A8">
                <w:rPr>
                  <w:rFonts w:ascii="Times New Roman" w:hAnsi="Times New Roman" w:cs="Times New Roman"/>
                  <w:color w:val="0000FF"/>
                </w:rPr>
                <w:t>0510456</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списании исключенных объектов библиотечного фонда (код формы по </w:t>
            </w:r>
            <w:hyperlink r:id="rId267">
              <w:r w:rsidRPr="003718A8">
                <w:rPr>
                  <w:rFonts w:ascii="Times New Roman" w:hAnsi="Times New Roman" w:cs="Times New Roman"/>
                  <w:color w:val="0000FF"/>
                </w:rPr>
                <w:t>ОКУД</w:t>
              </w:r>
            </w:hyperlink>
            <w:r w:rsidRPr="003718A8">
              <w:rPr>
                <w:rFonts w:ascii="Times New Roman" w:hAnsi="Times New Roman" w:cs="Times New Roman"/>
              </w:rPr>
              <w:t xml:space="preserve"> 0504144) при выбытии нефинансовых активов в связи с невозможностью установления их местонахождения (при выявленных недостачах, хищениях), при фактах уничтожения объектов нефинансовых активов при террористических актах, вследствие стихийных бедствий с приложением скан-копии документов, подтверждающих факт гибели, уничтожения или </w:t>
            </w:r>
            <w:r w:rsidRPr="003718A8">
              <w:rPr>
                <w:rFonts w:ascii="Times New Roman" w:hAnsi="Times New Roman" w:cs="Times New Roman"/>
              </w:rPr>
              <w:lastRenderedPageBreak/>
              <w:t>невозможности установления местонахождения объектов</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на основании Акта о </w:t>
            </w:r>
            <w:r w:rsidRPr="003718A8">
              <w:rPr>
                <w:rFonts w:ascii="Times New Roman" w:hAnsi="Times New Roman" w:cs="Times New Roman"/>
              </w:rPr>
              <w:lastRenderedPageBreak/>
              <w:t xml:space="preserve">результатах инвентаризации (код формы по ОКУД </w:t>
            </w:r>
            <w:hyperlink r:id="rId268">
              <w:r w:rsidRPr="003718A8">
                <w:rPr>
                  <w:rFonts w:ascii="Times New Roman" w:hAnsi="Times New Roman" w:cs="Times New Roman"/>
                  <w:color w:val="0000FF"/>
                </w:rPr>
                <w:t>0510463</w:t>
              </w:r>
            </w:hyperlink>
            <w:r w:rsidRPr="003718A8">
              <w:rPr>
                <w:rFonts w:ascii="Times New Roman" w:hAnsi="Times New Roman" w:cs="Times New Roman"/>
              </w:rPr>
              <w:t xml:space="preserve">) подписание электронными подписями и направление в уполномоченную организацию средствами ГИС ЕЦИС не позднее рабочего дня, следующего за днем утверждения Акта о результатах инвентаризации (код формы по ОКУД </w:t>
            </w:r>
            <w:hyperlink r:id="rId269">
              <w:r w:rsidRPr="003718A8">
                <w:rPr>
                  <w:rFonts w:ascii="Times New Roman" w:hAnsi="Times New Roman" w:cs="Times New Roman"/>
                  <w:color w:val="0000FF"/>
                </w:rPr>
                <w:t>0510463</w:t>
              </w:r>
            </w:hyperlink>
            <w:r w:rsidRPr="003718A8">
              <w:rPr>
                <w:rFonts w:ascii="Times New Roman" w:hAnsi="Times New Roman" w:cs="Times New Roman"/>
              </w:rPr>
              <w:t xml:space="preserve">), в случае необходимости направление на согласование с собственником имущества (уполномоченным исполнительным органом области, органом, осуществляющим полномочия и функции учредителя) </w:t>
            </w:r>
            <w:r w:rsidRPr="003718A8">
              <w:rPr>
                <w:rFonts w:ascii="Times New Roman" w:hAnsi="Times New Roman" w:cs="Times New Roman"/>
              </w:rPr>
              <w:lastRenderedPageBreak/>
              <w:t>средствами</w:t>
            </w:r>
            <w:proofErr w:type="gramEnd"/>
            <w:r w:rsidRPr="003718A8">
              <w:rPr>
                <w:rFonts w:ascii="Times New Roman" w:hAnsi="Times New Roman" w:cs="Times New Roman"/>
              </w:rPr>
              <w:t xml:space="preserve">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комиссия по поступлению </w:t>
            </w:r>
            <w:r w:rsidRPr="003718A8">
              <w:rPr>
                <w:rFonts w:ascii="Times New Roman" w:hAnsi="Times New Roman" w:cs="Times New Roman"/>
              </w:rPr>
              <w:lastRenderedPageBreak/>
              <w:t>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w:t>
            </w:r>
            <w:r w:rsidRPr="003718A8">
              <w:rPr>
                <w:rFonts w:ascii="Times New Roman" w:hAnsi="Times New Roman" w:cs="Times New Roman"/>
              </w:rPr>
              <w:lastRenderedPageBreak/>
              <w:t>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хозяйственной </w:t>
            </w:r>
            <w:r w:rsidRPr="003718A8">
              <w:rPr>
                <w:rFonts w:ascii="Times New Roman" w:hAnsi="Times New Roman" w:cs="Times New Roman"/>
              </w:rPr>
              <w:lastRenderedPageBreak/>
              <w:t>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w:t>
            </w:r>
            <w:r w:rsidRPr="003718A8">
              <w:rPr>
                <w:rFonts w:ascii="Times New Roman" w:hAnsi="Times New Roman" w:cs="Times New Roman"/>
              </w:rPr>
              <w:lastRenderedPageBreak/>
              <w:t xml:space="preserve">операций по выбытию и перемещению нефинансовых активов (код формы по </w:t>
            </w:r>
            <w:hyperlink r:id="rId27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Инвентарной карточки учета нефинансовых активов (код формы по ОКУД </w:t>
            </w:r>
            <w:hyperlink r:id="rId271">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272">
              <w:r w:rsidRPr="003718A8">
                <w:rPr>
                  <w:rFonts w:ascii="Times New Roman" w:hAnsi="Times New Roman" w:cs="Times New Roman"/>
                  <w:color w:val="0000FF"/>
                </w:rPr>
                <w:t>0509216</w:t>
              </w:r>
            </w:hyperlink>
            <w:r w:rsidRPr="003718A8">
              <w:rPr>
                <w:rFonts w:ascii="Times New Roman" w:hAnsi="Times New Roman" w:cs="Times New Roman"/>
              </w:rPr>
              <w:t xml:space="preserve">)/Карточки капитальных вложений (код формы по ОКУД </w:t>
            </w:r>
            <w:hyperlink r:id="rId273">
              <w:r w:rsidRPr="003718A8">
                <w:rPr>
                  <w:rFonts w:ascii="Times New Roman" w:hAnsi="Times New Roman" w:cs="Times New Roman"/>
                  <w:color w:val="0000FF"/>
                </w:rPr>
                <w:t>0509211</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15.2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объектов нефинансовых активов (кроме транспортных средств) (код формы по ОКУД </w:t>
            </w:r>
            <w:hyperlink r:id="rId274">
              <w:r w:rsidRPr="003718A8">
                <w:rPr>
                  <w:rFonts w:ascii="Times New Roman" w:hAnsi="Times New Roman" w:cs="Times New Roman"/>
                  <w:color w:val="0000FF"/>
                </w:rPr>
                <w:t>0510454</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транспортного средства (код формы по ОКУД </w:t>
            </w:r>
            <w:hyperlink r:id="rId275">
              <w:r w:rsidRPr="003718A8">
                <w:rPr>
                  <w:rFonts w:ascii="Times New Roman" w:hAnsi="Times New Roman" w:cs="Times New Roman"/>
                  <w:color w:val="0000FF"/>
                </w:rPr>
                <w:t>0510456</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списании исключенных объектов библиотечного фонда (код формы по </w:t>
            </w:r>
            <w:hyperlink r:id="rId276">
              <w:r w:rsidRPr="003718A8">
                <w:rPr>
                  <w:rFonts w:ascii="Times New Roman" w:hAnsi="Times New Roman" w:cs="Times New Roman"/>
                  <w:color w:val="0000FF"/>
                </w:rPr>
                <w:t>ОКУД</w:t>
              </w:r>
            </w:hyperlink>
            <w:r w:rsidRPr="003718A8">
              <w:rPr>
                <w:rFonts w:ascii="Times New Roman" w:hAnsi="Times New Roman" w:cs="Times New Roman"/>
              </w:rPr>
              <w:t xml:space="preserve"> 0504144) с приложением скан-копии подтверждающих документов при списании объектов, пришедших в негодность, при принятии решения о прекращении эксплуатации, в том числе по причине физического, морального износа объекта учета, в </w:t>
            </w:r>
            <w:r w:rsidRPr="003718A8">
              <w:rPr>
                <w:rFonts w:ascii="Times New Roman" w:hAnsi="Times New Roman" w:cs="Times New Roman"/>
              </w:rPr>
              <w:lastRenderedPageBreak/>
              <w:t>отношении которых принято решение об утилизации с приложением актов технической экспертизы, дефектных ведомостей (для объектов недвижимого имущества, для иного имущества</w:t>
            </w:r>
            <w:proofErr w:type="gramEnd"/>
            <w:r w:rsidRPr="003718A8">
              <w:rPr>
                <w:rFonts w:ascii="Times New Roman" w:hAnsi="Times New Roman" w:cs="Times New Roman"/>
              </w:rPr>
              <w:t xml:space="preserve"> - в случаях, предусмотренных порядком списания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на основании Решения о прекращении признания активами объектов нефинансовых активов (код формы по </w:t>
            </w:r>
            <w:hyperlink r:id="rId277">
              <w:r w:rsidRPr="003718A8">
                <w:rPr>
                  <w:rFonts w:ascii="Times New Roman" w:hAnsi="Times New Roman" w:cs="Times New Roman"/>
                  <w:color w:val="0000FF"/>
                </w:rPr>
                <w:t>ОКУД</w:t>
              </w:r>
            </w:hyperlink>
            <w:r w:rsidRPr="003718A8">
              <w:rPr>
                <w:rFonts w:ascii="Times New Roman" w:hAnsi="Times New Roman" w:cs="Times New Roman"/>
              </w:rPr>
              <w:t xml:space="preserve"> 0510440) подписание электронными подписями и направление в уполномоченную организацию средствами ГИС ЕЦИС не позднее рабочего дня, следующего за днем принятия решения об утилизации, в случае необходимости направление на согласование с собственником имущества (уполномоченны</w:t>
            </w:r>
            <w:r w:rsidRPr="003718A8">
              <w:rPr>
                <w:rFonts w:ascii="Times New Roman" w:hAnsi="Times New Roman" w:cs="Times New Roman"/>
              </w:rPr>
              <w:lastRenderedPageBreak/>
              <w:t>м исполнительным органом области, органом, осуществляющим полномочия и функции учредителя) средствами ГИС ЕЦИС</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формирования Акта об утилизации (уничтожения) материальных ценностей (код формы по </w:t>
            </w:r>
            <w:hyperlink r:id="rId278">
              <w:r w:rsidRPr="003718A8">
                <w:rPr>
                  <w:rFonts w:ascii="Times New Roman" w:hAnsi="Times New Roman" w:cs="Times New Roman"/>
                  <w:color w:val="0000FF"/>
                </w:rPr>
                <w:t>ОКУД</w:t>
              </w:r>
            </w:hyperlink>
            <w:r w:rsidRPr="003718A8">
              <w:rPr>
                <w:rFonts w:ascii="Times New Roman" w:hAnsi="Times New Roman" w:cs="Times New Roman"/>
              </w:rPr>
              <w:t xml:space="preserve"> 0510435) (</w:t>
            </w:r>
            <w:hyperlink w:anchor="P3955">
              <w:r w:rsidRPr="003718A8">
                <w:rPr>
                  <w:rFonts w:ascii="Times New Roman" w:hAnsi="Times New Roman" w:cs="Times New Roman"/>
                  <w:color w:val="0000FF"/>
                </w:rPr>
                <w:t>пункт 16</w:t>
              </w:r>
            </w:hyperlink>
            <w:r w:rsidRPr="003718A8">
              <w:rPr>
                <w:rFonts w:ascii="Times New Roman" w:hAnsi="Times New Roman" w:cs="Times New Roman"/>
              </w:rPr>
              <w:t xml:space="preserve"> Графика документооборота)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15.3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объектов нефинансовых активов (кроме транспортных средств) (код формы по ОКУД </w:t>
            </w:r>
            <w:hyperlink r:id="rId279">
              <w:r w:rsidRPr="003718A8">
                <w:rPr>
                  <w:rFonts w:ascii="Times New Roman" w:hAnsi="Times New Roman" w:cs="Times New Roman"/>
                  <w:color w:val="0000FF"/>
                </w:rPr>
                <w:t>0510454</w:t>
              </w:r>
            </w:hyperlink>
            <w:r w:rsidRPr="003718A8">
              <w:rPr>
                <w:rFonts w:ascii="Times New Roman" w:hAnsi="Times New Roman" w:cs="Times New Roman"/>
              </w:rPr>
              <w:t xml:space="preserve">) при </w:t>
            </w:r>
            <w:proofErr w:type="spellStart"/>
            <w:r w:rsidRPr="003718A8">
              <w:rPr>
                <w:rFonts w:ascii="Times New Roman" w:hAnsi="Times New Roman" w:cs="Times New Roman"/>
              </w:rPr>
              <w:t>разукомплектации</w:t>
            </w:r>
            <w:proofErr w:type="spellEnd"/>
            <w:r w:rsidRPr="003718A8">
              <w:rPr>
                <w:rFonts w:ascii="Times New Roman" w:hAnsi="Times New Roman" w:cs="Times New Roman"/>
              </w:rPr>
              <w:t xml:space="preserve"> объекта нефинансового актива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принятия решения о </w:t>
            </w:r>
            <w:proofErr w:type="spellStart"/>
            <w:r w:rsidRPr="003718A8">
              <w:rPr>
                <w:rFonts w:ascii="Times New Roman" w:hAnsi="Times New Roman" w:cs="Times New Roman"/>
              </w:rPr>
              <w:t>разукомплектации</w:t>
            </w:r>
            <w:proofErr w:type="spellEnd"/>
            <w:r w:rsidRPr="003718A8">
              <w:rPr>
                <w:rFonts w:ascii="Times New Roman" w:hAnsi="Times New Roman" w:cs="Times New Roman"/>
              </w:rPr>
              <w:t xml:space="preserve"> объекта нефинансового актива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требования о представлении первичных учетных документов (в случае непредставления Решения о признании объектов нефинансовых активов (код </w:t>
            </w:r>
            <w:r w:rsidRPr="003718A8">
              <w:rPr>
                <w:rFonts w:ascii="Times New Roman" w:hAnsi="Times New Roman" w:cs="Times New Roman"/>
              </w:rPr>
              <w:lastRenderedPageBreak/>
              <w:t xml:space="preserve">формы по </w:t>
            </w:r>
            <w:hyperlink r:id="rId280">
              <w:r w:rsidRPr="003718A8">
                <w:rPr>
                  <w:rFonts w:ascii="Times New Roman" w:hAnsi="Times New Roman" w:cs="Times New Roman"/>
                  <w:color w:val="0000FF"/>
                </w:rPr>
                <w:t>ОКУД</w:t>
              </w:r>
            </w:hyperlink>
            <w:r w:rsidRPr="003718A8">
              <w:rPr>
                <w:rFonts w:ascii="Times New Roman" w:hAnsi="Times New Roman" w:cs="Times New Roman"/>
              </w:rPr>
              <w:t xml:space="preserve"> 0510441)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операций по выбытию и перемещению нефинансовых активов (код формы по </w:t>
            </w:r>
            <w:hyperlink r:id="rId28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Инвентарной карточки учета нефинансовых активов (код формы по ОКУД </w:t>
            </w:r>
            <w:hyperlink r:id="rId282">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w:t>
            </w:r>
            <w:r w:rsidRPr="003718A8">
              <w:rPr>
                <w:rFonts w:ascii="Times New Roman" w:hAnsi="Times New Roman" w:cs="Times New Roman"/>
              </w:rPr>
              <w:lastRenderedPageBreak/>
              <w:t xml:space="preserve">группового учета нефинансовых активов (код формы по ОКУД </w:t>
            </w:r>
            <w:hyperlink r:id="rId283">
              <w:r w:rsidRPr="003718A8">
                <w:rPr>
                  <w:rFonts w:ascii="Times New Roman" w:hAnsi="Times New Roman" w:cs="Times New Roman"/>
                  <w:color w:val="0000FF"/>
                </w:rPr>
                <w:t>0509216</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формирования субъектом учета Решения о признании объектов нефинансовых активов (код формы по </w:t>
            </w:r>
            <w:hyperlink r:id="rId284">
              <w:r w:rsidRPr="003718A8">
                <w:rPr>
                  <w:rFonts w:ascii="Times New Roman" w:hAnsi="Times New Roman" w:cs="Times New Roman"/>
                  <w:color w:val="0000FF"/>
                </w:rPr>
                <w:t>ОКУД</w:t>
              </w:r>
            </w:hyperlink>
            <w:r w:rsidRPr="003718A8">
              <w:rPr>
                <w:rFonts w:ascii="Times New Roman" w:hAnsi="Times New Roman" w:cs="Times New Roman"/>
              </w:rPr>
              <w:t xml:space="preserve"> 0510441)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об утилизации (уничтожении) материальных ценностей (код формы по </w:t>
            </w:r>
            <w:hyperlink r:id="rId285">
              <w:r w:rsidRPr="003718A8">
                <w:rPr>
                  <w:rFonts w:ascii="Times New Roman" w:hAnsi="Times New Roman" w:cs="Times New Roman"/>
                  <w:color w:val="0000FF"/>
                </w:rPr>
                <w:t>ОКУД</w:t>
              </w:r>
            </w:hyperlink>
            <w:r w:rsidRPr="003718A8">
              <w:rPr>
                <w:rFonts w:ascii="Times New Roman" w:hAnsi="Times New Roman" w:cs="Times New Roman"/>
              </w:rPr>
              <w:t xml:space="preserve"> 0510435)</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на основании Акта о списании объектов нефинансовых активов (кроме транспортных средств) (код формы по ОКУД </w:t>
            </w:r>
            <w:hyperlink r:id="rId286">
              <w:r w:rsidRPr="003718A8">
                <w:rPr>
                  <w:rFonts w:ascii="Times New Roman" w:hAnsi="Times New Roman" w:cs="Times New Roman"/>
                  <w:color w:val="0000FF"/>
                </w:rPr>
                <w:t>0510454</w:t>
              </w:r>
            </w:hyperlink>
            <w:r w:rsidRPr="003718A8">
              <w:rPr>
                <w:rFonts w:ascii="Times New Roman" w:hAnsi="Times New Roman" w:cs="Times New Roman"/>
              </w:rPr>
              <w:t xml:space="preserve">), Акта о списании транспортного средства (код формы по ОКУД </w:t>
            </w:r>
            <w:hyperlink r:id="rId287">
              <w:r w:rsidRPr="003718A8">
                <w:rPr>
                  <w:rFonts w:ascii="Times New Roman" w:hAnsi="Times New Roman" w:cs="Times New Roman"/>
                  <w:color w:val="0000FF"/>
                </w:rPr>
                <w:t>0510456</w:t>
              </w:r>
            </w:hyperlink>
            <w:r w:rsidRPr="003718A8">
              <w:rPr>
                <w:rFonts w:ascii="Times New Roman" w:hAnsi="Times New Roman" w:cs="Times New Roman"/>
              </w:rPr>
              <w:t xml:space="preserve">), Акта о списании исключенных объектов библиотечного фонда (код </w:t>
            </w:r>
            <w:r w:rsidRPr="003718A8">
              <w:rPr>
                <w:rFonts w:ascii="Times New Roman" w:hAnsi="Times New Roman" w:cs="Times New Roman"/>
              </w:rPr>
              <w:lastRenderedPageBreak/>
              <w:t xml:space="preserve">формы по </w:t>
            </w:r>
            <w:hyperlink r:id="rId288">
              <w:r w:rsidRPr="003718A8">
                <w:rPr>
                  <w:rFonts w:ascii="Times New Roman" w:hAnsi="Times New Roman" w:cs="Times New Roman"/>
                  <w:color w:val="0000FF"/>
                </w:rPr>
                <w:t>ОКУД</w:t>
              </w:r>
            </w:hyperlink>
            <w:r w:rsidRPr="003718A8">
              <w:rPr>
                <w:rFonts w:ascii="Times New Roman" w:hAnsi="Times New Roman" w:cs="Times New Roman"/>
              </w:rPr>
              <w:t xml:space="preserve"> 0504144) (</w:t>
            </w:r>
            <w:hyperlink w:anchor="P604">
              <w:r w:rsidRPr="003718A8">
                <w:rPr>
                  <w:rFonts w:ascii="Times New Roman" w:hAnsi="Times New Roman" w:cs="Times New Roman"/>
                  <w:color w:val="0000FF"/>
                </w:rPr>
                <w:t>подпункт 15.2 пункта 15</w:t>
              </w:r>
            </w:hyperlink>
            <w:r w:rsidRPr="003718A8">
              <w:rPr>
                <w:rFonts w:ascii="Times New Roman" w:hAnsi="Times New Roman" w:cs="Times New Roman"/>
              </w:rPr>
              <w:t xml:space="preserve"> Графика документооборота), подписание электронными подписями и направление в уполномоченную организацию средствами ГИС ЕЦИС не позднее рабочего дня</w:t>
            </w:r>
            <w:proofErr w:type="gramEnd"/>
            <w:r w:rsidRPr="003718A8">
              <w:rPr>
                <w:rFonts w:ascii="Times New Roman" w:hAnsi="Times New Roman" w:cs="Times New Roman"/>
              </w:rPr>
              <w:t>,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подписания документа уполномоченными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289">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формы по ОКУД </w:t>
            </w:r>
            <w:hyperlink r:id="rId290">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291">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w:t>
            </w:r>
            <w:r w:rsidRPr="003718A8">
              <w:rPr>
                <w:rFonts w:ascii="Times New Roman" w:hAnsi="Times New Roman" w:cs="Times New Roman"/>
              </w:rPr>
              <w:lastRenderedPageBreak/>
              <w:t xml:space="preserve">группового учета нефинансовых активов (код формы по ОКУД </w:t>
            </w:r>
            <w:hyperlink r:id="rId292">
              <w:r w:rsidRPr="003718A8">
                <w:rPr>
                  <w:rFonts w:ascii="Times New Roman" w:hAnsi="Times New Roman" w:cs="Times New Roman"/>
                  <w:color w:val="0000FF"/>
                </w:rPr>
                <w:t>0509216</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материальных запасов (код формы по ОКУД </w:t>
            </w:r>
            <w:hyperlink r:id="rId293">
              <w:r w:rsidRPr="003718A8">
                <w:rPr>
                  <w:rFonts w:ascii="Times New Roman" w:hAnsi="Times New Roman" w:cs="Times New Roman"/>
                  <w:color w:val="0000FF"/>
                </w:rPr>
                <w:t>0510460</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17.1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материальных запасов (код формы по ОКУД </w:t>
            </w:r>
            <w:hyperlink r:id="rId294">
              <w:r w:rsidRPr="003718A8">
                <w:rPr>
                  <w:rFonts w:ascii="Times New Roman" w:hAnsi="Times New Roman" w:cs="Times New Roman"/>
                  <w:color w:val="0000FF"/>
                </w:rPr>
                <w:t>0510460</w:t>
              </w:r>
            </w:hyperlink>
            <w:r w:rsidRPr="003718A8">
              <w:rPr>
                <w:rFonts w:ascii="Times New Roman" w:hAnsi="Times New Roman" w:cs="Times New Roman"/>
              </w:rPr>
              <w:t xml:space="preserve">) при выдаче материальных ценностей для использования в деятельности учреждения с </w:t>
            </w:r>
            <w:r w:rsidRPr="003718A8">
              <w:rPr>
                <w:rFonts w:ascii="Times New Roman" w:hAnsi="Times New Roman" w:cs="Times New Roman"/>
              </w:rPr>
              <w:lastRenderedPageBreak/>
              <w:t xml:space="preserve">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подтверждающих документов (ведомость установки, акт замены и другие документы, подтверждающие расходование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w:t>
            </w:r>
            <w:r w:rsidRPr="003718A8">
              <w:rPr>
                <w:rFonts w:ascii="Times New Roman" w:hAnsi="Times New Roman" w:cs="Times New Roman"/>
              </w:rPr>
              <w:lastRenderedPageBreak/>
              <w:t>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комиссия по поступлению и выбытию активов субъекта централизованного учета, руководитель (уполномоченное лицо) </w:t>
            </w:r>
            <w:r w:rsidRPr="003718A8">
              <w:rPr>
                <w:rFonts w:ascii="Times New Roman" w:hAnsi="Times New Roman" w:cs="Times New Roman"/>
              </w:rPr>
              <w:lastRenderedPageBreak/>
              <w:t>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9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w:t>
            </w:r>
            <w:r w:rsidRPr="003718A8">
              <w:rPr>
                <w:rFonts w:ascii="Times New Roman" w:hAnsi="Times New Roman" w:cs="Times New Roman"/>
              </w:rPr>
              <w:lastRenderedPageBreak/>
              <w:t xml:space="preserve">Карточки количественно-суммового учета материальных ценностей (код формы по </w:t>
            </w:r>
            <w:hyperlink r:id="rId296">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17.2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материальных запасов (код формы по ОКУД </w:t>
            </w:r>
            <w:hyperlink r:id="rId297">
              <w:r w:rsidRPr="003718A8">
                <w:rPr>
                  <w:rFonts w:ascii="Times New Roman" w:hAnsi="Times New Roman" w:cs="Times New Roman"/>
                  <w:color w:val="0000FF"/>
                </w:rPr>
                <w:t>0510460</w:t>
              </w:r>
            </w:hyperlink>
            <w:r w:rsidRPr="003718A8">
              <w:rPr>
                <w:rFonts w:ascii="Times New Roman" w:hAnsi="Times New Roman" w:cs="Times New Roman"/>
              </w:rPr>
              <w:t>) при списании израсходованных горюче-смазочных материалов на автотранспортные средства и иные машины (оборудование), работающие на горюче-смазочных материалах</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на основании путевых листов, иных документов, подтверждающих расход, подписание электронными подписями и направление в уполномоченную организацию средствами ГИС ЕЦИС ежемесячно, не позднее рабочего дня, следующего за днем отражения в учете первичных документов, подтверждающих </w:t>
            </w:r>
            <w:r w:rsidRPr="003718A8">
              <w:rPr>
                <w:rFonts w:ascii="Times New Roman" w:hAnsi="Times New Roman" w:cs="Times New Roman"/>
              </w:rPr>
              <w:lastRenderedPageBreak/>
              <w:t>исполнение обязательства по расходам, формирующим фактическую стоимость приобретаемых материальных запасов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29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299">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17.3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списании материальных запасов (код формы по ОКУД </w:t>
            </w:r>
            <w:hyperlink r:id="rId300">
              <w:r w:rsidRPr="003718A8">
                <w:rPr>
                  <w:rFonts w:ascii="Times New Roman" w:hAnsi="Times New Roman" w:cs="Times New Roman"/>
                  <w:color w:val="0000FF"/>
                </w:rPr>
                <w:t>0510460</w:t>
              </w:r>
            </w:hyperlink>
            <w:r w:rsidRPr="003718A8">
              <w:rPr>
                <w:rFonts w:ascii="Times New Roman" w:hAnsi="Times New Roman" w:cs="Times New Roman"/>
              </w:rPr>
              <w:t xml:space="preserve">) при выбытии материальных запасов в связи с невозможностью установления их местонахождения (при выявленных недостачах, хищениях), при фактах уничтожения материальных запасов при террористических актах, вследствие стихийных бедствий с приложением скан-копии документов, подтверждающих факт гибели, уничтожения или невозможности установления </w:t>
            </w:r>
            <w:r w:rsidRPr="003718A8">
              <w:rPr>
                <w:rFonts w:ascii="Times New Roman" w:hAnsi="Times New Roman" w:cs="Times New Roman"/>
              </w:rPr>
              <w:lastRenderedPageBreak/>
              <w:t>местонахождения объектов, при выбытии вследствие порчи, в объеме норм естественной убыли</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на основании Акта о результатах инвентаризации (код формы по ОКУД </w:t>
            </w:r>
            <w:hyperlink r:id="rId301">
              <w:r w:rsidRPr="003718A8">
                <w:rPr>
                  <w:rFonts w:ascii="Times New Roman" w:hAnsi="Times New Roman" w:cs="Times New Roman"/>
                  <w:color w:val="0000FF"/>
                </w:rPr>
                <w:t>0510463</w:t>
              </w:r>
            </w:hyperlink>
            <w:r w:rsidRPr="003718A8">
              <w:rPr>
                <w:rFonts w:ascii="Times New Roman" w:hAnsi="Times New Roman" w:cs="Times New Roman"/>
              </w:rPr>
              <w:t xml:space="preserve">), подписание электронными подписями и направление в уполномоченную организацию средствами ГИС ЕЦИС не позднее рабочего дня, следующего за днем утверждения Акта о результатах инвентаризации (код формы по ОКУД </w:t>
            </w:r>
            <w:hyperlink r:id="rId302">
              <w:r w:rsidRPr="003718A8">
                <w:rPr>
                  <w:rFonts w:ascii="Times New Roman" w:hAnsi="Times New Roman" w:cs="Times New Roman"/>
                  <w:color w:val="0000FF"/>
                </w:rPr>
                <w:t>0510463</w:t>
              </w:r>
            </w:hyperlink>
            <w:r w:rsidRPr="003718A8">
              <w:rPr>
                <w:rFonts w:ascii="Times New Roman" w:hAnsi="Times New Roman" w:cs="Times New Roman"/>
              </w:rPr>
              <w:t>)</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0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304">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Меню-требование на выдачу продуктов питания (код формы по </w:t>
            </w:r>
            <w:hyperlink r:id="rId305">
              <w:r w:rsidRPr="003718A8">
                <w:rPr>
                  <w:rFonts w:ascii="Times New Roman" w:hAnsi="Times New Roman" w:cs="Times New Roman"/>
                  <w:color w:val="0000FF"/>
                </w:rPr>
                <w:t>ОКУД</w:t>
              </w:r>
            </w:hyperlink>
            <w:r w:rsidRPr="003718A8">
              <w:rPr>
                <w:rFonts w:ascii="Times New Roman" w:hAnsi="Times New Roman" w:cs="Times New Roman"/>
              </w:rPr>
              <w:t xml:space="preserve"> 0504202)</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подписание ответственным лицом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0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Накопительной ведомости по расходу продуктов питания (код формы по </w:t>
            </w:r>
            <w:hyperlink r:id="rId307">
              <w:r w:rsidRPr="003718A8">
                <w:rPr>
                  <w:rFonts w:ascii="Times New Roman" w:hAnsi="Times New Roman" w:cs="Times New Roman"/>
                  <w:color w:val="0000FF"/>
                </w:rPr>
                <w:t>ОКУД</w:t>
              </w:r>
            </w:hyperlink>
            <w:r w:rsidRPr="003718A8">
              <w:rPr>
                <w:rFonts w:ascii="Times New Roman" w:hAnsi="Times New Roman" w:cs="Times New Roman"/>
              </w:rPr>
              <w:t xml:space="preserve"> 0504038)</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Ведомость выдачи материальных ценностей на нужды учреждения (код формы по </w:t>
            </w:r>
            <w:hyperlink r:id="rId308">
              <w:r w:rsidRPr="003718A8">
                <w:rPr>
                  <w:rFonts w:ascii="Times New Roman" w:hAnsi="Times New Roman" w:cs="Times New Roman"/>
                  <w:color w:val="0000FF"/>
                </w:rPr>
                <w:t>ОКУД</w:t>
              </w:r>
            </w:hyperlink>
            <w:r w:rsidRPr="003718A8">
              <w:rPr>
                <w:rFonts w:ascii="Times New Roman" w:hAnsi="Times New Roman" w:cs="Times New Roman"/>
              </w:rPr>
              <w:t xml:space="preserve"> 0504210)</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0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lastRenderedPageBreak/>
              <w:t>забалансовому</w:t>
            </w:r>
            <w:proofErr w:type="spellEnd"/>
            <w:r w:rsidRPr="003718A8">
              <w:rPr>
                <w:rFonts w:ascii="Times New Roman" w:hAnsi="Times New Roman" w:cs="Times New Roman"/>
              </w:rPr>
              <w:t xml:space="preserve"> счету (код формы по </w:t>
            </w:r>
            <w:hyperlink r:id="rId310">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311">
              <w:r w:rsidRPr="003718A8">
                <w:rPr>
                  <w:rFonts w:ascii="Times New Roman" w:hAnsi="Times New Roman" w:cs="Times New Roman"/>
                  <w:color w:val="0000FF"/>
                </w:rPr>
                <w:t>0509215</w:t>
              </w:r>
            </w:hyperlink>
            <w:r w:rsidRPr="003718A8">
              <w:rPr>
                <w:rFonts w:ascii="Times New Roman" w:hAnsi="Times New Roman" w:cs="Times New Roman"/>
              </w:rPr>
              <w:t xml:space="preserve">), для закрытия Карточки количественно-суммового учета материальных ценностей (код формы по </w:t>
            </w:r>
            <w:hyperlink r:id="rId312">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мягкого и хозяйственного инвентаря (код формы по </w:t>
            </w:r>
            <w:hyperlink r:id="rId313">
              <w:r w:rsidRPr="003718A8">
                <w:rPr>
                  <w:rFonts w:ascii="Times New Roman" w:hAnsi="Times New Roman" w:cs="Times New Roman"/>
                  <w:color w:val="0000FF"/>
                </w:rPr>
                <w:t>ОКУД</w:t>
              </w:r>
            </w:hyperlink>
            <w:r w:rsidRPr="003718A8">
              <w:rPr>
                <w:rFonts w:ascii="Times New Roman" w:hAnsi="Times New Roman" w:cs="Times New Roman"/>
              </w:rPr>
              <w:t xml:space="preserve"> 0504143)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1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1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2) для открытия Карточки учета имущества в личном пользовании (код формы по </w:t>
            </w:r>
            <w:hyperlink r:id="rId316">
              <w:r w:rsidRPr="003718A8">
                <w:rPr>
                  <w:rFonts w:ascii="Times New Roman" w:hAnsi="Times New Roman" w:cs="Times New Roman"/>
                  <w:color w:val="0000FF"/>
                </w:rPr>
                <w:t>ОКУД</w:t>
              </w:r>
            </w:hyperlink>
            <w:r w:rsidRPr="003718A8">
              <w:rPr>
                <w:rFonts w:ascii="Times New Roman" w:hAnsi="Times New Roman" w:cs="Times New Roman"/>
              </w:rPr>
              <w:t xml:space="preserve"> 0509097) /закрытия Карточки количественно-суммового учета материальных ценностей (код формы по </w:t>
            </w:r>
            <w:hyperlink r:id="rId317">
              <w:r w:rsidRPr="003718A8">
                <w:rPr>
                  <w:rFonts w:ascii="Times New Roman" w:hAnsi="Times New Roman" w:cs="Times New Roman"/>
                  <w:color w:val="0000FF"/>
                </w:rPr>
                <w:t>ОКУД</w:t>
              </w:r>
            </w:hyperlink>
            <w:r w:rsidRPr="003718A8">
              <w:rPr>
                <w:rFonts w:ascii="Times New Roman" w:hAnsi="Times New Roman" w:cs="Times New Roman"/>
              </w:rPr>
              <w:t xml:space="preserve"> 0504041) (закрытия карточки/отражения информации в карточке)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о консервации (</w:t>
            </w:r>
            <w:proofErr w:type="spellStart"/>
            <w:r w:rsidRPr="003718A8">
              <w:rPr>
                <w:rFonts w:ascii="Times New Roman" w:hAnsi="Times New Roman" w:cs="Times New Roman"/>
              </w:rPr>
              <w:t>расконсервации</w:t>
            </w:r>
            <w:proofErr w:type="spellEnd"/>
            <w:r w:rsidRPr="003718A8">
              <w:rPr>
                <w:rFonts w:ascii="Times New Roman" w:hAnsi="Times New Roman" w:cs="Times New Roman"/>
              </w:rPr>
              <w:t xml:space="preserve">) объекта основных средств (код формы по </w:t>
            </w:r>
            <w:hyperlink r:id="rId318">
              <w:r w:rsidRPr="003718A8">
                <w:rPr>
                  <w:rFonts w:ascii="Times New Roman" w:hAnsi="Times New Roman" w:cs="Times New Roman"/>
                  <w:color w:val="0000FF"/>
                </w:rPr>
                <w:t>ОКУД</w:t>
              </w:r>
            </w:hyperlink>
            <w:r w:rsidRPr="003718A8">
              <w:rPr>
                <w:rFonts w:ascii="Times New Roman" w:hAnsi="Times New Roman" w:cs="Times New Roman"/>
              </w:rPr>
              <w:t xml:space="preserve"> 0510433)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принятия решения о переводе объекта нефинансовых активов на </w:t>
            </w:r>
            <w:r w:rsidRPr="003718A8">
              <w:rPr>
                <w:rFonts w:ascii="Times New Roman" w:hAnsi="Times New Roman" w:cs="Times New Roman"/>
              </w:rPr>
              <w:lastRenderedPageBreak/>
              <w:t>консервацию (</w:t>
            </w:r>
            <w:proofErr w:type="spellStart"/>
            <w:r w:rsidRPr="003718A8">
              <w:rPr>
                <w:rFonts w:ascii="Times New Roman" w:hAnsi="Times New Roman" w:cs="Times New Roman"/>
              </w:rPr>
              <w:t>расконсервацию</w:t>
            </w:r>
            <w:proofErr w:type="spellEnd"/>
            <w:r w:rsidRPr="003718A8">
              <w:rPr>
                <w:rFonts w:ascii="Times New Roman" w:hAnsi="Times New Roman" w:cs="Times New Roman"/>
              </w:rPr>
              <w:t>)</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подписания документа уполномоченными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о консервации (</w:t>
            </w:r>
            <w:proofErr w:type="spellStart"/>
            <w:r w:rsidRPr="003718A8">
              <w:rPr>
                <w:rFonts w:ascii="Times New Roman" w:hAnsi="Times New Roman" w:cs="Times New Roman"/>
              </w:rPr>
              <w:t>расконсервации</w:t>
            </w:r>
            <w:proofErr w:type="spellEnd"/>
            <w:r w:rsidRPr="003718A8">
              <w:rPr>
                <w:rFonts w:ascii="Times New Roman" w:hAnsi="Times New Roman" w:cs="Times New Roman"/>
              </w:rPr>
              <w:t>) объекта основных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информации в Инвентарной карточке учета нефинансовых активов (код формы по ОКУД </w:t>
            </w:r>
            <w:hyperlink r:id="rId319">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карточке группового учета нефинансовых активов (код формы по ОКУД </w:t>
            </w:r>
            <w:hyperlink r:id="rId320">
              <w:r w:rsidRPr="003718A8">
                <w:rPr>
                  <w:rFonts w:ascii="Times New Roman" w:hAnsi="Times New Roman" w:cs="Times New Roman"/>
                  <w:color w:val="0000FF"/>
                </w:rPr>
                <w:t>0509216</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сторону (код формы по ОКУД </w:t>
            </w:r>
            <w:hyperlink r:id="rId321">
              <w:r w:rsidRPr="003718A8">
                <w:rPr>
                  <w:rFonts w:ascii="Times New Roman" w:hAnsi="Times New Roman" w:cs="Times New Roman"/>
                  <w:color w:val="0000FF"/>
                </w:rPr>
                <w:t>0510458</w:t>
              </w:r>
            </w:hyperlink>
            <w:r w:rsidRPr="003718A8">
              <w:rPr>
                <w:rFonts w:ascii="Times New Roman" w:hAnsi="Times New Roman" w:cs="Times New Roman"/>
              </w:rPr>
              <w:t>) при предоставлении во временное владение и пользование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Накладная на отпуск материальных ценностей сторону (код формы по ОКУД </w:t>
            </w:r>
            <w:hyperlink r:id="rId322">
              <w:r w:rsidRPr="003718A8">
                <w:rPr>
                  <w:rFonts w:ascii="Times New Roman" w:hAnsi="Times New Roman" w:cs="Times New Roman"/>
                  <w:color w:val="0000FF"/>
                </w:rPr>
                <w:t>0510458</w:t>
              </w:r>
            </w:hyperlink>
            <w:r w:rsidRPr="003718A8">
              <w:rPr>
                <w:rFonts w:ascii="Times New Roman" w:hAnsi="Times New Roman" w:cs="Times New Roman"/>
              </w:rPr>
              <w:t xml:space="preserve">) во временное владение и пользование материальных ценностей по договору аренды (имущественного найма), договору безвозмездного пользования, относящегося к операционной аренде с приложением скан-копии документа, содержащей подписи принимающей стороны, с </w:t>
            </w:r>
            <w:r w:rsidRPr="003718A8">
              <w:rPr>
                <w:rFonts w:ascii="Times New Roman" w:hAnsi="Times New Roman" w:cs="Times New Roman"/>
              </w:rPr>
              <w:lastRenderedPageBreak/>
              <w:t>приложением договора операционной аренды (имущественного найма), договора безвозмездного пользования, относящегося к операционной аренде, информации о справедливой стоимости для объекта учета аренды</w:t>
            </w:r>
            <w:proofErr w:type="gramEnd"/>
            <w:r w:rsidRPr="003718A8">
              <w:rPr>
                <w:rFonts w:ascii="Times New Roman" w:hAnsi="Times New Roman" w:cs="Times New Roman"/>
              </w:rPr>
              <w:t xml:space="preserve"> на льготных условиях (при отсутствии функциональной возможности подписания в электронном виде)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на бумажном носителе не позднее рабочего дня, следующего за днем совершения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в уполномоченную организацию средствами ГИС ЕЦИС не позднее рабочего дня, следующего за </w:t>
            </w:r>
            <w:r w:rsidRPr="003718A8">
              <w:rPr>
                <w:rFonts w:ascii="Times New Roman" w:hAnsi="Times New Roman" w:cs="Times New Roman"/>
              </w:rPr>
              <w:lastRenderedPageBreak/>
              <w:t>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23">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24">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w:t>
            </w:r>
            <w:r w:rsidRPr="003718A8">
              <w:rPr>
                <w:rFonts w:ascii="Times New Roman" w:hAnsi="Times New Roman" w:cs="Times New Roman"/>
              </w:rPr>
              <w:lastRenderedPageBreak/>
              <w:t xml:space="preserve">формы по ОКУД </w:t>
            </w:r>
            <w:hyperlink r:id="rId325">
              <w:r w:rsidRPr="003718A8">
                <w:rPr>
                  <w:rFonts w:ascii="Times New Roman" w:hAnsi="Times New Roman" w:cs="Times New Roman"/>
                  <w:color w:val="0000FF"/>
                </w:rPr>
                <w:t>0509215</w:t>
              </w:r>
            </w:hyperlink>
            <w:r w:rsidRPr="003718A8">
              <w:rPr>
                <w:rFonts w:ascii="Times New Roman" w:hAnsi="Times New Roman" w:cs="Times New Roman"/>
              </w:rPr>
              <w:t xml:space="preserve">), для открытия Карточки количественно-суммового учета материальных ценностей (код формы по </w:t>
            </w:r>
            <w:hyperlink r:id="rId326">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w:t>
            </w:r>
            <w:r>
              <w:rPr>
                <w:rFonts w:ascii="Times New Roman" w:hAnsi="Times New Roman" w:cs="Times New Roman"/>
              </w:rPr>
              <w:t xml:space="preserve">на </w:t>
            </w:r>
            <w:r w:rsidRPr="003718A8">
              <w:rPr>
                <w:rFonts w:ascii="Times New Roman" w:hAnsi="Times New Roman" w:cs="Times New Roman"/>
              </w:rPr>
              <w:t xml:space="preserve">сторону (код формы по ОКУД </w:t>
            </w:r>
            <w:hyperlink r:id="rId327">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 предоставлении во временное владение и пользование материальных ценностей по договору аренды (имущественного найма), договору </w:t>
            </w:r>
            <w:r w:rsidRPr="003718A8">
              <w:rPr>
                <w:rFonts w:ascii="Times New Roman" w:hAnsi="Times New Roman" w:cs="Times New Roman"/>
              </w:rPr>
              <w:lastRenderedPageBreak/>
              <w:t xml:space="preserve">безвозмездного пользования, относящегося к операционной аренде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договора операционной аренды (имущественного найма), договора безвозмездного пользования, относящегося к операционной аренде, информации о справедливой стоимости для объекта учета аренды на льготных условиях</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средствами ГИС ЕЦИС не позднее рабочего дня, следующего за днем совершения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в </w:t>
            </w:r>
            <w:r w:rsidRPr="003718A8">
              <w:rPr>
                <w:rFonts w:ascii="Times New Roman" w:hAnsi="Times New Roman" w:cs="Times New Roman"/>
              </w:rPr>
              <w:lastRenderedPageBreak/>
              <w:t>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2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29">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330">
              <w:r w:rsidRPr="003718A8">
                <w:rPr>
                  <w:rFonts w:ascii="Times New Roman" w:hAnsi="Times New Roman" w:cs="Times New Roman"/>
                  <w:color w:val="0000FF"/>
                </w:rPr>
                <w:t>0509215</w:t>
              </w:r>
            </w:hyperlink>
            <w:r w:rsidRPr="003718A8">
              <w:rPr>
                <w:rFonts w:ascii="Times New Roman" w:hAnsi="Times New Roman" w:cs="Times New Roman"/>
              </w:rPr>
              <w:t xml:space="preserve">), для открытия Карточки количественно-суммового учета материальных ценностей (код формы по </w:t>
            </w:r>
            <w:hyperlink r:id="rId331">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Pr>
                <w:rFonts w:ascii="Times New Roman" w:hAnsi="Times New Roman" w:cs="Times New Roman"/>
              </w:rPr>
              <w:t>Сведения о признании объектов прав нефинансовых активов (ф. 0510478) с приложением д</w:t>
            </w:r>
            <w:r w:rsidRPr="003718A8">
              <w:rPr>
                <w:rFonts w:ascii="Times New Roman" w:hAnsi="Times New Roman" w:cs="Times New Roman"/>
              </w:rPr>
              <w:t>оговор</w:t>
            </w:r>
            <w:r>
              <w:rPr>
                <w:rFonts w:ascii="Times New Roman" w:hAnsi="Times New Roman" w:cs="Times New Roman"/>
              </w:rPr>
              <w:t>а аренды/договор безвозмездного пользования</w:t>
            </w:r>
            <w:r w:rsidRPr="003718A8">
              <w:rPr>
                <w:rFonts w:ascii="Times New Roman" w:hAnsi="Times New Roman" w:cs="Times New Roman"/>
              </w:rPr>
              <w:t xml:space="preserve">, </w:t>
            </w:r>
            <w:r>
              <w:rPr>
                <w:rFonts w:ascii="Times New Roman" w:hAnsi="Times New Roman" w:cs="Times New Roman"/>
              </w:rPr>
              <w:t xml:space="preserve"> относящий</w:t>
            </w:r>
            <w:r w:rsidRPr="003718A8">
              <w:rPr>
                <w:rFonts w:ascii="Times New Roman" w:hAnsi="Times New Roman" w:cs="Times New Roman"/>
              </w:rPr>
              <w:t>ся к операционной аренде (при п</w:t>
            </w:r>
            <w:r>
              <w:rPr>
                <w:rFonts w:ascii="Times New Roman" w:hAnsi="Times New Roman" w:cs="Times New Roman"/>
              </w:rPr>
              <w:t>олуч</w:t>
            </w:r>
            <w:r w:rsidRPr="003718A8">
              <w:rPr>
                <w:rFonts w:ascii="Times New Roman" w:hAnsi="Times New Roman" w:cs="Times New Roman"/>
              </w:rPr>
              <w:t xml:space="preserve">ении во временное владение и пользование материальных </w:t>
            </w:r>
            <w:r w:rsidRPr="003718A8">
              <w:rPr>
                <w:rFonts w:ascii="Times New Roman" w:hAnsi="Times New Roman" w:cs="Times New Roman"/>
              </w:rPr>
              <w:lastRenderedPageBreak/>
              <w:t>ценностей)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 xml:space="preserve">Электронный, </w:t>
            </w:r>
            <w:r w:rsidRPr="003718A8">
              <w:rPr>
                <w:rFonts w:ascii="Times New Roman" w:hAnsi="Times New Roman" w:cs="Times New Roman"/>
              </w:rPr>
              <w:t>скан-образ</w:t>
            </w:r>
          </w:p>
        </w:tc>
        <w:tc>
          <w:tcPr>
            <w:tcW w:w="1792" w:type="dxa"/>
          </w:tcPr>
          <w:p w:rsidR="00983E3C" w:rsidRPr="003718A8" w:rsidRDefault="00983E3C" w:rsidP="00983E3C">
            <w:pPr>
              <w:pStyle w:val="ConsPlusNormal"/>
              <w:rPr>
                <w:rFonts w:ascii="Times New Roman" w:hAnsi="Times New Roman" w:cs="Times New Roman"/>
              </w:rPr>
            </w:pPr>
            <w:r>
              <w:rPr>
                <w:rFonts w:ascii="Times New Roman" w:hAnsi="Times New Roman" w:cs="Times New Roman"/>
              </w:rPr>
              <w:t xml:space="preserve">Формирование в </w:t>
            </w:r>
            <w:r w:rsidRPr="003718A8">
              <w:rPr>
                <w:rFonts w:ascii="Times New Roman" w:hAnsi="Times New Roman" w:cs="Times New Roman"/>
              </w:rPr>
              <w:t xml:space="preserve"> ГИС ЕЦИС </w:t>
            </w:r>
            <w:r>
              <w:rPr>
                <w:rFonts w:ascii="Times New Roman" w:hAnsi="Times New Roman" w:cs="Times New Roman"/>
              </w:rPr>
              <w:t xml:space="preserve">и направление в уполномоченную организацию </w:t>
            </w:r>
            <w:r w:rsidRPr="003718A8">
              <w:rPr>
                <w:rFonts w:ascii="Times New Roman" w:hAnsi="Times New Roman" w:cs="Times New Roman"/>
              </w:rPr>
              <w:t>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r>
              <w:rPr>
                <w:rFonts w:ascii="Times New Roman" w:hAnsi="Times New Roman" w:cs="Times New Roman"/>
              </w:rPr>
              <w:t>прочим операциям</w:t>
            </w:r>
            <w:r w:rsidRPr="003718A8">
              <w:rPr>
                <w:rFonts w:ascii="Times New Roman" w:hAnsi="Times New Roman" w:cs="Times New Roman"/>
              </w:rPr>
              <w:t xml:space="preserve"> (код формы по </w:t>
            </w:r>
            <w:hyperlink r:id="rId332">
              <w:r w:rsidRPr="003718A8">
                <w:rPr>
                  <w:rFonts w:ascii="Times New Roman" w:hAnsi="Times New Roman" w:cs="Times New Roman"/>
                  <w:color w:val="0000FF"/>
                </w:rPr>
                <w:t>ОКУД</w:t>
              </w:r>
            </w:hyperlink>
            <w:r>
              <w:rPr>
                <w:rFonts w:ascii="Times New Roman" w:hAnsi="Times New Roman" w:cs="Times New Roman"/>
              </w:rPr>
              <w:t xml:space="preserve"> 0504071); </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w:t>
            </w:r>
            <w:r>
              <w:rPr>
                <w:rFonts w:ascii="Times New Roman" w:hAnsi="Times New Roman" w:cs="Times New Roman"/>
              </w:rPr>
              <w:t xml:space="preserve">открытия Карточки учета права пользования </w:t>
            </w:r>
            <w:proofErr w:type="gramStart"/>
            <w:r>
              <w:rPr>
                <w:rFonts w:ascii="Times New Roman" w:hAnsi="Times New Roman" w:cs="Times New Roman"/>
              </w:rPr>
              <w:t>нефинансовыми</w:t>
            </w:r>
            <w:proofErr w:type="gramEnd"/>
            <w:r>
              <w:rPr>
                <w:rFonts w:ascii="Times New Roman" w:hAnsi="Times New Roman" w:cs="Times New Roman"/>
              </w:rPr>
              <w:t xml:space="preserve"> активом </w:t>
            </w:r>
            <w:r w:rsidRPr="003718A8">
              <w:rPr>
                <w:rFonts w:ascii="Times New Roman" w:hAnsi="Times New Roman" w:cs="Times New Roman"/>
              </w:rPr>
              <w:t xml:space="preserve">(код формы по ОКУД </w:t>
            </w:r>
            <w:hyperlink r:id="rId333">
              <w:r w:rsidRPr="003718A8">
                <w:rPr>
                  <w:rFonts w:ascii="Times New Roman" w:hAnsi="Times New Roman" w:cs="Times New Roman"/>
                  <w:color w:val="0000FF"/>
                </w:rPr>
                <w:t>050921</w:t>
              </w:r>
            </w:hyperlink>
            <w:r>
              <w:rPr>
                <w:rFonts w:ascii="Times New Roman" w:hAnsi="Times New Roman" w:cs="Times New Roman"/>
                <w:color w:val="0000FF"/>
              </w:rPr>
              <w:t>4)</w:t>
            </w:r>
          </w:p>
        </w:tc>
      </w:tr>
      <w:tr w:rsidR="00983E3C"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23.1</w:t>
            </w:r>
          </w:p>
        </w:tc>
        <w:tc>
          <w:tcPr>
            <w:tcW w:w="2158" w:type="dxa"/>
          </w:tcPr>
          <w:p w:rsidR="00983E3C" w:rsidRDefault="00983E3C" w:rsidP="00983E3C">
            <w:pPr>
              <w:pStyle w:val="Default"/>
              <w:rPr>
                <w:sz w:val="23"/>
                <w:szCs w:val="23"/>
              </w:rPr>
            </w:pPr>
            <w:r>
              <w:rPr>
                <w:sz w:val="23"/>
                <w:szCs w:val="23"/>
              </w:rPr>
              <w:t xml:space="preserve">Дополнительное соглашение о прекращении (досрочном расторжении) договора аренды/договора безвозмездного пользования, </w:t>
            </w:r>
          </w:p>
          <w:p w:rsidR="00983E3C" w:rsidRDefault="00983E3C" w:rsidP="00983E3C">
            <w:pPr>
              <w:pStyle w:val="Default"/>
              <w:rPr>
                <w:sz w:val="23"/>
                <w:szCs w:val="23"/>
              </w:rPr>
            </w:pPr>
            <w:proofErr w:type="gramStart"/>
            <w:r>
              <w:rPr>
                <w:sz w:val="23"/>
                <w:szCs w:val="23"/>
              </w:rPr>
              <w:t>относящегося</w:t>
            </w:r>
            <w:proofErr w:type="gramEnd"/>
            <w:r>
              <w:rPr>
                <w:sz w:val="23"/>
                <w:szCs w:val="23"/>
              </w:rPr>
              <w:t xml:space="preserve"> к операционной аренде (при получении во временное владение и пользование материальных ценностей) </w:t>
            </w:r>
          </w:p>
          <w:p w:rsidR="00983E3C" w:rsidRDefault="00983E3C" w:rsidP="00983E3C">
            <w:pPr>
              <w:pStyle w:val="Default"/>
              <w:rPr>
                <w:sz w:val="23"/>
                <w:szCs w:val="23"/>
              </w:rPr>
            </w:pPr>
          </w:p>
        </w:tc>
        <w:tc>
          <w:tcPr>
            <w:tcW w:w="1440" w:type="dxa"/>
          </w:tcPr>
          <w:p w:rsidR="00983E3C" w:rsidRDefault="00983E3C" w:rsidP="00983E3C">
            <w:pPr>
              <w:pStyle w:val="Default"/>
              <w:rPr>
                <w:sz w:val="23"/>
                <w:szCs w:val="23"/>
              </w:rPr>
            </w:pPr>
            <w:r>
              <w:rPr>
                <w:sz w:val="23"/>
                <w:szCs w:val="23"/>
              </w:rPr>
              <w:t xml:space="preserve">субъект централизованного учета </w:t>
            </w:r>
          </w:p>
        </w:tc>
        <w:tc>
          <w:tcPr>
            <w:tcW w:w="2139" w:type="dxa"/>
          </w:tcPr>
          <w:p w:rsidR="00983E3C" w:rsidRDefault="00983E3C" w:rsidP="00983E3C">
            <w:pPr>
              <w:pStyle w:val="Default"/>
              <w:rPr>
                <w:sz w:val="23"/>
                <w:szCs w:val="23"/>
              </w:rPr>
            </w:pPr>
            <w:r>
              <w:rPr>
                <w:sz w:val="23"/>
                <w:szCs w:val="23"/>
              </w:rPr>
              <w:t xml:space="preserve">скан-копия </w:t>
            </w:r>
          </w:p>
        </w:tc>
        <w:tc>
          <w:tcPr>
            <w:tcW w:w="1792" w:type="dxa"/>
          </w:tcPr>
          <w:p w:rsidR="00983E3C" w:rsidRDefault="00983E3C" w:rsidP="00983E3C">
            <w:pPr>
              <w:pStyle w:val="Default"/>
              <w:rPr>
                <w:sz w:val="23"/>
                <w:szCs w:val="23"/>
              </w:rPr>
            </w:pPr>
            <w:r>
              <w:rPr>
                <w:sz w:val="23"/>
                <w:szCs w:val="23"/>
              </w:rPr>
              <w:t xml:space="preserve">направление в уполномоченную организацию средствами ГИС ЕЦИС не позднее рабочего дня, следующего за днем подписания документа </w:t>
            </w:r>
          </w:p>
        </w:tc>
        <w:tc>
          <w:tcPr>
            <w:tcW w:w="1494" w:type="dxa"/>
          </w:tcPr>
          <w:p w:rsidR="00983E3C" w:rsidRDefault="00983E3C" w:rsidP="00983E3C">
            <w:pPr>
              <w:pStyle w:val="Default"/>
              <w:rPr>
                <w:sz w:val="23"/>
                <w:szCs w:val="23"/>
              </w:rPr>
            </w:pPr>
            <w:r>
              <w:rPr>
                <w:sz w:val="23"/>
                <w:szCs w:val="23"/>
              </w:rPr>
              <w:t xml:space="preserve">ответственное лицо субъекта централизованного учета </w:t>
            </w:r>
          </w:p>
        </w:tc>
        <w:tc>
          <w:tcPr>
            <w:tcW w:w="1472" w:type="dxa"/>
          </w:tcPr>
          <w:p w:rsidR="00983E3C" w:rsidRDefault="00983E3C" w:rsidP="00983E3C">
            <w:pPr>
              <w:pStyle w:val="Default"/>
              <w:rPr>
                <w:sz w:val="23"/>
                <w:szCs w:val="23"/>
              </w:rPr>
            </w:pPr>
            <w:r>
              <w:rPr>
                <w:sz w:val="23"/>
                <w:szCs w:val="23"/>
              </w:rPr>
              <w:t xml:space="preserve">не позднее 2 (двух) рабочих дней, следующих за днем получения документа в ГИС ЕЦИС </w:t>
            </w:r>
          </w:p>
        </w:tc>
        <w:tc>
          <w:tcPr>
            <w:tcW w:w="1705" w:type="dxa"/>
          </w:tcPr>
          <w:p w:rsidR="00983E3C" w:rsidRDefault="00983E3C" w:rsidP="00983E3C">
            <w:pPr>
              <w:pStyle w:val="Default"/>
              <w:rPr>
                <w:sz w:val="23"/>
                <w:szCs w:val="23"/>
              </w:rPr>
            </w:pPr>
            <w:r>
              <w:rPr>
                <w:sz w:val="23"/>
                <w:szCs w:val="23"/>
              </w:rPr>
              <w:t xml:space="preserve">отражение факта хозяйственной жизни в учете </w:t>
            </w:r>
          </w:p>
        </w:tc>
        <w:tc>
          <w:tcPr>
            <w:tcW w:w="1777" w:type="dxa"/>
          </w:tcPr>
          <w:p w:rsidR="00983E3C" w:rsidRDefault="00983E3C" w:rsidP="00983E3C">
            <w:pPr>
              <w:pStyle w:val="Default"/>
              <w:rPr>
                <w:sz w:val="23"/>
                <w:szCs w:val="23"/>
              </w:rPr>
            </w:pPr>
            <w:r>
              <w:rPr>
                <w:sz w:val="23"/>
                <w:szCs w:val="23"/>
              </w:rPr>
              <w:t xml:space="preserve">1) для отражения в Журнале операций по выбытию и перемещению нефинансовых активов (код формы по ОКУД 0504071), Журнале операций по </w:t>
            </w:r>
            <w:proofErr w:type="spellStart"/>
            <w:r>
              <w:rPr>
                <w:sz w:val="23"/>
                <w:szCs w:val="23"/>
              </w:rPr>
              <w:t>забалансовому</w:t>
            </w:r>
            <w:proofErr w:type="spellEnd"/>
            <w:r>
              <w:rPr>
                <w:sz w:val="23"/>
                <w:szCs w:val="23"/>
              </w:rPr>
              <w:t xml:space="preserve"> счету (код формы по ОКУД 0509213) </w:t>
            </w:r>
          </w:p>
          <w:p w:rsidR="00983E3C" w:rsidRDefault="00983E3C" w:rsidP="00983E3C">
            <w:pPr>
              <w:pStyle w:val="Default"/>
              <w:rPr>
                <w:sz w:val="23"/>
                <w:szCs w:val="23"/>
              </w:rPr>
            </w:pPr>
            <w:r>
              <w:rPr>
                <w:sz w:val="23"/>
                <w:szCs w:val="23"/>
              </w:rPr>
              <w:t xml:space="preserve">2) для закрытия Карточки учета права пользования нефинансовым активом (код формы по ОКУД 0509214)/Карточки количественно-суммового учета материальных ценностей (код формы по ОКУД 0504041) </w:t>
            </w:r>
          </w:p>
          <w:p w:rsidR="00983E3C" w:rsidRDefault="00983E3C" w:rsidP="00983E3C">
            <w:pPr>
              <w:pStyle w:val="Default"/>
              <w:rPr>
                <w:sz w:val="23"/>
                <w:szCs w:val="23"/>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334">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 возврате материальных ценностей, ранее предоставленных во временное владение и пользование</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4</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335">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 возврате материальных ценностей, ранее предоставленных во временное владение и пользование по договору аренды (имущественного найма), договору безвозмездного пользования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документа, содержащей подписи передающей стороны, в связи с прекращением </w:t>
            </w:r>
            <w:r w:rsidRPr="003718A8">
              <w:rPr>
                <w:rFonts w:ascii="Times New Roman" w:hAnsi="Times New Roman" w:cs="Times New Roman"/>
              </w:rPr>
              <w:lastRenderedPageBreak/>
              <w:t>(досрочным прекращением) договора или иной документ, подтверждающий возврат материальных ценностей (при отсутствии функциональной возможности подписания в электронном виде)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получения документа от передающей стороны;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передающей стороне документа на бумажном носителе не позднее 2 (двух) </w:t>
            </w:r>
            <w:r w:rsidRPr="003718A8">
              <w:rPr>
                <w:rFonts w:ascii="Times New Roman" w:hAnsi="Times New Roman" w:cs="Times New Roman"/>
              </w:rPr>
              <w:lastRenderedPageBreak/>
              <w:t>рабочих дней со дня его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36">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37">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338">
              <w:r w:rsidRPr="003718A8">
                <w:rPr>
                  <w:rFonts w:ascii="Times New Roman" w:hAnsi="Times New Roman" w:cs="Times New Roman"/>
                  <w:color w:val="0000FF"/>
                </w:rPr>
                <w:t>0509215</w:t>
              </w:r>
            </w:hyperlink>
            <w:r w:rsidRPr="003718A8">
              <w:rPr>
                <w:rFonts w:ascii="Times New Roman" w:hAnsi="Times New Roman" w:cs="Times New Roman"/>
              </w:rPr>
              <w:t xml:space="preserve">), для закрытия Карточки количественно-суммового учета материальных ценностей (код формы по </w:t>
            </w:r>
            <w:hyperlink r:id="rId339">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4</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340">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 возврате материальных ценностей, ранее предоставленных во временное владение и пользование по договору аренды (имущественного найма), договору безвозмездного пользования в связи с прекращением (досрочным прекращением) договора или иной документ, подтверждающий </w:t>
            </w:r>
            <w:r w:rsidRPr="003718A8">
              <w:rPr>
                <w:rFonts w:ascii="Times New Roman" w:hAnsi="Times New Roman" w:cs="Times New Roman"/>
              </w:rPr>
              <w:lastRenderedPageBreak/>
              <w:t>возврат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не позднее рабочего дня, следующего за днем получения электронного документа от передающей стороны (сформированного и подписанного электронными подписями уполномоченными лицами передающей </w:t>
            </w:r>
            <w:r w:rsidRPr="003718A8">
              <w:rPr>
                <w:rFonts w:ascii="Times New Roman" w:hAnsi="Times New Roman" w:cs="Times New Roman"/>
              </w:rPr>
              <w:lastRenderedPageBreak/>
              <w:t>стороны средствами ГИС ЕЦИС</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4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42">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343">
              <w:r w:rsidRPr="003718A8">
                <w:rPr>
                  <w:rFonts w:ascii="Times New Roman" w:hAnsi="Times New Roman" w:cs="Times New Roman"/>
                  <w:color w:val="0000FF"/>
                </w:rPr>
                <w:t>0509215</w:t>
              </w:r>
            </w:hyperlink>
            <w:r w:rsidRPr="003718A8">
              <w:rPr>
                <w:rFonts w:ascii="Times New Roman" w:hAnsi="Times New Roman" w:cs="Times New Roman"/>
              </w:rPr>
              <w:t xml:space="preserve">), для закрытия Карточки количественно-суммового учета материальных ценностей (код формы по </w:t>
            </w:r>
            <w:hyperlink r:id="rId344">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345">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 получении во временное владение и пользование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5</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346">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при получении во временное владение и пользование материальных ценностей по договору аренды (имущественного найма), договору безвозмездного пользования, </w:t>
            </w:r>
            <w:r w:rsidRPr="003718A8">
              <w:rPr>
                <w:rFonts w:ascii="Times New Roman" w:hAnsi="Times New Roman" w:cs="Times New Roman"/>
              </w:rPr>
              <w:lastRenderedPageBreak/>
              <w:t>относящегося к операционной аренде, или иной документ, подтверждающий получение материальных ценностей, с приложением скан-копии документа, содержащей подписи передающей стороны, с приложением договора аренды (имущественного найма), договора безвозмездного пользования, с приложением решения комиссии по поступлению и выбытию активов о классификации объектов учета аренды, с</w:t>
            </w:r>
            <w:proofErr w:type="gramEnd"/>
            <w:r w:rsidRPr="003718A8">
              <w:rPr>
                <w:rFonts w:ascii="Times New Roman" w:hAnsi="Times New Roman" w:cs="Times New Roman"/>
              </w:rPr>
              <w:t xml:space="preserve"> приложением документа, содержащего информацию о справедливой стоимости объекта учета аренды на льготных условиях, полученного от передающей стороны </w:t>
            </w:r>
            <w:r w:rsidRPr="003718A8">
              <w:rPr>
                <w:rFonts w:ascii="Times New Roman" w:hAnsi="Times New Roman" w:cs="Times New Roman"/>
              </w:rPr>
              <w:lastRenderedPageBreak/>
              <w:t>(при отсутствии функциональной возможности подписания в электронном виде)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получения документа от передающей стороны;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2) направление передающей стороне документа на бумажном носителе не позднее 2 (двух) рабочих дней со дня его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w:t>
            </w:r>
            <w:r w:rsidRPr="003718A8">
              <w:rPr>
                <w:rFonts w:ascii="Times New Roman" w:hAnsi="Times New Roman" w:cs="Times New Roman"/>
              </w:rPr>
              <w:lastRenderedPageBreak/>
              <w:t>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47">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48">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2) для открытия Карточки учета права пользования нефинансовым активом (код формы по ОКУД </w:t>
            </w:r>
            <w:hyperlink r:id="rId349">
              <w:r w:rsidRPr="003718A8">
                <w:rPr>
                  <w:rFonts w:ascii="Times New Roman" w:hAnsi="Times New Roman" w:cs="Times New Roman"/>
                  <w:color w:val="0000FF"/>
                </w:rPr>
                <w:t>0509214</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350">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351">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с приложением скан-копии подтверждающих документов при получении во временное владение и пользование материальных ценностей по договору аренды (имущественного найма), договору безвозмездного пользования, относящегося к операционной аренде, или иной документ, подтверждающий получение материальных ценностей, с приложением договора аренды (имущественного </w:t>
            </w:r>
            <w:r w:rsidRPr="003718A8">
              <w:rPr>
                <w:rFonts w:ascii="Times New Roman" w:hAnsi="Times New Roman" w:cs="Times New Roman"/>
              </w:rPr>
              <w:lastRenderedPageBreak/>
              <w:t>найма), договора безвозмездного пользования, с приложением решения комиссии по поступлению и выбытию активов о классификации объектов учета аренды, с приложением документа, содержащего</w:t>
            </w:r>
            <w:proofErr w:type="gramEnd"/>
            <w:r w:rsidRPr="003718A8">
              <w:rPr>
                <w:rFonts w:ascii="Times New Roman" w:hAnsi="Times New Roman" w:cs="Times New Roman"/>
              </w:rPr>
              <w:t xml:space="preserve"> информацию о справедливой стоимости объекта учета аренды на льготных условиях, полученного от передающей стороны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внесение сведений о принятых объектах нефинансовых активов, подписание электронными подписями и направление в уполномоченную организацию не позднее рабочего дня, следующего за днем получения электронного документа от передающей стороны (сформированного и подписанного электронными подписями уполномоченными лицами передающей стороны средствами ГИС ЕЦИС</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5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53">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учета права пользования нефинансовым активом (код формы по ОКУД </w:t>
            </w:r>
            <w:hyperlink r:id="rId354">
              <w:r w:rsidRPr="003718A8">
                <w:rPr>
                  <w:rFonts w:ascii="Times New Roman" w:hAnsi="Times New Roman" w:cs="Times New Roman"/>
                  <w:color w:val="0000FF"/>
                </w:rPr>
                <w:t>0509214</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355">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blPrEx>
          <w:tblBorders>
            <w:insideH w:val="nil"/>
          </w:tblBorders>
        </w:tblPrEx>
        <w:tc>
          <w:tcPr>
            <w:tcW w:w="583" w:type="dxa"/>
            <w:tcBorders>
              <w:bottom w:val="nil"/>
            </w:tcBorders>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26</w:t>
            </w:r>
          </w:p>
        </w:tc>
        <w:tc>
          <w:tcPr>
            <w:tcW w:w="2158"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Сведения о признании объектов прав нефинансовых активов (ф. 0510478) с приложением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Договора аренды/договор безвозмездного пользования, относящийся к операционной аренде (при получении во временное владение и пользование материальных </w:t>
            </w:r>
            <w:r w:rsidRPr="003718A8">
              <w:rPr>
                <w:rFonts w:ascii="Times New Roman" w:hAnsi="Times New Roman" w:cs="Times New Roman"/>
              </w:rPr>
              <w:lastRenderedPageBreak/>
              <w:t>ценностей)</w:t>
            </w:r>
          </w:p>
        </w:tc>
        <w:tc>
          <w:tcPr>
            <w:tcW w:w="1440"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в ГИС ЕЦИС и направление в уполномоченную организацию не позднее рабочего дня, следующего за днем подписания документа</w:t>
            </w:r>
          </w:p>
        </w:tc>
        <w:tc>
          <w:tcPr>
            <w:tcW w:w="1494"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35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учета права пользования нефинансовым активом (код формы по ОКУД </w:t>
            </w:r>
            <w:hyperlink r:id="rId357">
              <w:r w:rsidRPr="003718A8">
                <w:rPr>
                  <w:rFonts w:ascii="Times New Roman" w:hAnsi="Times New Roman" w:cs="Times New Roman"/>
                  <w:color w:val="0000FF"/>
                </w:rPr>
                <w:t>0509214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6</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Дополнительное соглашение о прекращении (досрочном расторжении) договора аренды/договора безвозмездного пользования, относящегося к операционной аренде (при получении во временное владение и пользование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5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59">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учета права пользования нефинансовым активом (код формы по ОКУД </w:t>
            </w:r>
            <w:hyperlink r:id="rId360">
              <w:r w:rsidRPr="003718A8">
                <w:rPr>
                  <w:rFonts w:ascii="Times New Roman" w:hAnsi="Times New Roman" w:cs="Times New Roman"/>
                  <w:color w:val="0000FF"/>
                </w:rPr>
                <w:t>0509214</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361">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w:t>
            </w:r>
            <w:r w:rsidRPr="003718A8">
              <w:rPr>
                <w:rFonts w:ascii="Times New Roman" w:hAnsi="Times New Roman" w:cs="Times New Roman"/>
              </w:rPr>
              <w:lastRenderedPageBreak/>
              <w:t xml:space="preserve">(код формы по ОКУД </w:t>
            </w:r>
            <w:hyperlink r:id="rId362">
              <w:r w:rsidRPr="003718A8">
                <w:rPr>
                  <w:rFonts w:ascii="Times New Roman" w:hAnsi="Times New Roman" w:cs="Times New Roman"/>
                  <w:color w:val="0000FF"/>
                </w:rPr>
                <w:t>0510458</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 возврате материальных ценностей, ранее полученных во временное владение и пользование</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Накладная на отпуск материальных ценностей на сторону (код формы по ОКУД </w:t>
            </w:r>
            <w:hyperlink r:id="rId363">
              <w:r w:rsidRPr="003718A8">
                <w:rPr>
                  <w:rFonts w:ascii="Times New Roman" w:hAnsi="Times New Roman" w:cs="Times New Roman"/>
                  <w:color w:val="0000FF"/>
                </w:rPr>
                <w:t>0510458</w:t>
              </w:r>
            </w:hyperlink>
            <w:r w:rsidRPr="003718A8">
              <w:rPr>
                <w:rFonts w:ascii="Times New Roman" w:hAnsi="Times New Roman" w:cs="Times New Roman"/>
              </w:rPr>
              <w:t xml:space="preserve">) при возврате материальных ценностей, ранее полученных во временное владение и пользование по договору аренды (имущественного найма), договору безвозмездного пользования или иной документ, подтверждающий возврат материальных ценностей, с приложением скан-копии документа, содержащей подписи принимающей стороны, в связи с прекращением </w:t>
            </w:r>
            <w:r w:rsidRPr="003718A8">
              <w:rPr>
                <w:rFonts w:ascii="Times New Roman" w:hAnsi="Times New Roman" w:cs="Times New Roman"/>
              </w:rPr>
              <w:lastRenderedPageBreak/>
              <w:t>(досрочным прекращением) договора (при отсутствии функциональной возможности подписания в электронном</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виде</w:t>
            </w:r>
            <w:proofErr w:type="gramEnd"/>
            <w:r w:rsidRPr="003718A8">
              <w:rPr>
                <w:rFonts w:ascii="Times New Roman" w:hAnsi="Times New Roman" w:cs="Times New Roman"/>
              </w:rPr>
              <w:t xml:space="preserve"> принимающей стороной)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на бумажном носителе не позднее рабочего дня, следующего за днем совершения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6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6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учета права пользования нефинансовым активом (код формы по ОКУД </w:t>
            </w:r>
            <w:hyperlink r:id="rId366">
              <w:r w:rsidRPr="003718A8">
                <w:rPr>
                  <w:rFonts w:ascii="Times New Roman" w:hAnsi="Times New Roman" w:cs="Times New Roman"/>
                  <w:color w:val="0000FF"/>
                </w:rPr>
                <w:t>0509214</w:t>
              </w:r>
            </w:hyperlink>
            <w:r w:rsidRPr="003718A8">
              <w:rPr>
                <w:rFonts w:ascii="Times New Roman" w:hAnsi="Times New Roman" w:cs="Times New Roman"/>
              </w:rPr>
              <w:t xml:space="preserve">)/Карточки количественно-суммового учета материальных </w:t>
            </w:r>
            <w:r w:rsidRPr="003718A8">
              <w:rPr>
                <w:rFonts w:ascii="Times New Roman" w:hAnsi="Times New Roman" w:cs="Times New Roman"/>
              </w:rPr>
              <w:lastRenderedPageBreak/>
              <w:t xml:space="preserve">ценностей (код формы по </w:t>
            </w:r>
            <w:hyperlink r:id="rId367">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7</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отпуск материальных ценностей на сторону (код формы по ОКУД </w:t>
            </w:r>
            <w:hyperlink r:id="rId368">
              <w:r w:rsidRPr="003718A8">
                <w:rPr>
                  <w:rFonts w:ascii="Times New Roman" w:hAnsi="Times New Roman" w:cs="Times New Roman"/>
                  <w:color w:val="0000FF"/>
                </w:rPr>
                <w:t>0510458</w:t>
              </w:r>
            </w:hyperlink>
            <w:r w:rsidRPr="003718A8">
              <w:rPr>
                <w:rFonts w:ascii="Times New Roman" w:hAnsi="Times New Roman" w:cs="Times New Roman"/>
              </w:rPr>
              <w:t>) при возврате материальных ценностей, ранее полученных во временное владение и пользование по договору аренды (имущественного найма), договору безвозмездного пользования или иной документ, подтверждающий возврат материальных ценностей, в связи с прекращением (досрочным прекращением) договора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средствами ГИС ЕЦИС не позднее рабочего дня, следующего за днем совершения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36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370">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учета права пользования нефинансовым активом (код формы по ОКУД </w:t>
            </w:r>
            <w:hyperlink r:id="rId371">
              <w:r w:rsidRPr="003718A8">
                <w:rPr>
                  <w:rFonts w:ascii="Times New Roman" w:hAnsi="Times New Roman" w:cs="Times New Roman"/>
                  <w:color w:val="0000FF"/>
                </w:rPr>
                <w:t>0509214</w:t>
              </w:r>
            </w:hyperlink>
            <w:r w:rsidRPr="003718A8">
              <w:rPr>
                <w:rFonts w:ascii="Times New Roman" w:hAnsi="Times New Roman" w:cs="Times New Roman"/>
              </w:rPr>
              <w:t>)/Карточки количественно-</w:t>
            </w:r>
            <w:r w:rsidRPr="003718A8">
              <w:rPr>
                <w:rFonts w:ascii="Times New Roman" w:hAnsi="Times New Roman" w:cs="Times New Roman"/>
              </w:rPr>
              <w:lastRenderedPageBreak/>
              <w:t xml:space="preserve">суммового учета материальных ценностей (код формы по </w:t>
            </w:r>
            <w:hyperlink r:id="rId372">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учетные документы при передаче нефинансовых активов по централизованному снабжению в рамках контракта, предусматривающего исполнение поставки Учреждению-грузополучателю (со склада поставщика)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Товарная накладная, акт выполненных работ и иные документы, подтверждающие исполнение поставщиком обязанностей по поставке материальных ценностей Учреждению-грузополучателю при передаче нефинансовых активов по </w:t>
            </w:r>
            <w:r w:rsidRPr="003718A8">
              <w:rPr>
                <w:rFonts w:ascii="Times New Roman" w:hAnsi="Times New Roman" w:cs="Times New Roman"/>
              </w:rPr>
              <w:lastRenderedPageBreak/>
              <w:t>централизованному снабжению</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поступления первичных документов (</w:t>
            </w:r>
            <w:hyperlink w:anchor="P80">
              <w:r w:rsidRPr="003718A8">
                <w:rPr>
                  <w:rFonts w:ascii="Times New Roman" w:hAnsi="Times New Roman" w:cs="Times New Roman"/>
                  <w:color w:val="0000FF"/>
                </w:rPr>
                <w:t>подпункты 2.1</w:t>
              </w:r>
            </w:hyperlink>
            <w:r w:rsidRPr="003718A8">
              <w:rPr>
                <w:rFonts w:ascii="Times New Roman" w:hAnsi="Times New Roman" w:cs="Times New Roman"/>
              </w:rPr>
              <w:t xml:space="preserve">, </w:t>
            </w:r>
            <w:hyperlink w:anchor="P92">
              <w:r w:rsidRPr="003718A8">
                <w:rPr>
                  <w:rFonts w:ascii="Times New Roman" w:hAnsi="Times New Roman" w:cs="Times New Roman"/>
                  <w:color w:val="0000FF"/>
                </w:rPr>
                <w:t>2.2 пункта 2</w:t>
              </w:r>
            </w:hyperlink>
            <w:r w:rsidRPr="003718A8">
              <w:rPr>
                <w:rFonts w:ascii="Times New Roman" w:hAnsi="Times New Roman" w:cs="Times New Roman"/>
              </w:rPr>
              <w:t xml:space="preserve"> Графика документооборота)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Извещения (код формы по </w:t>
            </w:r>
            <w:hyperlink r:id="rId373">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Извещения (код формы по </w:t>
            </w:r>
            <w:hyperlink r:id="rId374">
              <w:r w:rsidRPr="003718A8">
                <w:rPr>
                  <w:rFonts w:ascii="Times New Roman" w:hAnsi="Times New Roman" w:cs="Times New Roman"/>
                  <w:color w:val="0000FF"/>
                </w:rPr>
                <w:t>ОКУД</w:t>
              </w:r>
            </w:hyperlink>
            <w:r w:rsidRPr="003718A8">
              <w:rPr>
                <w:rFonts w:ascii="Times New Roman" w:hAnsi="Times New Roman" w:cs="Times New Roman"/>
              </w:rPr>
              <w:t xml:space="preserve"> 0504805) субъекту централизованного учета средствами ГИС ЕЦИС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375">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передаче нефинансовых активов по централизованному снабжению в рамках контракта, предусматривающего исполнение поставки Учреждению-грузополучателю (со склада поставщика)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подписание электронными подписями не позднее рабочего дня, следующего за днем поступления заполненного и подписанного документа от уполномоченной организации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подготовлен для направления принимающей стороне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принимающей стороне средствами ГИС ЕЦИС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8</w:t>
            </w:r>
            <w:r w:rsidRPr="003718A8">
              <w:rPr>
                <w:rFonts w:ascii="Times New Roman" w:hAnsi="Times New Roman" w:cs="Times New Roman"/>
              </w:rPr>
              <w:t>.2.1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(Продолжение </w:t>
            </w:r>
            <w:hyperlink w:anchor="P916">
              <w:r w:rsidRPr="003718A8">
                <w:rPr>
                  <w:rFonts w:ascii="Times New Roman" w:hAnsi="Times New Roman" w:cs="Times New Roman"/>
                  <w:color w:val="0000FF"/>
                </w:rPr>
                <w:t>подпункта 29.2 пункта 29</w:t>
              </w:r>
            </w:hyperlink>
            <w:r w:rsidRPr="003718A8">
              <w:rPr>
                <w:rFonts w:ascii="Times New Roman" w:hAnsi="Times New Roman" w:cs="Times New Roman"/>
              </w:rPr>
              <w:t xml:space="preserve"> Графика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376">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передаче нефинансовых активов по централизованному снабжению в рамках контракта, предусматривающего исполнение поставки Учреждению-грузополучателю (со склада поставщика)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принятие документа в работу не позднее рабочего дня, следующего за днем получения подписанного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поставщиками и подрядчиками (код формы по </w:t>
            </w:r>
            <w:hyperlink r:id="rId377">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37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379">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получении нефинансовых активов по централизованному снабжению в рамках контракта, предусматривающего исполнение поставки Учреждению-грузополучателю (со склада поставщика)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заполнение, подписание электронными подписями и направление субъекту централизованного учета средствами ГИС ЕЦИС не позднее рабочего дня, следующего за днем получения документа от передающей стороны (сформированного и подписанного электронными подписями уполномоченными лицами передающей стороны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 главный бухгалтер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заполнение Извещения (код формы по </w:t>
            </w:r>
            <w:hyperlink r:id="rId380">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субъекту централизованного учета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(Продолжение </w:t>
            </w:r>
            <w:hyperlink w:anchor="P938">
              <w:r w:rsidRPr="003718A8">
                <w:rPr>
                  <w:rFonts w:ascii="Times New Roman" w:hAnsi="Times New Roman" w:cs="Times New Roman"/>
                  <w:color w:val="0000FF"/>
                </w:rPr>
                <w:t>пункта 30</w:t>
              </w:r>
            </w:hyperlink>
            <w:r w:rsidRPr="003718A8">
              <w:rPr>
                <w:rFonts w:ascii="Times New Roman" w:hAnsi="Times New Roman" w:cs="Times New Roman"/>
              </w:rPr>
              <w:t xml:space="preserve"> Графика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381">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получении нефинансовых активов по </w:t>
            </w:r>
            <w:r w:rsidRPr="003718A8">
              <w:rPr>
                <w:rFonts w:ascii="Times New Roman" w:hAnsi="Times New Roman" w:cs="Times New Roman"/>
              </w:rPr>
              <w:lastRenderedPageBreak/>
              <w:t>централизованному снабжению в рамках контракта, предусматривающего исполнение поставки Учреждению-грузополучателю (со склада поставщика)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подписание электронными подписями и направление в уполномоченную организацию средствами ГИС ЕЦИС не позднее рабочего дня, </w:t>
            </w:r>
            <w:r w:rsidRPr="003718A8">
              <w:rPr>
                <w:rFonts w:ascii="Times New Roman" w:hAnsi="Times New Roman" w:cs="Times New Roman"/>
              </w:rPr>
              <w:lastRenderedPageBreak/>
              <w:t>следующего за днем получения подписанного документа от уполномоченной организации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требования о представлении первичных учетных </w:t>
            </w:r>
            <w:r w:rsidRPr="003718A8">
              <w:rPr>
                <w:rFonts w:ascii="Times New Roman" w:hAnsi="Times New Roman" w:cs="Times New Roman"/>
              </w:rPr>
              <w:lastRenderedPageBreak/>
              <w:t>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по прочим операциям (код формы по </w:t>
            </w:r>
            <w:hyperlink r:id="rId38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w:t>
            </w:r>
            <w:r w:rsidRPr="003718A8">
              <w:rPr>
                <w:rFonts w:ascii="Times New Roman" w:hAnsi="Times New Roman" w:cs="Times New Roman"/>
              </w:rPr>
              <w:lastRenderedPageBreak/>
              <w:t xml:space="preserve">счету (код формы по </w:t>
            </w:r>
            <w:hyperlink r:id="rId383">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384">
              <w:r w:rsidRPr="003718A8">
                <w:rPr>
                  <w:rFonts w:ascii="Times New Roman" w:hAnsi="Times New Roman" w:cs="Times New Roman"/>
                  <w:color w:val="0000FF"/>
                </w:rPr>
                <w:t>0509211</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385">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направления передающей стороне средствами ГИС ЕЦИС ответного извещения (уведомления о принятии документа) не позднее рабочего дня, следующего за днем подписания документа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30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Первичные учетные документы при поступлении нефинансовых </w:t>
            </w:r>
            <w:r w:rsidRPr="003718A8">
              <w:rPr>
                <w:rFonts w:ascii="Times New Roman" w:hAnsi="Times New Roman" w:cs="Times New Roman"/>
              </w:rPr>
              <w:lastRenderedPageBreak/>
              <w:t>активов по централизованному снабжению в рамках контракта, предусматривающего исполнение поставки Учреждению-грузополучателю (со склада поставщика) в части материальных ценностей кратковременного хранения, скоропортящейся продукции и иных аналогичных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Товарная накладная, акт выполненных работ и иные документы, подтверждающие исполнение поставщиком обязанностей по поставке материальных ценностей Учреждению-грузополучателю при поступлении нефинансовых активов по централизованному </w:t>
            </w:r>
            <w:r w:rsidRPr="003718A8">
              <w:rPr>
                <w:rFonts w:ascii="Times New Roman" w:hAnsi="Times New Roman" w:cs="Times New Roman"/>
              </w:rPr>
              <w:lastRenderedPageBreak/>
              <w:t>снабжению</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получения документа от поставщика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Извещения (код формы по </w:t>
            </w:r>
            <w:hyperlink r:id="rId386">
              <w:r w:rsidRPr="003718A8">
                <w:rPr>
                  <w:rFonts w:ascii="Times New Roman" w:hAnsi="Times New Roman" w:cs="Times New Roman"/>
                  <w:color w:val="0000FF"/>
                </w:rPr>
                <w:t>ОКУД</w:t>
              </w:r>
            </w:hyperlink>
            <w:r w:rsidRPr="003718A8">
              <w:rPr>
                <w:rFonts w:ascii="Times New Roman" w:hAnsi="Times New Roman" w:cs="Times New Roman"/>
              </w:rPr>
              <w:t xml:space="preserve"> 0504805) (</w:t>
            </w:r>
            <w:hyperlink w:anchor="P916">
              <w:r w:rsidRPr="003718A8">
                <w:rPr>
                  <w:rFonts w:ascii="Times New Roman" w:hAnsi="Times New Roman" w:cs="Times New Roman"/>
                  <w:color w:val="0000FF"/>
                </w:rPr>
                <w:t>подпункт 29.2 пункта 29</w:t>
              </w:r>
            </w:hyperlink>
            <w:r w:rsidRPr="003718A8">
              <w:rPr>
                <w:rFonts w:ascii="Times New Roman" w:hAnsi="Times New Roman" w:cs="Times New Roman"/>
              </w:rPr>
              <w:t xml:space="preserve"> Графика документооборота)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Извещения (код формы по </w:t>
            </w:r>
            <w:hyperlink r:id="rId387">
              <w:r w:rsidRPr="003718A8">
                <w:rPr>
                  <w:rFonts w:ascii="Times New Roman" w:hAnsi="Times New Roman" w:cs="Times New Roman"/>
                  <w:color w:val="0000FF"/>
                </w:rPr>
                <w:t>ОКУД</w:t>
              </w:r>
            </w:hyperlink>
            <w:r w:rsidRPr="003718A8">
              <w:rPr>
                <w:rFonts w:ascii="Times New Roman" w:hAnsi="Times New Roman" w:cs="Times New Roman"/>
              </w:rPr>
              <w:t xml:space="preserve"> 0504805) субъекту централизованного учета средствами ГИС ЕЦИС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0</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388">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поступлении нефинансовых активов по централизованному снабжению в рамках контракта, предусматривающего исполнение поставки Учреждению-грузополучателю (со склада поставщика)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подписание электронными подписями не позднее рабочего дня, следующего за днем поступления заполненного и подписанного документа от уполномоченной организации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подготовлен для направления передающей стороне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передающей стороне средствами ГИС ЕЦИС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0</w:t>
            </w:r>
            <w:r w:rsidRPr="003718A8">
              <w:rPr>
                <w:rFonts w:ascii="Times New Roman" w:hAnsi="Times New Roman" w:cs="Times New Roman"/>
              </w:rPr>
              <w:t>.2.1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(Продолжение </w:t>
            </w:r>
            <w:hyperlink w:anchor="P980">
              <w:r w:rsidRPr="003718A8">
                <w:rPr>
                  <w:rFonts w:ascii="Times New Roman" w:hAnsi="Times New Roman" w:cs="Times New Roman"/>
                  <w:color w:val="0000FF"/>
                </w:rPr>
                <w:t>подпункта 31.2 пункта 31</w:t>
              </w:r>
            </w:hyperlink>
            <w:r w:rsidRPr="003718A8">
              <w:rPr>
                <w:rFonts w:ascii="Times New Roman" w:hAnsi="Times New Roman" w:cs="Times New Roman"/>
              </w:rPr>
              <w:t xml:space="preserve"> Графика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389">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поступлении нефинансовых активов по централизованному снабжению в рамках контракта, предусматривающего исполнение поставки Учреждению-грузополучателю (со склада поставщика)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принятие документа в работу не позднее рабочего дня, следующего за днем получения подписанного документа от передающей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39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391">
              <w:r w:rsidRPr="003718A8">
                <w:rPr>
                  <w:rFonts w:ascii="Times New Roman" w:hAnsi="Times New Roman" w:cs="Times New Roman"/>
                  <w:color w:val="0000FF"/>
                </w:rPr>
                <w:t>0509211</w:t>
              </w:r>
            </w:hyperlink>
            <w:r w:rsidRPr="003718A8">
              <w:rPr>
                <w:rFonts w:ascii="Times New Roman" w:hAnsi="Times New Roman" w:cs="Times New Roman"/>
              </w:rPr>
              <w:t xml:space="preserve">)/Карточки количественно-суммового учета материальных ценностей (код формы по </w:t>
            </w:r>
            <w:hyperlink r:id="rId392">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приеме-сдаче отремонтированных, реконструированных и модернизированных объектов основных средств (код формы по </w:t>
            </w:r>
            <w:hyperlink r:id="rId393">
              <w:r w:rsidRPr="003718A8">
                <w:rPr>
                  <w:rFonts w:ascii="Times New Roman" w:hAnsi="Times New Roman" w:cs="Times New Roman"/>
                  <w:color w:val="0000FF"/>
                </w:rPr>
                <w:t>ОКУД</w:t>
              </w:r>
            </w:hyperlink>
            <w:r w:rsidRPr="003718A8">
              <w:rPr>
                <w:rFonts w:ascii="Times New Roman" w:hAnsi="Times New Roman" w:cs="Times New Roman"/>
              </w:rPr>
              <w:t xml:space="preserve"> 0504103)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на бумажном носителе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формирования субъектом централизованного учета Решения о признании объектов нефинансовых активов (код формы по </w:t>
            </w:r>
            <w:hyperlink r:id="rId394">
              <w:r w:rsidRPr="003718A8">
                <w:rPr>
                  <w:rFonts w:ascii="Times New Roman" w:hAnsi="Times New Roman" w:cs="Times New Roman"/>
                  <w:color w:val="0000FF"/>
                </w:rPr>
                <w:t>ОКУД</w:t>
              </w:r>
            </w:hyperlink>
            <w:r w:rsidRPr="003718A8">
              <w:rPr>
                <w:rFonts w:ascii="Times New Roman" w:hAnsi="Times New Roman" w:cs="Times New Roman"/>
              </w:rPr>
              <w:t xml:space="preserve"> 0510441)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Карта учета имущества</w:t>
            </w:r>
            <w:r>
              <w:rPr>
                <w:rFonts w:ascii="Times New Roman" w:hAnsi="Times New Roman" w:cs="Times New Roman"/>
              </w:rPr>
              <w:t xml:space="preserve"> округа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 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 носитель</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карты учета имущества</w:t>
            </w:r>
            <w:r>
              <w:rPr>
                <w:rFonts w:ascii="Times New Roman" w:hAnsi="Times New Roman" w:cs="Times New Roman"/>
              </w:rPr>
              <w:t xml:space="preserve"> округа</w:t>
            </w:r>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субъекту централизованного учета,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подписание ответственными лицами субъекта централизованного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субъектом учета в </w:t>
            </w:r>
            <w:r>
              <w:rPr>
                <w:rFonts w:ascii="Times New Roman" w:hAnsi="Times New Roman" w:cs="Times New Roman"/>
              </w:rPr>
              <w:t>комитет по управлению имуществом</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t>2. Учет кассовых операций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(фондовый) </w:t>
            </w:r>
            <w:r w:rsidRPr="003718A8">
              <w:rPr>
                <w:rFonts w:ascii="Times New Roman" w:hAnsi="Times New Roman" w:cs="Times New Roman"/>
              </w:rPr>
              <w:lastRenderedPageBreak/>
              <w:t xml:space="preserve">(код формы по </w:t>
            </w:r>
            <w:hyperlink r:id="rId395">
              <w:r w:rsidRPr="003718A8">
                <w:rPr>
                  <w:rFonts w:ascii="Times New Roman" w:hAnsi="Times New Roman" w:cs="Times New Roman"/>
                  <w:color w:val="0000FF"/>
                </w:rPr>
                <w:t>ОКУД</w:t>
              </w:r>
            </w:hyperlink>
            <w:r w:rsidRPr="003718A8">
              <w:rPr>
                <w:rFonts w:ascii="Times New Roman" w:hAnsi="Times New Roman" w:cs="Times New Roman"/>
              </w:rPr>
              <w:t xml:space="preserve"> 0310001)</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3</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(фондовый) (код формы по </w:t>
            </w:r>
            <w:hyperlink r:id="rId396">
              <w:r w:rsidRPr="003718A8">
                <w:rPr>
                  <w:rFonts w:ascii="Times New Roman" w:hAnsi="Times New Roman" w:cs="Times New Roman"/>
                  <w:color w:val="0000FF"/>
                </w:rPr>
                <w:t>ОКУД</w:t>
              </w:r>
            </w:hyperlink>
            <w:r w:rsidRPr="003718A8">
              <w:rPr>
                <w:rFonts w:ascii="Times New Roman" w:hAnsi="Times New Roman" w:cs="Times New Roman"/>
              </w:rPr>
              <w:t xml:space="preserve"> 0310001) при поступлении денежных документов в кассу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электронными подписями средствами ГИС ЕЦИС из документов-оснований поступления денежных документов (товарная накладная, акт приема-передачи товаров;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субъектом централизованного учета не позднее дня поступления денежных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субъекта учета за главного бухгалтера,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Карточке учета средств и расчетов (код формы по </w:t>
            </w:r>
            <w:hyperlink r:id="rId397">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приходных и расходных кассовых ордеров (код формы по </w:t>
            </w:r>
            <w:hyperlink r:id="rId398">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39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00">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3</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(фондовый) (код формы по </w:t>
            </w:r>
            <w:hyperlink r:id="rId401">
              <w:r w:rsidRPr="003718A8">
                <w:rPr>
                  <w:rFonts w:ascii="Times New Roman" w:hAnsi="Times New Roman" w:cs="Times New Roman"/>
                  <w:color w:val="0000FF"/>
                </w:rPr>
                <w:t>ОКУД</w:t>
              </w:r>
            </w:hyperlink>
            <w:r w:rsidRPr="003718A8">
              <w:rPr>
                <w:rFonts w:ascii="Times New Roman" w:hAnsi="Times New Roman" w:cs="Times New Roman"/>
              </w:rPr>
              <w:t xml:space="preserve"> 0310001) при поступлении денежных документов в кассу субъекта централизованного </w:t>
            </w:r>
            <w:r w:rsidRPr="003718A8">
              <w:rPr>
                <w:rFonts w:ascii="Times New Roman" w:hAnsi="Times New Roman" w:cs="Times New Roman"/>
              </w:rPr>
              <w:lastRenderedPageBreak/>
              <w:t>учета путем заключения контракта через ЕИС, (при условии наличия функциональной возможности)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одномоментно на основании выгруженного субъектом централизованного учета из ЕИС </w:t>
            </w:r>
            <w:r w:rsidRPr="003718A8">
              <w:rPr>
                <w:rFonts w:ascii="Times New Roman" w:hAnsi="Times New Roman" w:cs="Times New Roman"/>
              </w:rPr>
              <w:lastRenderedPageBreak/>
              <w:t>подтверждающего факт приобретения денежных документов (универсальный передаточный документ, товарная накладная, акт приема-передачи товаров);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подписание и направление средствами ГИС ЕЦИС в субъект централизованного учета в день формирования Приходного кассового ордера (фондовый) (код формы по </w:t>
            </w:r>
            <w:hyperlink r:id="rId402">
              <w:r w:rsidRPr="003718A8">
                <w:rPr>
                  <w:rFonts w:ascii="Times New Roman" w:hAnsi="Times New Roman" w:cs="Times New Roman"/>
                  <w:color w:val="0000FF"/>
                </w:rPr>
                <w:t>ОКУД</w:t>
              </w:r>
            </w:hyperlink>
            <w:r w:rsidRPr="003718A8">
              <w:rPr>
                <w:rFonts w:ascii="Times New Roman" w:hAnsi="Times New Roman" w:cs="Times New Roman"/>
              </w:rPr>
              <w:t xml:space="preserve"> 0310001);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подписание субъектом централизованного учета в день поступления денежных документов и направление средствами ГИС ЕЦИС в уполномоченную организацию не </w:t>
            </w:r>
            <w:r w:rsidRPr="003718A8">
              <w:rPr>
                <w:rFonts w:ascii="Times New Roman" w:hAnsi="Times New Roman" w:cs="Times New Roman"/>
              </w:rPr>
              <w:lastRenderedPageBreak/>
              <w:t>позднее дня подписания документа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субъекта централизованного учета за главного бухгалтера уполномоченной </w:t>
            </w:r>
            <w:r w:rsidRPr="003718A8">
              <w:rPr>
                <w:rFonts w:ascii="Times New Roman" w:hAnsi="Times New Roman" w:cs="Times New Roman"/>
              </w:rPr>
              <w:lastRenderedPageBreak/>
              <w:t>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рабочего дня, следующего за днем подписания документа уполномоченным лицом субъекта </w:t>
            </w:r>
            <w:r w:rsidRPr="003718A8">
              <w:rPr>
                <w:rFonts w:ascii="Times New Roman" w:hAnsi="Times New Roman" w:cs="Times New Roman"/>
              </w:rPr>
              <w:lastRenderedPageBreak/>
              <w:t>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Карточке учета средств и расчетов (код формы по </w:t>
            </w:r>
            <w:hyperlink r:id="rId403">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регистрации приходных и расходных кассовых ордеров (код формы по </w:t>
            </w:r>
            <w:hyperlink r:id="rId404">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2) для отражения в Журнале по прочим операциям (код формы по </w:t>
            </w:r>
            <w:hyperlink r:id="rId40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06">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3</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(фондовый) (код формы по </w:t>
            </w:r>
            <w:hyperlink r:id="rId407">
              <w:r w:rsidRPr="003718A8">
                <w:rPr>
                  <w:rFonts w:ascii="Times New Roman" w:hAnsi="Times New Roman" w:cs="Times New Roman"/>
                  <w:color w:val="0000FF"/>
                </w:rPr>
                <w:t>ОКУД</w:t>
              </w:r>
            </w:hyperlink>
            <w:r w:rsidRPr="003718A8">
              <w:rPr>
                <w:rFonts w:ascii="Times New Roman" w:hAnsi="Times New Roman" w:cs="Times New Roman"/>
              </w:rPr>
              <w:t xml:space="preserve"> 0310001) при поступлении денежных документов через подотчетное лицо в кассу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на основании Отчета о расходах подотчетного лица (код формы по </w:t>
            </w:r>
            <w:hyperlink r:id="rId408">
              <w:r w:rsidRPr="003718A8">
                <w:rPr>
                  <w:rFonts w:ascii="Times New Roman" w:hAnsi="Times New Roman" w:cs="Times New Roman"/>
                  <w:color w:val="0000FF"/>
                </w:rPr>
                <w:t>ОКУД</w:t>
              </w:r>
            </w:hyperlink>
            <w:r w:rsidRPr="003718A8">
              <w:rPr>
                <w:rFonts w:ascii="Times New Roman" w:hAnsi="Times New Roman" w:cs="Times New Roman"/>
              </w:rPr>
              <w:t xml:space="preserve"> 0504520);</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субъектом централизованного учета в день поступления денежных документов и направление в уполномоченную организацию не позднее дня подписания документа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Карточке учета средств и расчетов (код формы по </w:t>
            </w:r>
            <w:hyperlink r:id="rId409">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приходных и расходных кассовых ордеров (код формы по </w:t>
            </w:r>
            <w:hyperlink r:id="rId410">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расчетам с подотчетными лицами (код формы по </w:t>
            </w:r>
            <w:hyperlink r:id="rId41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41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13">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3</w:t>
            </w:r>
            <w:r w:rsidRPr="003718A8">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(фондовый) </w:t>
            </w:r>
            <w:r w:rsidRPr="003718A8">
              <w:rPr>
                <w:rFonts w:ascii="Times New Roman" w:hAnsi="Times New Roman" w:cs="Times New Roman"/>
              </w:rPr>
              <w:lastRenderedPageBreak/>
              <w:t xml:space="preserve">(код формы по </w:t>
            </w:r>
            <w:hyperlink r:id="rId414">
              <w:r w:rsidRPr="003718A8">
                <w:rPr>
                  <w:rFonts w:ascii="Times New Roman" w:hAnsi="Times New Roman" w:cs="Times New Roman"/>
                  <w:color w:val="0000FF"/>
                </w:rPr>
                <w:t>ОКУД</w:t>
              </w:r>
            </w:hyperlink>
            <w:r w:rsidRPr="003718A8">
              <w:rPr>
                <w:rFonts w:ascii="Times New Roman" w:hAnsi="Times New Roman" w:cs="Times New Roman"/>
              </w:rPr>
              <w:t xml:space="preserve"> 0310001) при поступлении денежных документов, выявленных в результате инвентаризации, в кассу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w:t>
            </w:r>
            <w:r w:rsidRPr="003718A8">
              <w:rPr>
                <w:rFonts w:ascii="Times New Roman" w:hAnsi="Times New Roman" w:cs="Times New Roman"/>
              </w:rPr>
              <w:lastRenderedPageBreak/>
              <w:t xml:space="preserve">ЕЦИС на основании Акта о результатах инвентаризации (код формы по ОКУД </w:t>
            </w:r>
            <w:hyperlink r:id="rId415">
              <w:r w:rsidRPr="003718A8">
                <w:rPr>
                  <w:rFonts w:ascii="Times New Roman" w:hAnsi="Times New Roman" w:cs="Times New Roman"/>
                  <w:color w:val="0000FF"/>
                </w:rPr>
                <w:t>0510463</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субъектом централизованного учета и направление в уполномоченную организацию не позднее дня подписания документа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w:t>
            </w:r>
            <w:r w:rsidRPr="003718A8">
              <w:rPr>
                <w:rFonts w:ascii="Times New Roman" w:hAnsi="Times New Roman" w:cs="Times New Roman"/>
              </w:rPr>
              <w:lastRenderedPageBreak/>
              <w:t>субъекта 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рабочего дня, </w:t>
            </w:r>
            <w:r w:rsidRPr="003718A8">
              <w:rPr>
                <w:rFonts w:ascii="Times New Roman" w:hAnsi="Times New Roman" w:cs="Times New Roman"/>
              </w:rPr>
              <w:lastRenderedPageBreak/>
              <w:t>следующего за днем подписания 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отражение факта </w:t>
            </w:r>
            <w:r w:rsidRPr="003718A8">
              <w:rPr>
                <w:rFonts w:ascii="Times New Roman" w:hAnsi="Times New Roman" w:cs="Times New Roman"/>
              </w:rPr>
              <w:lastRenderedPageBreak/>
              <w:t>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Карточке учета средств и расчетов (код формы по </w:t>
            </w:r>
            <w:hyperlink r:id="rId416">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w:t>
            </w:r>
            <w:r w:rsidRPr="003718A8">
              <w:rPr>
                <w:rFonts w:ascii="Times New Roman" w:hAnsi="Times New Roman" w:cs="Times New Roman"/>
              </w:rPr>
              <w:lastRenderedPageBreak/>
              <w:t xml:space="preserve">регистрации приходных и расходных кассовых ордеров (код формы по </w:t>
            </w:r>
            <w:hyperlink r:id="rId417">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41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19">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3</w:t>
            </w:r>
            <w:r w:rsidRPr="003718A8">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(фондовый) (код формы по </w:t>
            </w:r>
            <w:hyperlink r:id="rId420">
              <w:r w:rsidRPr="003718A8">
                <w:rPr>
                  <w:rFonts w:ascii="Times New Roman" w:hAnsi="Times New Roman" w:cs="Times New Roman"/>
                  <w:color w:val="0000FF"/>
                </w:rPr>
                <w:t>ОКУД</w:t>
              </w:r>
            </w:hyperlink>
            <w:r w:rsidRPr="003718A8">
              <w:rPr>
                <w:rFonts w:ascii="Times New Roman" w:hAnsi="Times New Roman" w:cs="Times New Roman"/>
              </w:rPr>
              <w:t xml:space="preserve"> 0310001) при безвозмездном поступлении денежных документов в кассу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на основании Акта о приеме-передаче объектов нефинансовых активов (код формы по ОКУД </w:t>
            </w:r>
            <w:hyperlink r:id="rId421">
              <w:r w:rsidRPr="003718A8">
                <w:rPr>
                  <w:rFonts w:ascii="Times New Roman" w:hAnsi="Times New Roman" w:cs="Times New Roman"/>
                  <w:color w:val="0000FF"/>
                </w:rPr>
                <w:t>0510448</w:t>
              </w:r>
            </w:hyperlink>
            <w:r w:rsidRPr="003718A8">
              <w:rPr>
                <w:rFonts w:ascii="Times New Roman" w:hAnsi="Times New Roman" w:cs="Times New Roman"/>
              </w:rPr>
              <w:t>), передаточных документов;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субъектом централизованно</w:t>
            </w:r>
            <w:r w:rsidRPr="003718A8">
              <w:rPr>
                <w:rFonts w:ascii="Times New Roman" w:hAnsi="Times New Roman" w:cs="Times New Roman"/>
              </w:rPr>
              <w:lastRenderedPageBreak/>
              <w:t>го учета в день поступления денежных документов и направление в уполномоченную организацию не позднее дня подписания документа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w:t>
            </w:r>
            <w:r w:rsidRPr="003718A8">
              <w:rPr>
                <w:rFonts w:ascii="Times New Roman" w:hAnsi="Times New Roman" w:cs="Times New Roman"/>
              </w:rPr>
              <w:lastRenderedPageBreak/>
              <w:t>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рабочего дня, следующего за днем подписания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Карточке учета средств и расчетов (код формы по </w:t>
            </w:r>
            <w:hyperlink r:id="rId422">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приходных и расходных кассовых ордеров (код формы по </w:t>
            </w:r>
            <w:hyperlink r:id="rId423">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42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3) для отражения субъектом централизованного учета в Кассовой книге (код формы по </w:t>
            </w:r>
            <w:hyperlink r:id="rId425">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Заявка-обоснование закупки товаров, работ, услуг малого объема через подотчетное лицо (код формы по ОКУД </w:t>
            </w:r>
            <w:hyperlink r:id="rId426">
              <w:r w:rsidRPr="003718A8">
                <w:rPr>
                  <w:rFonts w:ascii="Times New Roman" w:hAnsi="Times New Roman" w:cs="Times New Roman"/>
                  <w:color w:val="0000FF"/>
                </w:rPr>
                <w:t>0510521</w:t>
              </w:r>
            </w:hyperlink>
            <w:r w:rsidRPr="003718A8">
              <w:rPr>
                <w:rFonts w:ascii="Times New Roman" w:hAnsi="Times New Roman" w:cs="Times New Roman"/>
              </w:rPr>
              <w:t>) по денежным документам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и направление средствами ГИС ЕЦИС в уполномоченную организацию по мере необходимости получения денежных документов в подотчет</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в ГИС ЕЦИС</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формирования Расходного кассового ордера (фондовый) (код формы по </w:t>
            </w:r>
            <w:hyperlink r:id="rId427">
              <w:r w:rsidRPr="003718A8">
                <w:rPr>
                  <w:rFonts w:ascii="Times New Roman" w:hAnsi="Times New Roman" w:cs="Times New Roman"/>
                  <w:color w:val="0000FF"/>
                </w:rPr>
                <w:t>ОКУД</w:t>
              </w:r>
            </w:hyperlink>
            <w:r w:rsidRPr="003718A8">
              <w:rPr>
                <w:rFonts w:ascii="Times New Roman" w:hAnsi="Times New Roman" w:cs="Times New Roman"/>
              </w:rPr>
              <w:t xml:space="preserve"> 0310002) субъектом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(фондовый) (код формы по </w:t>
            </w:r>
            <w:hyperlink r:id="rId428">
              <w:r w:rsidRPr="003718A8">
                <w:rPr>
                  <w:rFonts w:ascii="Times New Roman" w:hAnsi="Times New Roman" w:cs="Times New Roman"/>
                  <w:color w:val="0000FF"/>
                </w:rPr>
                <w:t>ОКУД</w:t>
              </w:r>
            </w:hyperlink>
            <w:r w:rsidRPr="003718A8">
              <w:rPr>
                <w:rFonts w:ascii="Times New Roman" w:hAnsi="Times New Roman" w:cs="Times New Roman"/>
              </w:rPr>
              <w:t xml:space="preserve"> 0310002) при выдаче денежных документов из кассы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5</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(фондовый) (код формы по </w:t>
            </w:r>
            <w:hyperlink r:id="rId429">
              <w:r w:rsidRPr="003718A8">
                <w:rPr>
                  <w:rFonts w:ascii="Times New Roman" w:hAnsi="Times New Roman" w:cs="Times New Roman"/>
                  <w:color w:val="0000FF"/>
                </w:rPr>
                <w:t>ОКУД</w:t>
              </w:r>
            </w:hyperlink>
            <w:r w:rsidRPr="003718A8">
              <w:rPr>
                <w:rFonts w:ascii="Times New Roman" w:hAnsi="Times New Roman" w:cs="Times New Roman"/>
              </w:rPr>
              <w:t xml:space="preserve"> 0310002) при выдаче денежных документов из кассы субъекта централизованного учета (при отсутствии функциональной возможности подписания электронной подписью получателя документа)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средствами ГИС ЕЦИС в день получения заявления на получение (выдачу) денежных документов из кассы;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подписание ответственными лицами и получателем денежных документов субъекта централизованного учета с прикреплением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документа, содержащего подпись получателя денежных документов;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направление средствами ГИС ЕЦИС субъектом централизованного учета в уполномоченную организацию не позднее дня подписания </w:t>
            </w:r>
            <w:r w:rsidRPr="003718A8">
              <w:rPr>
                <w:rFonts w:ascii="Times New Roman" w:hAnsi="Times New Roman" w:cs="Times New Roman"/>
              </w:rPr>
              <w:lastRenderedPageBreak/>
              <w:t>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проверка наличия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подписанного Расходного кассового ордера (код формы по </w:t>
            </w:r>
            <w:hyperlink r:id="rId430">
              <w:r w:rsidRPr="003718A8">
                <w:rPr>
                  <w:rFonts w:ascii="Times New Roman" w:hAnsi="Times New Roman" w:cs="Times New Roman"/>
                  <w:color w:val="0000FF"/>
                </w:rPr>
                <w:t>ОКУД</w:t>
              </w:r>
            </w:hyperlink>
            <w:r w:rsidRPr="003718A8">
              <w:rPr>
                <w:rFonts w:ascii="Times New Roman" w:hAnsi="Times New Roman" w:cs="Times New Roman"/>
              </w:rPr>
              <w:t xml:space="preserve"> 0310002);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отражение в Карточке учета средств и расчетов (код формы по </w:t>
            </w:r>
            <w:hyperlink r:id="rId431">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отражения в Журнале регистрации приходных и расходных кассовых ордеров;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расчетам с подотчетными лицами (код формы по </w:t>
            </w:r>
            <w:hyperlink r:id="rId43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43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34">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5</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(фондовый) (код формы по </w:t>
            </w:r>
            <w:hyperlink r:id="rId435">
              <w:r w:rsidRPr="003718A8">
                <w:rPr>
                  <w:rFonts w:ascii="Times New Roman" w:hAnsi="Times New Roman" w:cs="Times New Roman"/>
                  <w:color w:val="0000FF"/>
                </w:rPr>
                <w:t>ОКУД</w:t>
              </w:r>
            </w:hyperlink>
            <w:r w:rsidRPr="003718A8">
              <w:rPr>
                <w:rFonts w:ascii="Times New Roman" w:hAnsi="Times New Roman" w:cs="Times New Roman"/>
              </w:rPr>
              <w:t xml:space="preserve"> 0310002) при выдаче денежных документов из кассы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средствами ГИС ЕЦИС в день получения заявления;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должностными лицами субъекта централизованного учета в день выдачи денежных документов;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субъектом централизованного учета в уполномоченную организацию не позднее дня подписания документа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Карточке учета средств и расчетов (код формы по </w:t>
            </w:r>
            <w:hyperlink r:id="rId436">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приходных и расходных кассовых ордеров (код формы по </w:t>
            </w:r>
            <w:hyperlink r:id="rId437">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расчетам с подотчетными лицами (код формы по </w:t>
            </w:r>
            <w:hyperlink r:id="rId43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43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40">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5</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(фондовый) (код формы по </w:t>
            </w:r>
            <w:hyperlink r:id="rId441">
              <w:r w:rsidRPr="003718A8">
                <w:rPr>
                  <w:rFonts w:ascii="Times New Roman" w:hAnsi="Times New Roman" w:cs="Times New Roman"/>
                  <w:color w:val="0000FF"/>
                </w:rPr>
                <w:t>ОКУД</w:t>
              </w:r>
            </w:hyperlink>
            <w:r w:rsidRPr="003718A8">
              <w:rPr>
                <w:rFonts w:ascii="Times New Roman" w:hAnsi="Times New Roman" w:cs="Times New Roman"/>
              </w:rPr>
              <w:t xml:space="preserve"> 0310002) при выбытии денежных </w:t>
            </w:r>
            <w:r w:rsidRPr="003718A8">
              <w:rPr>
                <w:rFonts w:ascii="Times New Roman" w:hAnsi="Times New Roman" w:cs="Times New Roman"/>
              </w:rPr>
              <w:lastRenderedPageBreak/>
              <w:t>документов из кассы субъекта централизованного учета по причине уничтожения, порчи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на основании Акта о результатах </w:t>
            </w:r>
            <w:r w:rsidRPr="003718A8">
              <w:rPr>
                <w:rFonts w:ascii="Times New Roman" w:hAnsi="Times New Roman" w:cs="Times New Roman"/>
              </w:rPr>
              <w:lastRenderedPageBreak/>
              <w:t xml:space="preserve">инвентаризации (код формы по ОКУД </w:t>
            </w:r>
            <w:hyperlink r:id="rId442">
              <w:r w:rsidRPr="003718A8">
                <w:rPr>
                  <w:rFonts w:ascii="Times New Roman" w:hAnsi="Times New Roman" w:cs="Times New Roman"/>
                  <w:color w:val="0000FF"/>
                </w:rPr>
                <w:t>0510463</w:t>
              </w:r>
            </w:hyperlink>
            <w:r w:rsidRPr="003718A8">
              <w:rPr>
                <w:rFonts w:ascii="Times New Roman" w:hAnsi="Times New Roman" w:cs="Times New Roman"/>
              </w:rPr>
              <w:t xml:space="preserve">) в день утверждения Акта о результатах инвентаризации (код формы по ОКУД </w:t>
            </w:r>
            <w:hyperlink r:id="rId443">
              <w:r w:rsidRPr="003718A8">
                <w:rPr>
                  <w:rFonts w:ascii="Times New Roman" w:hAnsi="Times New Roman" w:cs="Times New Roman"/>
                  <w:color w:val="0000FF"/>
                </w:rPr>
                <w:t>0510463</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подписание субъектом централизованного учета в день получения Расходного кассового ордера (фондовый) (код формы по </w:t>
            </w:r>
            <w:hyperlink r:id="rId444">
              <w:r w:rsidRPr="003718A8">
                <w:rPr>
                  <w:rFonts w:ascii="Times New Roman" w:hAnsi="Times New Roman" w:cs="Times New Roman"/>
                  <w:color w:val="0000FF"/>
                </w:rPr>
                <w:t>ОКУД</w:t>
              </w:r>
            </w:hyperlink>
            <w:r w:rsidRPr="003718A8">
              <w:rPr>
                <w:rFonts w:ascii="Times New Roman" w:hAnsi="Times New Roman" w:cs="Times New Roman"/>
              </w:rPr>
              <w:t xml:space="preserve"> 0310002) и направление в уполномоченную организацию не позднее дня подписания документа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субъекта централизованного учета за </w:t>
            </w:r>
            <w:r w:rsidRPr="003718A8">
              <w:rPr>
                <w:rFonts w:ascii="Times New Roman" w:hAnsi="Times New Roman" w:cs="Times New Roman"/>
              </w:rPr>
              <w:lastRenderedPageBreak/>
              <w:t>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рабочего дня, следующего за днем подписания </w:t>
            </w:r>
            <w:r w:rsidRPr="003718A8">
              <w:rPr>
                <w:rFonts w:ascii="Times New Roman" w:hAnsi="Times New Roman" w:cs="Times New Roman"/>
              </w:rPr>
              <w:lastRenderedPageBreak/>
              <w:t>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w:t>
            </w:r>
            <w:r w:rsidRPr="003718A8">
              <w:rPr>
                <w:rFonts w:ascii="Times New Roman" w:hAnsi="Times New Roman" w:cs="Times New Roman"/>
              </w:rPr>
              <w:lastRenderedPageBreak/>
              <w:t xml:space="preserve">Карточке учета средств и расчетов (код формы по </w:t>
            </w:r>
            <w:hyperlink r:id="rId445">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регистрации приходных и расходных </w:t>
            </w:r>
            <w:r w:rsidRPr="003718A8">
              <w:rPr>
                <w:rFonts w:ascii="Times New Roman" w:hAnsi="Times New Roman" w:cs="Times New Roman"/>
              </w:rPr>
              <w:lastRenderedPageBreak/>
              <w:t xml:space="preserve">кассовых ордеров (код формы по </w:t>
            </w:r>
            <w:hyperlink r:id="rId446">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44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48">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(денежный) (код формы по </w:t>
            </w:r>
            <w:hyperlink r:id="rId449">
              <w:r w:rsidRPr="003718A8">
                <w:rPr>
                  <w:rFonts w:ascii="Times New Roman" w:hAnsi="Times New Roman" w:cs="Times New Roman"/>
                  <w:color w:val="0000FF"/>
                </w:rPr>
                <w:t>ОКУД</w:t>
              </w:r>
            </w:hyperlink>
            <w:r w:rsidRPr="003718A8">
              <w:rPr>
                <w:rFonts w:ascii="Times New Roman" w:hAnsi="Times New Roman" w:cs="Times New Roman"/>
              </w:rPr>
              <w:t xml:space="preserve"> 0310001)</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6</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(денежный) (код формы по </w:t>
            </w:r>
            <w:hyperlink r:id="rId450">
              <w:r w:rsidRPr="003718A8">
                <w:rPr>
                  <w:rFonts w:ascii="Times New Roman" w:hAnsi="Times New Roman" w:cs="Times New Roman"/>
                  <w:color w:val="0000FF"/>
                </w:rPr>
                <w:t>ОКУД</w:t>
              </w:r>
            </w:hyperlink>
            <w:r w:rsidRPr="003718A8">
              <w:rPr>
                <w:rFonts w:ascii="Times New Roman" w:hAnsi="Times New Roman" w:cs="Times New Roman"/>
              </w:rPr>
              <w:t xml:space="preserve"> 0310001) при поступлении денежных сре</w:t>
            </w:r>
            <w:proofErr w:type="gramStart"/>
            <w:r w:rsidRPr="003718A8">
              <w:rPr>
                <w:rFonts w:ascii="Times New Roman" w:hAnsi="Times New Roman" w:cs="Times New Roman"/>
              </w:rPr>
              <w:t>дств в к</w:t>
            </w:r>
            <w:proofErr w:type="gramEnd"/>
            <w:r w:rsidRPr="003718A8">
              <w:rPr>
                <w:rFonts w:ascii="Times New Roman" w:hAnsi="Times New Roman" w:cs="Times New Roman"/>
              </w:rPr>
              <w:t>ассу субъекта централизованного учета со счета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подписание и направление в </w:t>
            </w:r>
            <w:r w:rsidRPr="003718A8">
              <w:rPr>
                <w:rFonts w:ascii="Times New Roman" w:hAnsi="Times New Roman" w:cs="Times New Roman"/>
              </w:rPr>
              <w:lastRenderedPageBreak/>
              <w:t xml:space="preserve">уполномоченную организацию в день формирования Приходного кассового ордера (код формы по </w:t>
            </w:r>
            <w:hyperlink r:id="rId451">
              <w:r w:rsidRPr="003718A8">
                <w:rPr>
                  <w:rFonts w:ascii="Times New Roman" w:hAnsi="Times New Roman" w:cs="Times New Roman"/>
                  <w:color w:val="0000FF"/>
                </w:rPr>
                <w:t>ОКУД</w:t>
              </w:r>
            </w:hyperlink>
            <w:r w:rsidRPr="003718A8">
              <w:rPr>
                <w:rFonts w:ascii="Times New Roman" w:hAnsi="Times New Roman" w:cs="Times New Roman"/>
              </w:rPr>
              <w:t xml:space="preserve"> 0310001);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субъектом централизованного учета в день поступления денежных средств и направление в уполномоченную организацию не позднее дня подписания документа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субъекта </w:t>
            </w:r>
            <w:r w:rsidRPr="003718A8">
              <w:rPr>
                <w:rFonts w:ascii="Times New Roman" w:hAnsi="Times New Roman" w:cs="Times New Roman"/>
              </w:rPr>
              <w:lastRenderedPageBreak/>
              <w:t>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рабочего дня, следующего </w:t>
            </w:r>
            <w:r w:rsidRPr="003718A8">
              <w:rPr>
                <w:rFonts w:ascii="Times New Roman" w:hAnsi="Times New Roman" w:cs="Times New Roman"/>
              </w:rPr>
              <w:lastRenderedPageBreak/>
              <w:t>за днем подписания 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w:t>
            </w:r>
            <w:r w:rsidRPr="003718A8">
              <w:rPr>
                <w:rFonts w:ascii="Times New Roman" w:hAnsi="Times New Roman" w:cs="Times New Roman"/>
              </w:rPr>
              <w:lastRenderedPageBreak/>
              <w:t xml:space="preserve">приходных и расходных кассовых ордеров (код формы по </w:t>
            </w:r>
            <w:hyperlink r:id="rId452">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операций по счету "Касса" (код формы по </w:t>
            </w:r>
            <w:hyperlink r:id="rId45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54">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6</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Приходный кассовый ордер (денежный) (код формы по </w:t>
            </w:r>
            <w:hyperlink r:id="rId455">
              <w:r w:rsidRPr="003718A8">
                <w:rPr>
                  <w:rFonts w:ascii="Times New Roman" w:hAnsi="Times New Roman" w:cs="Times New Roman"/>
                  <w:color w:val="0000FF"/>
                </w:rPr>
                <w:t>ОКУД</w:t>
              </w:r>
            </w:hyperlink>
            <w:r w:rsidRPr="003718A8">
              <w:rPr>
                <w:rFonts w:ascii="Times New Roman" w:hAnsi="Times New Roman" w:cs="Times New Roman"/>
              </w:rPr>
              <w:t xml:space="preserve"> 0310001) при поступлении денежных сре</w:t>
            </w:r>
            <w:proofErr w:type="gramStart"/>
            <w:r w:rsidRPr="003718A8">
              <w:rPr>
                <w:rFonts w:ascii="Times New Roman" w:hAnsi="Times New Roman" w:cs="Times New Roman"/>
              </w:rPr>
              <w:t>дств в к</w:t>
            </w:r>
            <w:proofErr w:type="gramEnd"/>
            <w:r w:rsidRPr="003718A8">
              <w:rPr>
                <w:rFonts w:ascii="Times New Roman" w:hAnsi="Times New Roman" w:cs="Times New Roman"/>
              </w:rPr>
              <w:t>ассу субъекта централизованного учета от физического лица (в том числе от подотчетного лица)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1) формирование средствами ГИС ЕЦИС из документов для постановки на учет денежных обязательств, подлежащих оплате наличными денежными средствами (Отчет о </w:t>
            </w:r>
            <w:r w:rsidRPr="003718A8">
              <w:rPr>
                <w:rFonts w:ascii="Times New Roman" w:hAnsi="Times New Roman" w:cs="Times New Roman"/>
              </w:rPr>
              <w:lastRenderedPageBreak/>
              <w:t xml:space="preserve">расходах подотчетного лица (код формы по </w:t>
            </w:r>
            <w:hyperlink r:id="rId456">
              <w:r w:rsidRPr="003718A8">
                <w:rPr>
                  <w:rFonts w:ascii="Times New Roman" w:hAnsi="Times New Roman" w:cs="Times New Roman"/>
                  <w:color w:val="0000FF"/>
                </w:rPr>
                <w:t>ОКУД</w:t>
              </w:r>
            </w:hyperlink>
            <w:r w:rsidRPr="003718A8">
              <w:rPr>
                <w:rFonts w:ascii="Times New Roman" w:hAnsi="Times New Roman" w:cs="Times New Roman"/>
              </w:rPr>
              <w:t xml:space="preserve"> 0504520), первичные документы по начислению доходов), подписание и направление в субъект централизованного учета в день формирования Приходного кассового ордера (код формы по </w:t>
            </w:r>
            <w:hyperlink r:id="rId457">
              <w:r w:rsidRPr="003718A8">
                <w:rPr>
                  <w:rFonts w:ascii="Times New Roman" w:hAnsi="Times New Roman" w:cs="Times New Roman"/>
                  <w:color w:val="0000FF"/>
                </w:rPr>
                <w:t>ОКУД</w:t>
              </w:r>
            </w:hyperlink>
            <w:r w:rsidRPr="003718A8">
              <w:rPr>
                <w:rFonts w:ascii="Times New Roman" w:hAnsi="Times New Roman" w:cs="Times New Roman"/>
              </w:rPr>
              <w:t xml:space="preserve"> 0310001);</w:t>
            </w:r>
            <w:proofErr w:type="gramEnd"/>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субъектом централизованного учета в день поступления денежных средств;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направление субъектом централизованного учета средствами в ГИС ЕЦИС в уполномоченную организацию не позднее дня подписания </w:t>
            </w:r>
            <w:r w:rsidRPr="003718A8">
              <w:rPr>
                <w:rFonts w:ascii="Times New Roman" w:hAnsi="Times New Roman" w:cs="Times New Roman"/>
              </w:rPr>
              <w:lastRenderedPageBreak/>
              <w:t>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субъекта централизованного учета за главного бухгалтера уполномоченной организации, уполномоченное лицо за ведение </w:t>
            </w:r>
            <w:r w:rsidRPr="003718A8">
              <w:rPr>
                <w:rFonts w:ascii="Times New Roman" w:hAnsi="Times New Roman" w:cs="Times New Roman"/>
              </w:rPr>
              <w:lastRenderedPageBreak/>
              <w:t>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рабочего дня, следующего за днем подписания документа уполномоченным лицом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приходных и расходных кассовых ордеров (код формы по </w:t>
            </w:r>
            <w:hyperlink r:id="rId458">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операций по счету "Касса" </w:t>
            </w:r>
            <w:r w:rsidRPr="003718A8">
              <w:rPr>
                <w:rFonts w:ascii="Times New Roman" w:hAnsi="Times New Roman" w:cs="Times New Roman"/>
              </w:rPr>
              <w:lastRenderedPageBreak/>
              <w:t xml:space="preserve">(код формы по </w:t>
            </w:r>
            <w:hyperlink r:id="rId45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расчетам с подотчетными лицами (код формы по </w:t>
            </w:r>
            <w:hyperlink r:id="rId46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61">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(денежный) (код формы по </w:t>
            </w:r>
            <w:hyperlink r:id="rId462">
              <w:r w:rsidRPr="003718A8">
                <w:rPr>
                  <w:rFonts w:ascii="Times New Roman" w:hAnsi="Times New Roman" w:cs="Times New Roman"/>
                  <w:color w:val="0000FF"/>
                </w:rPr>
                <w:t>ОКУД</w:t>
              </w:r>
            </w:hyperlink>
            <w:r w:rsidRPr="003718A8">
              <w:rPr>
                <w:rFonts w:ascii="Times New Roman" w:hAnsi="Times New Roman" w:cs="Times New Roman"/>
              </w:rPr>
              <w:t xml:space="preserve"> 0310002) на выдачу денежных средств из кассы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(денежный) (код формы по </w:t>
            </w:r>
            <w:hyperlink r:id="rId463">
              <w:r w:rsidRPr="003718A8">
                <w:rPr>
                  <w:rFonts w:ascii="Times New Roman" w:hAnsi="Times New Roman" w:cs="Times New Roman"/>
                  <w:color w:val="0000FF"/>
                </w:rPr>
                <w:t>ОКУД</w:t>
              </w:r>
            </w:hyperlink>
            <w:r w:rsidRPr="003718A8">
              <w:rPr>
                <w:rFonts w:ascii="Times New Roman" w:hAnsi="Times New Roman" w:cs="Times New Roman"/>
              </w:rPr>
              <w:t xml:space="preserve"> 0310002) на выдачу денежных средств из кассы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1) формирование средствами ГИС ЕЦИС из документов для постановки на учет денежных обязательств, подлежащих оплате наличными денежными средствами (Решение о командировании на территории Российской Федерации (код формы по </w:t>
            </w:r>
            <w:hyperlink r:id="rId464">
              <w:r w:rsidRPr="003718A8">
                <w:rPr>
                  <w:rFonts w:ascii="Times New Roman" w:hAnsi="Times New Roman" w:cs="Times New Roman"/>
                  <w:color w:val="0000FF"/>
                </w:rPr>
                <w:t>ОКУД</w:t>
              </w:r>
            </w:hyperlink>
            <w:r w:rsidRPr="003718A8">
              <w:rPr>
                <w:rFonts w:ascii="Times New Roman" w:hAnsi="Times New Roman" w:cs="Times New Roman"/>
              </w:rPr>
              <w:t xml:space="preserve"> 0504512), Решение о командировании на территорию иностранного государства (код </w:t>
            </w:r>
            <w:r w:rsidRPr="003718A8">
              <w:rPr>
                <w:rFonts w:ascii="Times New Roman" w:hAnsi="Times New Roman" w:cs="Times New Roman"/>
              </w:rPr>
              <w:lastRenderedPageBreak/>
              <w:t xml:space="preserve">формы по </w:t>
            </w:r>
            <w:hyperlink r:id="rId465">
              <w:r w:rsidRPr="003718A8">
                <w:rPr>
                  <w:rFonts w:ascii="Times New Roman" w:hAnsi="Times New Roman" w:cs="Times New Roman"/>
                  <w:color w:val="0000FF"/>
                </w:rPr>
                <w:t>ОКУД</w:t>
              </w:r>
            </w:hyperlink>
            <w:r w:rsidRPr="003718A8">
              <w:rPr>
                <w:rFonts w:ascii="Times New Roman" w:hAnsi="Times New Roman" w:cs="Times New Roman"/>
              </w:rPr>
              <w:t xml:space="preserve"> 0504515), Отчет о расходах подотчетного лица (код формы по </w:t>
            </w:r>
            <w:hyperlink r:id="rId466">
              <w:r w:rsidRPr="003718A8">
                <w:rPr>
                  <w:rFonts w:ascii="Times New Roman" w:hAnsi="Times New Roman" w:cs="Times New Roman"/>
                  <w:color w:val="0000FF"/>
                </w:rPr>
                <w:t>ОКУД</w:t>
              </w:r>
            </w:hyperlink>
            <w:r w:rsidRPr="003718A8">
              <w:rPr>
                <w:rFonts w:ascii="Times New Roman" w:hAnsi="Times New Roman" w:cs="Times New Roman"/>
              </w:rPr>
              <w:t xml:space="preserve"> 0504520), Заявка-обоснование закупки товаров, работ, услуг малого объема через</w:t>
            </w:r>
            <w:proofErr w:type="gramEnd"/>
            <w:r w:rsidRPr="003718A8">
              <w:rPr>
                <w:rFonts w:ascii="Times New Roman" w:hAnsi="Times New Roman" w:cs="Times New Roman"/>
              </w:rPr>
              <w:t xml:space="preserve"> подотчетное лицо (код формы по ОКУД </w:t>
            </w:r>
            <w:hyperlink r:id="rId467">
              <w:r w:rsidRPr="003718A8">
                <w:rPr>
                  <w:rFonts w:ascii="Times New Roman" w:hAnsi="Times New Roman" w:cs="Times New Roman"/>
                  <w:color w:val="0000FF"/>
                </w:rPr>
                <w:t>0510521</w:t>
              </w:r>
            </w:hyperlink>
            <w:r w:rsidRPr="003718A8">
              <w:rPr>
                <w:rFonts w:ascii="Times New Roman" w:hAnsi="Times New Roman" w:cs="Times New Roman"/>
              </w:rPr>
              <w:t>), акт выполненных работ по договору гражданско-правового характера;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подписание ответственными лицами субъекта централизованного учета и получателями денежных средств электронными подписями средствами ГИС ЕЦИС в день выдачи денежных </w:t>
            </w:r>
            <w:r w:rsidRPr="003718A8">
              <w:rPr>
                <w:rFonts w:ascii="Times New Roman" w:hAnsi="Times New Roman" w:cs="Times New Roman"/>
              </w:rPr>
              <w:lastRenderedPageBreak/>
              <w:t>средств и направление в уполномоченную организацию не позднее дня подписания документа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ответственными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приходных и расходных кассовых ордеров (код формы по </w:t>
            </w:r>
            <w:hyperlink r:id="rId468">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операций по счету "Касса" (код формы по </w:t>
            </w:r>
            <w:hyperlink r:id="rId46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расчетам с подотчетными лицами (код формы по </w:t>
            </w:r>
            <w:hyperlink r:id="rId47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отражения субъектом централизованно</w:t>
            </w:r>
            <w:r w:rsidRPr="003718A8">
              <w:rPr>
                <w:rFonts w:ascii="Times New Roman" w:hAnsi="Times New Roman" w:cs="Times New Roman"/>
              </w:rPr>
              <w:lastRenderedPageBreak/>
              <w:t xml:space="preserve">го учета в Кассовой книге (код формы по </w:t>
            </w:r>
            <w:hyperlink r:id="rId471">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7</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(денежный) (код формы по </w:t>
            </w:r>
            <w:hyperlink r:id="rId472">
              <w:r w:rsidRPr="003718A8">
                <w:rPr>
                  <w:rFonts w:ascii="Times New Roman" w:hAnsi="Times New Roman" w:cs="Times New Roman"/>
                  <w:color w:val="0000FF"/>
                </w:rPr>
                <w:t>ОКУД</w:t>
              </w:r>
            </w:hyperlink>
            <w:r w:rsidRPr="003718A8">
              <w:rPr>
                <w:rFonts w:ascii="Times New Roman" w:hAnsi="Times New Roman" w:cs="Times New Roman"/>
              </w:rPr>
              <w:t xml:space="preserve"> 0310002) на выдачу денежных средств из кассы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1) формирование средствами ГИС ЕЦИС из документов для постановки на учет денежных обязательств, подлежащих оплате наличными денежными средствами (Решение о командировании на территории Российской Федерации (код формы по </w:t>
            </w:r>
            <w:hyperlink r:id="rId473">
              <w:r w:rsidRPr="003718A8">
                <w:rPr>
                  <w:rFonts w:ascii="Times New Roman" w:hAnsi="Times New Roman" w:cs="Times New Roman"/>
                  <w:color w:val="0000FF"/>
                </w:rPr>
                <w:t>ОКУД</w:t>
              </w:r>
            </w:hyperlink>
            <w:r w:rsidRPr="003718A8">
              <w:rPr>
                <w:rFonts w:ascii="Times New Roman" w:hAnsi="Times New Roman" w:cs="Times New Roman"/>
              </w:rPr>
              <w:t xml:space="preserve"> 0504512), Решение о командировании на территорию иностранного государства (код формы по </w:t>
            </w:r>
            <w:hyperlink r:id="rId474">
              <w:r w:rsidRPr="003718A8">
                <w:rPr>
                  <w:rFonts w:ascii="Times New Roman" w:hAnsi="Times New Roman" w:cs="Times New Roman"/>
                  <w:color w:val="0000FF"/>
                </w:rPr>
                <w:t>ОКУД</w:t>
              </w:r>
            </w:hyperlink>
            <w:r w:rsidRPr="003718A8">
              <w:rPr>
                <w:rFonts w:ascii="Times New Roman" w:hAnsi="Times New Roman" w:cs="Times New Roman"/>
              </w:rPr>
              <w:t xml:space="preserve"> 0504515), Отчет о расходах </w:t>
            </w:r>
            <w:r w:rsidRPr="003718A8">
              <w:rPr>
                <w:rFonts w:ascii="Times New Roman" w:hAnsi="Times New Roman" w:cs="Times New Roman"/>
              </w:rPr>
              <w:lastRenderedPageBreak/>
              <w:t xml:space="preserve">подотчетного лица (код формы по </w:t>
            </w:r>
            <w:hyperlink r:id="rId475">
              <w:r w:rsidRPr="003718A8">
                <w:rPr>
                  <w:rFonts w:ascii="Times New Roman" w:hAnsi="Times New Roman" w:cs="Times New Roman"/>
                  <w:color w:val="0000FF"/>
                </w:rPr>
                <w:t>ОКУД</w:t>
              </w:r>
            </w:hyperlink>
            <w:r w:rsidRPr="003718A8">
              <w:rPr>
                <w:rFonts w:ascii="Times New Roman" w:hAnsi="Times New Roman" w:cs="Times New Roman"/>
              </w:rPr>
              <w:t xml:space="preserve"> 0504520), Заявка-обоснование закупки товаров, работ, услуг малого объема через</w:t>
            </w:r>
            <w:proofErr w:type="gramEnd"/>
            <w:r w:rsidRPr="003718A8">
              <w:rPr>
                <w:rFonts w:ascii="Times New Roman" w:hAnsi="Times New Roman" w:cs="Times New Roman"/>
              </w:rPr>
              <w:t xml:space="preserve"> подотчетное лицо (код формы по ОКУД </w:t>
            </w:r>
            <w:hyperlink r:id="rId476">
              <w:r w:rsidRPr="003718A8">
                <w:rPr>
                  <w:rFonts w:ascii="Times New Roman" w:hAnsi="Times New Roman" w:cs="Times New Roman"/>
                  <w:color w:val="0000FF"/>
                </w:rPr>
                <w:t>0510521</w:t>
              </w:r>
            </w:hyperlink>
            <w:r w:rsidRPr="003718A8">
              <w:rPr>
                <w:rFonts w:ascii="Times New Roman" w:hAnsi="Times New Roman" w:cs="Times New Roman"/>
              </w:rPr>
              <w:t>), акт выполненных работ по договору гражданско-правового характера;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уполномоченными лицами субъекта централизованного учета электронными подписями с прикреплением электронного образа документа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содержащего подпись получателя денежных средств не </w:t>
            </w:r>
            <w:r w:rsidRPr="003718A8">
              <w:rPr>
                <w:rFonts w:ascii="Times New Roman" w:hAnsi="Times New Roman" w:cs="Times New Roman"/>
              </w:rPr>
              <w:lastRenderedPageBreak/>
              <w:t>позднее дня выдачи денежных средств;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субъектом централизованного учета в уполномоченную организацию не позднее дня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ответственными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отражения в Журнале регистрации приходных и расходных кассовых ордеров;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операций по счету "Касса" (код формы по </w:t>
            </w:r>
            <w:hyperlink r:id="rId477">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расчетам с подотчетными лицами (код формы по </w:t>
            </w:r>
            <w:hyperlink r:id="rId47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79">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Ведомость на выдачу денег из кассы подотчетным лицам (код формы по </w:t>
            </w:r>
            <w:hyperlink r:id="rId480">
              <w:r w:rsidRPr="003718A8">
                <w:rPr>
                  <w:rFonts w:ascii="Times New Roman" w:hAnsi="Times New Roman" w:cs="Times New Roman"/>
                  <w:color w:val="0000FF"/>
                </w:rPr>
                <w:t>ОКУД</w:t>
              </w:r>
            </w:hyperlink>
            <w:r w:rsidRPr="003718A8">
              <w:rPr>
                <w:rFonts w:ascii="Times New Roman" w:hAnsi="Times New Roman" w:cs="Times New Roman"/>
              </w:rPr>
              <w:t xml:space="preserve"> 0504501)</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Ведомость на выдачу денег из кассы подотчетным лицам (код формы по </w:t>
            </w:r>
            <w:hyperlink r:id="rId481">
              <w:r w:rsidRPr="003718A8">
                <w:rPr>
                  <w:rFonts w:ascii="Times New Roman" w:hAnsi="Times New Roman" w:cs="Times New Roman"/>
                  <w:color w:val="0000FF"/>
                </w:rPr>
                <w:t>ОКУД</w:t>
              </w:r>
            </w:hyperlink>
            <w:r w:rsidRPr="003718A8">
              <w:rPr>
                <w:rFonts w:ascii="Times New Roman" w:hAnsi="Times New Roman" w:cs="Times New Roman"/>
              </w:rPr>
              <w:t xml:space="preserve"> 0504501)</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1) формирование средствами ГИС ЕЦИС из документов для постановки на учет денежных обязательств, подлежащих оплате наличными денежными средствами (Решение о командировании на территории Российской </w:t>
            </w:r>
            <w:r w:rsidRPr="003718A8">
              <w:rPr>
                <w:rFonts w:ascii="Times New Roman" w:hAnsi="Times New Roman" w:cs="Times New Roman"/>
              </w:rPr>
              <w:lastRenderedPageBreak/>
              <w:t xml:space="preserve">Федерации (код формы по </w:t>
            </w:r>
            <w:hyperlink r:id="rId482">
              <w:r w:rsidRPr="003718A8">
                <w:rPr>
                  <w:rFonts w:ascii="Times New Roman" w:hAnsi="Times New Roman" w:cs="Times New Roman"/>
                  <w:color w:val="0000FF"/>
                </w:rPr>
                <w:t>ОКУД</w:t>
              </w:r>
            </w:hyperlink>
            <w:r w:rsidRPr="003718A8">
              <w:rPr>
                <w:rFonts w:ascii="Times New Roman" w:hAnsi="Times New Roman" w:cs="Times New Roman"/>
              </w:rPr>
              <w:t xml:space="preserve"> 0504512), Решение о командировании на территорию иностранного государства (код формы по </w:t>
            </w:r>
            <w:hyperlink r:id="rId483">
              <w:r w:rsidRPr="003718A8">
                <w:rPr>
                  <w:rFonts w:ascii="Times New Roman" w:hAnsi="Times New Roman" w:cs="Times New Roman"/>
                  <w:color w:val="0000FF"/>
                </w:rPr>
                <w:t>ОКУД</w:t>
              </w:r>
            </w:hyperlink>
            <w:r w:rsidRPr="003718A8">
              <w:rPr>
                <w:rFonts w:ascii="Times New Roman" w:hAnsi="Times New Roman" w:cs="Times New Roman"/>
              </w:rPr>
              <w:t xml:space="preserve"> 0504515) и Заявка-обоснование закупки товаров, работ, услуг малого объема через подотчетное лицо (код формы по ОКУД </w:t>
            </w:r>
            <w:hyperlink r:id="rId484">
              <w:r w:rsidRPr="003718A8">
                <w:rPr>
                  <w:rFonts w:ascii="Times New Roman" w:hAnsi="Times New Roman" w:cs="Times New Roman"/>
                  <w:color w:val="0000FF"/>
                </w:rPr>
                <w:t>0510521</w:t>
              </w:r>
            </w:hyperlink>
            <w:r w:rsidRPr="003718A8">
              <w:rPr>
                <w:rFonts w:ascii="Times New Roman" w:hAnsi="Times New Roman" w:cs="Times New Roman"/>
              </w:rPr>
              <w:t>;</w:t>
            </w:r>
            <w:proofErr w:type="gramEnd"/>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Расходного кассового ордера (код формы по </w:t>
            </w:r>
            <w:hyperlink r:id="rId485">
              <w:r w:rsidRPr="003718A8">
                <w:rPr>
                  <w:rFonts w:ascii="Times New Roman" w:hAnsi="Times New Roman" w:cs="Times New Roman"/>
                  <w:color w:val="0000FF"/>
                </w:rPr>
                <w:t>ОКУД</w:t>
              </w:r>
            </w:hyperlink>
            <w:r w:rsidRPr="003718A8">
              <w:rPr>
                <w:rFonts w:ascii="Times New Roman" w:hAnsi="Times New Roman" w:cs="Times New Roman"/>
              </w:rPr>
              <w:t xml:space="preserve"> 0310002);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подписание субъектом централизованного учета средствами ГИС ЕЦИС и направление в уполномоченную организацию не позднее дня подписания </w:t>
            </w:r>
            <w:r w:rsidRPr="003718A8">
              <w:rPr>
                <w:rFonts w:ascii="Times New Roman" w:hAnsi="Times New Roman" w:cs="Times New Roman"/>
              </w:rPr>
              <w:lastRenderedPageBreak/>
              <w:t>документа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субъекта </w:t>
            </w:r>
            <w:r w:rsidRPr="003718A8">
              <w:rPr>
                <w:rFonts w:ascii="Times New Roman" w:hAnsi="Times New Roman" w:cs="Times New Roman"/>
              </w:rPr>
              <w:lastRenderedPageBreak/>
              <w:t>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рабочего дня, следующего за днем подписания документа ответственными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отражения в Журнале регистрации приходных и расходных кассовых ордеров;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операций по счету "Касса" (код формы по </w:t>
            </w:r>
            <w:hyperlink r:id="rId486">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расчетам с подотчетными </w:t>
            </w:r>
            <w:r w:rsidRPr="003718A8">
              <w:rPr>
                <w:rFonts w:ascii="Times New Roman" w:hAnsi="Times New Roman" w:cs="Times New Roman"/>
              </w:rPr>
              <w:lastRenderedPageBreak/>
              <w:t xml:space="preserve">лицами (код формы по </w:t>
            </w:r>
            <w:hyperlink r:id="rId48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88">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3</w:t>
            </w:r>
            <w:r>
              <w:rPr>
                <w:rFonts w:ascii="Times New Roman" w:hAnsi="Times New Roman" w:cs="Times New Roman"/>
              </w:rPr>
              <w:t>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Ведомость на выдачу денег из кассы подотчетным лицам (код формы по </w:t>
            </w:r>
            <w:hyperlink r:id="rId489">
              <w:r w:rsidRPr="003718A8">
                <w:rPr>
                  <w:rFonts w:ascii="Times New Roman" w:hAnsi="Times New Roman" w:cs="Times New Roman"/>
                  <w:color w:val="0000FF"/>
                </w:rPr>
                <w:t>ОКУД</w:t>
              </w:r>
            </w:hyperlink>
            <w:r w:rsidRPr="003718A8">
              <w:rPr>
                <w:rFonts w:ascii="Times New Roman" w:hAnsi="Times New Roman" w:cs="Times New Roman"/>
              </w:rPr>
              <w:t xml:space="preserve"> 0504501) (при отсутствии функциональной возможности подписания электронной подписью получателями денежных средств)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скан-образ</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1) формирование средствами ГИС ЕЦИС из документов для постановки на учет денежных обязательств, подлежащих оплате наличными денежными средствами (Решение о командировании на территории Российской Федерации (код формы по </w:t>
            </w:r>
            <w:hyperlink r:id="rId490">
              <w:r w:rsidRPr="003718A8">
                <w:rPr>
                  <w:rFonts w:ascii="Times New Roman" w:hAnsi="Times New Roman" w:cs="Times New Roman"/>
                  <w:color w:val="0000FF"/>
                </w:rPr>
                <w:t>ОКУД</w:t>
              </w:r>
            </w:hyperlink>
            <w:r w:rsidRPr="003718A8">
              <w:rPr>
                <w:rFonts w:ascii="Times New Roman" w:hAnsi="Times New Roman" w:cs="Times New Roman"/>
              </w:rPr>
              <w:t xml:space="preserve"> 0504512), Решение о командировании на территорию иностранного государства (код формы по </w:t>
            </w:r>
            <w:hyperlink r:id="rId491">
              <w:r w:rsidRPr="003718A8">
                <w:rPr>
                  <w:rFonts w:ascii="Times New Roman" w:hAnsi="Times New Roman" w:cs="Times New Roman"/>
                  <w:color w:val="0000FF"/>
                </w:rPr>
                <w:t>ОКУД</w:t>
              </w:r>
            </w:hyperlink>
            <w:r w:rsidRPr="003718A8">
              <w:rPr>
                <w:rFonts w:ascii="Times New Roman" w:hAnsi="Times New Roman" w:cs="Times New Roman"/>
              </w:rPr>
              <w:t xml:space="preserve"> 0504515) и Заявка-обоснование закупки товаров, работ, услуг малого объема через подотчетное </w:t>
            </w:r>
            <w:r w:rsidRPr="003718A8">
              <w:rPr>
                <w:rFonts w:ascii="Times New Roman" w:hAnsi="Times New Roman" w:cs="Times New Roman"/>
              </w:rPr>
              <w:lastRenderedPageBreak/>
              <w:t xml:space="preserve">лицо (код формы по ОКУД </w:t>
            </w:r>
            <w:hyperlink r:id="rId492">
              <w:r w:rsidRPr="003718A8">
                <w:rPr>
                  <w:rFonts w:ascii="Times New Roman" w:hAnsi="Times New Roman" w:cs="Times New Roman"/>
                  <w:color w:val="0000FF"/>
                </w:rPr>
                <w:t>0510521</w:t>
              </w:r>
            </w:hyperlink>
            <w:r w:rsidRPr="003718A8">
              <w:rPr>
                <w:rFonts w:ascii="Times New Roman" w:hAnsi="Times New Roman" w:cs="Times New Roman"/>
              </w:rPr>
              <w:t>) и направление</w:t>
            </w:r>
            <w:proofErr w:type="gramEnd"/>
            <w:r w:rsidRPr="003718A8">
              <w:rPr>
                <w:rFonts w:ascii="Times New Roman" w:hAnsi="Times New Roman" w:cs="Times New Roman"/>
              </w:rPr>
              <w:t xml:space="preserve"> на подписание в субъект централизованного учета не позднее дня формирования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Расходного кассового ордера (код формы по </w:t>
            </w:r>
            <w:hyperlink r:id="rId493">
              <w:r w:rsidRPr="003718A8">
                <w:rPr>
                  <w:rFonts w:ascii="Times New Roman" w:hAnsi="Times New Roman" w:cs="Times New Roman"/>
                  <w:color w:val="0000FF"/>
                </w:rPr>
                <w:t>ОКУД</w:t>
              </w:r>
            </w:hyperlink>
            <w:r w:rsidRPr="003718A8">
              <w:rPr>
                <w:rFonts w:ascii="Times New Roman" w:hAnsi="Times New Roman" w:cs="Times New Roman"/>
              </w:rPr>
              <w:t xml:space="preserve"> 0310002);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подписание субъектом централизованного учета электронными подписями и направление в уполномоченную организацию не позднее дня подписания документа ответственными лицами субъекта централизованного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субъекта централизованного учета за главного бухгалтера уполномоченной организации, уполномоченное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подписанного субъектом централизованного учета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отражения в Журнале регистрации приходных и расходных кассовых ордеров;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операций по счету "Касса" (код формы по </w:t>
            </w:r>
            <w:hyperlink r:id="rId49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расчетам с подотчетными лицами (код формы по </w:t>
            </w:r>
            <w:hyperlink r:id="rId49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496">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39</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Заявка о внесении наличных денежных средств, содержащая </w:t>
            </w:r>
            <w:r w:rsidRPr="003718A8">
              <w:rPr>
                <w:rFonts w:ascii="Times New Roman" w:hAnsi="Times New Roman" w:cs="Times New Roman"/>
              </w:rPr>
              <w:lastRenderedPageBreak/>
              <w:t xml:space="preserve">реквизиты, согласно </w:t>
            </w:r>
            <w:hyperlink r:id="rId497">
              <w:r w:rsidRPr="003718A8">
                <w:rPr>
                  <w:rFonts w:ascii="Times New Roman" w:hAnsi="Times New Roman" w:cs="Times New Roman"/>
                  <w:color w:val="0000FF"/>
                </w:rPr>
                <w:t>приложению N 12</w:t>
              </w:r>
            </w:hyperlink>
            <w:r w:rsidRPr="003718A8">
              <w:rPr>
                <w:rFonts w:ascii="Times New Roman" w:hAnsi="Times New Roman" w:cs="Times New Roman"/>
              </w:rPr>
              <w:t xml:space="preserve"> к приказу Федерального казначейства от 15 мая 2020 г. N 22н "Об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(далее - приказ Федерального казначейства от 15 мая 2020 г. N 22н)</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не позднее 2 (двух) дней, </w:t>
            </w:r>
            <w:r w:rsidRPr="003718A8">
              <w:rPr>
                <w:rFonts w:ascii="Times New Roman" w:hAnsi="Times New Roman" w:cs="Times New Roman"/>
              </w:rPr>
              <w:lastRenderedPageBreak/>
              <w:t>предшествующих дню взноса наличных в кассу банка;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и направление в уполномоченную организацию не позднее дня подписания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формирование Расходного кассового ордера (код формы по </w:t>
            </w:r>
            <w:hyperlink r:id="rId498">
              <w:r w:rsidRPr="003718A8">
                <w:rPr>
                  <w:rFonts w:ascii="Times New Roman" w:hAnsi="Times New Roman" w:cs="Times New Roman"/>
                  <w:color w:val="0000FF"/>
                </w:rPr>
                <w:t>ОКУД</w:t>
              </w:r>
            </w:hyperlink>
            <w:r w:rsidRPr="003718A8">
              <w:rPr>
                <w:rFonts w:ascii="Times New Roman" w:hAnsi="Times New Roman" w:cs="Times New Roman"/>
              </w:rPr>
              <w:t xml:space="preserve"> 0310002)</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ответственный исполнитель субъекта </w:t>
            </w:r>
            <w:r w:rsidRPr="003718A8">
              <w:rPr>
                <w:rFonts w:ascii="Times New Roman" w:hAnsi="Times New Roman" w:cs="Times New Roman"/>
              </w:rPr>
              <w:lastRenderedPageBreak/>
              <w:t>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w:t>
            </w:r>
            <w:r w:rsidRPr="003718A8">
              <w:rPr>
                <w:rFonts w:ascii="Times New Roman" w:hAnsi="Times New Roman" w:cs="Times New Roman"/>
              </w:rPr>
              <w:lastRenderedPageBreak/>
              <w:t>приходных и расходных кассовых ордеров;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операций по счету "Касса" (код формы по </w:t>
            </w:r>
            <w:hyperlink r:id="rId49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расчетам с подотчетными лицами (код формы по </w:t>
            </w:r>
            <w:hyperlink r:id="rId50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501">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Расходный кассовый ордер (денежный) (код формы по </w:t>
            </w:r>
            <w:hyperlink r:id="rId502">
              <w:r w:rsidRPr="003718A8">
                <w:rPr>
                  <w:rFonts w:ascii="Times New Roman" w:hAnsi="Times New Roman" w:cs="Times New Roman"/>
                  <w:color w:val="0000FF"/>
                </w:rPr>
                <w:t>ОКУД</w:t>
              </w:r>
            </w:hyperlink>
            <w:r w:rsidRPr="003718A8">
              <w:rPr>
                <w:rFonts w:ascii="Times New Roman" w:hAnsi="Times New Roman" w:cs="Times New Roman"/>
              </w:rPr>
              <w:t xml:space="preserve"> 0310002) при выдаче из кассы для зачисления на лицевой счет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подписание и направление в уполномоченную организацию в день формирования Расходного кассового ордера </w:t>
            </w:r>
            <w:r w:rsidRPr="003718A8">
              <w:rPr>
                <w:rFonts w:ascii="Times New Roman" w:hAnsi="Times New Roman" w:cs="Times New Roman"/>
              </w:rPr>
              <w:lastRenderedPageBreak/>
              <w:t xml:space="preserve">(код формы по </w:t>
            </w:r>
            <w:hyperlink r:id="rId503">
              <w:r w:rsidRPr="003718A8">
                <w:rPr>
                  <w:rFonts w:ascii="Times New Roman" w:hAnsi="Times New Roman" w:cs="Times New Roman"/>
                  <w:color w:val="0000FF"/>
                </w:rPr>
                <w:t>ОКУД</w:t>
              </w:r>
            </w:hyperlink>
            <w:r w:rsidRPr="003718A8">
              <w:rPr>
                <w:rFonts w:ascii="Times New Roman" w:hAnsi="Times New Roman" w:cs="Times New Roman"/>
              </w:rPr>
              <w:t xml:space="preserve"> 0310002)</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субъекта централизованного учета за главного бухгалтера уполномоченной организации, уполномоченн</w:t>
            </w:r>
            <w:r w:rsidRPr="003718A8">
              <w:rPr>
                <w:rFonts w:ascii="Times New Roman" w:hAnsi="Times New Roman" w:cs="Times New Roman"/>
              </w:rPr>
              <w:lastRenderedPageBreak/>
              <w:t>ое лицо за 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рабочего дня, следующего за днем подписания документа субъектом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регистрации приходных и расходных кассовых ордеров (код формы по </w:t>
            </w:r>
            <w:hyperlink r:id="rId504">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w:t>
            </w:r>
            <w:r w:rsidRPr="003718A8">
              <w:rPr>
                <w:rFonts w:ascii="Times New Roman" w:hAnsi="Times New Roman" w:cs="Times New Roman"/>
              </w:rPr>
              <w:lastRenderedPageBreak/>
              <w:t xml:space="preserve">операций по счету "Касса" (код формы по </w:t>
            </w:r>
            <w:hyperlink r:id="rId50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субъектом централизованного учета в Кассовой книге (код формы по </w:t>
            </w:r>
            <w:hyperlink r:id="rId506">
              <w:r w:rsidRPr="003718A8">
                <w:rPr>
                  <w:rFonts w:ascii="Times New Roman" w:hAnsi="Times New Roman" w:cs="Times New Roman"/>
                  <w:color w:val="0000FF"/>
                </w:rPr>
                <w:t>ОКУД</w:t>
              </w:r>
            </w:hyperlink>
            <w:r w:rsidRPr="003718A8">
              <w:rPr>
                <w:rFonts w:ascii="Times New Roman" w:hAnsi="Times New Roman" w:cs="Times New Roman"/>
              </w:rPr>
              <w:t xml:space="preserve"> 0504514)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Чек банкомата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w:t>
            </w:r>
            <w:proofErr w:type="gramStart"/>
            <w:r w:rsidRPr="003718A8">
              <w:rPr>
                <w:rFonts w:ascii="Times New Roman" w:hAnsi="Times New Roman" w:cs="Times New Roman"/>
              </w:rPr>
              <w:t>в уполномоченную организацию в день внесения неиспользованной подотчетной суммы через банкомат на банковскую карту с расшифровкой</w:t>
            </w:r>
            <w:proofErr w:type="gramEnd"/>
            <w:r w:rsidRPr="003718A8">
              <w:rPr>
                <w:rFonts w:ascii="Times New Roman" w:hAnsi="Times New Roman" w:cs="Times New Roman"/>
              </w:rPr>
              <w:t xml:space="preserve"> суммы по коду бюджетной классификации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день представления документа субъектом централизованного учета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контроль подотчетных неиспользованных сумм, внесенных через банкомат на банковскую карту</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сверки данных</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4</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Расшифровка сумм неиспользованных (внесенных через банкомат или пункт выдачи наличных денежных средств) средств (код формы по КФД 0531251) согласно </w:t>
            </w:r>
            <w:hyperlink r:id="rId507">
              <w:r w:rsidRPr="003718A8">
                <w:rPr>
                  <w:rFonts w:ascii="Times New Roman" w:hAnsi="Times New Roman" w:cs="Times New Roman"/>
                  <w:color w:val="0000FF"/>
                </w:rPr>
                <w:t>приложению N 8</w:t>
              </w:r>
            </w:hyperlink>
            <w:r w:rsidRPr="003718A8">
              <w:rPr>
                <w:rFonts w:ascii="Times New Roman" w:hAnsi="Times New Roman" w:cs="Times New Roman"/>
              </w:rPr>
              <w:t xml:space="preserve"> к приказу Федерального казначейства от 15 мая 2020 г. N 22н</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и направление на подписание в уполномоченную организацию в день внесения через банкомат </w:t>
            </w:r>
            <w:r w:rsidRPr="003718A8">
              <w:rPr>
                <w:rFonts w:ascii="Times New Roman" w:hAnsi="Times New Roman" w:cs="Times New Roman"/>
              </w:rPr>
              <w:lastRenderedPageBreak/>
              <w:t>или пункт приема неиспользованных сумм;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в ГИС ЕЦИС субъектом централизованного учета и направление в уполномоченную организацию не позднее дня подписания документа уполномоченной организацией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руководитель (уполномоченное лицо) субъекта централизованного учета, главный бухгалтер (уполномочен</w:t>
            </w:r>
            <w:r w:rsidRPr="003718A8">
              <w:rPr>
                <w:rFonts w:ascii="Times New Roman" w:hAnsi="Times New Roman" w:cs="Times New Roman"/>
              </w:rPr>
              <w:lastRenderedPageBreak/>
              <w:t>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в день подписания документа уполномоченными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отражение факта хозяйственной жизни в учете на основании Выписки из лицевого счета получателя бюджетных средств (код </w:t>
            </w:r>
            <w:r w:rsidRPr="003718A8">
              <w:rPr>
                <w:rFonts w:ascii="Times New Roman" w:hAnsi="Times New Roman" w:cs="Times New Roman"/>
              </w:rPr>
              <w:lastRenderedPageBreak/>
              <w:t>формы по КФД 0531759)</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направления Расшифровки сумм неиспользованных (внесенных через банкомат или пункт выдачи наличных </w:t>
            </w:r>
            <w:r w:rsidRPr="003718A8">
              <w:rPr>
                <w:rFonts w:ascii="Times New Roman" w:hAnsi="Times New Roman" w:cs="Times New Roman"/>
              </w:rPr>
              <w:lastRenderedPageBreak/>
              <w:t>денежных средств) средств (код формы по КФД 0531251) в орган Федерального казначейства в день внесения денежных средств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Журнал регистрации приходных и расходных кассовых ордеров (код формы по </w:t>
            </w:r>
            <w:hyperlink r:id="rId508">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средствами ГИС ЕЦИС ежедневно при формировании кассовых документов, созданных в форме электронных документов с использованием электронного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регистрация в хронологическом порядке Приходных </w:t>
            </w:r>
            <w:r w:rsidRPr="003718A8">
              <w:rPr>
                <w:rFonts w:ascii="Times New Roman" w:hAnsi="Times New Roman" w:cs="Times New Roman"/>
              </w:rPr>
              <w:lastRenderedPageBreak/>
              <w:t xml:space="preserve">кассовых ордеров (код формы по </w:t>
            </w:r>
            <w:hyperlink r:id="rId509">
              <w:r w:rsidRPr="003718A8">
                <w:rPr>
                  <w:rFonts w:ascii="Times New Roman" w:hAnsi="Times New Roman" w:cs="Times New Roman"/>
                  <w:color w:val="0000FF"/>
                </w:rPr>
                <w:t>ОКУД</w:t>
              </w:r>
            </w:hyperlink>
            <w:r w:rsidRPr="003718A8">
              <w:rPr>
                <w:rFonts w:ascii="Times New Roman" w:hAnsi="Times New Roman" w:cs="Times New Roman"/>
              </w:rPr>
              <w:t xml:space="preserve"> 0310001) и Расходных кассовых ордеров (код формы по </w:t>
            </w:r>
            <w:hyperlink r:id="rId510">
              <w:r w:rsidRPr="003718A8">
                <w:rPr>
                  <w:rFonts w:ascii="Times New Roman" w:hAnsi="Times New Roman" w:cs="Times New Roman"/>
                  <w:color w:val="0000FF"/>
                </w:rPr>
                <w:t>ОКУД</w:t>
              </w:r>
            </w:hyperlink>
            <w:r w:rsidRPr="003718A8">
              <w:rPr>
                <w:rFonts w:ascii="Times New Roman" w:hAnsi="Times New Roman" w:cs="Times New Roman"/>
              </w:rPr>
              <w:t xml:space="preserve"> 0310002), созданных в форме электронных документов с использованием электронного документооборота;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подписание Журнала регистрации приходных и расходных кассовых ордеров (код формы по </w:t>
            </w:r>
            <w:hyperlink r:id="rId511">
              <w:r w:rsidRPr="003718A8">
                <w:rPr>
                  <w:rFonts w:ascii="Times New Roman" w:hAnsi="Times New Roman" w:cs="Times New Roman"/>
                  <w:color w:val="0000FF"/>
                </w:rPr>
                <w:t>ОКУД</w:t>
              </w:r>
            </w:hyperlink>
            <w:r w:rsidRPr="003718A8">
              <w:rPr>
                <w:rFonts w:ascii="Times New Roman" w:hAnsi="Times New Roman" w:cs="Times New Roman"/>
              </w:rPr>
              <w:t xml:space="preserve"> 0504093)</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уполномоченное лицо субъекта централизованного учета за главного бухгалтера уполномоченной организации, руководитель (уполномоченное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организации кассовой дисциплины;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организации архивного хранения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сведения о плательщиках по </w:t>
            </w:r>
            <w:proofErr w:type="spellStart"/>
            <w:r w:rsidRPr="003718A8">
              <w:rPr>
                <w:rFonts w:ascii="Times New Roman" w:hAnsi="Times New Roman" w:cs="Times New Roman"/>
              </w:rPr>
              <w:t>эквайринговым</w:t>
            </w:r>
            <w:proofErr w:type="spellEnd"/>
            <w:r w:rsidRPr="003718A8">
              <w:rPr>
                <w:rFonts w:ascii="Times New Roman" w:hAnsi="Times New Roman" w:cs="Times New Roman"/>
              </w:rPr>
              <w:t xml:space="preserve"> операциям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документа и направление в уполномоченную организацию не позднее 1 (одного) рабочего дня после поступления денежных средств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уполномоченное лицо субъекта централизованного учета за главного бухгалтера уполномоченной организации, уполномоченное лицо за </w:t>
            </w:r>
            <w:r w:rsidRPr="003718A8">
              <w:rPr>
                <w:rFonts w:ascii="Times New Roman" w:hAnsi="Times New Roman" w:cs="Times New Roman"/>
              </w:rPr>
              <w:lastRenderedPageBreak/>
              <w:t>ведение кассовых операций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формы по </w:t>
            </w:r>
            <w:hyperlink r:id="rId51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lastRenderedPageBreak/>
              <w:t xml:space="preserve">3. Учет </w:t>
            </w:r>
            <w:r>
              <w:rPr>
                <w:rFonts w:ascii="Times New Roman" w:hAnsi="Times New Roman" w:cs="Times New Roman"/>
              </w:rPr>
              <w:t>расчетов с подотчетными лицами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4</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командировании на территории Российской Федерации (код формы по </w:t>
            </w:r>
            <w:hyperlink r:id="rId513">
              <w:r w:rsidRPr="003718A8">
                <w:rPr>
                  <w:rFonts w:ascii="Times New Roman" w:hAnsi="Times New Roman" w:cs="Times New Roman"/>
                  <w:color w:val="0000FF"/>
                </w:rPr>
                <w:t>ОКУД</w:t>
              </w:r>
            </w:hyperlink>
            <w:r w:rsidRPr="003718A8">
              <w:rPr>
                <w:rFonts w:ascii="Times New Roman" w:hAnsi="Times New Roman" w:cs="Times New Roman"/>
              </w:rPr>
              <w:t xml:space="preserve"> 0504512)</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и направление средствами ГИС ЕЦИС в день принятия решения о командировании сотрудника (работника)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проверка отсутствия задолженности по ранее выданным подотчетным суммам;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формирование платежных документов не позднее 2 (двух) рабочих дней со дня получения задачи в ГИС ЕЦИС, в зависимости от выбранного способа выдачи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на подписание сформированных платежных документов субъектом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51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4</w:t>
            </w:r>
            <w:r>
              <w:rPr>
                <w:rFonts w:ascii="Times New Roman" w:hAnsi="Times New Roman" w:cs="Times New Roman"/>
              </w:rPr>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Изменение Решения </w:t>
            </w:r>
            <w:r w:rsidRPr="003718A8">
              <w:rPr>
                <w:rFonts w:ascii="Times New Roman" w:hAnsi="Times New Roman" w:cs="Times New Roman"/>
              </w:rPr>
              <w:lastRenderedPageBreak/>
              <w:t xml:space="preserve">о командировании на территории Российской Федерации (код формы по </w:t>
            </w:r>
            <w:hyperlink r:id="rId515">
              <w:r w:rsidRPr="003718A8">
                <w:rPr>
                  <w:rFonts w:ascii="Times New Roman" w:hAnsi="Times New Roman" w:cs="Times New Roman"/>
                  <w:color w:val="0000FF"/>
                </w:rPr>
                <w:t>ОКУД</w:t>
              </w:r>
            </w:hyperlink>
            <w:r w:rsidRPr="003718A8">
              <w:rPr>
                <w:rFonts w:ascii="Times New Roman" w:hAnsi="Times New Roman" w:cs="Times New Roman"/>
              </w:rPr>
              <w:t xml:space="preserve"> 0504513)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w:t>
            </w:r>
            <w:r w:rsidRPr="003718A8">
              <w:rPr>
                <w:rFonts w:ascii="Times New Roman" w:hAnsi="Times New Roman" w:cs="Times New Roman"/>
              </w:rPr>
              <w:lastRenderedPageBreak/>
              <w:t xml:space="preserve">подписание и направление средствами ГИС ЕЦИС в день принятия решения об Изменении Решения о командировании на территории Российской Федерации (код формы по </w:t>
            </w:r>
            <w:hyperlink r:id="rId516">
              <w:r w:rsidRPr="003718A8">
                <w:rPr>
                  <w:rFonts w:ascii="Times New Roman" w:hAnsi="Times New Roman" w:cs="Times New Roman"/>
                  <w:color w:val="0000FF"/>
                </w:rPr>
                <w:t>ОКУД</w:t>
              </w:r>
            </w:hyperlink>
            <w:r w:rsidRPr="003718A8">
              <w:rPr>
                <w:rFonts w:ascii="Times New Roman" w:hAnsi="Times New Roman" w:cs="Times New Roman"/>
              </w:rPr>
              <w:t xml:space="preserve"> 0504513)</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w:t>
            </w:r>
            <w:r w:rsidRPr="003718A8">
              <w:rPr>
                <w:rFonts w:ascii="Times New Roman" w:hAnsi="Times New Roman" w:cs="Times New Roman"/>
              </w:rPr>
              <w:lastRenderedPageBreak/>
              <w:t>лица 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w:t>
            </w:r>
            <w:r w:rsidRPr="003718A8">
              <w:rPr>
                <w:rFonts w:ascii="Times New Roman" w:hAnsi="Times New Roman" w:cs="Times New Roman"/>
              </w:rPr>
              <w:lastRenderedPageBreak/>
              <w:t>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отражение в </w:t>
            </w:r>
            <w:r w:rsidRPr="003718A8">
              <w:rPr>
                <w:rFonts w:ascii="Times New Roman" w:hAnsi="Times New Roman" w:cs="Times New Roman"/>
              </w:rPr>
              <w:lastRenderedPageBreak/>
              <w:t>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платежных документов не позднее 2 (двух) рабочих дней со дня получения задачи в ГИС ЕЦИС, в зависимости от выбранного способа выдачи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w:t>
            </w:r>
            <w:r w:rsidRPr="003718A8">
              <w:rPr>
                <w:rFonts w:ascii="Times New Roman" w:hAnsi="Times New Roman" w:cs="Times New Roman"/>
              </w:rPr>
              <w:lastRenderedPageBreak/>
              <w:t>направления на подписание сформированных платежных документов субъектом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51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w:t>
            </w:r>
            <w:r>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командировании на территорию иностранного государства (код формы по </w:t>
            </w:r>
            <w:hyperlink r:id="rId518">
              <w:r w:rsidRPr="003718A8">
                <w:rPr>
                  <w:rFonts w:ascii="Times New Roman" w:hAnsi="Times New Roman" w:cs="Times New Roman"/>
                  <w:color w:val="0000FF"/>
                </w:rPr>
                <w:t>ОКУД</w:t>
              </w:r>
            </w:hyperlink>
            <w:r w:rsidRPr="003718A8">
              <w:rPr>
                <w:rFonts w:ascii="Times New Roman" w:hAnsi="Times New Roman" w:cs="Times New Roman"/>
              </w:rPr>
              <w:t xml:space="preserve"> 0504515)</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и направление средствами ГИС ЕЦИС в день принятия решения о командировании работника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проверка отсутствия задолженности по ранее выданным подотчетным суммам;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формирование платежных документов не позднее 2 (двух) рабочих дней со дня получения </w:t>
            </w:r>
            <w:r w:rsidRPr="003718A8">
              <w:rPr>
                <w:rFonts w:ascii="Times New Roman" w:hAnsi="Times New Roman" w:cs="Times New Roman"/>
              </w:rPr>
              <w:lastRenderedPageBreak/>
              <w:t>задачи в ГИС ЕЦИС, в зависимости от выбранного способа выдачи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для направления на подписание сформированных платежных документов субъектом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51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4</w:t>
            </w:r>
            <w:r>
              <w:rPr>
                <w:rFonts w:ascii="Times New Roman" w:hAnsi="Times New Roman" w:cs="Times New Roman"/>
              </w:rPr>
              <w:t>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Изменение Решения о командировании на территорию иностранного государства (код формы по </w:t>
            </w:r>
            <w:hyperlink r:id="rId520">
              <w:r w:rsidRPr="003718A8">
                <w:rPr>
                  <w:rFonts w:ascii="Times New Roman" w:hAnsi="Times New Roman" w:cs="Times New Roman"/>
                  <w:color w:val="0000FF"/>
                </w:rPr>
                <w:t>ОКУД</w:t>
              </w:r>
            </w:hyperlink>
            <w:r w:rsidRPr="003718A8">
              <w:rPr>
                <w:rFonts w:ascii="Times New Roman" w:hAnsi="Times New Roman" w:cs="Times New Roman"/>
              </w:rPr>
              <w:t xml:space="preserve"> 0504516)</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и направление средствами ГИС ЕЦИС в день принятия решения об Изменении Решения о командировании на территорию иностранного государства (код формы по </w:t>
            </w:r>
            <w:hyperlink r:id="rId521">
              <w:r w:rsidRPr="003718A8">
                <w:rPr>
                  <w:rFonts w:ascii="Times New Roman" w:hAnsi="Times New Roman" w:cs="Times New Roman"/>
                  <w:color w:val="0000FF"/>
                </w:rPr>
                <w:t>ОКУД</w:t>
              </w:r>
            </w:hyperlink>
            <w:r w:rsidRPr="003718A8">
              <w:rPr>
                <w:rFonts w:ascii="Times New Roman" w:hAnsi="Times New Roman" w:cs="Times New Roman"/>
              </w:rPr>
              <w:t xml:space="preserve"> 0504516)</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платежных документов не позднее 2 (двух) рабочих дней со дня получения задачи в ГИС ЕЦИС, в зависимости от выбранного способа выдачи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на подписание сформированных документов субъектом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52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49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Заявка-обоснование закупки товаров, работ, услуг малого объема через подотчетное лицо (код формы по ОКУД </w:t>
            </w:r>
            <w:hyperlink r:id="rId523">
              <w:r w:rsidRPr="003718A8">
                <w:rPr>
                  <w:rFonts w:ascii="Times New Roman" w:hAnsi="Times New Roman" w:cs="Times New Roman"/>
                  <w:color w:val="0000FF"/>
                </w:rPr>
                <w:t>0510521</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и направление средствами ГИС ЕЦИС в день принятия решения о закупке товаров, работ, услуг </w:t>
            </w:r>
            <w:r w:rsidRPr="003718A8">
              <w:rPr>
                <w:rFonts w:ascii="Times New Roman" w:hAnsi="Times New Roman" w:cs="Times New Roman"/>
              </w:rPr>
              <w:lastRenderedPageBreak/>
              <w:t>через подотчетное лицо</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 руководитель (уполномоченное лицо) субъекта централизован</w:t>
            </w:r>
            <w:r w:rsidRPr="003718A8">
              <w:rPr>
                <w:rFonts w:ascii="Times New Roman" w:hAnsi="Times New Roman" w:cs="Times New Roman"/>
              </w:rPr>
              <w:lastRenderedPageBreak/>
              <w:t>ного учета, 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проверка отсутствия задолженности по ранее выданным подотчетным суммам;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учете факта </w:t>
            </w:r>
            <w:r w:rsidRPr="003718A8">
              <w:rPr>
                <w:rFonts w:ascii="Times New Roman" w:hAnsi="Times New Roman" w:cs="Times New Roman"/>
              </w:rPr>
              <w:lastRenderedPageBreak/>
              <w:t>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формирование платежных документов не позднее 2 (двух) рабочих дней со дня получения задачи в ГИС ЕЦИС, в зависимости от выбранного способа выдачи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для направления на подписание сформированных платежных документов субъектом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2) для отражения в Журнале по прочим операциям (код формы по </w:t>
            </w:r>
            <w:hyperlink r:id="rId52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Отчет о расходах подотчетного лица (код формы по </w:t>
            </w:r>
            <w:hyperlink r:id="rId525">
              <w:r w:rsidRPr="003718A8">
                <w:rPr>
                  <w:rFonts w:ascii="Times New Roman" w:hAnsi="Times New Roman" w:cs="Times New Roman"/>
                  <w:color w:val="0000FF"/>
                </w:rPr>
                <w:t>ОКУД</w:t>
              </w:r>
            </w:hyperlink>
            <w:r w:rsidRPr="003718A8">
              <w:rPr>
                <w:rFonts w:ascii="Times New Roman" w:hAnsi="Times New Roman" w:cs="Times New Roman"/>
              </w:rPr>
              <w:t xml:space="preserve"> 0504520) с приложением </w:t>
            </w:r>
            <w:proofErr w:type="gramStart"/>
            <w:r w:rsidRPr="003718A8">
              <w:rPr>
                <w:rFonts w:ascii="Times New Roman" w:hAnsi="Times New Roman" w:cs="Times New Roman"/>
              </w:rPr>
              <w:t>скан-копий</w:t>
            </w:r>
            <w:proofErr w:type="gramEnd"/>
            <w:r w:rsidRPr="003718A8">
              <w:rPr>
                <w:rFonts w:ascii="Times New Roman" w:hAnsi="Times New Roman" w:cs="Times New Roman"/>
              </w:rPr>
              <w:t xml:space="preserve"> подтверждающих 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и направление ГИС ЕЦИС не позднее 1 (одного) рабочего дня со дня подписания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платежных документов не позднее 2 (двух) рабочих дней со дня получения документа, в зависимости от выбранного способа выдачи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на подписание в субъект централизованного учета сформированных платежных документов (при необходимости);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52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в Ведомости доходов </w:t>
            </w:r>
            <w:r w:rsidRPr="003718A8">
              <w:rPr>
                <w:rFonts w:ascii="Times New Roman" w:hAnsi="Times New Roman" w:cs="Times New Roman"/>
              </w:rPr>
              <w:lastRenderedPageBreak/>
              <w:t xml:space="preserve">физических лиц, облагаемых НДФЛ, страховыми взносами (код формы по </w:t>
            </w:r>
            <w:hyperlink r:id="rId527">
              <w:r w:rsidRPr="003718A8">
                <w:rPr>
                  <w:rFonts w:ascii="Times New Roman" w:hAnsi="Times New Roman" w:cs="Times New Roman"/>
                  <w:color w:val="0000FF"/>
                </w:rPr>
                <w:t>ОКУД</w:t>
              </w:r>
            </w:hyperlink>
            <w:r w:rsidRPr="003718A8">
              <w:rPr>
                <w:rFonts w:ascii="Times New Roman" w:hAnsi="Times New Roman" w:cs="Times New Roman"/>
              </w:rPr>
              <w:t xml:space="preserve"> 0509095) (в случае платы расходов сверх установленных законодательством норм)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Авансовый отчет (код формы по ОКУД </w:t>
            </w:r>
            <w:hyperlink r:id="rId528">
              <w:r w:rsidRPr="003718A8">
                <w:rPr>
                  <w:rFonts w:ascii="Times New Roman" w:hAnsi="Times New Roman" w:cs="Times New Roman"/>
                  <w:color w:val="0000FF"/>
                </w:rPr>
                <w:t>0504505</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r>
              <w:rPr>
                <w:rFonts w:ascii="Times New Roman" w:hAnsi="Times New Roman" w:cs="Times New Roman"/>
              </w:rPr>
              <w:t>1</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Авансовый отчет (код формы по ОКУД </w:t>
            </w:r>
            <w:hyperlink r:id="rId529">
              <w:r w:rsidRPr="003718A8">
                <w:rPr>
                  <w:rFonts w:ascii="Times New Roman" w:hAnsi="Times New Roman" w:cs="Times New Roman"/>
                  <w:color w:val="0000FF"/>
                </w:rPr>
                <w:t>0504505</w:t>
              </w:r>
            </w:hyperlink>
            <w:r>
              <w:rPr>
                <w:rFonts w:ascii="Times New Roman" w:hAnsi="Times New Roman" w:cs="Times New Roman"/>
              </w:rPr>
              <w:t xml:space="preserve">) в части возмещения расходов </w:t>
            </w:r>
            <w:r w:rsidRPr="003718A8">
              <w:rPr>
                <w:rFonts w:ascii="Times New Roman" w:hAnsi="Times New Roman" w:cs="Times New Roman"/>
              </w:rPr>
              <w:t>подотчетного лица носящих компенсационный характер</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подписание в срок, установленный субъектом централизованного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руководитель (уполномоченное лицо) субъекта централизованного учета, 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2 (двух) рабочих дней со дня утверждения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учета расчетов с подотчетными лицами;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платежных документов не позднее 2 (двух) рабочих дней со дня получения документа, в зависимости от выбранного способа выдачи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на подписание в субъект централизованного учета сформированных платежных документов (при необходимости);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Журнале по прочим операциям (код формы по </w:t>
            </w:r>
            <w:hyperlink r:id="rId53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отражения в Ведомости доходов </w:t>
            </w:r>
            <w:r w:rsidRPr="003718A8">
              <w:rPr>
                <w:rFonts w:ascii="Times New Roman" w:hAnsi="Times New Roman" w:cs="Times New Roman"/>
              </w:rPr>
              <w:lastRenderedPageBreak/>
              <w:t xml:space="preserve">физических лиц, облагаемых НДФЛ, страховыми взносами (код формы по </w:t>
            </w:r>
            <w:hyperlink r:id="rId531">
              <w:r w:rsidRPr="003718A8">
                <w:rPr>
                  <w:rFonts w:ascii="Times New Roman" w:hAnsi="Times New Roman" w:cs="Times New Roman"/>
                  <w:color w:val="0000FF"/>
                </w:rPr>
                <w:t>ОКУД</w:t>
              </w:r>
            </w:hyperlink>
            <w:r w:rsidRPr="003718A8">
              <w:rPr>
                <w:rFonts w:ascii="Times New Roman" w:hAnsi="Times New Roman" w:cs="Times New Roman"/>
              </w:rPr>
              <w:t xml:space="preserve"> 0509095) (в случае оплаты расходов сверх установленных законодательством норм)</w:t>
            </w:r>
          </w:p>
        </w:tc>
      </w:tr>
      <w:tr w:rsidR="00983E3C" w:rsidRPr="003718A8" w:rsidTr="00EC7470">
        <w:tc>
          <w:tcPr>
            <w:tcW w:w="14560" w:type="dxa"/>
            <w:gridSpan w:val="9"/>
          </w:tcPr>
          <w:p w:rsidR="00983E3C" w:rsidRPr="003718A8" w:rsidRDefault="00983E3C" w:rsidP="008B3EB5">
            <w:pPr>
              <w:pStyle w:val="ConsPlusNormal"/>
              <w:jc w:val="center"/>
              <w:outlineLvl w:val="1"/>
              <w:rPr>
                <w:rFonts w:ascii="Times New Roman" w:hAnsi="Times New Roman" w:cs="Times New Roman"/>
              </w:rPr>
            </w:pPr>
            <w:r w:rsidRPr="003718A8">
              <w:rPr>
                <w:rFonts w:ascii="Times New Roman" w:hAnsi="Times New Roman" w:cs="Times New Roman"/>
              </w:rPr>
              <w:lastRenderedPageBreak/>
              <w:t xml:space="preserve">4. Учет операций в сфере закупок товаров, работ, услуг для обеспечения </w:t>
            </w:r>
            <w:r w:rsidR="008B3EB5">
              <w:rPr>
                <w:rFonts w:ascii="Times New Roman" w:hAnsi="Times New Roman" w:cs="Times New Roman"/>
              </w:rPr>
              <w:t>муниципаль</w:t>
            </w:r>
            <w:r w:rsidRPr="003718A8">
              <w:rPr>
                <w:rFonts w:ascii="Times New Roman" w:hAnsi="Times New Roman" w:cs="Times New Roman"/>
              </w:rPr>
              <w:t>ных нужд</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Извещение об осуществлении закупки товара, работы, услуги для обеспечения государственных нужд при определении поставщика (подрядчика, исполнителя) конкурентным способом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день</w:t>
            </w:r>
            <w:r>
              <w:rPr>
                <w:rFonts w:ascii="Times New Roman" w:hAnsi="Times New Roman" w:cs="Times New Roman"/>
              </w:rPr>
              <w:t xml:space="preserve"> размещения извещения в ЕИС, РИС ЗВО</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2 (двух) рабочих дней, следующих за днем поступления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32">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подтверждающий признание электронных процедур </w:t>
            </w:r>
            <w:proofErr w:type="gramStart"/>
            <w:r w:rsidRPr="003718A8">
              <w:rPr>
                <w:rFonts w:ascii="Times New Roman" w:hAnsi="Times New Roman" w:cs="Times New Roman"/>
              </w:rPr>
              <w:t>несостоявшимися</w:t>
            </w:r>
            <w:proofErr w:type="gramEnd"/>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w:t>
            </w:r>
            <w:r>
              <w:rPr>
                <w:rFonts w:ascii="Times New Roman" w:hAnsi="Times New Roman" w:cs="Times New Roman"/>
              </w:rPr>
              <w:t>3</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подтверждающий признание электронных процедур не </w:t>
            </w:r>
            <w:proofErr w:type="gramStart"/>
            <w:r w:rsidRPr="003718A8">
              <w:rPr>
                <w:rFonts w:ascii="Times New Roman" w:hAnsi="Times New Roman" w:cs="Times New Roman"/>
              </w:rPr>
              <w:t>состоявшимися</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позднее дня размещения в ЕИС протокола о признании электронных процедур </w:t>
            </w:r>
            <w:proofErr w:type="gramStart"/>
            <w:r w:rsidRPr="003718A8">
              <w:rPr>
                <w:rFonts w:ascii="Times New Roman" w:hAnsi="Times New Roman" w:cs="Times New Roman"/>
              </w:rPr>
              <w:t>несостоявшимися</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33">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r>
              <w:rPr>
                <w:rFonts w:ascii="Times New Roman" w:hAnsi="Times New Roman" w:cs="Times New Roman"/>
              </w:rPr>
              <w:t>3</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подтверждающий признание электронных процедур </w:t>
            </w:r>
            <w:proofErr w:type="gramStart"/>
            <w:r w:rsidRPr="003718A8">
              <w:rPr>
                <w:rFonts w:ascii="Times New Roman" w:hAnsi="Times New Roman" w:cs="Times New Roman"/>
              </w:rPr>
              <w:t>несостоявшимися</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день размещения протокола о признании электронных процедур </w:t>
            </w:r>
            <w:proofErr w:type="gramStart"/>
            <w:r w:rsidRPr="003718A8">
              <w:rPr>
                <w:rFonts w:ascii="Times New Roman" w:hAnsi="Times New Roman" w:cs="Times New Roman"/>
              </w:rPr>
              <w:t>несостоявшимися</w:t>
            </w:r>
            <w:proofErr w:type="gramEnd"/>
            <w:r w:rsidRPr="003718A8">
              <w:rPr>
                <w:rFonts w:ascii="Times New Roman" w:hAnsi="Times New Roman" w:cs="Times New Roman"/>
              </w:rPr>
              <w:t xml:space="preserve"> в ЕИС, WEB исполнение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34">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подтверждающий факт отказа поставщика (подрядчика, исполнителя) от заключения контракта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r>
              <w:rPr>
                <w:rFonts w:ascii="Times New Roman" w:hAnsi="Times New Roman" w:cs="Times New Roman"/>
              </w:rPr>
              <w:t>4</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подтверждающий факт отказа поставщика (подрядчика, исполнителя) от заключения контракта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позднее дня размещения в ЕИС протокола о признании поставщика </w:t>
            </w:r>
            <w:proofErr w:type="gramStart"/>
            <w:r w:rsidRPr="003718A8">
              <w:rPr>
                <w:rFonts w:ascii="Times New Roman" w:hAnsi="Times New Roman" w:cs="Times New Roman"/>
              </w:rPr>
              <w:t>уклонившимся</w:t>
            </w:r>
            <w:proofErr w:type="gramEnd"/>
            <w:r w:rsidRPr="003718A8">
              <w:rPr>
                <w:rFonts w:ascii="Times New Roman" w:hAnsi="Times New Roman" w:cs="Times New Roman"/>
              </w:rPr>
              <w:t xml:space="preserve"> от заключения </w:t>
            </w:r>
            <w:r w:rsidRPr="003718A8">
              <w:rPr>
                <w:rFonts w:ascii="Times New Roman" w:hAnsi="Times New Roman" w:cs="Times New Roman"/>
              </w:rPr>
              <w:lastRenderedPageBreak/>
              <w:t>контракта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35">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5</w:t>
            </w:r>
            <w:r>
              <w:rPr>
                <w:rFonts w:ascii="Times New Roman" w:hAnsi="Times New Roman" w:cs="Times New Roman"/>
              </w:rPr>
              <w:t>4</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подтверждающий факт отказа поставщика (подрядчика, исполнителя) от заключения контракта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день размещения протокола о признании поставщика </w:t>
            </w:r>
            <w:proofErr w:type="gramStart"/>
            <w:r w:rsidRPr="003718A8">
              <w:rPr>
                <w:rFonts w:ascii="Times New Roman" w:hAnsi="Times New Roman" w:cs="Times New Roman"/>
              </w:rPr>
              <w:t>уклонившимся</w:t>
            </w:r>
            <w:proofErr w:type="gramEnd"/>
            <w:r w:rsidRPr="003718A8">
              <w:rPr>
                <w:rFonts w:ascii="Times New Roman" w:hAnsi="Times New Roman" w:cs="Times New Roman"/>
              </w:rPr>
              <w:t xml:space="preserve"> от заключения контракта в ЕИС, WEB исполнение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36">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5</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Контракт с приложением перечня технических характеристик (в случае закупки нефинансовых активов), соглашение об изменении (расторжении) контракта, соглашение о расторжении контракта, </w:t>
            </w:r>
            <w:proofErr w:type="gramStart"/>
            <w:r w:rsidRPr="003718A8">
              <w:rPr>
                <w:rFonts w:ascii="Times New Roman" w:hAnsi="Times New Roman" w:cs="Times New Roman"/>
              </w:rPr>
              <w:t>сведения</w:t>
            </w:r>
            <w:proofErr w:type="gramEnd"/>
            <w:r w:rsidRPr="003718A8">
              <w:rPr>
                <w:rFonts w:ascii="Times New Roman" w:hAnsi="Times New Roman" w:cs="Times New Roman"/>
              </w:rPr>
              <w:t xml:space="preserve">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w:t>
            </w:r>
            <w:r w:rsidRPr="003718A8">
              <w:rPr>
                <w:rFonts w:ascii="Times New Roman" w:hAnsi="Times New Roman" w:cs="Times New Roman"/>
              </w:rPr>
              <w:lastRenderedPageBreak/>
              <w:t>муниципальных нужд (далее - законодательство Российской Федерации о контрактной системе в сфере закупок) реестр контрактов, заключенных заказчиками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момент размещения информации в ЕИС, WEB исполнение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37">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56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Письмо (служебная записка) о возврате денежных средств, внесенных в качестве обеспечения исполнения контракта/гарантийных обязательств с указанием способа возврата и платежных реквизитов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5 (пяти) рабочих дней до наступления срока возврата обеспечения, установленного в контракте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платежного документа в зависимости от способа возврата денежных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53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57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подтверждающие необходимость удержания обеспечения исполнения контракта с целью перечисления в доход бюджета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57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Первичные </w:t>
            </w:r>
            <w:r w:rsidRPr="003718A8">
              <w:rPr>
                <w:rFonts w:ascii="Times New Roman" w:hAnsi="Times New Roman" w:cs="Times New Roman"/>
              </w:rPr>
              <w:lastRenderedPageBreak/>
              <w:t>документы, подтверждающие необходимость удержания обеспечения исполнения контракта с целью перечисления в доход бюджета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в </w:t>
            </w:r>
            <w:r w:rsidRPr="003718A8">
              <w:rPr>
                <w:rFonts w:ascii="Times New Roman" w:hAnsi="Times New Roman" w:cs="Times New Roman"/>
              </w:rPr>
              <w:lastRenderedPageBreak/>
              <w:t>уполномоченную организацию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w:t>
            </w:r>
            <w:r w:rsidRPr="003718A8">
              <w:rPr>
                <w:rFonts w:ascii="Times New Roman" w:hAnsi="Times New Roman" w:cs="Times New Roman"/>
              </w:rPr>
              <w:lastRenderedPageBreak/>
              <w:t>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w:t>
            </w:r>
            <w:r w:rsidRPr="003718A8">
              <w:rPr>
                <w:rFonts w:ascii="Times New Roman" w:hAnsi="Times New Roman" w:cs="Times New Roman"/>
              </w:rPr>
              <w:lastRenderedPageBreak/>
              <w:t>(двух)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отражение </w:t>
            </w:r>
            <w:r w:rsidRPr="003718A8">
              <w:rPr>
                <w:rFonts w:ascii="Times New Roman" w:hAnsi="Times New Roman" w:cs="Times New Roman"/>
              </w:rPr>
              <w:lastRenderedPageBreak/>
              <w:t>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платежного поручения для перечисления в доход бюджета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w:t>
            </w:r>
            <w:r w:rsidRPr="003718A8">
              <w:rPr>
                <w:rFonts w:ascii="Times New Roman" w:hAnsi="Times New Roman" w:cs="Times New Roman"/>
              </w:rPr>
              <w:lastRenderedPageBreak/>
              <w:t xml:space="preserve">Журнале операций расчетов с дебиторами по доходам (код формы по </w:t>
            </w:r>
            <w:hyperlink r:id="rId53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540">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57</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служебная записка подтверждающие необходимость удержания обеспечения исполнения контракта с целью перечисления в доход бюджета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подписания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платежного поручения для перечисления в доход бюджета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54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58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Контракт, сведения о котором не подлежат включению в реестр контрактов, заключенных заказчиками в соответствии с законодательством Российской Федерации о </w:t>
            </w:r>
            <w:r w:rsidRPr="003718A8">
              <w:rPr>
                <w:rFonts w:ascii="Times New Roman" w:hAnsi="Times New Roman" w:cs="Times New Roman"/>
              </w:rPr>
              <w:lastRenderedPageBreak/>
              <w:t>контрактной системе в сфере закупок с приложением перечня технических характеристик (в случае закупки нефинансовых активов) и документов от контрагентов, необходимых для принятия бюджетных обязательств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58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Контракт, сведения о котором не подлежат включению в реестр контрактов, заключенных заказчиками в соответствии с законодательством Российской Федерации о контрактной системе в сфере закупок с приложением перечня технических характеристик (в случае закупки нефинансовых активов) и документов от контрагентов, необходимых для принятия бюджетных </w:t>
            </w:r>
            <w:r w:rsidRPr="003718A8">
              <w:rPr>
                <w:rFonts w:ascii="Times New Roman" w:hAnsi="Times New Roman" w:cs="Times New Roman"/>
              </w:rPr>
              <w:lastRenderedPageBreak/>
              <w:t>обязательств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2 (двух) рабочих дней со дня заключения контракта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42">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58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Контракт (договор), сведения о котором не подлежат включению в реестр контрактов, заключенных заказчиками в соответствии с законодательством Российской Федерации о контрактной системе в сфере закупок с приложением перечня технических характеристик (в случае закупки нефинансовых активов) и документов от контрагентов, необходимых для принятия бюджетных обязательств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день размещения информации в ЕИС, </w:t>
            </w:r>
            <w:r>
              <w:rPr>
                <w:rFonts w:ascii="Times New Roman" w:hAnsi="Times New Roman" w:cs="Times New Roman"/>
              </w:rPr>
              <w:t>РИС ЗВО</w:t>
            </w:r>
            <w:r w:rsidRPr="003718A8">
              <w:rPr>
                <w:rFonts w:ascii="Times New Roman" w:hAnsi="Times New Roman" w:cs="Times New Roman"/>
              </w:rPr>
              <w:t>, WEB исполнение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поступления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43">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59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Счет на выплату аванса по предстоящей поставке товаров, предстоящему выполнению работ, оказанию услуг с резолюцией ответственного лица </w:t>
            </w:r>
            <w:r w:rsidRPr="003718A8">
              <w:rPr>
                <w:rFonts w:ascii="Times New Roman" w:hAnsi="Times New Roman" w:cs="Times New Roman"/>
              </w:rPr>
              <w:lastRenderedPageBreak/>
              <w:t>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59</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Счет на выплату аванса по предстоящей поставке товаров, предстоящему выполнению работ, оказанию услуг с резолюцией ответственного лица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 указанием кодов бюджетной классификации, источника финансового обеспечения, типа средств, КОСГУ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в уполномоченную организацию 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3 (три) рабочих дня до окончания срока оплаты по контракту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формирования платежного поручения не позднее 2 (двух) рабочих дней со дня получения документа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расчетам с поставщиками и подрядчиками (код формы по </w:t>
            </w:r>
            <w:hyperlink r:id="rId54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59</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Счет на выплату аванса по предстоящей поставке товаров, предстоящему выполнению работ, оказанию услуг с резолюцией ответственного лица субъекта централизованного учета (при условии </w:t>
            </w:r>
            <w:r w:rsidRPr="003718A8">
              <w:rPr>
                <w:rFonts w:ascii="Times New Roman" w:hAnsi="Times New Roman" w:cs="Times New Roman"/>
              </w:rPr>
              <w:lastRenderedPageBreak/>
              <w:t>наличия функциональной возможности)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день размещения информации в ЕИС, </w:t>
            </w:r>
            <w:r>
              <w:rPr>
                <w:rFonts w:ascii="Times New Roman" w:hAnsi="Times New Roman" w:cs="Times New Roman"/>
              </w:rPr>
              <w:t>РИС ЗВО</w:t>
            </w:r>
            <w:r w:rsidRPr="003718A8">
              <w:rPr>
                <w:rFonts w:ascii="Times New Roman" w:hAnsi="Times New Roman" w:cs="Times New Roman"/>
              </w:rPr>
              <w:t xml:space="preserve">, но 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5 (пять) рабочих дней до окончания срока оплаты по контракту направление в уполномоченную </w:t>
            </w:r>
            <w:r w:rsidRPr="003718A8">
              <w:rPr>
                <w:rFonts w:ascii="Times New Roman" w:hAnsi="Times New Roman" w:cs="Times New Roman"/>
              </w:rPr>
              <w:lastRenderedPageBreak/>
              <w:t>организацию</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формирования платежного поручения не позднее 2 (двух) рабочих дней со дня получения документа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расчетам с поставщиками и подрядчиками (код формы по </w:t>
            </w:r>
            <w:hyperlink r:id="rId54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подтверждающие возникновение резервов предстоящих расходов, отложенных обязательств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выполненных работ, акт об оказании услуг, акт приема-передачи товаров, счет-фактура, справка-расчет, товарная накладная, универсальный передаточный документ, документ, подтверждающий возникновение денежного обязательства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в день подписания документа, но 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5 (пять) рабочих дней до окончания срока оплаты по контракту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54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0</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Документ о приемке товаров, работ, услуг, счет-фактура, справка-расчет, товарная накладная, универсальный передаточный </w:t>
            </w:r>
            <w:r w:rsidRPr="003718A8">
              <w:rPr>
                <w:rFonts w:ascii="Times New Roman" w:hAnsi="Times New Roman" w:cs="Times New Roman"/>
              </w:rPr>
              <w:lastRenderedPageBreak/>
              <w:t>документ, документ, подтверждающий возникновение денежного обязательства</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электронные сведения, </w:t>
            </w:r>
            <w:proofErr w:type="gramStart"/>
            <w:r w:rsidRPr="003718A8">
              <w:rPr>
                <w:rFonts w:ascii="Times New Roman" w:hAnsi="Times New Roman" w:cs="Times New Roman"/>
              </w:rPr>
              <w:t>электронный</w:t>
            </w:r>
            <w:proofErr w:type="gramEnd"/>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документа в ЕИС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расчетам с поставщиками и подрядчиками (код формы по </w:t>
            </w:r>
            <w:hyperlink r:id="rId54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подтверждающий возникновение денежного обязательства по контрактам с резолюцией ответственного лица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1</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приемки товаров, работ, услуг (код формы по ОКУД </w:t>
            </w:r>
            <w:hyperlink r:id="rId548">
              <w:r w:rsidRPr="003718A8">
                <w:rPr>
                  <w:rFonts w:ascii="Times New Roman" w:hAnsi="Times New Roman" w:cs="Times New Roman"/>
                  <w:color w:val="0000FF"/>
                </w:rPr>
                <w:t>0510452</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подписания ответственным лицом субъекта централизованного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расчетам с поставщиками и подрядчиками (код формы по </w:t>
            </w:r>
            <w:hyperlink r:id="rId54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55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1</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о приемке по контрактам, заключенным в результате электронных </w:t>
            </w:r>
            <w:r w:rsidRPr="003718A8">
              <w:rPr>
                <w:rFonts w:ascii="Times New Roman" w:hAnsi="Times New Roman" w:cs="Times New Roman"/>
              </w:rPr>
              <w:lastRenderedPageBreak/>
              <w:t>процедур</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дня подписания документа о приемке в электронном </w:t>
            </w:r>
            <w:r w:rsidRPr="003718A8">
              <w:rPr>
                <w:rFonts w:ascii="Times New Roman" w:hAnsi="Times New Roman" w:cs="Times New Roman"/>
              </w:rPr>
              <w:lastRenderedPageBreak/>
              <w:t>виде в ЕИС</w:t>
            </w:r>
            <w:r>
              <w:rPr>
                <w:rFonts w:ascii="Times New Roman" w:hAnsi="Times New Roman" w:cs="Times New Roman"/>
              </w:rPr>
              <w:t>, РИС ЗВО</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2 (двух) рабочих дней после получения </w:t>
            </w:r>
            <w:r w:rsidRPr="003718A8">
              <w:rPr>
                <w:rFonts w:ascii="Times New Roman" w:hAnsi="Times New Roman" w:cs="Times New Roman"/>
              </w:rPr>
              <w:lastRenderedPageBreak/>
              <w:t>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расчетам с поставщиками и подрядчиками </w:t>
            </w:r>
            <w:r w:rsidRPr="003718A8">
              <w:rPr>
                <w:rFonts w:ascii="Times New Roman" w:hAnsi="Times New Roman" w:cs="Times New Roman"/>
              </w:rPr>
              <w:lastRenderedPageBreak/>
              <w:t xml:space="preserve">(код формы по </w:t>
            </w:r>
            <w:hyperlink r:id="rId55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55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о независимой гарантии (договоре поручительства)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2</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Гарантия, информация по поступлению независимых гарантий, выданных в качестве обеспечения исполнения контракта (дата выдачи независимой гарантии, номер независимой гарантии, сумма гарантии, наименование принципала, дата и номер государственного контракта)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заключения контракта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553">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2</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Гарантия, </w:t>
            </w:r>
            <w:r w:rsidRPr="003718A8">
              <w:rPr>
                <w:rFonts w:ascii="Times New Roman" w:hAnsi="Times New Roman" w:cs="Times New Roman"/>
              </w:rPr>
              <w:lastRenderedPageBreak/>
              <w:t>информация по выбытию независимых гарантий, выданных в качестве обеспечения исполнения контракта (дата выдачи независимой гарантии, номер независимой гарантии, сумма гарантии, наименование принципала, дата и номер государственного контракта, дата исполнения контрагентом государственного контракта, дата поступления средства на счет, в случае если участником торгов нарушены обязательства)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электронный, скан-</w:t>
            </w:r>
            <w:r w:rsidRPr="003718A8">
              <w:rPr>
                <w:rFonts w:ascii="Times New Roman" w:hAnsi="Times New Roman" w:cs="Times New Roman"/>
              </w:rPr>
              <w:lastRenderedPageBreak/>
              <w:t>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формирование </w:t>
            </w:r>
            <w:r w:rsidRPr="003718A8">
              <w:rPr>
                <w:rFonts w:ascii="Times New Roman" w:hAnsi="Times New Roman" w:cs="Times New Roman"/>
              </w:rPr>
              <w:lastRenderedPageBreak/>
              <w:t>средствами ГИС ЕЦИС и направление не позднее рабочего дня, следующего за днем исполнения контрагентом своих обязательств по государственному контракту;</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 наличии оснований для исполнения гарантом обязательств по независимой гарантии - не позднее дня поступления суммы независимой гарантии на счет, на котором в соответствии с законодательством Российской Федерации учитываются операции со средствами, поступающими заказчику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w:t>
            </w:r>
            <w:r w:rsidRPr="003718A8">
              <w:rPr>
                <w:rFonts w:ascii="Times New Roman" w:hAnsi="Times New Roman" w:cs="Times New Roman"/>
              </w:rPr>
              <w:lastRenderedPageBreak/>
              <w:t>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w:t>
            </w:r>
            <w:r w:rsidRPr="003718A8">
              <w:rPr>
                <w:rFonts w:ascii="Times New Roman" w:hAnsi="Times New Roman" w:cs="Times New Roman"/>
              </w:rPr>
              <w:lastRenderedPageBreak/>
              <w:t>(двух) рабочих дней с момента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w:t>
            </w:r>
            <w:r w:rsidRPr="003718A8">
              <w:rPr>
                <w:rFonts w:ascii="Times New Roman" w:hAnsi="Times New Roman" w:cs="Times New Roman"/>
              </w:rPr>
              <w:lastRenderedPageBreak/>
              <w:t>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w:t>
            </w:r>
            <w:r w:rsidRPr="003718A8">
              <w:rPr>
                <w:rFonts w:ascii="Times New Roman" w:hAnsi="Times New Roman" w:cs="Times New Roman"/>
              </w:rPr>
              <w:lastRenderedPageBreak/>
              <w:t xml:space="preserve">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554">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2</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Гарантия, </w:t>
            </w:r>
            <w:r w:rsidRPr="003718A8">
              <w:rPr>
                <w:rFonts w:ascii="Times New Roman" w:hAnsi="Times New Roman" w:cs="Times New Roman"/>
              </w:rPr>
              <w:lastRenderedPageBreak/>
              <w:t>информация по поступлению независимых гарантий, выданных в качестве обеспечения гарантийных обязательств (дата выдачи независимой гарантии, номер независимой гарантии, сумма гарантии, наименование принципала, дата и номер государственного контракта, дата приемки товаров, выполненных работ, оказанных услуг)</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w:t>
            </w:r>
            <w:r w:rsidRPr="003718A8">
              <w:rPr>
                <w:rFonts w:ascii="Times New Roman" w:hAnsi="Times New Roman" w:cs="Times New Roman"/>
              </w:rPr>
              <w:lastRenderedPageBreak/>
              <w:t>позднее 1 (одного) рабочего дня со дня приемки товаров, выполненных работ, оказанных услуг</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w:t>
            </w:r>
            <w:r w:rsidRPr="003718A8">
              <w:rPr>
                <w:rFonts w:ascii="Times New Roman" w:hAnsi="Times New Roman" w:cs="Times New Roman"/>
              </w:rPr>
              <w:lastRenderedPageBreak/>
              <w:t>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w:t>
            </w:r>
            <w:r w:rsidRPr="003718A8">
              <w:rPr>
                <w:rFonts w:ascii="Times New Roman" w:hAnsi="Times New Roman" w:cs="Times New Roman"/>
              </w:rPr>
              <w:lastRenderedPageBreak/>
              <w:t>(двух)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w:t>
            </w:r>
            <w:r w:rsidRPr="003718A8">
              <w:rPr>
                <w:rFonts w:ascii="Times New Roman" w:hAnsi="Times New Roman" w:cs="Times New Roman"/>
              </w:rPr>
              <w:lastRenderedPageBreak/>
              <w:t>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w:t>
            </w:r>
            <w:r w:rsidRPr="003718A8">
              <w:rPr>
                <w:rFonts w:ascii="Times New Roman" w:hAnsi="Times New Roman" w:cs="Times New Roman"/>
              </w:rPr>
              <w:lastRenderedPageBreak/>
              <w:t xml:space="preserve">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55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2</w:t>
            </w:r>
            <w:r w:rsidRPr="003718A8">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Гарантия, информация по выбытию независимых гарантий, выданных в качестве обеспечения гарантийных обязательств (дата выдачи независимой гарантии, номер независимой гарантии, сумма гарантии, </w:t>
            </w:r>
            <w:r w:rsidRPr="003718A8">
              <w:rPr>
                <w:rFonts w:ascii="Times New Roman" w:hAnsi="Times New Roman" w:cs="Times New Roman"/>
              </w:rPr>
              <w:lastRenderedPageBreak/>
              <w:t>наименование принципала, дата и номер государственного контракта, дата приемки товаров, выполненных работ, оказанных услуг, дата окончания срока, на который выданы гарантийные обязательства, обеспеченные независимой гарантией</w:t>
            </w:r>
            <w:proofErr w:type="gramStart"/>
            <w:r w:rsidRPr="003718A8">
              <w:rPr>
                <w:rFonts w:ascii="Times New Roman" w:hAnsi="Times New Roman" w:cs="Times New Roman"/>
              </w:rPr>
              <w:t>.</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д</w:t>
            </w:r>
            <w:proofErr w:type="gramEnd"/>
            <w:r w:rsidRPr="003718A8">
              <w:rPr>
                <w:rFonts w:ascii="Times New Roman" w:hAnsi="Times New Roman" w:cs="Times New Roman"/>
              </w:rPr>
              <w:t>ата поступления средств на счет, в случае если участником торгов нарушены обязательства)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и направление не позднее 1 (одного) рабочего дня со дня окончания срока, на который выданы гарантийные обязательства, обеспеченные независимой </w:t>
            </w:r>
            <w:r w:rsidRPr="003718A8">
              <w:rPr>
                <w:rFonts w:ascii="Times New Roman" w:hAnsi="Times New Roman" w:cs="Times New Roman"/>
              </w:rPr>
              <w:lastRenderedPageBreak/>
              <w:t>гарантией;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 наличии оснований для исполнения гарантом обязательств по независимой гарантии - не позднее дня поступления суммы независимой гарантии на счет, на котором в соответствии с законодательством Российской Федерации учитываются операции со средствами, поступающими заказчику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556">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2</w:t>
            </w:r>
            <w:r w:rsidRPr="003718A8">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Гарантия, информация по поступлению независимых гарантий, выданных в качестве обеспечения заявки на участие в закупке товаров, работ, услуг (дата выдачи независимой гарантии, номер </w:t>
            </w:r>
            <w:r w:rsidRPr="003718A8">
              <w:rPr>
                <w:rFonts w:ascii="Times New Roman" w:hAnsi="Times New Roman" w:cs="Times New Roman"/>
              </w:rPr>
              <w:lastRenderedPageBreak/>
              <w:t>независимой гарантии, сумма гарантии, наименование принципала, дата подачи заявки на участие в конкурентных закупках)</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подачи заявки на участие в конкурентных закупках)</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557">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2</w:t>
            </w:r>
            <w:r w:rsidRPr="003718A8">
              <w:rPr>
                <w:rFonts w:ascii="Times New Roman" w:hAnsi="Times New Roman" w:cs="Times New Roman"/>
              </w:rPr>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Гарантия, информация по выбытию независимых гарантий, выданных в качестве обеспечения заявки на участие в закупке товаров, работ, услуг (дата выдачи независимой гарантии, номер независимой гарантии, сумма гарантии, наименование принципала, дата проведения торгов (определение победителя), дата поступления средства на счет заказчика/бюджета, в случае если участником торгов нарушены </w:t>
            </w:r>
            <w:r w:rsidRPr="003718A8">
              <w:rPr>
                <w:rFonts w:ascii="Times New Roman" w:hAnsi="Times New Roman" w:cs="Times New Roman"/>
              </w:rPr>
              <w:lastRenderedPageBreak/>
              <w:t>обязательства)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независимой гарантии (договора поручительства) контракта с приложением служебной записки, утвержденной руководителем субъекта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не позднее рабочего дня, следующего за днем проведения торгов (определения победителя);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 наличии оснований для исполнения гарантом </w:t>
            </w:r>
            <w:r w:rsidRPr="003718A8">
              <w:rPr>
                <w:rFonts w:ascii="Times New Roman" w:hAnsi="Times New Roman" w:cs="Times New Roman"/>
              </w:rPr>
              <w:lastRenderedPageBreak/>
              <w:t>обязательств по независимой гарантии - не позднее дня поступления суммы независимой гарантии на счет, на котором в соответствии с законодательством Российской Федерации учитываются операции со средствами, поступающими заказчику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558">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гражданско-правового характера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3</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Сведения о персональных данных физических лиц - исполнителей по договорам гражданско-правового характера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формировании налоговой отчетности, сведений, направляемых в Фонд пенсионного и социального страхования Российской Федерации (далее - СФР)</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формирования налоговой отчетности;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контроля правильности предоставления вычетов, компенсационных выплат, расчетов пособий;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формирования </w:t>
            </w:r>
            <w:r w:rsidRPr="003718A8">
              <w:rPr>
                <w:rFonts w:ascii="Times New Roman" w:hAnsi="Times New Roman" w:cs="Times New Roman"/>
              </w:rPr>
              <w:lastRenderedPageBreak/>
              <w:t>сведений, направляемых в СФР</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3</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гражданско-правового характера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направление в уполномоченную организацию для отражения в учете не позднее следующего рабочего дня со дня заключения договора;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внесение персонифицированных данных о физическом лице - исполнителе по договору, реквизиты банковской карты, являющейся национальным платежным инструментом (при наличии) в ГИС ЕЦИС не позднее следующего рабочего дня со дня заключения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559">
              <w:r w:rsidRPr="003718A8">
                <w:rPr>
                  <w:rFonts w:ascii="Times New Roman" w:hAnsi="Times New Roman" w:cs="Times New Roman"/>
                  <w:color w:val="0000FF"/>
                </w:rPr>
                <w:t>0504064</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выполненных работ (оказанных </w:t>
            </w:r>
            <w:r w:rsidRPr="003718A8">
              <w:rPr>
                <w:rFonts w:ascii="Times New Roman" w:hAnsi="Times New Roman" w:cs="Times New Roman"/>
              </w:rPr>
              <w:lastRenderedPageBreak/>
              <w:t>услуг) по договору гражданско-правового характера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6</w:t>
            </w:r>
            <w:r>
              <w:rPr>
                <w:rFonts w:ascii="Times New Roman" w:hAnsi="Times New Roman" w:cs="Times New Roman"/>
              </w:rPr>
              <w:t>4</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выполненных работ (оказанных услуг) по договору гражданско-правового характера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подписания (получения) первичных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расчетам с поставщиками и подрядчиками (код формы по </w:t>
            </w:r>
            <w:hyperlink r:id="rId56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формирования Расчетной ведомости (код формы по </w:t>
            </w:r>
            <w:hyperlink r:id="rId561">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tc>
      </w:tr>
      <w:tr w:rsidR="00983E3C" w:rsidRPr="003718A8" w:rsidTr="00EC7470">
        <w:tc>
          <w:tcPr>
            <w:tcW w:w="583" w:type="dxa"/>
          </w:tcPr>
          <w:p w:rsidR="00983E3C" w:rsidRDefault="00983E3C" w:rsidP="00983E3C">
            <w:pPr>
              <w:pStyle w:val="ConsPlusNormal"/>
              <w:jc w:val="center"/>
              <w:rPr>
                <w:rFonts w:ascii="Times New Roman" w:hAnsi="Times New Roman" w:cs="Times New Roman"/>
              </w:rPr>
            </w:pPr>
            <w:r w:rsidRPr="003718A8">
              <w:rPr>
                <w:rFonts w:ascii="Times New Roman" w:hAnsi="Times New Roman" w:cs="Times New Roman"/>
              </w:rPr>
              <w:t>6</w:t>
            </w:r>
            <w:r>
              <w:rPr>
                <w:rFonts w:ascii="Times New Roman" w:hAnsi="Times New Roman" w:cs="Times New Roman"/>
              </w:rPr>
              <w:t>5</w:t>
            </w:r>
          </w:p>
          <w:p w:rsidR="00983E3C" w:rsidRPr="003718A8" w:rsidRDefault="00983E3C" w:rsidP="00983E3C">
            <w:pPr>
              <w:pStyle w:val="ConsPlusNormal"/>
              <w:jc w:val="center"/>
              <w:rPr>
                <w:rFonts w:ascii="Times New Roman" w:hAnsi="Times New Roman" w:cs="Times New Roman"/>
              </w:rPr>
            </w:pP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Соглашение об изменении договора гражданско-правового характера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направление в уполномоченную организацию не позднее следующего рабочего дня со дня заключения дополнительного соглашения;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в случае необходимости внесение изменений в персонифицированные данные, банковские реквизиты физического </w:t>
            </w:r>
            <w:r w:rsidRPr="003718A8">
              <w:rPr>
                <w:rFonts w:ascii="Times New Roman" w:hAnsi="Times New Roman" w:cs="Times New Roman"/>
              </w:rPr>
              <w:lastRenderedPageBreak/>
              <w:t>лица - исполнителя по договору в справочник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 соглашения об изменении договора гражданско-правового характера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использования в работе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66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физического лица - исполнителя по договору гражданско-правового характера, подтверждающие дополнительные расходы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получения подтверждающих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 руководитель (уполномоченное лицо) субъекта централизованного учета, 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части формирования платежных документов: не позднее 3 (трех) рабочих дней со дня получения документов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платежных документов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расчетам с поставщиками и подрядчиками (код формы по </w:t>
            </w:r>
            <w:hyperlink r:id="rId56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6</w:t>
            </w:r>
            <w:r w:rsidRPr="003718A8">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Заявление физического лица - исполнителя по договору гражданско-правового характера на предоставление ему профессионального налогового вычета, предусмотренного </w:t>
            </w:r>
            <w:hyperlink r:id="rId563">
              <w:r w:rsidRPr="003718A8">
                <w:rPr>
                  <w:rFonts w:ascii="Times New Roman" w:hAnsi="Times New Roman" w:cs="Times New Roman"/>
                  <w:color w:val="0000FF"/>
                </w:rPr>
                <w:t>статьей 221</w:t>
              </w:r>
            </w:hyperlink>
            <w:r w:rsidRPr="003718A8">
              <w:rPr>
                <w:rFonts w:ascii="Times New Roman" w:hAnsi="Times New Roman" w:cs="Times New Roman"/>
              </w:rPr>
              <w:t xml:space="preserve"> Налогового кодекса Российской </w:t>
            </w:r>
            <w:r w:rsidRPr="003718A8">
              <w:rPr>
                <w:rFonts w:ascii="Times New Roman" w:hAnsi="Times New Roman" w:cs="Times New Roman"/>
              </w:rPr>
              <w:lastRenderedPageBreak/>
              <w:t>Федерации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одновременно с предоставлением первичных документов на возмещение дополнительных расходов физического лица - исполнителя работ, услуг по договору гражданско-правового </w:t>
            </w:r>
            <w:r w:rsidRPr="003718A8">
              <w:rPr>
                <w:rFonts w:ascii="Times New Roman" w:hAnsi="Times New Roman" w:cs="Times New Roman"/>
              </w:rPr>
              <w:lastRenderedPageBreak/>
              <w:t>характера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по договору гражданско-правового характера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обеспечения предоставления налоговых вычетов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68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Платежное поручение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2 (двух) рабочих дней со дня получения задачи на формирование платежного поручения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главный бухгалтер (уполномоченное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получения выписки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на основании первичных документов, подтверждающих проведение операций на лицевом счете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формы по </w:t>
            </w:r>
            <w:hyperlink r:id="rId56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blPrEx>
          <w:tblBorders>
            <w:insideH w:val="nil"/>
          </w:tblBorders>
        </w:tblPrEx>
        <w:tc>
          <w:tcPr>
            <w:tcW w:w="583" w:type="dxa"/>
            <w:tcBorders>
              <w:bottom w:val="nil"/>
            </w:tcBorders>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68.</w:t>
            </w:r>
            <w:r w:rsidRPr="003718A8">
              <w:rPr>
                <w:rFonts w:ascii="Times New Roman" w:hAnsi="Times New Roman" w:cs="Times New Roman"/>
              </w:rPr>
              <w:t>1</w:t>
            </w:r>
          </w:p>
        </w:tc>
        <w:tc>
          <w:tcPr>
            <w:tcW w:w="2158"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сверки расчетов (ф. 0510477) по запросу субъекта учета</w:t>
            </w:r>
          </w:p>
        </w:tc>
        <w:tc>
          <w:tcPr>
            <w:tcW w:w="1440"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Borders>
              <w:bottom w:val="nil"/>
            </w:tcBorders>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не позднее 5 (пяти) рабочих дней </w:t>
            </w:r>
            <w:proofErr w:type="gramStart"/>
            <w:r w:rsidRPr="003718A8">
              <w:rPr>
                <w:rFonts w:ascii="Times New Roman" w:hAnsi="Times New Roman" w:cs="Times New Roman"/>
              </w:rPr>
              <w:t>с даты запроса</w:t>
            </w:r>
            <w:proofErr w:type="gramEnd"/>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электронными подписями ответственными лицами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направление в субъект учета для подписания электронными подписями руководителем (уполномоченным лицо) субъекта учета и направления </w:t>
            </w:r>
            <w:r w:rsidRPr="003718A8">
              <w:rPr>
                <w:rFonts w:ascii="Times New Roman" w:hAnsi="Times New Roman" w:cs="Times New Roman"/>
              </w:rPr>
              <w:lastRenderedPageBreak/>
              <w:t>контрагентам</w:t>
            </w:r>
          </w:p>
        </w:tc>
        <w:tc>
          <w:tcPr>
            <w:tcW w:w="1494"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уполномоченной организации, руководитель (уполномоченное лицо) субъекта учета</w:t>
            </w:r>
          </w:p>
        </w:tc>
        <w:tc>
          <w:tcPr>
            <w:tcW w:w="1472" w:type="dxa"/>
            <w:tcBorders>
              <w:bottom w:val="nil"/>
            </w:tcBorders>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не позднее 2 (двух) рабочих дней</w:t>
            </w:r>
          </w:p>
        </w:tc>
        <w:tc>
          <w:tcPr>
            <w:tcW w:w="1705"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сформирован Акт сверки расчетов (ф. 0510477)</w:t>
            </w:r>
          </w:p>
        </w:tc>
        <w:tc>
          <w:tcPr>
            <w:tcW w:w="1777"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сверки данных бухгалтерского учета с данными контрагента</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lastRenderedPageBreak/>
              <w:t>5. Оплата труда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69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Правовые акты, устанавливающие сроки выплаты заработной платы, порядок выплаты премий, материальной помощи, надбавок, размера оплаты за работу в выходной день и иных выплат, порядок удержаний из заработной платы (профсоюзные взносы и т.п.), предусматривающие внесение изменений в действующие правовые акты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издания (поступления) правового акта/внесения изменений в правовые акты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принятие в работу в качестве информации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70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Штатное расписание, тарификация</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7</w:t>
            </w:r>
            <w:r>
              <w:rPr>
                <w:rFonts w:ascii="Times New Roman" w:hAnsi="Times New Roman" w:cs="Times New Roman"/>
              </w:rPr>
              <w:t>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Штатное расписание, тарификация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следующего рабочего дня со дня издания приказа (распоряжения) об утверждении </w:t>
            </w:r>
            <w:r w:rsidRPr="003718A8">
              <w:rPr>
                <w:rFonts w:ascii="Times New Roman" w:hAnsi="Times New Roman" w:cs="Times New Roman"/>
              </w:rPr>
              <w:lastRenderedPageBreak/>
              <w:t>штатного расписания/внесения изменений в штатное расписание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принятие к учету штатное расписание (штатная расстановка, тарификация)</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7</w:t>
            </w:r>
            <w:r>
              <w:rPr>
                <w:rFonts w:ascii="Times New Roman" w:hAnsi="Times New Roman" w:cs="Times New Roman"/>
              </w:rPr>
              <w:t>0</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об утверждении штатного расписания, тарификации (с приложением штатного расписания и тарификации)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в уполномоченную организацию не позднее трех рабочих дней со дня издания приказа (распоряжения)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принятие к учету штатное расписание (штатная расстановка, тарификация)</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7</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Персональные данные сотрудников (работников), физических лиц - контрагентов субъекта централизованного учета, физических лиц, имеющих право на получение денежных средств (паспортные данные, ИНН, СНИЛС и иные) на секции "Анкетные данные"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1 (одного) рабочего дня, следующих за днем предоставления сотрудником (работником), физическими лицами субъекта централизованного учета соответствующих сведений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отражение информации при формировании налоговой отчетности, сведений, направляемых в отделение фонда пенсионного и социального страхования Российской Федерации по Вологодской области (далее - территориальный орган страховщика) формирование справок </w:t>
            </w:r>
            <w:r w:rsidRPr="003718A8">
              <w:rPr>
                <w:rFonts w:ascii="Times New Roman" w:hAnsi="Times New Roman" w:cs="Times New Roman"/>
              </w:rPr>
              <w:lastRenderedPageBreak/>
              <w:t>сотрудникам (работникам) о доходах</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для формирования налоговой отчетности;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контроля правильности предоставления вычетов, компенсационных выплат, расчетов пособий;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формирования сведений, направляемых в территориальный орган страховщика;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4) для </w:t>
            </w:r>
            <w:r w:rsidRPr="003718A8">
              <w:rPr>
                <w:rFonts w:ascii="Times New Roman" w:hAnsi="Times New Roman" w:cs="Times New Roman"/>
              </w:rPr>
              <w:lastRenderedPageBreak/>
              <w:t>формирования справок о доходах</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7</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Заявление сотрудника (работника), физического лица - исполнителя по договору гражданско-правового характера на предоставление налоговых вычетов с приложением документов, подтверждающих право на вычеты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вводит и направляет средствами ГИС ЕЦИС не позднее следующего рабочего дня со дня получения заявления и подтверждающих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обеспечения предоставления налоговых вычетов, отражение информации в налоговых регистрах и декларациях</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7</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Заявление сотрудника (работника) на удержание из заработной платы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вводит и направляет средствами ГИС ЕЦИС не позднее следующего рабочего дня со дня получения заявления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информации в Расчетной ведомости (код формы по </w:t>
            </w:r>
            <w:hyperlink r:id="rId565">
              <w:r w:rsidRPr="003718A8">
                <w:rPr>
                  <w:rFonts w:ascii="Times New Roman" w:hAnsi="Times New Roman" w:cs="Times New Roman"/>
                  <w:color w:val="0000FF"/>
                </w:rPr>
                <w:t>ОКУД</w:t>
              </w:r>
            </w:hyperlink>
            <w:r w:rsidRPr="003718A8">
              <w:rPr>
                <w:rFonts w:ascii="Times New Roman" w:hAnsi="Times New Roman" w:cs="Times New Roman"/>
              </w:rPr>
              <w:t xml:space="preserve"> 0504402) и перечисления взносов и прочих удержаний получателям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7</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Заявление сотрудника (работника) о прекращении удержания из заработной платы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вводит и направляет средствами ГИС ЕЦИС не позднее следующего рабочего дня со </w:t>
            </w:r>
            <w:r w:rsidRPr="003718A8">
              <w:rPr>
                <w:rFonts w:ascii="Times New Roman" w:hAnsi="Times New Roman" w:cs="Times New Roman"/>
              </w:rPr>
              <w:lastRenderedPageBreak/>
              <w:t>дня получения заявления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3 (трех) рабочих дней, следующих за днем получения </w:t>
            </w:r>
            <w:r w:rsidRPr="003718A8">
              <w:rPr>
                <w:rFonts w:ascii="Times New Roman" w:hAnsi="Times New Roman" w:cs="Times New Roman"/>
              </w:rPr>
              <w:lastRenderedPageBreak/>
              <w:t>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информации в Расчетной ведомости (код формы по </w:t>
            </w:r>
            <w:hyperlink r:id="rId566">
              <w:r w:rsidRPr="003718A8">
                <w:rPr>
                  <w:rFonts w:ascii="Times New Roman" w:hAnsi="Times New Roman" w:cs="Times New Roman"/>
                  <w:color w:val="0000FF"/>
                </w:rPr>
                <w:t>ОКУД</w:t>
              </w:r>
            </w:hyperlink>
            <w:r w:rsidRPr="003718A8">
              <w:rPr>
                <w:rFonts w:ascii="Times New Roman" w:hAnsi="Times New Roman" w:cs="Times New Roman"/>
              </w:rPr>
              <w:t xml:space="preserve"> 0504402) и </w:t>
            </w:r>
            <w:r w:rsidRPr="003718A8">
              <w:rPr>
                <w:rFonts w:ascii="Times New Roman" w:hAnsi="Times New Roman" w:cs="Times New Roman"/>
              </w:rPr>
              <w:lastRenderedPageBreak/>
              <w:t>перечисления взносов и прочих удержаний получателям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7</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Заявление сотрудника (работника), предусмотренное </w:t>
            </w:r>
            <w:hyperlink r:id="rId567">
              <w:r w:rsidRPr="003718A8">
                <w:rPr>
                  <w:rFonts w:ascii="Times New Roman" w:hAnsi="Times New Roman" w:cs="Times New Roman"/>
                  <w:color w:val="0000FF"/>
                </w:rPr>
                <w:t>статьей 136</w:t>
              </w:r>
            </w:hyperlink>
            <w:r w:rsidRPr="003718A8">
              <w:rPr>
                <w:rFonts w:ascii="Times New Roman" w:hAnsi="Times New Roman" w:cs="Times New Roman"/>
              </w:rPr>
              <w:t xml:space="preserve"> Трудового кодекса Российской Федерации, на перечисление заработной платы на банковскую карту, являющуюся национальным платежным инструментом, с указанием платежных реквизитов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вводит и направляет средствами ГИС ЕЦИС не позднее следующего рабочего дня со дня получения заявления;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случае замены кредитной организации сотрудником, 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15 (пятнадцать) календарных дней до дня выплаты заработной платы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реестра на перечисление оплаты труда на банковскую карту сотрудника (работника)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перечисления оплаты труда, иных выплат (включая пособия) на банковские карты по указанным реквизитам;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направления реестров (ведомостей) в кредитные организации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76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с предыдущего места работы (справка о доходах и суммах налога физического лица)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оригинал документа на бумажном носителе, 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1 (одного)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пособий, расчете сумм налога на доходы физических лиц</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568">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формирования Сведений для расчета пособий, направляемых в территориальный орган </w:t>
            </w:r>
            <w:r w:rsidRPr="003718A8">
              <w:rPr>
                <w:rFonts w:ascii="Times New Roman" w:hAnsi="Times New Roman" w:cs="Times New Roman"/>
              </w:rPr>
              <w:lastRenderedPageBreak/>
              <w:t>страховщика субъектом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77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приеме на работу</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77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приеме сотрудника (работника) на работу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принятие к учету приказа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осуществления расчета по оплате труда;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569">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77</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приеме на работу руководителя </w:t>
            </w:r>
            <w:r>
              <w:rPr>
                <w:rFonts w:ascii="Times New Roman" w:hAnsi="Times New Roman" w:cs="Times New Roman"/>
              </w:rPr>
              <w:t>органа местного самоуправления,</w:t>
            </w:r>
            <w:r w:rsidRPr="003718A8">
              <w:rPr>
                <w:rFonts w:ascii="Times New Roman" w:hAnsi="Times New Roman" w:cs="Times New Roman"/>
              </w:rPr>
              <w:t xml:space="preserve"> органа </w:t>
            </w:r>
            <w:r>
              <w:rPr>
                <w:rFonts w:ascii="Times New Roman" w:hAnsi="Times New Roman" w:cs="Times New Roman"/>
              </w:rPr>
              <w:t xml:space="preserve">администрации округа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(вводит данные о распоряжении (приказе)) и направляет скан-копию распоряжения (приказа) скан-копию трудового договора с руководителем не позднее следующего рабочего дня со </w:t>
            </w:r>
            <w:r w:rsidRPr="003718A8">
              <w:rPr>
                <w:rFonts w:ascii="Times New Roman" w:hAnsi="Times New Roman" w:cs="Times New Roman"/>
              </w:rPr>
              <w:lastRenderedPageBreak/>
              <w:t>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принятие к учету приказа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осуществления расчета по оплате труда;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570">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78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переводе</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78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переводе сотрудника (работника)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71">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572">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78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переводе руководителя органа</w:t>
            </w:r>
            <w:r>
              <w:rPr>
                <w:rFonts w:ascii="Times New Roman" w:hAnsi="Times New Roman" w:cs="Times New Roman"/>
              </w:rPr>
              <w:t xml:space="preserve"> местного самоуправления, органа администрации округа</w:t>
            </w:r>
            <w:r w:rsidRPr="003718A8">
              <w:rPr>
                <w:rFonts w:ascii="Times New Roman" w:hAnsi="Times New Roman" w:cs="Times New Roman"/>
              </w:rPr>
              <w:t xml:space="preserve"> (</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(вводит данные о распоряжении (приказе)) и направляет скан-копию распоряжения (приказа) скан-копию дополнительного соглашения к трудовому договору с руководителем </w:t>
            </w:r>
            <w:r w:rsidRPr="003718A8">
              <w:rPr>
                <w:rFonts w:ascii="Times New Roman" w:hAnsi="Times New Roman" w:cs="Times New Roman"/>
              </w:rPr>
              <w:lastRenderedPageBreak/>
              <w:t>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73">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574">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79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об установлении (изменении) доплат, надбавок</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79</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об установлении (изменении) оклада за классный чин, дополнительных выплат, доплат и надбавок сотрудникам (работникам)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по оплате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75">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76">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79</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об установлении (изменении) оклада за классный чин, дополнительных выплат, доплат и надбавок руководителя органа</w:t>
            </w:r>
            <w:r>
              <w:rPr>
                <w:rFonts w:ascii="Times New Roman" w:hAnsi="Times New Roman" w:cs="Times New Roman"/>
              </w:rPr>
              <w:t xml:space="preserve"> местного самоуправления, органа администрации</w:t>
            </w:r>
            <w:r w:rsidRPr="003718A8">
              <w:rPr>
                <w:rFonts w:ascii="Times New Roman" w:hAnsi="Times New Roman" w:cs="Times New Roman"/>
              </w:rPr>
              <w:t xml:space="preserve"> </w:t>
            </w:r>
            <w:r>
              <w:rPr>
                <w:rFonts w:ascii="Times New Roman" w:hAnsi="Times New Roman" w:cs="Times New Roman"/>
              </w:rPr>
              <w:t xml:space="preserve">округа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по оплате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77">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78">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поощрении (награждении)</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поощрении (награждении) сотрудников (работников)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79">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выплаты (перечисления) в </w:t>
            </w:r>
            <w:r w:rsidRPr="003718A8">
              <w:rPr>
                <w:rFonts w:ascii="Times New Roman" w:hAnsi="Times New Roman" w:cs="Times New Roman"/>
              </w:rPr>
              <w:lastRenderedPageBreak/>
              <w:t>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80">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0</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поощрении (награждении) руководителя органа </w:t>
            </w:r>
            <w:r>
              <w:rPr>
                <w:rFonts w:ascii="Times New Roman" w:hAnsi="Times New Roman" w:cs="Times New Roman"/>
              </w:rPr>
              <w:t xml:space="preserve">местного самоуправления, органа администрации округа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81">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82">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премировании</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1</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премировании сотрудников (работников)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83">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84">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1</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премировании руководителя органа </w:t>
            </w:r>
            <w:r>
              <w:rPr>
                <w:rFonts w:ascii="Times New Roman" w:hAnsi="Times New Roman" w:cs="Times New Roman"/>
              </w:rPr>
              <w:t xml:space="preserve">местного самоуправления, органа </w:t>
            </w:r>
            <w:r>
              <w:rPr>
                <w:rFonts w:ascii="Times New Roman" w:hAnsi="Times New Roman" w:cs="Times New Roman"/>
              </w:rPr>
              <w:lastRenderedPageBreak/>
              <w:t>администрации округа</w:t>
            </w:r>
            <w:r w:rsidRPr="003718A8">
              <w:rPr>
                <w:rFonts w:ascii="Times New Roman" w:hAnsi="Times New Roman" w:cs="Times New Roman"/>
              </w:rPr>
              <w:t xml:space="preserve"> (</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w:t>
            </w:r>
            <w:r w:rsidRPr="003718A8">
              <w:rPr>
                <w:rFonts w:ascii="Times New Roman" w:hAnsi="Times New Roman" w:cs="Times New Roman"/>
              </w:rPr>
              <w:lastRenderedPageBreak/>
              <w:t>копию распоряжения (приказа) 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85">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выплаты </w:t>
            </w:r>
            <w:r w:rsidRPr="003718A8">
              <w:rPr>
                <w:rFonts w:ascii="Times New Roman" w:hAnsi="Times New Roman" w:cs="Times New Roman"/>
              </w:rPr>
              <w:lastRenderedPageBreak/>
              <w:t>(перечисления)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86">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выплате единовременной выплаты при предоставлении ежегодного оплачиваемого отпуска, материальной помощи</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2</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выплате единовременной выплаты при предоставлении ежегодного оплачиваемого отпуска, материальной </w:t>
            </w:r>
            <w:r w:rsidRPr="003718A8">
              <w:rPr>
                <w:rFonts w:ascii="Times New Roman" w:hAnsi="Times New Roman" w:cs="Times New Roman"/>
              </w:rPr>
              <w:lastRenderedPageBreak/>
              <w:t>помощи сотрудникам (работникам)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следующего рабочего дня со дня подписания распоряжения (приказа), контроль за не </w:t>
            </w:r>
            <w:r w:rsidRPr="003718A8">
              <w:rPr>
                <w:rFonts w:ascii="Times New Roman" w:hAnsi="Times New Roman" w:cs="Times New Roman"/>
              </w:rPr>
              <w:lastRenderedPageBreak/>
              <w:t>превышением выплат</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87">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выплаты (перечисления) в сроки, </w:t>
            </w:r>
            <w:r w:rsidRPr="003718A8">
              <w:rPr>
                <w:rFonts w:ascii="Times New Roman" w:hAnsi="Times New Roman" w:cs="Times New Roman"/>
              </w:rPr>
              <w:lastRenderedPageBreak/>
              <w:t>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88">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2</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выплате единовременной выплаты при предоставлении ежегодного оплачиваемого отпуска, материальной помощи руководителя органа </w:t>
            </w:r>
            <w:r>
              <w:rPr>
                <w:rFonts w:ascii="Times New Roman" w:hAnsi="Times New Roman" w:cs="Times New Roman"/>
              </w:rPr>
              <w:t xml:space="preserve">местного самоуправления, органа администрации округа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 контроль за не превышением выплат</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по оплате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89">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90">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прекращении (расторжении) служебного контракта (трудового договора) (увольнении)</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3</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прекращении (расторжении) служебного контракта (трудового договора) с сотрудником (работником) с указанием дней неиспользованного отпуска или предоставленных дней отпуска авансом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2 (двух) рабочих дней до даты прекращения (расторжения) служебного контракта (трудового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информации при расчете оплаты труда;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справок о заработной плате (справки о доходах и суммах налога физического лица и иных справок по требованию субъекта централизованного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91">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заработной платы в сроки, установленные законодательством;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92">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4) для направления документов (сведений) в субъект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3</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Распоряжение (приказ) о прекращении (расторжении) служебного контракта (трудового договора) руководителя органа</w:t>
            </w:r>
            <w:r>
              <w:rPr>
                <w:rFonts w:ascii="Times New Roman" w:hAnsi="Times New Roman" w:cs="Times New Roman"/>
              </w:rPr>
              <w:t xml:space="preserve"> местного самоуправления, органа администрации округа</w:t>
            </w:r>
            <w:r w:rsidRPr="003718A8">
              <w:rPr>
                <w:rFonts w:ascii="Times New Roman" w:hAnsi="Times New Roman" w:cs="Times New Roman"/>
              </w:rPr>
              <w:t xml:space="preserve"> (</w:t>
            </w:r>
            <w:r>
              <w:rPr>
                <w:rFonts w:ascii="Times New Roman" w:hAnsi="Times New Roman" w:cs="Times New Roman"/>
              </w:rPr>
              <w:t>муниципаль</w:t>
            </w:r>
            <w:r w:rsidRPr="003718A8">
              <w:rPr>
                <w:rFonts w:ascii="Times New Roman" w:hAnsi="Times New Roman" w:cs="Times New Roman"/>
              </w:rPr>
              <w:t>ного учреждения)</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2 (двух) рабочих дней до даты прекращения (расторжения) служебного контракта (трудового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информации при расчете оплаты труда;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справок о заработной плате (справки о доходах и суммах налога физического лица и иных справок по требованию субъекта централизованного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593">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заработной платы в сроки, установленные законодательством;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94">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4) для направления документов (сведений) в субъект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привлечении к работе в выходной день и (или) нерабочий праздничный день, привлечении к сверхурочной работе</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4</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привлечении сотрудника (работника) к работе в выходной день и (или) нерабочий праздничный день, привлечении к сверхурочной работе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595">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96">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4</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привлечении сотрудника (работника) к работе в выходной день и (или) нерабочий праздничный день руководителя органа </w:t>
            </w:r>
            <w:r>
              <w:rPr>
                <w:rFonts w:ascii="Times New Roman" w:hAnsi="Times New Roman" w:cs="Times New Roman"/>
              </w:rPr>
              <w:t xml:space="preserve">местного самоуправления, органа администрации округа </w:t>
            </w:r>
            <w:r w:rsidRPr="003718A8">
              <w:rPr>
                <w:rFonts w:ascii="Times New Roman" w:hAnsi="Times New Roman" w:cs="Times New Roman"/>
              </w:rPr>
              <w:lastRenderedPageBreak/>
              <w:t>(</w:t>
            </w:r>
            <w:r>
              <w:rPr>
                <w:rFonts w:ascii="Times New Roman" w:hAnsi="Times New Roman" w:cs="Times New Roman"/>
              </w:rPr>
              <w:t>муниципаль</w:t>
            </w:r>
            <w:r w:rsidRPr="003718A8">
              <w:rPr>
                <w:rFonts w:ascii="Times New Roman" w:hAnsi="Times New Roman" w:cs="Times New Roman"/>
              </w:rPr>
              <w:t>ного учреждения), привлечении к сверхурочной работе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w:t>
            </w:r>
            <w:r w:rsidRPr="003718A8">
              <w:rPr>
                <w:rFonts w:ascii="Times New Roman" w:hAnsi="Times New Roman" w:cs="Times New Roman"/>
              </w:rPr>
              <w:lastRenderedPageBreak/>
              <w:t>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597">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выплаты (перечисления) в сроки, установленные субъектом централизованного учета для выплаты заработной </w:t>
            </w:r>
            <w:r w:rsidRPr="003718A8">
              <w:rPr>
                <w:rFonts w:ascii="Times New Roman" w:hAnsi="Times New Roman" w:cs="Times New Roman"/>
              </w:rPr>
              <w:lastRenderedPageBreak/>
              <w:t>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598">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возложении обязанностей с доплатой</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8</w:t>
            </w:r>
            <w:r>
              <w:rPr>
                <w:rFonts w:ascii="Times New Roman" w:hAnsi="Times New Roman" w:cs="Times New Roman"/>
              </w:rPr>
              <w:t>5</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об исполнении обязанностей временно отсутствующего сотрудника (работника) с указанием размера доплаты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599">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600">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8</w:t>
            </w:r>
            <w:r>
              <w:rPr>
                <w:rFonts w:ascii="Times New Roman" w:hAnsi="Times New Roman" w:cs="Times New Roman"/>
              </w:rPr>
              <w:t>5</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об исполнении обязанностей временно отсутствующего сотрудника (работника), возложении обязанностей с указанием размера</w:t>
            </w:r>
            <w:r>
              <w:rPr>
                <w:rFonts w:ascii="Times New Roman" w:hAnsi="Times New Roman" w:cs="Times New Roman"/>
              </w:rPr>
              <w:t xml:space="preserve"> доплаты, в части руководителя </w:t>
            </w:r>
            <w:r w:rsidRPr="003718A8">
              <w:rPr>
                <w:rFonts w:ascii="Times New Roman" w:hAnsi="Times New Roman" w:cs="Times New Roman"/>
              </w:rPr>
              <w:t xml:space="preserve">органа </w:t>
            </w:r>
            <w:r>
              <w:rPr>
                <w:rFonts w:ascii="Times New Roman" w:hAnsi="Times New Roman" w:cs="Times New Roman"/>
              </w:rPr>
              <w:t xml:space="preserve">местного самоуправления, органа администрации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601">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602">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предоставлении отпуска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86</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предоставлении ежегодного основного (дополнительного) оплачиваемого отпуска сотруднику (работнику)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14 (четырнадцати) рабочих дней до даты начала отпуска в части </w:t>
            </w:r>
            <w:r>
              <w:rPr>
                <w:rFonts w:ascii="Times New Roman" w:hAnsi="Times New Roman" w:cs="Times New Roman"/>
              </w:rPr>
              <w:t>муниципаль</w:t>
            </w:r>
            <w:r w:rsidRPr="003718A8">
              <w:rPr>
                <w:rFonts w:ascii="Times New Roman" w:hAnsi="Times New Roman" w:cs="Times New Roman"/>
              </w:rPr>
              <w:t xml:space="preserve">ных </w:t>
            </w:r>
            <w:r w:rsidRPr="003718A8">
              <w:rPr>
                <w:rFonts w:ascii="Times New Roman" w:hAnsi="Times New Roman" w:cs="Times New Roman"/>
              </w:rPr>
              <w:lastRenderedPageBreak/>
              <w:t>служащих, не позднее 10 (десяти) рабочих дней до даты начала отпуска в части иных сотрудников (работников)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10 (десяти) календарных дней до даты начала отпуска в части государственных служащих;</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3 (три) календарных дня до даты начала отпуска в части иных работников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начисление сумм оплаты ежегодного отпуска сотруднику (работнику)</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Записке-расчете об исчислении среднего заработка при предоставлении отпуска, увольнении и </w:t>
            </w:r>
            <w:r w:rsidRPr="003718A8">
              <w:rPr>
                <w:rFonts w:ascii="Times New Roman" w:hAnsi="Times New Roman" w:cs="Times New Roman"/>
              </w:rPr>
              <w:lastRenderedPageBreak/>
              <w:t xml:space="preserve">других случаях (код формы по </w:t>
            </w:r>
            <w:hyperlink r:id="rId603">
              <w:r w:rsidRPr="003718A8">
                <w:rPr>
                  <w:rFonts w:ascii="Times New Roman" w:hAnsi="Times New Roman" w:cs="Times New Roman"/>
                  <w:color w:val="0000FF"/>
                </w:rPr>
                <w:t>ОКУД</w:t>
              </w:r>
            </w:hyperlink>
            <w:r w:rsidRPr="003718A8">
              <w:rPr>
                <w:rFonts w:ascii="Times New Roman" w:hAnsi="Times New Roman" w:cs="Times New Roman"/>
              </w:rPr>
              <w:t xml:space="preserve"> 0504425), в регистрах бухгалтерского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законодательством Российской Федерации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86</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предоставлении ежегодного основного (дополнительного) оплачиваемого отпуска руководителю органа </w:t>
            </w:r>
            <w:r>
              <w:rPr>
                <w:rFonts w:ascii="Times New Roman" w:hAnsi="Times New Roman" w:cs="Times New Roman"/>
              </w:rPr>
              <w:t xml:space="preserve">местного самоуправления, органа администрации округа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(вводит данные о распоряжении (приказе)) и направляет скан-копию распоряжения (приказа) не позднее 14 (четырнадцати) рабочих дней до даты начала отпуска в части государственных служащих, не позднее 10 (десяти) рабочих дней до даты начала отпуска в части </w:t>
            </w:r>
            <w:r w:rsidRPr="003718A8">
              <w:rPr>
                <w:rFonts w:ascii="Times New Roman" w:hAnsi="Times New Roman" w:cs="Times New Roman"/>
              </w:rPr>
              <w:lastRenderedPageBreak/>
              <w:t>руководителей государственных учреждений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10 (десяти) календарных дней до даты начала отпуска в части государственных служащих;</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3 (три) календарных дня до даты начала отпуска в части руководителей государственных учреждений</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начисление сумм оплаты отпуска руководителю</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Записке-расчете об исчислении среднего заработка при предоставлении отпуска, увольнении и других случаях (код формы по </w:t>
            </w:r>
            <w:hyperlink r:id="rId604">
              <w:r w:rsidRPr="003718A8">
                <w:rPr>
                  <w:rFonts w:ascii="Times New Roman" w:hAnsi="Times New Roman" w:cs="Times New Roman"/>
                  <w:color w:val="0000FF"/>
                </w:rPr>
                <w:t>ОКУД</w:t>
              </w:r>
            </w:hyperlink>
            <w:r w:rsidRPr="003718A8">
              <w:rPr>
                <w:rFonts w:ascii="Times New Roman" w:hAnsi="Times New Roman" w:cs="Times New Roman"/>
              </w:rPr>
              <w:t xml:space="preserve"> 0504425), в регистрах бухгалтерского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законодательством Российской Федерации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86</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предоставлении отпуска (иные виды отпусков): без сохранения заработной платы, учебный отпуск, диспансеризация и др.</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605">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606">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86</w:t>
            </w:r>
            <w:r w:rsidRPr="003718A8">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предоставлении отпуска (иные виды отпусков): без сохранения заработной платы, учебный отпуск, диспансеризация и др. руководителю органа </w:t>
            </w:r>
            <w:r>
              <w:rPr>
                <w:rFonts w:ascii="Times New Roman" w:hAnsi="Times New Roman" w:cs="Times New Roman"/>
              </w:rPr>
              <w:t xml:space="preserve">местного самоуправления, органа администрации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607">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608">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об отзыве из </w:t>
            </w:r>
            <w:r w:rsidRPr="003718A8">
              <w:rPr>
                <w:rFonts w:ascii="Times New Roman" w:hAnsi="Times New Roman" w:cs="Times New Roman"/>
              </w:rPr>
              <w:lastRenderedPageBreak/>
              <w:t>отпуска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87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об отзыве из отпуска сотрудника (работника)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609">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610">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87</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об отзыве из отпуска руководителя органа </w:t>
            </w:r>
            <w:r>
              <w:rPr>
                <w:rFonts w:ascii="Times New Roman" w:hAnsi="Times New Roman" w:cs="Times New Roman"/>
              </w:rPr>
              <w:t>местного самоуправления, органа администрации округа</w:t>
            </w:r>
            <w:r w:rsidRPr="003718A8">
              <w:rPr>
                <w:rFonts w:ascii="Times New Roman" w:hAnsi="Times New Roman" w:cs="Times New Roman"/>
              </w:rPr>
              <w:t xml:space="preserve"> (</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611">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612">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переносе части ежегодного оплачиваемого </w:t>
            </w:r>
            <w:r w:rsidRPr="003718A8">
              <w:rPr>
                <w:rFonts w:ascii="Times New Roman" w:hAnsi="Times New Roman" w:cs="Times New Roman"/>
              </w:rPr>
              <w:lastRenderedPageBreak/>
              <w:t>отпуска, в случае временной нетрудоспособности</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88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о переносе части ежегодного оплачиваемого отпуска (ежегодного дополнительного оплачиваемого отпуска) в случае временной нетрудоспособности сотрудника (работника)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613">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614">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о переносе части ежегодного оплачиваемого отпуска (ежегодного дополнительного оплачиваемого отпуска) в случае временной нетрудоспособности руководителя органа </w:t>
            </w:r>
            <w:r>
              <w:rPr>
                <w:rFonts w:ascii="Times New Roman" w:hAnsi="Times New Roman" w:cs="Times New Roman"/>
              </w:rPr>
              <w:t xml:space="preserve">местного самоуправления, органа администрации округа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информации в Расчетной ведомости (код формы по </w:t>
            </w:r>
            <w:hyperlink r:id="rId615">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внесения информации в Карточку-справку (код формы по </w:t>
            </w:r>
            <w:hyperlink r:id="rId616">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89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на командировку</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89</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на командировку сотрудника (работника)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по оплате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617">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618">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8</w:t>
            </w:r>
            <w:r w:rsidRPr="003718A8">
              <w:rPr>
                <w:rFonts w:ascii="Times New Roman" w:hAnsi="Times New Roman" w:cs="Times New Roman"/>
              </w:rPr>
              <w:t>9.2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на командировку руководителя органа </w:t>
            </w:r>
            <w:r>
              <w:rPr>
                <w:rFonts w:ascii="Times New Roman" w:hAnsi="Times New Roman" w:cs="Times New Roman"/>
              </w:rPr>
              <w:t xml:space="preserve">местного самоуправления, органа администрации округа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 xml:space="preserve">ного </w:t>
            </w:r>
            <w:r w:rsidRPr="003718A8">
              <w:rPr>
                <w:rFonts w:ascii="Times New Roman" w:hAnsi="Times New Roman" w:cs="Times New Roman"/>
              </w:rPr>
              <w:lastRenderedPageBreak/>
              <w:t>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(вводит данные о распоряжении (приказе)) и направляет скан-копию распоряжения (приказа) не </w:t>
            </w:r>
            <w:r w:rsidRPr="003718A8">
              <w:rPr>
                <w:rFonts w:ascii="Times New Roman" w:hAnsi="Times New Roman" w:cs="Times New Roman"/>
              </w:rPr>
              <w:lastRenderedPageBreak/>
              <w:t>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по оплате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619">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выплаты (перечисления) в сроки, установленные субъектом </w:t>
            </w:r>
            <w:r w:rsidRPr="003718A8">
              <w:rPr>
                <w:rFonts w:ascii="Times New Roman" w:hAnsi="Times New Roman" w:cs="Times New Roman"/>
              </w:rPr>
              <w:lastRenderedPageBreak/>
              <w:t>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620">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9</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на иные выплаты, предусмотренные трудовым законодательством, нормативно-правовыми актами, локальными нормативными актами</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9</w:t>
            </w:r>
            <w:r>
              <w:rPr>
                <w:rFonts w:ascii="Times New Roman" w:hAnsi="Times New Roman" w:cs="Times New Roman"/>
              </w:rPr>
              <w:t>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(приказ) на иные выплаты, предусмотренные трудовым законодательством, нормативными правовыми актами, локальными нормативными актами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621">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выплаты (перечисления) в сроки, установленные субъектом централизованного учета для </w:t>
            </w:r>
            <w:r w:rsidRPr="003718A8">
              <w:rPr>
                <w:rFonts w:ascii="Times New Roman" w:hAnsi="Times New Roman" w:cs="Times New Roman"/>
              </w:rPr>
              <w:lastRenderedPageBreak/>
              <w:t>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622">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9</w:t>
            </w:r>
            <w:r>
              <w:rPr>
                <w:rFonts w:ascii="Times New Roman" w:hAnsi="Times New Roman" w:cs="Times New Roman"/>
              </w:rPr>
              <w:t>0</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(приказ) на иные выплаты, предусмотренные трудовым законодательством, нормативными правовыми актами, локальными нормативными актами руководителю органа </w:t>
            </w:r>
            <w:r>
              <w:rPr>
                <w:rFonts w:ascii="Times New Roman" w:hAnsi="Times New Roman" w:cs="Times New Roman"/>
              </w:rPr>
              <w:t xml:space="preserve">местного самоуправления, органа администрации </w:t>
            </w:r>
            <w:r w:rsidRPr="003718A8">
              <w:rPr>
                <w:rFonts w:ascii="Times New Roman" w:hAnsi="Times New Roman" w:cs="Times New Roman"/>
              </w:rPr>
              <w:t>(</w:t>
            </w:r>
            <w:r>
              <w:rPr>
                <w:rFonts w:ascii="Times New Roman" w:hAnsi="Times New Roman" w:cs="Times New Roman"/>
              </w:rPr>
              <w:t>муниципаль</w:t>
            </w:r>
            <w:r w:rsidRPr="003718A8">
              <w:rPr>
                <w:rFonts w:ascii="Times New Roman" w:hAnsi="Times New Roman" w:cs="Times New Roman"/>
              </w:rPr>
              <w:t>ного учреждения)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электронный</w:t>
            </w:r>
            <w:proofErr w:type="gramEnd"/>
            <w:r w:rsidRPr="003718A8">
              <w:rPr>
                <w:rFonts w:ascii="Times New Roman" w:hAnsi="Times New Roman" w:cs="Times New Roman"/>
              </w:rPr>
              <w:t xml:space="preserve"> (с приложением скан-копии)</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(вводит данные о распоряжении (приказе)) и направляет скан-копию распоряжения (приказа) не позднее следующего рабочего дня со дня получения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623">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внесения информации в Карточку-справку (код формы по </w:t>
            </w:r>
            <w:hyperlink r:id="rId624">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9</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 необходимости выплаты денежной компенсации за </w:t>
            </w:r>
            <w:r w:rsidRPr="003718A8">
              <w:rPr>
                <w:rFonts w:ascii="Times New Roman" w:hAnsi="Times New Roman" w:cs="Times New Roman"/>
              </w:rPr>
              <w:lastRenderedPageBreak/>
              <w:t>задержку выплаты заработной платы или другой выплаты сотруднику (работнику)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следующего рабочего дня со дня подписания </w:t>
            </w:r>
            <w:r w:rsidRPr="003718A8">
              <w:rPr>
                <w:rFonts w:ascii="Times New Roman" w:hAnsi="Times New Roman" w:cs="Times New Roman"/>
              </w:rPr>
              <w:lastRenderedPageBreak/>
              <w:t>распорядительного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руководитель (уполномоченное лицо) субъекта </w:t>
            </w:r>
            <w:r w:rsidRPr="003718A8">
              <w:rPr>
                <w:rFonts w:ascii="Times New Roman" w:hAnsi="Times New Roman" w:cs="Times New Roman"/>
              </w:rPr>
              <w:lastRenderedPageBreak/>
              <w:t>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следующего рабочего дня со дня </w:t>
            </w:r>
            <w:r w:rsidRPr="003718A8">
              <w:rPr>
                <w:rFonts w:ascii="Times New Roman" w:hAnsi="Times New Roman" w:cs="Times New Roman"/>
              </w:rPr>
              <w:lastRenderedPageBreak/>
              <w:t>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Расчетной ведомости (код формы по </w:t>
            </w:r>
            <w:hyperlink r:id="rId625">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0504402) и выплаты (перечисления) в сроки, установленные для выплаты заработной платы субъектом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9</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Информация о физических лицах, получивших сувениры (подарки), стоимость которых превышает 4000 рублей в текущем году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со дня со дня вручения сувенира, подарка представляются: распоряжение, ИНН, Ф.И.О., дата рождения, N и серия паспорта, код вида документа, удостоверяющего личность, гражданство (код страны) физического лица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информации при расчете оплаты труда;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в случае невозможности удержания - предоставление сведений в налоговый орган</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письменное сообщение налогоплательщику о невозможности удержания НДФЛ;</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предоставление сведений в налоговый орган по налогоплательщику, получившему доход</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9</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Сведения о количестве дней отпуска предоставленных авансом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подписания распорядительно</w:t>
            </w:r>
            <w:r w:rsidRPr="003718A8">
              <w:rPr>
                <w:rFonts w:ascii="Times New Roman" w:hAnsi="Times New Roman" w:cs="Times New Roman"/>
              </w:rPr>
              <w:lastRenderedPageBreak/>
              <w:t>го документа;</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при формировании распоряжения (приказа) о предоставлении отпуска работнику (данные вводятся в ГИС ЕЦИС в табличной части распоряжения (приказ)</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3 (трех) рабочих дней, следующих за днем </w:t>
            </w:r>
            <w:r w:rsidRPr="003718A8">
              <w:rPr>
                <w:rFonts w:ascii="Times New Roman" w:hAnsi="Times New Roman" w:cs="Times New Roman"/>
              </w:rPr>
              <w:lastRenderedPageBreak/>
              <w:t>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отражение в учете расходов на выплаты по ежегодному оплачиваемому </w:t>
            </w:r>
            <w:r w:rsidRPr="003718A8">
              <w:rPr>
                <w:rFonts w:ascii="Times New Roman" w:hAnsi="Times New Roman" w:cs="Times New Roman"/>
              </w:rPr>
              <w:lastRenderedPageBreak/>
              <w:t>отпуску, за неотработанные дни отпуска,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9</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Сведения о застрахованном лице по форме, утвержденной уполномоченным органом (изменения в сведения)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по ГИС ЕЦИС не позднее 3 (трех) рабочих дней со дня их получения от работников (сотрудников)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посредством ГИС ЕЦИС в отделение фонда пенсионного и социального страхования по Вологодской области (далее - территориальный орган страховщика)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назначения и выплаты пособий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9</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Листок нетрудоспособности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кадровая служба субъекта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в день </w:t>
            </w:r>
            <w:r w:rsidRPr="003718A8">
              <w:rPr>
                <w:rFonts w:ascii="Times New Roman" w:hAnsi="Times New Roman" w:cs="Times New Roman"/>
              </w:rPr>
              <w:lastRenderedPageBreak/>
              <w:t>получ</w:t>
            </w:r>
            <w:r>
              <w:rPr>
                <w:rFonts w:ascii="Times New Roman" w:hAnsi="Times New Roman" w:cs="Times New Roman"/>
              </w:rPr>
              <w:t>ения данных о закрытом листке дл</w:t>
            </w:r>
            <w:r w:rsidRPr="003718A8">
              <w:rPr>
                <w:rFonts w:ascii="Times New Roman" w:hAnsi="Times New Roman" w:cs="Times New Roman"/>
              </w:rPr>
              <w:t xml:space="preserve">я получения данных о закрытом листке нетрудоспособности и получения запроса территориального органа страховщика проверки </w:t>
            </w:r>
            <w:proofErr w:type="spellStart"/>
            <w:r w:rsidRPr="003718A8">
              <w:rPr>
                <w:rFonts w:ascii="Times New Roman" w:hAnsi="Times New Roman" w:cs="Times New Roman"/>
              </w:rPr>
              <w:t>проактивных</w:t>
            </w:r>
            <w:proofErr w:type="spellEnd"/>
            <w:r w:rsidRPr="003718A8">
              <w:rPr>
                <w:rFonts w:ascii="Times New Roman" w:hAnsi="Times New Roman" w:cs="Times New Roman"/>
              </w:rPr>
              <w:t xml:space="preserve"> данных по застрахованному лицу;</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после расчета пособия ответственным лицом уполномоченной организации направление посредством ГИС ЕЦИС сведений, необходимых для назначения и выплаты пособия территориальным органом страховщика - не позднее 3 (трех) рабочих дней со дня получения данных о </w:t>
            </w:r>
            <w:r w:rsidRPr="003718A8">
              <w:rPr>
                <w:rFonts w:ascii="Times New Roman" w:hAnsi="Times New Roman" w:cs="Times New Roman"/>
              </w:rPr>
              <w:lastRenderedPageBreak/>
              <w:t>закрытии электронного листка нетрудоспособности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уполномоченн</w:t>
            </w:r>
            <w:r w:rsidRPr="003718A8">
              <w:rPr>
                <w:rFonts w:ascii="Times New Roman" w:hAnsi="Times New Roman" w:cs="Times New Roman"/>
              </w:rPr>
              <w:lastRenderedPageBreak/>
              <w:t>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в части расчета пособия по </w:t>
            </w:r>
            <w:r w:rsidRPr="003718A8">
              <w:rPr>
                <w:rFonts w:ascii="Times New Roman" w:hAnsi="Times New Roman" w:cs="Times New Roman"/>
              </w:rPr>
              <w:lastRenderedPageBreak/>
              <w:t>временной нетрудоспособности за первые 3 (три) календарных дня - не позднее следующего рабочего дня со дня отражения информации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расчет пособия (среднедневного </w:t>
            </w:r>
            <w:r w:rsidRPr="003718A8">
              <w:rPr>
                <w:rFonts w:ascii="Times New Roman" w:hAnsi="Times New Roman" w:cs="Times New Roman"/>
              </w:rPr>
              <w:lastRenderedPageBreak/>
              <w:t>заработка);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не позднее рабочего дня, следующего за днем получения документа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Расчетной ведомости (код </w:t>
            </w:r>
            <w:r w:rsidRPr="003718A8">
              <w:rPr>
                <w:rFonts w:ascii="Times New Roman" w:hAnsi="Times New Roman" w:cs="Times New Roman"/>
              </w:rPr>
              <w:lastRenderedPageBreak/>
              <w:t xml:space="preserve">формы по </w:t>
            </w:r>
            <w:hyperlink r:id="rId626">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в части выплаты (перечисления) пособия по временной нетрудоспособности за первые 3 (три) календарных дня - в ближайший день, установленный для выплаты заработной платы в субъекте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формирования и направления субъектом централизованного учета сведений, необходимых для назначения и выплаты пособия территориальным органом 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96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необходимые для назначения и выплаты единовременного пособия при рождении ребенка (справка о рождении ребенка, выданная органами ЗАГС, если ребенок рожден на территории России, справка с места работы (службы, учебы) другого родителя о том, что он не получает пособие, свидетельство о рождении (усыновлении) ребенка)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в уполномоченную организацию не позднее 2 (двух) рабочих дней со дня получения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назначения и выплаты единовременного пособия при рождении ребенка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97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Сведения, необходимые для назначения и выплаты единовременного пособия при рождении ребенка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направляет посредством ГИС ЕЦИС не позднее 2 (двух) рабочих дней со дня получения запроса </w:t>
            </w:r>
            <w:r w:rsidRPr="003718A8">
              <w:rPr>
                <w:rFonts w:ascii="Times New Roman" w:hAnsi="Times New Roman" w:cs="Times New Roman"/>
              </w:rPr>
              <w:lastRenderedPageBreak/>
              <w:t>территориального органа страховщика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в территориальный орган 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98</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Документы, необходимые для назначения и выплаты ежемесячного пособия по уходу за ребенком: распоряжение (приказ) о предоставлении работнику отпуска по уходу за ребенком до достижения им возраста трех лет, заявление застрахованного лица о назначении ежемесячного пособия по уходу за ребенком по форме, утвержденной уполномоченным органом, свидетельство о рождении (усыновлении) ребенка, за которым осуществляется уход;</w:t>
            </w:r>
            <w:proofErr w:type="gramEnd"/>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свидетельство о рождении (усыновлении, смерти) </w:t>
            </w:r>
            <w:r w:rsidRPr="003718A8">
              <w:rPr>
                <w:rFonts w:ascii="Times New Roman" w:hAnsi="Times New Roman" w:cs="Times New Roman"/>
              </w:rPr>
              <w:lastRenderedPageBreak/>
              <w:t>предыдущего ребенка (детей);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справка с места работы другого родителя о том, что он не использует отпуск по уходу за ребенком и не получает соответствующее пособие;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справки о заработке с предыдущих мест работы за расчетный период, если они не были представлены ранее;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справка с другого места работы о том, что ежемесячное пособие по уходу за ребенком не выплачивается другим работодателем (представляется, если застрахованное лицо работает у нескольких работодателей и иные)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 - документы;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документ - распоряжение (приказ)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в уполномоченную организацию не позднее 1 (одного) рабочего дня со дня получения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назначения и выплаты ежемесячного пособия по уходу за ребенком территориальным органом страховщика</w:t>
            </w:r>
          </w:p>
        </w:tc>
      </w:tr>
      <w:tr w:rsidR="00983E3C" w:rsidRPr="003718A8" w:rsidTr="00EC7470">
        <w:tc>
          <w:tcPr>
            <w:tcW w:w="583" w:type="dxa"/>
          </w:tcPr>
          <w:p w:rsidR="00983E3C"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99</w:t>
            </w:r>
          </w:p>
          <w:p w:rsidR="00983E3C" w:rsidRPr="003718A8" w:rsidRDefault="00983E3C" w:rsidP="00983E3C">
            <w:pPr>
              <w:pStyle w:val="ConsPlusNormal"/>
              <w:jc w:val="center"/>
              <w:rPr>
                <w:rFonts w:ascii="Times New Roman" w:hAnsi="Times New Roman" w:cs="Times New Roman"/>
              </w:rPr>
            </w:pP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Сведения, необходимые для назначения и выплаты </w:t>
            </w:r>
            <w:r w:rsidRPr="003718A8">
              <w:rPr>
                <w:rFonts w:ascii="Times New Roman" w:hAnsi="Times New Roman" w:cs="Times New Roman"/>
              </w:rPr>
              <w:lastRenderedPageBreak/>
              <w:t>ежемесячного пособия по уходу за ребенком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направляет посредством ГИС ЕЦИС не позднее одного рабочего </w:t>
            </w:r>
            <w:r w:rsidRPr="003718A8">
              <w:rPr>
                <w:rFonts w:ascii="Times New Roman" w:hAnsi="Times New Roman" w:cs="Times New Roman"/>
              </w:rPr>
              <w:lastRenderedPageBreak/>
              <w:t>дня со дня получения запроса от территориального органа страховщика о назначении ежемесячного пособия по уходу за ребенком, по запросу страховщика;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после расчета пособия ответственным лицом уполномоченной организации направление посредством ГИС ЕЦИС сведений, необходимых для назначения и выплаты пособия территориальным органом страховщика - не позднее срока, установленного территориальным органом страховщика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следующего рабочего дня со дня </w:t>
            </w:r>
            <w:r w:rsidRPr="003718A8">
              <w:rPr>
                <w:rFonts w:ascii="Times New Roman" w:hAnsi="Times New Roman" w:cs="Times New Roman"/>
              </w:rPr>
              <w:lastRenderedPageBreak/>
              <w:t>получения документов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расчет пособия (среднедневного заработка)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в территориальный орган </w:t>
            </w:r>
            <w:r w:rsidRPr="003718A8">
              <w:rPr>
                <w:rFonts w:ascii="Times New Roman" w:hAnsi="Times New Roman" w:cs="Times New Roman"/>
              </w:rPr>
              <w:lastRenderedPageBreak/>
              <w:t>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Документы, необходимые для назначения и </w:t>
            </w:r>
            <w:r w:rsidRPr="003718A8">
              <w:rPr>
                <w:rFonts w:ascii="Times New Roman" w:hAnsi="Times New Roman" w:cs="Times New Roman"/>
              </w:rPr>
              <w:lastRenderedPageBreak/>
              <w:t>выплаты пособия по временной нетрудоспособности, пособия по беременности и родам: распоряжение (приказ) о предоставлении отпуска по беременности и родам, справки о заработке с предыдущих мест работы за расчетный период (в случае предоставления)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кадровая служба субъекта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направляет в уполномоченную организацию не </w:t>
            </w:r>
            <w:r w:rsidRPr="003718A8">
              <w:rPr>
                <w:rFonts w:ascii="Times New Roman" w:hAnsi="Times New Roman" w:cs="Times New Roman"/>
              </w:rPr>
              <w:lastRenderedPageBreak/>
              <w:t>позднее 3 (трех) рабочих дней со дня получения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назначения и выплаты пособия по временной </w:t>
            </w:r>
            <w:r w:rsidRPr="003718A8">
              <w:rPr>
                <w:rFonts w:ascii="Times New Roman" w:hAnsi="Times New Roman" w:cs="Times New Roman"/>
              </w:rPr>
              <w:lastRenderedPageBreak/>
              <w:t>нетрудоспособности, пособия по беременности и родам территориальным органом 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Сведения, необходимые для назначения и выплаты пособия по временной нетрудоспособности, пособия по беременности и родам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в день получения данных о закрытом листке нетрудоспособности и получения запроса территориального органа страховщика проверки </w:t>
            </w:r>
            <w:proofErr w:type="spellStart"/>
            <w:r w:rsidRPr="003718A8">
              <w:rPr>
                <w:rFonts w:ascii="Times New Roman" w:hAnsi="Times New Roman" w:cs="Times New Roman"/>
              </w:rPr>
              <w:t>проактивных</w:t>
            </w:r>
            <w:proofErr w:type="spellEnd"/>
            <w:r w:rsidRPr="003718A8">
              <w:rPr>
                <w:rFonts w:ascii="Times New Roman" w:hAnsi="Times New Roman" w:cs="Times New Roman"/>
              </w:rPr>
              <w:t xml:space="preserve"> данных по застрахованному лицу;</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после расчета пособия </w:t>
            </w:r>
            <w:r w:rsidRPr="003718A8">
              <w:rPr>
                <w:rFonts w:ascii="Times New Roman" w:hAnsi="Times New Roman" w:cs="Times New Roman"/>
              </w:rPr>
              <w:lastRenderedPageBreak/>
              <w:t>ответственным лицом уполномоченной организации направление посредством ГИС ЕЦИС сведений, необходимых для назначения и выплаты пособия территориальным органом страховщика - не позднее 3 (трех) рабочих дней со дня получения сведений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расчет пособия (среднедневного заработка)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в территориальный орган 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Заявление о перерасчете ранее назначенного пособия по форме, утвержденной уполномоченным органом (с приложением подтверждающих 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направление электронного образа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документов не позднее следующего рабочего дня со дня получения их от застрахованного лица;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передача в территориальный орган страховщика в срок не позднее 5 (пяти) рабочих </w:t>
            </w:r>
            <w:r w:rsidRPr="003718A8">
              <w:rPr>
                <w:rFonts w:ascii="Times New Roman" w:hAnsi="Times New Roman" w:cs="Times New Roman"/>
              </w:rPr>
              <w:lastRenderedPageBreak/>
              <w:t>дней со дня получения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перерасчет в ГИС ЕЦИС ранее назначенного пособия не позднее 3 (трех) рабочих дней со дня получения документов (сведений), необходимых для расчета пособия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информации при расчете социальных пособий;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Сведений для расчета пособий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Расчетной ведомости (код формы по </w:t>
            </w:r>
            <w:hyperlink r:id="rId627">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формирования и направления субъектом централизованного учета </w:t>
            </w:r>
            <w:proofErr w:type="gramStart"/>
            <w:r w:rsidRPr="003718A8">
              <w:rPr>
                <w:rFonts w:ascii="Times New Roman" w:hAnsi="Times New Roman" w:cs="Times New Roman"/>
              </w:rPr>
              <w:t>Заявления</w:t>
            </w:r>
            <w:proofErr w:type="gramEnd"/>
            <w:r w:rsidRPr="003718A8">
              <w:rPr>
                <w:rFonts w:ascii="Times New Roman" w:hAnsi="Times New Roman" w:cs="Times New Roman"/>
              </w:rPr>
              <w:t xml:space="preserve"> о пересчете ранее назначенного пособия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Уведомление о прекращении права застрахованного лица на получение ежемесячного пособия по уходу за ребенком по форме, утвержденной уполномоченным органом в случае прекращения с ним трудовых отношений, начала (возобновления) его работы на условиях полного рабочего дня, смерти его ребенка и в иных случаях прекращения обстоятельств, наличие которых явилось основанием для назначения и выплаты соответствующего пособия</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согласно требованиям уполномоченного органа</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территориальный орган страховщика не позднее 3 (трех) рабочих дней со дня, когда работодателю стало известно о возникновении обстоятельств, влекущих прекращение права застрахованного лица на получение ежемесячного пособия</w:t>
            </w:r>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в территориальный орган 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10</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несчастном случае на производстве или акт о случае профессионального </w:t>
            </w:r>
            <w:r w:rsidRPr="003718A8">
              <w:rPr>
                <w:rFonts w:ascii="Times New Roman" w:hAnsi="Times New Roman" w:cs="Times New Roman"/>
              </w:rPr>
              <w:lastRenderedPageBreak/>
              <w:t>заболевания либо судебное решение об установлении юридического факта несчастного случая на производстве или профессионального заболевания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 и на бумажном носителе заверенная 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направление не позднее 1 (одного) рабочего дня со дня получения </w:t>
            </w:r>
            <w:r w:rsidRPr="003718A8">
              <w:rPr>
                <w:rFonts w:ascii="Times New Roman" w:hAnsi="Times New Roman" w:cs="Times New Roman"/>
              </w:rPr>
              <w:lastRenderedPageBreak/>
              <w:t>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документов (сведений), передаваемых в территориальный орган страховщика на бумажном носителе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расчет Сведений о суммах выплат и иных вознаграждений в пользу </w:t>
            </w:r>
            <w:r w:rsidRPr="003718A8">
              <w:rPr>
                <w:rFonts w:ascii="Times New Roman" w:hAnsi="Times New Roman" w:cs="Times New Roman"/>
              </w:rPr>
              <w:lastRenderedPageBreak/>
              <w:t>застрахованного лица, на которые были начислены страховые взносы на общеобязательное государственное социальное страхование от несчастного случая на производстве и профессионального заболевания, повлекших утрату трудоспособности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для направления субъекту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Табель учета использования рабочего времени (в том числе корректирующий) (код формы по ОКУД </w:t>
            </w:r>
            <w:hyperlink r:id="rId628">
              <w:r w:rsidRPr="003718A8">
                <w:rPr>
                  <w:rFonts w:ascii="Times New Roman" w:hAnsi="Times New Roman" w:cs="Times New Roman"/>
                  <w:color w:val="0000FF"/>
                </w:rPr>
                <w:t>0504421</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10</w:t>
            </w:r>
            <w:r>
              <w:rPr>
                <w:rFonts w:ascii="Times New Roman" w:hAnsi="Times New Roman" w:cs="Times New Roman"/>
              </w:rPr>
              <w:t>5</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Табель учета использования рабочего времени (код формы по ОКУД </w:t>
            </w:r>
            <w:hyperlink r:id="rId629">
              <w:r w:rsidRPr="003718A8">
                <w:rPr>
                  <w:rFonts w:ascii="Times New Roman" w:hAnsi="Times New Roman" w:cs="Times New Roman"/>
                  <w:color w:val="0000FF"/>
                </w:rPr>
                <w:t>0504421</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w:t>
            </w:r>
            <w:r>
              <w:rPr>
                <w:rFonts w:ascii="Times New Roman" w:hAnsi="Times New Roman" w:cs="Times New Roman"/>
              </w:rPr>
              <w:t>16 числа текущего месяца при</w:t>
            </w:r>
            <w:r w:rsidRPr="003718A8">
              <w:rPr>
                <w:rFonts w:ascii="Times New Roman" w:hAnsi="Times New Roman" w:cs="Times New Roman"/>
              </w:rPr>
              <w:t xml:space="preserve"> выплат</w:t>
            </w:r>
            <w:r>
              <w:rPr>
                <w:rFonts w:ascii="Times New Roman" w:hAnsi="Times New Roman" w:cs="Times New Roman"/>
              </w:rPr>
              <w:t>е</w:t>
            </w:r>
            <w:r w:rsidRPr="003718A8">
              <w:rPr>
                <w:rFonts w:ascii="Times New Roman" w:hAnsi="Times New Roman" w:cs="Times New Roman"/>
              </w:rPr>
              <w:t xml:space="preserve"> заработной платы </w:t>
            </w:r>
            <w:r w:rsidRPr="003718A8">
              <w:rPr>
                <w:rFonts w:ascii="Times New Roman" w:hAnsi="Times New Roman" w:cs="Times New Roman"/>
              </w:rPr>
              <w:lastRenderedPageBreak/>
              <w:t>за первую половину месяца;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w:t>
            </w:r>
            <w:r>
              <w:rPr>
                <w:rFonts w:ascii="Times New Roman" w:hAnsi="Times New Roman" w:cs="Times New Roman"/>
              </w:rPr>
              <w:t>последнего рабочего дня текущего месяца для</w:t>
            </w:r>
            <w:r w:rsidRPr="003718A8">
              <w:rPr>
                <w:rFonts w:ascii="Times New Roman" w:hAnsi="Times New Roman" w:cs="Times New Roman"/>
              </w:rPr>
              <w:t xml:space="preserve"> выплаты заработной платы за вторую половину месяца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Расчетной ведомости (код формы по </w:t>
            </w:r>
            <w:hyperlink r:id="rId630">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r>
              <w:rPr>
                <w:rFonts w:ascii="Times New Roman" w:hAnsi="Times New Roman" w:cs="Times New Roman"/>
              </w:rPr>
              <w:t>5</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Табель учета использования рабочего времени (код формы по ОКУД </w:t>
            </w:r>
            <w:hyperlink r:id="rId631">
              <w:r w:rsidRPr="003718A8">
                <w:rPr>
                  <w:rFonts w:ascii="Times New Roman" w:hAnsi="Times New Roman" w:cs="Times New Roman"/>
                  <w:color w:val="0000FF"/>
                </w:rPr>
                <w:t>0504421</w:t>
              </w:r>
            </w:hyperlink>
            <w:r w:rsidRPr="003718A8">
              <w:rPr>
                <w:rFonts w:ascii="Times New Roman" w:hAnsi="Times New Roman" w:cs="Times New Roman"/>
              </w:rPr>
              <w:t>) для бюджетных и автономных учреждений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w:t>
            </w:r>
            <w:r>
              <w:rPr>
                <w:rFonts w:ascii="Times New Roman" w:hAnsi="Times New Roman" w:cs="Times New Roman"/>
              </w:rPr>
              <w:t>16 числа текущего месяца при</w:t>
            </w:r>
            <w:r w:rsidRPr="003718A8">
              <w:rPr>
                <w:rFonts w:ascii="Times New Roman" w:hAnsi="Times New Roman" w:cs="Times New Roman"/>
              </w:rPr>
              <w:t xml:space="preserve"> выплат</w:t>
            </w:r>
            <w:r>
              <w:rPr>
                <w:rFonts w:ascii="Times New Roman" w:hAnsi="Times New Roman" w:cs="Times New Roman"/>
              </w:rPr>
              <w:t>е</w:t>
            </w:r>
            <w:r w:rsidRPr="003718A8">
              <w:rPr>
                <w:rFonts w:ascii="Times New Roman" w:hAnsi="Times New Roman" w:cs="Times New Roman"/>
              </w:rPr>
              <w:t xml:space="preserve"> заработной платы за первую половину месяца;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w:t>
            </w:r>
            <w:r>
              <w:rPr>
                <w:rFonts w:ascii="Times New Roman" w:hAnsi="Times New Roman" w:cs="Times New Roman"/>
              </w:rPr>
              <w:t>последнего рабочего дня текущего месяца для</w:t>
            </w:r>
            <w:r w:rsidRPr="003718A8">
              <w:rPr>
                <w:rFonts w:ascii="Times New Roman" w:hAnsi="Times New Roman" w:cs="Times New Roman"/>
              </w:rPr>
              <w:t xml:space="preserve"> выплаты заработной платы за вторую половину месяца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Расчетной ведомости (код формы по </w:t>
            </w:r>
            <w:hyperlink r:id="rId632">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10</w:t>
            </w:r>
            <w:r>
              <w:rPr>
                <w:rFonts w:ascii="Times New Roman" w:hAnsi="Times New Roman" w:cs="Times New Roman"/>
              </w:rPr>
              <w:t>5</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Табель учета использования рабочего времени (ОКУД </w:t>
            </w:r>
            <w:hyperlink r:id="rId633">
              <w:r w:rsidRPr="003718A8">
                <w:rPr>
                  <w:rFonts w:ascii="Times New Roman" w:hAnsi="Times New Roman" w:cs="Times New Roman"/>
                  <w:color w:val="0000FF"/>
                </w:rPr>
                <w:t>0504421</w:t>
              </w:r>
            </w:hyperlink>
            <w:r w:rsidRPr="003718A8">
              <w:rPr>
                <w:rFonts w:ascii="Times New Roman" w:hAnsi="Times New Roman" w:cs="Times New Roman"/>
              </w:rPr>
              <w:t>) при увольнении сотрудника (работника)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дня предоставления субъекту централизованно</w:t>
            </w:r>
            <w:r w:rsidRPr="003718A8">
              <w:rPr>
                <w:rFonts w:ascii="Times New Roman" w:hAnsi="Times New Roman" w:cs="Times New Roman"/>
              </w:rPr>
              <w:lastRenderedPageBreak/>
              <w:t>го учета распоряжения (приказа) о прекращении (расторжении) служебного контракта, трудового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отражения в Расчетной ведомости (</w:t>
            </w:r>
            <w:hyperlink r:id="rId634">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выплаты (перечисления) заработной </w:t>
            </w:r>
            <w:r w:rsidRPr="003718A8">
              <w:rPr>
                <w:rFonts w:ascii="Times New Roman" w:hAnsi="Times New Roman" w:cs="Times New Roman"/>
              </w:rPr>
              <w:lastRenderedPageBreak/>
              <w:t>платы в сроки, установленные законодательством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10</w:t>
            </w:r>
            <w:r>
              <w:rPr>
                <w:rFonts w:ascii="Times New Roman" w:hAnsi="Times New Roman" w:cs="Times New Roman"/>
              </w:rPr>
              <w:t>5</w:t>
            </w:r>
            <w:r w:rsidRPr="003718A8">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Табель учета использования рабочего времени (ОКУД </w:t>
            </w:r>
            <w:hyperlink r:id="rId635">
              <w:r w:rsidRPr="003718A8">
                <w:rPr>
                  <w:rFonts w:ascii="Times New Roman" w:hAnsi="Times New Roman" w:cs="Times New Roman"/>
                  <w:color w:val="0000FF"/>
                </w:rPr>
                <w:t>0504421</w:t>
              </w:r>
            </w:hyperlink>
            <w:r w:rsidRPr="003718A8">
              <w:rPr>
                <w:rFonts w:ascii="Times New Roman" w:hAnsi="Times New Roman" w:cs="Times New Roman"/>
              </w:rPr>
              <w:t>) (в случае, если при оформлении представленного ранее табеля допущены ошибки (неточности) в учете рабочего времени за истекший период)</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 день обнаружения ошибки (неточности) в учете рабочего времени, отраженном в табеле использования рабочего времени за истекший период</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информации при расчете оплаты труда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отражения в Расчетной ведомости (</w:t>
            </w:r>
            <w:hyperlink r:id="rId636">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выплаты (перечисления) в сроки, установленные субъектом централизованного учета для выплаты заработной платы</w:t>
            </w:r>
          </w:p>
        </w:tc>
      </w:tr>
      <w:tr w:rsidR="00983E3C" w:rsidRPr="003718A8" w:rsidTr="00EC7470">
        <w:tc>
          <w:tcPr>
            <w:tcW w:w="583" w:type="dxa"/>
          </w:tcPr>
          <w:p w:rsidR="00983E3C"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06</w:t>
            </w:r>
          </w:p>
          <w:p w:rsidR="00983E3C" w:rsidRPr="003718A8" w:rsidRDefault="00983E3C" w:rsidP="00983E3C">
            <w:pPr>
              <w:pStyle w:val="ConsPlusNormal"/>
              <w:jc w:val="center"/>
              <w:rPr>
                <w:rFonts w:ascii="Times New Roman" w:hAnsi="Times New Roman" w:cs="Times New Roman"/>
              </w:rPr>
            </w:pP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Исполнительные документы (исполнительные листы, судебные приказы, судебные акты, судебные акты других органов и должностных лиц по делам об административных правонарушениях, </w:t>
            </w:r>
            <w:r w:rsidRPr="003718A8">
              <w:rPr>
                <w:rFonts w:ascii="Times New Roman" w:hAnsi="Times New Roman" w:cs="Times New Roman"/>
              </w:rPr>
              <w:lastRenderedPageBreak/>
              <w:t>постановления судебного пристава - исполнителя, постановление об обращении взыскания на заработную плату и иные доходы должника - работника (сотрудника) и др.)</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направляет судебному приставу-исполнителю (суду) уведомление о получении исполнительного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возвращает взыскателю </w:t>
            </w:r>
            <w:r w:rsidRPr="003718A8">
              <w:rPr>
                <w:rFonts w:ascii="Times New Roman" w:hAnsi="Times New Roman" w:cs="Times New Roman"/>
              </w:rPr>
              <w:lastRenderedPageBreak/>
              <w:t xml:space="preserve">(судебному приставу-исполнителю), поступивший исполнительный документ (копии исполнительного документа) в случаях, предусмотренных Федеральным </w:t>
            </w:r>
            <w:hyperlink r:id="rId637">
              <w:r w:rsidRPr="003718A8">
                <w:rPr>
                  <w:rFonts w:ascii="Times New Roman" w:hAnsi="Times New Roman" w:cs="Times New Roman"/>
                  <w:color w:val="0000FF"/>
                </w:rPr>
                <w:t>законом</w:t>
              </w:r>
            </w:hyperlink>
            <w:r w:rsidRPr="003718A8">
              <w:rPr>
                <w:rFonts w:ascii="Times New Roman" w:hAnsi="Times New Roman" w:cs="Times New Roman"/>
              </w:rPr>
              <w:t xml:space="preserve"> от 2 октября 2007 года N 229-ФЗ "Об исполнительном производстве";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ответственный специалист субъекта учета осуществляет контроль поступивших судебных документов на соответствие требованиям действующего законодательства, в том числе размера удержания, ограничения удержания и др.;</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4) направляет на работающих </w:t>
            </w:r>
            <w:r w:rsidRPr="003718A8">
              <w:rPr>
                <w:rFonts w:ascii="Times New Roman" w:hAnsi="Times New Roman" w:cs="Times New Roman"/>
              </w:rPr>
              <w:lastRenderedPageBreak/>
              <w:t>сотрудников в уполномоченную организацию не позднее следующего рабочего дня исполнительные документы 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информацию о размере удержания, периоде удержания, ограничения удержания и иные обстоятельства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удержание в день ближайшей выплаты заработной платы</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осуществление удержания по исполнительным документам;</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платежного поручения на перечисление удержания </w:t>
            </w:r>
            <w:r w:rsidRPr="003718A8">
              <w:rPr>
                <w:rFonts w:ascii="Times New Roman" w:hAnsi="Times New Roman" w:cs="Times New Roman"/>
              </w:rPr>
              <w:lastRenderedPageBreak/>
              <w:t>получателю;</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подготовка информации о полном (частичном) исполнении по исполнительному документу, о невозможности производить удержания и направление данной информации субъекту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4) подготовка информации о произведенных удержаниях в сроки, установленные исполнительным документом и передача в субъект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5) в случае увольнения - подготовка информации о взысканной сумме по исполнительному документу и направление </w:t>
            </w:r>
            <w:r w:rsidRPr="003718A8">
              <w:rPr>
                <w:rFonts w:ascii="Times New Roman" w:hAnsi="Times New Roman" w:cs="Times New Roman"/>
              </w:rPr>
              <w:lastRenderedPageBreak/>
              <w:t>данной информации субъекту централизованного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Исполнительные документы (исполнительные листы, судебные приказы, судебные акты, судебные акты других органов и должностных лиц по делам об административн</w:t>
            </w:r>
            <w:r w:rsidRPr="003718A8">
              <w:rPr>
                <w:rFonts w:ascii="Times New Roman" w:hAnsi="Times New Roman" w:cs="Times New Roman"/>
              </w:rPr>
              <w:lastRenderedPageBreak/>
              <w:t>ых правонарушениях, постановления судебного пристава-исполнителя, постановление об обращении взыскания на заработную плату и иные доходы должника-работника (сотрудника) и др.)</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07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Заявление на предоставление справок о доходах работников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3 (трех) рабочих дней со дня подачи заявления (ст. 62 </w:t>
            </w:r>
            <w:hyperlink r:id="rId638">
              <w:r w:rsidRPr="003718A8">
                <w:rPr>
                  <w:rFonts w:ascii="Times New Roman" w:hAnsi="Times New Roman" w:cs="Times New Roman"/>
                  <w:color w:val="0000FF"/>
                </w:rPr>
                <w:t>ТК</w:t>
              </w:r>
            </w:hyperlink>
            <w:r w:rsidRPr="003718A8">
              <w:rPr>
                <w:rFonts w:ascii="Times New Roman" w:hAnsi="Times New Roman" w:cs="Times New Roman"/>
              </w:rPr>
              <w:t xml:space="preserve"> РФ);</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случае увольнения работника субъекта централизованного учета, справка о доходах - в день увольнения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справок на основании заявления сотрудника (работника)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запрашиваемой информации в субъект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08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w:t>
            </w:r>
            <w:r w:rsidRPr="003718A8">
              <w:rPr>
                <w:rFonts w:ascii="Times New Roman" w:hAnsi="Times New Roman" w:cs="Times New Roman"/>
              </w:rPr>
              <w:lastRenderedPageBreak/>
              <w:t>(приказ) о предоставлении дополнительных оплачиваемых выходных дней для ухода за детьми-инвалидами сотруднику (работнику)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кадровая </w:t>
            </w:r>
            <w:r w:rsidRPr="003718A8">
              <w:rPr>
                <w:rFonts w:ascii="Times New Roman" w:hAnsi="Times New Roman" w:cs="Times New Roman"/>
              </w:rPr>
              <w:lastRenderedPageBreak/>
              <w:t>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lastRenderedPageBreak/>
              <w:t>электронный</w:t>
            </w:r>
            <w:proofErr w:type="gramEnd"/>
            <w:r w:rsidRPr="003718A8">
              <w:rPr>
                <w:rFonts w:ascii="Times New Roman" w:hAnsi="Times New Roman" w:cs="Times New Roman"/>
              </w:rPr>
              <w:t xml:space="preserve">, </w:t>
            </w:r>
            <w:r w:rsidRPr="003718A8">
              <w:rPr>
                <w:rFonts w:ascii="Times New Roman" w:hAnsi="Times New Roman" w:cs="Times New Roman"/>
              </w:rPr>
              <w:lastRenderedPageBreak/>
              <w:t>заверенная копия приказа на бумажном носителе</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контроль </w:t>
            </w:r>
            <w:r w:rsidRPr="003718A8">
              <w:rPr>
                <w:rFonts w:ascii="Times New Roman" w:hAnsi="Times New Roman" w:cs="Times New Roman"/>
              </w:rPr>
              <w:lastRenderedPageBreak/>
              <w:t>правомерности предоставления дополнительных оплачиваемых выходных дней сотруднику (работнику) на основании представленных документов;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средствами ГИС ЕЦИС распоряжения (приказа) не позднее следующего рабочего дня со дня подписания распоряжения (приказа)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w:t>
            </w:r>
            <w:r w:rsidRPr="003718A8">
              <w:rPr>
                <w:rFonts w:ascii="Times New Roman" w:hAnsi="Times New Roman" w:cs="Times New Roman"/>
              </w:rPr>
              <w:lastRenderedPageBreak/>
              <w:t>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w:t>
            </w:r>
            <w:r w:rsidRPr="003718A8">
              <w:rPr>
                <w:rFonts w:ascii="Times New Roman" w:hAnsi="Times New Roman" w:cs="Times New Roman"/>
              </w:rPr>
              <w:lastRenderedPageBreak/>
              <w:t>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расчет среднего </w:t>
            </w:r>
            <w:r w:rsidRPr="003718A8">
              <w:rPr>
                <w:rFonts w:ascii="Times New Roman" w:hAnsi="Times New Roman" w:cs="Times New Roman"/>
              </w:rPr>
              <w:lastRenderedPageBreak/>
              <w:t>дневного заработка для оплаты дополнительных выходных дней по уходу за ребенком-инвалидом</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w:t>
            </w:r>
            <w:r w:rsidRPr="003718A8">
              <w:rPr>
                <w:rFonts w:ascii="Times New Roman" w:hAnsi="Times New Roman" w:cs="Times New Roman"/>
              </w:rPr>
              <w:lastRenderedPageBreak/>
              <w:t xml:space="preserve">в Расчетной ведомости (код формы по </w:t>
            </w:r>
            <w:hyperlink r:id="rId639">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формирования Записки-расчета (код формы по </w:t>
            </w:r>
            <w:hyperlink r:id="rId640">
              <w:r w:rsidRPr="003718A8">
                <w:rPr>
                  <w:rFonts w:ascii="Times New Roman" w:hAnsi="Times New Roman" w:cs="Times New Roman"/>
                  <w:color w:val="0000FF"/>
                </w:rPr>
                <w:t>ОКУД</w:t>
              </w:r>
            </w:hyperlink>
            <w:r w:rsidRPr="003718A8">
              <w:rPr>
                <w:rFonts w:ascii="Times New Roman" w:hAnsi="Times New Roman" w:cs="Times New Roman"/>
              </w:rPr>
              <w:t xml:space="preserve"> 0504425);</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выплаты (перечисления) в сроки, установленные субъектом централизованного учета для выплаты заработной платы</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109</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Документы (сведения), которые представляются в территориальный орган страховщика для возмещения расходов страхователя (заявления и иные документы по формам, утвержденным уполномоченным органом, с </w:t>
            </w:r>
            <w:r w:rsidRPr="003718A8">
              <w:rPr>
                <w:rFonts w:ascii="Times New Roman" w:hAnsi="Times New Roman" w:cs="Times New Roman"/>
              </w:rPr>
              <w:lastRenderedPageBreak/>
              <w:t>приложением документов, перечень которых установлен законодательством Российской Федерации,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 необходимости возмещения формирование Заявления по форме, утвержденной уполномоченным органом, для конкретного вида возмещения и в установленные законодательством Российской </w:t>
            </w:r>
            <w:r w:rsidRPr="003718A8">
              <w:rPr>
                <w:rFonts w:ascii="Times New Roman" w:hAnsi="Times New Roman" w:cs="Times New Roman"/>
              </w:rPr>
              <w:lastRenderedPageBreak/>
              <w:t>Федерации сроки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расчет среднего дневного заработка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субъектом централизованного учета в территориальный орган страховщика с целью возмещения расходов субъекта централизованного учета в сроки, установленные </w:t>
            </w:r>
            <w:r w:rsidRPr="003718A8">
              <w:rPr>
                <w:rFonts w:ascii="Times New Roman" w:hAnsi="Times New Roman" w:cs="Times New Roman"/>
              </w:rPr>
              <w:lastRenderedPageBreak/>
              <w:t>законодательством Российской Федерации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11</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Документы (сведения), которые представляются в территориальный орган страховщика для возмещения расходов страхователя (заявления и иные документы по формам, утвержденным уполномоченным органом, с приложением документов, </w:t>
            </w:r>
            <w:r w:rsidRPr="003718A8">
              <w:rPr>
                <w:rFonts w:ascii="Times New Roman" w:hAnsi="Times New Roman" w:cs="Times New Roman"/>
              </w:rPr>
              <w:lastRenderedPageBreak/>
              <w:t>перечень которых установлен законодательством Российской Федерации (возмещение расходов на оплату дополнительных оплачиваемых выходных дней для ухода за детьми-инвалидами)</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заявления в электронной форме в ГИС ЕЦИС;</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документа не позднее дня формирования документа в субъект централизованного учета для направления в территориальный орган </w:t>
            </w:r>
            <w:r w:rsidRPr="003718A8">
              <w:rPr>
                <w:rFonts w:ascii="Times New Roman" w:hAnsi="Times New Roman" w:cs="Times New Roman"/>
              </w:rPr>
              <w:lastRenderedPageBreak/>
              <w:t>страховщика с целью возмещения расходов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ежемесячно, в декабре - до 15 декабря текущего года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сформированное Заявление для возмещения дополнительных оплачиваемых выходных дней для ухода за детьми-инвалидами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в территориальный орган страховщика с целью возмещения расходов субъекта централизованного учета в сроки, установленные законодательством Российской Федерации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11</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Распоряжение (приказ) о предоставлении отпуска для санаторно-курортного лечения (сверх ежегодного оплачиваемого отпуска, установленного законодательством Российской Федерации), который субъект централизованного учета обязан предоставлять сотруднику (работнику), нуждающемуся в санаторно-курортном лечении по причинам, связанным </w:t>
            </w:r>
            <w:r w:rsidRPr="003718A8">
              <w:rPr>
                <w:rFonts w:ascii="Times New Roman" w:hAnsi="Times New Roman" w:cs="Times New Roman"/>
              </w:rPr>
              <w:lastRenderedPageBreak/>
              <w:t>с наступлением страхового случая, на весь период санаторно-курортного лечения и проезда к месту санаторно-курортного лечения и обратно с приложением документов (сведений), необходимых для оплаты отпуска, предусмотренных законодательством Российской Федерации</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электронный образ (скан-копия) документов (сведений)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контроль правомерности предоставления отпуска для санаторно-курортного лечения;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формирование средствами ГИС ЕЦИС и направление не позднее 15 (пятнадцати) дней до даты начала отпуска в уполномоченную организацию</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15 (пятнадцати) дней до даты начала отпуска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справки-расчета о размере оплаты отпуска по форме, утвержденной уполномоченным органом</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14 (четырнадцати) дней до начала отпуска уполномоченная организация направляет документы (сведения), предусмотренные законодательством Российской Федерации, для оплаты отпуска в территориальный орган 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11</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Заявление </w:t>
            </w:r>
            <w:proofErr w:type="gramStart"/>
            <w:r w:rsidRPr="003718A8">
              <w:rPr>
                <w:rFonts w:ascii="Times New Roman" w:hAnsi="Times New Roman" w:cs="Times New Roman"/>
              </w:rPr>
              <w:t>о добровольном вступлении в правоотношения по обязательному пенсионному страхованию в целях уплаты дополнительных страховых взносов на накопительную пенсию</w:t>
            </w:r>
            <w:proofErr w:type="gramEnd"/>
            <w:r w:rsidRPr="003718A8">
              <w:rPr>
                <w:rFonts w:ascii="Times New Roman" w:hAnsi="Times New Roman" w:cs="Times New Roman"/>
              </w:rPr>
              <w:t xml:space="preserve"> (подраздел 3 раздела 1 формы ЕФС-1) (далее - ДСВ)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пяти рабочих дней до установленного срока выплаты заработной платы за вторую половину месяца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 1 (первого) числа месяца, следующего за месяцем получения заявления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удержание ДСВ не позднее 3 (трех) рабочих дней со дня получения документа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в территориальный орган страховщика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11</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Справки по </w:t>
            </w:r>
            <w:r w:rsidRPr="003718A8">
              <w:rPr>
                <w:rFonts w:ascii="Times New Roman" w:hAnsi="Times New Roman" w:cs="Times New Roman"/>
              </w:rPr>
              <w:lastRenderedPageBreak/>
              <w:t>заработной плате</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11</w:t>
            </w:r>
            <w:r>
              <w:rPr>
                <w:rFonts w:ascii="Times New Roman" w:hAnsi="Times New Roman" w:cs="Times New Roman"/>
              </w:rPr>
              <w:t>3</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Справка о среднем заработке для определения размера пособия по безработице, о среднем заработке за последние три месяца работы для пособия по безработице, о размере среднемесячного заработка, иные справки по заработной плате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и направление в субъект централизованного учета не позднее 3 (трех) рабочих дней </w:t>
            </w:r>
            <w:proofErr w:type="gramStart"/>
            <w:r w:rsidRPr="003718A8">
              <w:rPr>
                <w:rFonts w:ascii="Times New Roman" w:hAnsi="Times New Roman" w:cs="Times New Roman"/>
              </w:rPr>
              <w:t>с даты поступления</w:t>
            </w:r>
            <w:proofErr w:type="gramEnd"/>
            <w:r w:rsidRPr="003718A8">
              <w:rPr>
                <w:rFonts w:ascii="Times New Roman" w:hAnsi="Times New Roman" w:cs="Times New Roman"/>
              </w:rPr>
              <w:t xml:space="preserve"> заявления работника (сотрудника) субъекта централизованного учета о предоставлении справки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 главный бухгалтер (уполномоченное лицо)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оформления, подписания субъектом централизованного учета на бумажном носителе и выдачи работнику (сотруднику) субъекта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11</w:t>
            </w:r>
            <w:r>
              <w:rPr>
                <w:rFonts w:ascii="Times New Roman" w:hAnsi="Times New Roman" w:cs="Times New Roman"/>
              </w:rPr>
              <w:t>3</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Справка о доходах и суммах налога физического лица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и направление средствами ГИС ЕЦИС на подписание в субъект централизованного учета: в случае увольнения - в день увольнения; если на основании заявления - в </w:t>
            </w:r>
            <w:r w:rsidRPr="003718A8">
              <w:rPr>
                <w:rFonts w:ascii="Times New Roman" w:hAnsi="Times New Roman" w:cs="Times New Roman"/>
              </w:rPr>
              <w:lastRenderedPageBreak/>
              <w:t xml:space="preserve">течение 3 (трех) рабочих дней </w:t>
            </w:r>
            <w:proofErr w:type="gramStart"/>
            <w:r w:rsidRPr="003718A8">
              <w:rPr>
                <w:rFonts w:ascii="Times New Roman" w:hAnsi="Times New Roman" w:cs="Times New Roman"/>
              </w:rPr>
              <w:t>с даты получения</w:t>
            </w:r>
            <w:proofErr w:type="gramEnd"/>
            <w:r w:rsidRPr="003718A8">
              <w:rPr>
                <w:rFonts w:ascii="Times New Roman" w:hAnsi="Times New Roman" w:cs="Times New Roman"/>
              </w:rPr>
              <w:t xml:space="preserve"> заявления о предоставлении справки;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 согласованию - субъект централизованного учета формирует справку в ГИС ЕЦИС, подписывает и выдает самостоятельно</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оформления, подписания субъектом централизованного учета на бумажном носителе и выдачи работнику (сотруднику) субъекта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11</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Справка об инвалидности ВТЭК</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кадровая служба субъекта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не позднее следующего рабочего дня со дня получения документа направляет в уполномоченную организацию;</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занесение информации в ГИС ЕЦИС на секции "Анкетные данные"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учет при расчете размера страховых взносов от несчастных случаев на производстве и профессиональных заболеваний, стандартных вычетов по налогу на доходы физических лиц</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11</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Расчетный листок о начислении и удержании заработной платы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ответственное лицо уполномоченной </w:t>
            </w:r>
            <w:r w:rsidRPr="003718A8">
              <w:rPr>
                <w:rFonts w:ascii="Times New Roman" w:hAnsi="Times New Roman" w:cs="Times New Roman"/>
              </w:rPr>
              <w:lastRenderedPageBreak/>
              <w:t>организации, по согласованию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установленных </w:t>
            </w:r>
            <w:r w:rsidRPr="003718A8">
              <w:rPr>
                <w:rFonts w:ascii="Times New Roman" w:hAnsi="Times New Roman" w:cs="Times New Roman"/>
              </w:rPr>
              <w:lastRenderedPageBreak/>
              <w:t>сроков выплаты заработной платы за текущий месяц и направление в субъект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 согласованию субъект централизованного учета формирует в ГИС ЕЦИС самостоятельно</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уполномоченной </w:t>
            </w:r>
            <w:r w:rsidRPr="003718A8">
              <w:rPr>
                <w:rFonts w:ascii="Times New Roman" w:hAnsi="Times New Roman" w:cs="Times New Roman"/>
              </w:rPr>
              <w:lastRenderedPageBreak/>
              <w:t>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выдачи ответственным лицом субъекта централизованно</w:t>
            </w:r>
            <w:r w:rsidRPr="003718A8">
              <w:rPr>
                <w:rFonts w:ascii="Times New Roman" w:hAnsi="Times New Roman" w:cs="Times New Roman"/>
              </w:rPr>
              <w:lastRenderedPageBreak/>
              <w:t>го учета Расчетного листка сотруднику (работнику)</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16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Записка-расчет об исчислении среднего заработка при предоставлении отпуска, увольнении и других случаях (код формы по </w:t>
            </w:r>
            <w:hyperlink r:id="rId641">
              <w:r w:rsidRPr="003718A8">
                <w:rPr>
                  <w:rFonts w:ascii="Times New Roman" w:hAnsi="Times New Roman" w:cs="Times New Roman"/>
                  <w:color w:val="0000FF"/>
                </w:rPr>
                <w:t>ОКУД</w:t>
              </w:r>
            </w:hyperlink>
            <w:r w:rsidRPr="003718A8">
              <w:rPr>
                <w:rFonts w:ascii="Times New Roman" w:hAnsi="Times New Roman" w:cs="Times New Roman"/>
              </w:rPr>
              <w:t xml:space="preserve"> 0504425)</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одномоментно с исчислением среднего заработка при предоставлении отпуска, увольнении и других случаях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10 (десяти) календарных дней до даты начала отпуска в части государственных гражданских служащих;</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три календарных дня до начала отпуска в части иных работников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сформированный расчет среднего заработка в случаях, установленных законодательством Российской Федерации (предоставление отпуска, увольнение и иных случаях)</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Расчетной ведомости (код формы по </w:t>
            </w:r>
            <w:hyperlink r:id="rId642">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11</w:t>
            </w:r>
            <w:r>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Расчетная ведомость (код формы по </w:t>
            </w:r>
            <w:hyperlink r:id="rId643">
              <w:r w:rsidRPr="003718A8">
                <w:rPr>
                  <w:rFonts w:ascii="Times New Roman" w:hAnsi="Times New Roman" w:cs="Times New Roman"/>
                  <w:color w:val="0000FF"/>
                </w:rPr>
                <w:t>ОКУД</w:t>
              </w:r>
            </w:hyperlink>
            <w:r w:rsidRPr="003718A8">
              <w:rPr>
                <w:rFonts w:ascii="Times New Roman" w:hAnsi="Times New Roman" w:cs="Times New Roman"/>
              </w:rPr>
              <w:t xml:space="preserve"> 0504402)</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уполномоченная </w:t>
            </w:r>
            <w:r w:rsidRPr="003718A8">
              <w:rPr>
                <w:rFonts w:ascii="Times New Roman" w:hAnsi="Times New Roman" w:cs="Times New Roman"/>
              </w:rPr>
              <w:lastRenderedPageBreak/>
              <w:t>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w:t>
            </w:r>
            <w:r w:rsidRPr="003718A8">
              <w:rPr>
                <w:rFonts w:ascii="Times New Roman" w:hAnsi="Times New Roman" w:cs="Times New Roman"/>
              </w:rPr>
              <w:lastRenderedPageBreak/>
              <w:t>ЕЦИС при каждой выплате заработной платы и иных выплат не позднее 1 (одного) рабочего дня до даты выплаты;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ответственными лицами электронными подписями, смена статуса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документа не позднее дня формирования документа в субъект централизованного учета для подписания электронной подписью руководителем не позднее 1 (одного) рабочего дня со дня его поступления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лица </w:t>
            </w:r>
            <w:r w:rsidRPr="003718A8">
              <w:rPr>
                <w:rFonts w:ascii="Times New Roman" w:hAnsi="Times New Roman" w:cs="Times New Roman"/>
              </w:rPr>
              <w:lastRenderedPageBreak/>
              <w:t>уполномоченной организации, руководитель (уполномоченное лицо) субъекта централизованного учета, главный бухгалтер (уполномоченное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w:t>
            </w:r>
            <w:r w:rsidRPr="003718A8">
              <w:rPr>
                <w:rFonts w:ascii="Times New Roman" w:hAnsi="Times New Roman" w:cs="Times New Roman"/>
              </w:rPr>
              <w:lastRenderedPageBreak/>
              <w:t xml:space="preserve">рабочих дней </w:t>
            </w:r>
            <w:proofErr w:type="gramStart"/>
            <w:r w:rsidRPr="003718A8">
              <w:rPr>
                <w:rFonts w:ascii="Times New Roman" w:hAnsi="Times New Roman" w:cs="Times New Roman"/>
              </w:rPr>
              <w:t>с даты выплаты</w:t>
            </w:r>
            <w:proofErr w:type="gramEnd"/>
            <w:r w:rsidRPr="003718A8">
              <w:rPr>
                <w:rFonts w:ascii="Times New Roman" w:hAnsi="Times New Roman" w:cs="Times New Roman"/>
              </w:rPr>
              <w:t xml:space="preserve"> заработной платы и иных выплат за вторую половину месяца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отражение факта </w:t>
            </w:r>
            <w:r w:rsidRPr="003718A8">
              <w:rPr>
                <w:rFonts w:ascii="Times New Roman" w:hAnsi="Times New Roman" w:cs="Times New Roman"/>
              </w:rPr>
              <w:lastRenderedPageBreak/>
              <w:t>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перечисление страховых взносов, перечисление налога на доходы физических лиц;</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формирование платежных документов;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4) формирование Реестра (ведомости) на перечисление денежных средств на лицевые счета сотрудников в кредитные организации (при безналичном перечислении)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Журналах </w:t>
            </w:r>
            <w:r w:rsidRPr="003718A8">
              <w:rPr>
                <w:rFonts w:ascii="Times New Roman" w:hAnsi="Times New Roman" w:cs="Times New Roman"/>
              </w:rPr>
              <w:lastRenderedPageBreak/>
              <w:t xml:space="preserve">операций (код формы по </w:t>
            </w:r>
            <w:hyperlink r:id="rId644">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в Ведомости доходов физических лиц, облагаемых НДФЛ, страховыми взносами (код формы по </w:t>
            </w:r>
            <w:hyperlink r:id="rId645">
              <w:r w:rsidRPr="003718A8">
                <w:rPr>
                  <w:rFonts w:ascii="Times New Roman" w:hAnsi="Times New Roman" w:cs="Times New Roman"/>
                  <w:color w:val="0000FF"/>
                </w:rPr>
                <w:t>ОКУД</w:t>
              </w:r>
            </w:hyperlink>
            <w:r w:rsidRPr="003718A8">
              <w:rPr>
                <w:rFonts w:ascii="Times New Roman" w:hAnsi="Times New Roman" w:cs="Times New Roman"/>
              </w:rPr>
              <w:t xml:space="preserve"> 0509095);</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для отражения в Карточке индивидуального учета сумм начисленных выплат и иных вознаграждений и сумм начисленных страховых взносов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18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Реестр (ведомость) на перечисление денежных средств на </w:t>
            </w:r>
            <w:r w:rsidRPr="003718A8">
              <w:rPr>
                <w:rFonts w:ascii="Times New Roman" w:hAnsi="Times New Roman" w:cs="Times New Roman"/>
              </w:rPr>
              <w:lastRenderedPageBreak/>
              <w:t>лицевые счета сотрудников в кредитные организации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и </w:t>
            </w:r>
            <w:r w:rsidRPr="003718A8">
              <w:rPr>
                <w:rFonts w:ascii="Times New Roman" w:hAnsi="Times New Roman" w:cs="Times New Roman"/>
              </w:rPr>
              <w:lastRenderedPageBreak/>
              <w:t>направление в электронном формате в кредитную организацию не позднее срока, установленного для выплаты заработной платы и иных выплат</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уполномоченн</w:t>
            </w:r>
            <w:r w:rsidRPr="003718A8">
              <w:rPr>
                <w:rFonts w:ascii="Times New Roman" w:hAnsi="Times New Roman" w:cs="Times New Roman"/>
              </w:rPr>
              <w:lastRenderedPageBreak/>
              <w:t>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дня, установленно</w:t>
            </w:r>
            <w:r w:rsidRPr="003718A8">
              <w:rPr>
                <w:rFonts w:ascii="Times New Roman" w:hAnsi="Times New Roman" w:cs="Times New Roman"/>
              </w:rPr>
              <w:lastRenderedPageBreak/>
              <w:t>го для выплаты заработной платы и иных выплат</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подписанный ответственными лицами Реестр </w:t>
            </w:r>
            <w:r w:rsidRPr="003718A8">
              <w:rPr>
                <w:rFonts w:ascii="Times New Roman" w:hAnsi="Times New Roman" w:cs="Times New Roman"/>
              </w:rPr>
              <w:lastRenderedPageBreak/>
              <w:t>(ведомость) на перечисление денежных средств на лицевые счета сотрудников в кредитные организации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направления уполномоченной организацией </w:t>
            </w:r>
            <w:r w:rsidRPr="003718A8">
              <w:rPr>
                <w:rFonts w:ascii="Times New Roman" w:hAnsi="Times New Roman" w:cs="Times New Roman"/>
              </w:rPr>
              <w:lastRenderedPageBreak/>
              <w:t>реестра в кредитную организацию</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19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Карточка-справка (код формы по </w:t>
            </w:r>
            <w:hyperlink r:id="rId646">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ежемесячно отражаются данные о начисленной заработной плате автоматически в ГИС ЕЦИС по мере начисления заработной платы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подписанная ответственными лицами Карточка-справка (код формы по </w:t>
            </w:r>
            <w:hyperlink r:id="rId647">
              <w:r w:rsidRPr="003718A8">
                <w:rPr>
                  <w:rFonts w:ascii="Times New Roman" w:hAnsi="Times New Roman" w:cs="Times New Roman"/>
                  <w:color w:val="0000FF"/>
                </w:rPr>
                <w:t>ОКУД</w:t>
              </w:r>
            </w:hyperlink>
            <w:r w:rsidRPr="003718A8">
              <w:rPr>
                <w:rFonts w:ascii="Times New Roman" w:hAnsi="Times New Roman" w:cs="Times New Roman"/>
              </w:rPr>
              <w:t xml:space="preserve"> 0504417)</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организации архивного хранения субъектом централизованного учета в сроки, установленные законодательством Российской Федерации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Карточка индивидуального учета сумм начисленных выплат и иных вознаграждений и сумм начисленных страховых взносов за год</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ежемесячно отражаются данные о начисленной заработной плате автоматически в ГИС ЕЦИС по мере начисления заработной платы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подписанная ответственными лицами Карточка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организации архивного хранения субъектом централизованного учета в сроки, установленные законодательством Российской Федерации</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t>6. Администрирование доходов и источников финансирования дефицита бюджета</w:t>
            </w:r>
            <w:r>
              <w:rPr>
                <w:rFonts w:ascii="Times New Roman" w:hAnsi="Times New Roman" w:cs="Times New Roman"/>
              </w:rPr>
              <w:t xml:space="preserve"> округа</w:t>
            </w:r>
            <w:r w:rsidRPr="003718A8">
              <w:rPr>
                <w:rFonts w:ascii="Times New Roman" w:hAnsi="Times New Roman" w:cs="Times New Roman"/>
              </w:rPr>
              <w:t>, учет расчетов по доходам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Первичные </w:t>
            </w:r>
            <w:r w:rsidRPr="003718A8">
              <w:rPr>
                <w:rFonts w:ascii="Times New Roman" w:hAnsi="Times New Roman" w:cs="Times New Roman"/>
              </w:rPr>
              <w:lastRenderedPageBreak/>
              <w:t>документы, применяемые для учета операций по начислению доходов, в том числе сводные первичные учетные документы, сформированные из документов - оснований начисления доходов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1</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Ведомость начисления доходов бюджета (код формы по </w:t>
            </w:r>
            <w:hyperlink r:id="rId648">
              <w:r w:rsidRPr="003718A8">
                <w:rPr>
                  <w:rFonts w:ascii="Times New Roman" w:hAnsi="Times New Roman" w:cs="Times New Roman"/>
                  <w:color w:val="0000FF"/>
                </w:rPr>
                <w:t>ОКУД</w:t>
              </w:r>
            </w:hyperlink>
            <w:r w:rsidRPr="003718A8">
              <w:rPr>
                <w:rFonts w:ascii="Times New Roman" w:hAnsi="Times New Roman" w:cs="Times New Roman"/>
              </w:rPr>
              <w:t xml:space="preserve"> 0510837)</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формирования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4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Журнале</w:t>
            </w:r>
            <w:proofErr w:type="gramEnd"/>
            <w:r w:rsidRPr="003718A8">
              <w:rPr>
                <w:rFonts w:ascii="Times New Roman" w:hAnsi="Times New Roman" w:cs="Times New Roman"/>
              </w:rPr>
              <w:t xml:space="preserve"> операций по прочим операциям (код формы по </w:t>
            </w:r>
            <w:hyperlink r:id="rId65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1</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Ведомость группового начисления доходов (код формы по </w:t>
            </w:r>
            <w:hyperlink r:id="rId651">
              <w:r w:rsidRPr="003718A8">
                <w:rPr>
                  <w:rFonts w:ascii="Times New Roman" w:hAnsi="Times New Roman" w:cs="Times New Roman"/>
                  <w:color w:val="0000FF"/>
                </w:rPr>
                <w:t>ОКУД</w:t>
              </w:r>
            </w:hyperlink>
            <w:r w:rsidRPr="003718A8">
              <w:rPr>
                <w:rFonts w:ascii="Times New Roman" w:hAnsi="Times New Roman" w:cs="Times New Roman"/>
              </w:rPr>
              <w:t xml:space="preserve"> 0510431)</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формирования в случае ведения группового учета доходов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5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w:t>
            </w:r>
            <w:r w:rsidRPr="003718A8">
              <w:rPr>
                <w:rFonts w:ascii="Times New Roman" w:hAnsi="Times New Roman" w:cs="Times New Roman"/>
              </w:rPr>
              <w:lastRenderedPageBreak/>
              <w:t xml:space="preserve">операций по прочим операциям (код формы по </w:t>
            </w:r>
            <w:hyperlink r:id="rId65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1</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о начислении дохода (уточнении начисления) (код формы по </w:t>
            </w:r>
            <w:hyperlink r:id="rId654">
              <w:r w:rsidRPr="003718A8">
                <w:rPr>
                  <w:rFonts w:ascii="Times New Roman" w:hAnsi="Times New Roman" w:cs="Times New Roman"/>
                  <w:color w:val="0000FF"/>
                </w:rPr>
                <w:t>ОКУД</w:t>
              </w:r>
            </w:hyperlink>
            <w:r w:rsidRPr="003718A8">
              <w:rPr>
                <w:rFonts w:ascii="Times New Roman" w:hAnsi="Times New Roman" w:cs="Times New Roman"/>
              </w:rPr>
              <w:t xml:space="preserve"> 0510432)</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формирования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55">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прочим операциям (код формы по </w:t>
            </w:r>
            <w:hyperlink r:id="rId65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1</w:t>
            </w:r>
            <w:r w:rsidRPr="003718A8">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Ведомость выпадающих доходов (код формы по </w:t>
            </w:r>
            <w:hyperlink r:id="rId657">
              <w:r w:rsidRPr="003718A8">
                <w:rPr>
                  <w:rFonts w:ascii="Times New Roman" w:hAnsi="Times New Roman" w:cs="Times New Roman"/>
                  <w:color w:val="0000FF"/>
                </w:rPr>
                <w:t>ОКУД</w:t>
              </w:r>
            </w:hyperlink>
            <w:r w:rsidRPr="003718A8">
              <w:rPr>
                <w:rFonts w:ascii="Times New Roman" w:hAnsi="Times New Roman" w:cs="Times New Roman"/>
              </w:rPr>
              <w:t xml:space="preserve"> 0510838)</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формирования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5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прочим операциям (код формы по </w:t>
            </w:r>
            <w:hyperlink r:id="rId65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о сумме дебиторской и кредиторской задолженности по администрируемым доходам для сверки данных</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2</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 сумме просроченной дебиторской и кредиторской задолженности по доходам, в </w:t>
            </w:r>
            <w:proofErr w:type="spellStart"/>
            <w:r w:rsidRPr="003718A8">
              <w:rPr>
                <w:rFonts w:ascii="Times New Roman" w:hAnsi="Times New Roman" w:cs="Times New Roman"/>
              </w:rPr>
              <w:t>т.ч</w:t>
            </w:r>
            <w:proofErr w:type="spellEnd"/>
            <w:r w:rsidRPr="003718A8">
              <w:rPr>
                <w:rFonts w:ascii="Times New Roman" w:hAnsi="Times New Roman" w:cs="Times New Roman"/>
              </w:rPr>
              <w:t>. по администрируемым доходам (дата возникновения, дата исполнения по правовому основанию, наименование дебитора (кредитора), ИНН, причина образования) для отражения в ф. 0503169 (0503769) "Сведения о дебиторской и кредиторской задолженности"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направление информации в уполномоченную организацию на основании </w:t>
            </w:r>
            <w:proofErr w:type="spellStart"/>
            <w:r w:rsidRPr="003718A8">
              <w:rPr>
                <w:rFonts w:ascii="Times New Roman" w:hAnsi="Times New Roman" w:cs="Times New Roman"/>
              </w:rPr>
              <w:t>оборотно</w:t>
            </w:r>
            <w:proofErr w:type="spellEnd"/>
            <w:r w:rsidRPr="003718A8">
              <w:rPr>
                <w:rFonts w:ascii="Times New Roman" w:hAnsi="Times New Roman" w:cs="Times New Roman"/>
              </w:rPr>
              <w:t>-сальдовой ведомости, представленной ответственным лицом уполномоченной организации не позднее 5 (пяти) рабочих дней до сдачи квартальной и годовой отчетности в соответствии с установленными сроками</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срока сдачи квартальной и годовой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квартальной и годовой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квартальной и годовой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2</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сверки дебиторской и </w:t>
            </w:r>
            <w:r w:rsidRPr="003718A8">
              <w:rPr>
                <w:rFonts w:ascii="Times New Roman" w:hAnsi="Times New Roman" w:cs="Times New Roman"/>
              </w:rPr>
              <w:lastRenderedPageBreak/>
              <w:t>кредиторской задолженности по администрируемым доходам (при наличии функциональной возможности) по запросу администратора доходов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уполномоченная </w:t>
            </w:r>
            <w:r w:rsidRPr="003718A8">
              <w:rPr>
                <w:rFonts w:ascii="Times New Roman" w:hAnsi="Times New Roman" w:cs="Times New Roman"/>
              </w:rPr>
              <w:lastRenderedPageBreak/>
              <w:t>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w:t>
            </w:r>
            <w:r w:rsidRPr="003718A8">
              <w:rPr>
                <w:rFonts w:ascii="Times New Roman" w:hAnsi="Times New Roman" w:cs="Times New Roman"/>
              </w:rPr>
              <w:lastRenderedPageBreak/>
              <w:t xml:space="preserve">ЕЦИС не позднее 5 (пяти) рабочих дней </w:t>
            </w:r>
            <w:proofErr w:type="gramStart"/>
            <w:r w:rsidRPr="003718A8">
              <w:rPr>
                <w:rFonts w:ascii="Times New Roman" w:hAnsi="Times New Roman" w:cs="Times New Roman"/>
              </w:rPr>
              <w:t>с даты запроса</w:t>
            </w:r>
            <w:proofErr w:type="gramEnd"/>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электронными подписями ответственными лицами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в субъект учета для подписания электронными подписями руководителем (уполномоченным лицо) субъекта учета и направления контрагентам</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лица </w:t>
            </w:r>
            <w:r w:rsidRPr="003718A8">
              <w:rPr>
                <w:rFonts w:ascii="Times New Roman" w:hAnsi="Times New Roman" w:cs="Times New Roman"/>
              </w:rPr>
              <w:lastRenderedPageBreak/>
              <w:t>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 xml:space="preserve">не позднее 2 (двух) </w:t>
            </w:r>
            <w:r w:rsidRPr="003718A8">
              <w:rPr>
                <w:rFonts w:ascii="Times New Roman" w:hAnsi="Times New Roman" w:cs="Times New Roman"/>
              </w:rPr>
              <w:lastRenderedPageBreak/>
              <w:t>рабочих дней</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сформирован Акт сверки </w:t>
            </w:r>
            <w:r w:rsidRPr="003718A8">
              <w:rPr>
                <w:rFonts w:ascii="Times New Roman" w:hAnsi="Times New Roman" w:cs="Times New Roman"/>
              </w:rPr>
              <w:lastRenderedPageBreak/>
              <w:t>дебиторской и кредиторской задолженности по администрируемым доходам</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сверки данных </w:t>
            </w:r>
            <w:r w:rsidRPr="003718A8">
              <w:rPr>
                <w:rFonts w:ascii="Times New Roman" w:hAnsi="Times New Roman" w:cs="Times New Roman"/>
              </w:rPr>
              <w:lastRenderedPageBreak/>
              <w:t>бухгалтерского учета с данными администратора доходов</w:t>
            </w:r>
          </w:p>
        </w:tc>
      </w:tr>
      <w:tr w:rsidR="00983E3C" w:rsidRPr="003718A8" w:rsidTr="00EC7470">
        <w:tblPrEx>
          <w:tblBorders>
            <w:insideH w:val="nil"/>
          </w:tblBorders>
        </w:tblPrEx>
        <w:tc>
          <w:tcPr>
            <w:tcW w:w="583" w:type="dxa"/>
            <w:tcBorders>
              <w:bottom w:val="nil"/>
            </w:tcBorders>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2</w:t>
            </w:r>
            <w:r w:rsidRPr="003718A8">
              <w:rPr>
                <w:rFonts w:ascii="Times New Roman" w:hAnsi="Times New Roman" w:cs="Times New Roman"/>
              </w:rPr>
              <w:t>.3</w:t>
            </w:r>
          </w:p>
        </w:tc>
        <w:tc>
          <w:tcPr>
            <w:tcW w:w="2158"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сверки расчетов (ф. 0510477) по запросу субъекта учета</w:t>
            </w:r>
          </w:p>
        </w:tc>
        <w:tc>
          <w:tcPr>
            <w:tcW w:w="1440"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не позднее 5 (пяти) рабочих дней </w:t>
            </w:r>
            <w:proofErr w:type="gramStart"/>
            <w:r w:rsidRPr="003718A8">
              <w:rPr>
                <w:rFonts w:ascii="Times New Roman" w:hAnsi="Times New Roman" w:cs="Times New Roman"/>
              </w:rPr>
              <w:t>с даты запроса</w:t>
            </w:r>
            <w:proofErr w:type="gramEnd"/>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электронными подписями ответственными лицами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3) направление в субъект учета для подписания электронными подписями руководителем (уполномоченным лицо) субъекта учета и направления контрагентам</w:t>
            </w:r>
          </w:p>
        </w:tc>
        <w:tc>
          <w:tcPr>
            <w:tcW w:w="1494"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уполномоченной организации, руководитель (уполномоченное лицо) субъекта учета</w:t>
            </w:r>
          </w:p>
        </w:tc>
        <w:tc>
          <w:tcPr>
            <w:tcW w:w="1472" w:type="dxa"/>
            <w:tcBorders>
              <w:bottom w:val="nil"/>
            </w:tcBorders>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не позднее 2 (двух) рабочих дней</w:t>
            </w:r>
          </w:p>
        </w:tc>
        <w:tc>
          <w:tcPr>
            <w:tcW w:w="1705"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сформирован Акт сверки расчетов (ф. 0510477)</w:t>
            </w:r>
          </w:p>
        </w:tc>
        <w:tc>
          <w:tcPr>
            <w:tcW w:w="1777"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сверки данных бухгалтерского учета с данными администратора доходов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результатах инвентаризации (код формы по ОКУД </w:t>
            </w:r>
            <w:hyperlink r:id="rId660">
              <w:r w:rsidRPr="003718A8">
                <w:rPr>
                  <w:rFonts w:ascii="Times New Roman" w:hAnsi="Times New Roman" w:cs="Times New Roman"/>
                  <w:color w:val="0000FF"/>
                </w:rPr>
                <w:t>0510463</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на основании инвентаризационных описей расчетов по администрируемым доходам, следующего за днем окончания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инвентаризационная комиссия,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6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66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663">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расчетах между администратором доходов бюджета, осуществляющим отдельные полномочия по администрированию </w:t>
            </w:r>
            <w:r w:rsidRPr="003718A8">
              <w:rPr>
                <w:rFonts w:ascii="Times New Roman" w:hAnsi="Times New Roman" w:cs="Times New Roman"/>
              </w:rPr>
              <w:lastRenderedPageBreak/>
              <w:t>кассовых поступлений, и администратором доходов бюджета (получателем бюджетных средств), осуществляющим отдельные полномочия по начислению и учету платежей в бюджет</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4</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664">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наличии функциональной возможности)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и направление на подписание субъекту централизованного учета средствами ГИС ЕЦИС не позднее 5 (пяти) рабочих дней после отражения в учете операций по начислению (поступлению) доходов;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подписание субъектом централизованного учета и направление принимающей стороне средствами ГИС ЕЦИС не позднее </w:t>
            </w:r>
            <w:r w:rsidRPr="003718A8">
              <w:rPr>
                <w:rFonts w:ascii="Times New Roman" w:hAnsi="Times New Roman" w:cs="Times New Roman"/>
              </w:rPr>
              <w:lastRenderedPageBreak/>
              <w:t>1 (одного) рабочего дня после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руководитель (уполномоченное лицо) субъекта централизованного учета, главный бухгалтер уполномоченной организации, ответственное лицо уполномоченной организации, руководитель (уполномоченное лицо) принимающей стороны, главный бухгалтер принимающей </w:t>
            </w:r>
            <w:r w:rsidRPr="003718A8">
              <w:rPr>
                <w:rFonts w:ascii="Times New Roman" w:hAnsi="Times New Roman" w:cs="Times New Roman"/>
              </w:rPr>
              <w:lastRenderedPageBreak/>
              <w:t>стороны (уполномоченное лицо), ответственное лицо принимающей стороны</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следующего рабочего дня после получения документа, подписанного принимающей стороной</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66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4</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666">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в двух экземплярах с информацией об ожидаемом поступлении доходов бюджета не позднее 2 (двух) рабочих дней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заполнение Извещения (код формы по </w:t>
            </w:r>
            <w:hyperlink r:id="rId667">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ответственным лицом уполномоченной организации, главным бухгалтером уполномоченной организации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подписания субъектом централизованного учета и направления на бумажном носителе после отражения в учете операций по кассовым поступлениям доходов (продолжение)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12</w:t>
            </w:r>
            <w:r>
              <w:rPr>
                <w:rFonts w:ascii="Times New Roman" w:hAnsi="Times New Roman" w:cs="Times New Roman"/>
              </w:rPr>
              <w:t>4</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668">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(продолжение </w:t>
            </w:r>
            <w:hyperlink w:anchor="P2872">
              <w:r w:rsidRPr="003718A8">
                <w:rPr>
                  <w:rFonts w:ascii="Times New Roman" w:hAnsi="Times New Roman" w:cs="Times New Roman"/>
                  <w:color w:val="0000FF"/>
                </w:rPr>
                <w:t>подпункта 128.2 пункта 128</w:t>
              </w:r>
            </w:hyperlink>
            <w:r w:rsidRPr="003718A8">
              <w:rPr>
                <w:rFonts w:ascii="Times New Roman" w:hAnsi="Times New Roman" w:cs="Times New Roman"/>
              </w:rPr>
              <w:t xml:space="preserve"> Графика документооборота)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подписание не позднее рабочего дня после получения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передающей стороне не позднее 2 (двух) рабочих дней со дня подписания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направление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в </w:t>
            </w:r>
            <w:r w:rsidRPr="003718A8">
              <w:rPr>
                <w:rFonts w:ascii="Times New Roman" w:hAnsi="Times New Roman" w:cs="Times New Roman"/>
              </w:rPr>
              <w:lastRenderedPageBreak/>
              <w:t>уполномоченную организацию средствами ГИС ЕЦИС не позднее рабочего дня после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руководитель (уполномоченное лицо) субъекта централизованного учета, 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66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12</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Распоряжение о совершении казначейского платежа (уточнение) в случае принятия решения субъектом централизованного учета о зачете (уточнении) платежей в бюджет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ГИИС "Электронный бюджет" не позднее 1 (одного) рабочего дня со дня принятия соответствующего решения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 ответственный исполнитель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 на основании Выписки из лицевого счета администратора доходов бюджета (код формы по КФД 0531761)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формы по </w:t>
            </w:r>
            <w:hyperlink r:id="rId670">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67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26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Запрос на выяснение принадлежности платежа (код формы по КФД 0531808)</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в срок, не превышающий 20 (двадцати) рабочих дней (если законодательством Российской Федерации не установлен иной </w:t>
            </w:r>
            <w:r w:rsidRPr="003718A8">
              <w:rPr>
                <w:rFonts w:ascii="Times New Roman" w:hAnsi="Times New Roman" w:cs="Times New Roman"/>
              </w:rPr>
              <w:lastRenderedPageBreak/>
              <w:t>срок) со дня представления в его адрес Запроса по невыясненным поступлениям</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руководитель (уполномоченное лицо) субъекта централизованного учета, ответственный исполнитель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отражение в учете факта хозяйственной жизни на основании Выписки из лицевого счета администратора доходов бюджета (код формы по КФД </w:t>
            </w:r>
            <w:r w:rsidRPr="003718A8">
              <w:rPr>
                <w:rFonts w:ascii="Times New Roman" w:hAnsi="Times New Roman" w:cs="Times New Roman"/>
              </w:rPr>
              <w:lastRenderedPageBreak/>
              <w:t>0531761)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операций с безналичными денежными средствами (код формы по </w:t>
            </w:r>
            <w:hyperlink r:id="rId67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w:t>
            </w:r>
            <w:r w:rsidRPr="003718A8">
              <w:rPr>
                <w:rFonts w:ascii="Times New Roman" w:hAnsi="Times New Roman" w:cs="Times New Roman"/>
              </w:rPr>
              <w:lastRenderedPageBreak/>
              <w:t xml:space="preserve">дебиторами по доходам (код формы по </w:t>
            </w:r>
            <w:hyperlink r:id="rId67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27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признании безнадежной к взысканию задолженности по доходам (код формы по </w:t>
            </w:r>
            <w:hyperlink r:id="rId674">
              <w:r w:rsidRPr="003718A8">
                <w:rPr>
                  <w:rFonts w:ascii="Times New Roman" w:hAnsi="Times New Roman" w:cs="Times New Roman"/>
                  <w:color w:val="0000FF"/>
                </w:rPr>
                <w:t>ОКУД</w:t>
              </w:r>
            </w:hyperlink>
            <w:r w:rsidRPr="003718A8">
              <w:rPr>
                <w:rFonts w:ascii="Times New Roman" w:hAnsi="Times New Roman" w:cs="Times New Roman"/>
              </w:rPr>
              <w:t xml:space="preserve"> 0510436)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справки о принятых мерах по обеспечению документов, подтверждающих обстоятельства (случаи), указывающие на безнадежность взыскания указанной задолженности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формирования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утверждения документа уполномоченными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75">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676">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677">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28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списании задолженности, невостребованной кредиторами, со счета (код формы по </w:t>
            </w:r>
            <w:hyperlink r:id="rId678">
              <w:r w:rsidRPr="003718A8">
                <w:rPr>
                  <w:rFonts w:ascii="Times New Roman" w:hAnsi="Times New Roman" w:cs="Times New Roman"/>
                  <w:color w:val="0000FF"/>
                </w:rPr>
                <w:t>ОКУД</w:t>
              </w:r>
            </w:hyperlink>
            <w:r w:rsidRPr="003718A8">
              <w:rPr>
                <w:rFonts w:ascii="Times New Roman" w:hAnsi="Times New Roman" w:cs="Times New Roman"/>
              </w:rPr>
              <w:t xml:space="preserve"> 0510437) в части переплат доходов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28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списании задолженности, невостребованной кредиторами, со счета (код формы по </w:t>
            </w:r>
            <w:hyperlink r:id="rId679">
              <w:r w:rsidRPr="003718A8">
                <w:rPr>
                  <w:rFonts w:ascii="Times New Roman" w:hAnsi="Times New Roman" w:cs="Times New Roman"/>
                  <w:color w:val="0000FF"/>
                </w:rPr>
                <w:t>ОКУД</w:t>
              </w:r>
            </w:hyperlink>
            <w:r w:rsidRPr="003718A8">
              <w:rPr>
                <w:rFonts w:ascii="Times New Roman" w:hAnsi="Times New Roman" w:cs="Times New Roman"/>
              </w:rPr>
              <w:t xml:space="preserve"> 0510437) (при принятии решения о списании задолженности, невостребованной кредиторами, инвентаризационной комиссией)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одновременно с формированием Акта о результатах инвентаризации (код формы по </w:t>
            </w:r>
            <w:hyperlink r:id="rId680">
              <w:r w:rsidRPr="003718A8">
                <w:rPr>
                  <w:rFonts w:ascii="Times New Roman" w:hAnsi="Times New Roman" w:cs="Times New Roman"/>
                  <w:color w:val="0000FF"/>
                </w:rPr>
                <w:t>ОКУД</w:t>
              </w:r>
            </w:hyperlink>
            <w:r w:rsidRPr="003718A8">
              <w:rPr>
                <w:rFonts w:ascii="Times New Roman" w:hAnsi="Times New Roman" w:cs="Times New Roman"/>
              </w:rPr>
              <w:t xml:space="preserve"> 0504463)</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члены инвентаризационной комиссии субъекта централизованного учета, председатель инвентаризационной комиссии субъекта централизованного учета, ответственное лицо субъекта централизованного учета, руководитель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8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682">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28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списании задолженности, невостребованной кредиторами, со счета (код формы по </w:t>
            </w:r>
            <w:hyperlink r:id="rId683">
              <w:r w:rsidRPr="003718A8">
                <w:rPr>
                  <w:rFonts w:ascii="Times New Roman" w:hAnsi="Times New Roman" w:cs="Times New Roman"/>
                  <w:color w:val="0000FF"/>
                </w:rPr>
                <w:t>ОКУД</w:t>
              </w:r>
            </w:hyperlink>
            <w:r w:rsidRPr="003718A8">
              <w:rPr>
                <w:rFonts w:ascii="Times New Roman" w:hAnsi="Times New Roman" w:cs="Times New Roman"/>
              </w:rPr>
              <w:t xml:space="preserve"> 0510437) (при принятии решения о списании задолженности, невостребованной кредиторами комиссией по поступлению и </w:t>
            </w:r>
            <w:r w:rsidRPr="003718A8">
              <w:rPr>
                <w:rFonts w:ascii="Times New Roman" w:hAnsi="Times New Roman" w:cs="Times New Roman"/>
              </w:rPr>
              <w:lastRenderedPageBreak/>
              <w:t>выбытию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1 (одного) рабочего дня, следующего за днем утверждения Акта о результатах инвентаризации (код формы по </w:t>
            </w:r>
            <w:hyperlink r:id="rId684">
              <w:r w:rsidRPr="003718A8">
                <w:rPr>
                  <w:rFonts w:ascii="Times New Roman" w:hAnsi="Times New Roman" w:cs="Times New Roman"/>
                  <w:color w:val="0000FF"/>
                </w:rPr>
                <w:t>ОКУД</w:t>
              </w:r>
            </w:hyperlink>
            <w:r w:rsidRPr="003718A8">
              <w:rPr>
                <w:rFonts w:ascii="Times New Roman" w:hAnsi="Times New Roman" w:cs="Times New Roman"/>
              </w:rPr>
              <w:t xml:space="preserve"> 0504835)</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члены комиссии по поступлению и выбытию активов субъекта централизованного учета, председатель комиссии по поступлению и выбытию активов </w:t>
            </w:r>
            <w:r w:rsidRPr="003718A8">
              <w:rPr>
                <w:rFonts w:ascii="Times New Roman" w:hAnsi="Times New Roman" w:cs="Times New Roman"/>
              </w:rPr>
              <w:lastRenderedPageBreak/>
              <w:t>субъекта централизованного учета, ответственное лицо субъекта централизованного учета, руководитель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со дня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85">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686">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29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Справка о перечислении поступлений в бюджеты (код формы по КФД 0531468)</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после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формы по </w:t>
            </w:r>
            <w:hyperlink r:id="rId687">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68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130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Реестр документов для передачи в УФК по Вологодской области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в уполномоченную организацию, не позднее следующего рабочего дня после подготовки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в ГКУ </w:t>
            </w:r>
            <w:proofErr w:type="gramStart"/>
            <w:r w:rsidRPr="003718A8">
              <w:rPr>
                <w:rFonts w:ascii="Times New Roman" w:hAnsi="Times New Roman" w:cs="Times New Roman"/>
              </w:rPr>
              <w:t>ВО</w:t>
            </w:r>
            <w:proofErr w:type="gramEnd"/>
            <w:r w:rsidRPr="003718A8">
              <w:rPr>
                <w:rFonts w:ascii="Times New Roman" w:hAnsi="Times New Roman" w:cs="Times New Roman"/>
              </w:rPr>
              <w:t xml:space="preserve"> "Областное казначейство" (отдел учета операций)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131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Выписка из лицевого счета администратора доходов бюджета (КФД 0531761), приложение к выписке из лицевого счета администратора доходов бюджета (КФД 0531779) с расчетными (платежными) документами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дня после проведения банковской операции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на основании первичных документов, подтверждающих проведение операций на лицевом счете, направленных с Выпиской из лицевого счета администратора доходов бюджета (код формы по КФД 0531761)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формы по </w:t>
            </w:r>
            <w:hyperlink r:id="rId68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13</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Отчет о состоянии лицевого счета администратора доходов бюджета (код формы по КФД 0531787)</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(третьего) рабочего дня, следующего за отчетным месяцем</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сверка операций, проведенных на лицевом счете администратора доходов бюджета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сверки операций, отраженных в Журнале операций с безналичными денежными средствами (код формы по </w:t>
            </w:r>
            <w:hyperlink r:id="rId69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13</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Распоряжение о совершении казначейского платежа (возврат) по лицевому счету администратора </w:t>
            </w:r>
            <w:r w:rsidRPr="003718A8">
              <w:rPr>
                <w:rFonts w:ascii="Times New Roman" w:hAnsi="Times New Roman" w:cs="Times New Roman"/>
              </w:rPr>
              <w:lastRenderedPageBreak/>
              <w:t>доходов бюджета</w:t>
            </w:r>
            <w:r>
              <w:rPr>
                <w:rFonts w:ascii="Times New Roman" w:hAnsi="Times New Roman" w:cs="Times New Roman"/>
              </w:rPr>
              <w:t xml:space="preserve"> округа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ГИИС "Электронный бюджет" не позднее 1 </w:t>
            </w:r>
            <w:r w:rsidRPr="003718A8">
              <w:rPr>
                <w:rFonts w:ascii="Times New Roman" w:hAnsi="Times New Roman" w:cs="Times New Roman"/>
              </w:rPr>
              <w:lastRenderedPageBreak/>
              <w:t>(одного) рабочего дня со дня поступления первичных документов - оснований для возврата денежных средств (копия документа, подтверждающего факт уплаты платежа), а также при необходимости документы, подтверждающие право плательщика на возврат)</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уполномоченное лицо субъекта централизованного учета, главный </w:t>
            </w:r>
            <w:r w:rsidRPr="003718A8">
              <w:rPr>
                <w:rFonts w:ascii="Times New Roman" w:hAnsi="Times New Roman" w:cs="Times New Roman"/>
              </w:rPr>
              <w:lastRenderedPageBreak/>
              <w:t>бухгалтер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следующего рабочего дня с получения выписки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w:t>
            </w:r>
            <w:r w:rsidRPr="003718A8">
              <w:rPr>
                <w:rFonts w:ascii="Times New Roman" w:hAnsi="Times New Roman" w:cs="Times New Roman"/>
              </w:rPr>
              <w:lastRenderedPageBreak/>
              <w:t xml:space="preserve">формы по </w:t>
            </w:r>
            <w:hyperlink r:id="rId69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69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13</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признании (восстановлении) сомнительной задолженности по доходам (код формы по </w:t>
            </w:r>
            <w:hyperlink r:id="rId693">
              <w:r w:rsidRPr="003718A8">
                <w:rPr>
                  <w:rFonts w:ascii="Times New Roman" w:hAnsi="Times New Roman" w:cs="Times New Roman"/>
                  <w:color w:val="0000FF"/>
                </w:rPr>
                <w:t>ОКУД</w:t>
              </w:r>
            </w:hyperlink>
            <w:r w:rsidRPr="003718A8">
              <w:rPr>
                <w:rFonts w:ascii="Times New Roman" w:hAnsi="Times New Roman" w:cs="Times New Roman"/>
              </w:rPr>
              <w:t xml:space="preserve"> 0510445)</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формирования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члены Комиссий субъекта централизованного учета, председатель Комиссии субъекта централизованного учета, ответственное лицо субъекта централизованного учета, руководитель </w:t>
            </w:r>
            <w:r w:rsidRPr="003718A8">
              <w:rPr>
                <w:rFonts w:ascii="Times New Roman" w:hAnsi="Times New Roman" w:cs="Times New Roman"/>
              </w:rPr>
              <w:lastRenderedPageBreak/>
              <w:t>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после утверждения документа уполномоченными лицами субъекта централизованного учета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69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69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13</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Соглашения о порядке и условиях предоставления субсидии на выполнение </w:t>
            </w:r>
            <w:r>
              <w:rPr>
                <w:rFonts w:ascii="Times New Roman" w:hAnsi="Times New Roman" w:cs="Times New Roman"/>
              </w:rPr>
              <w:t>муниципаль</w:t>
            </w:r>
            <w:r w:rsidRPr="003718A8">
              <w:rPr>
                <w:rFonts w:ascii="Times New Roman" w:hAnsi="Times New Roman" w:cs="Times New Roman"/>
              </w:rPr>
              <w:t>ного задания и субсидий на иные цели, капвложения, сведения о целевых субсидиях, отчеты о выполнении условий соглашений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ГИС ЕЦИС не позднее 1 (одного) дня со дня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Карточке учета средств и расчетов (</w:t>
            </w:r>
            <w:hyperlink r:id="rId696">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69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136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учредителя о возможности направления неиспользованных остатков субсидий </w:t>
            </w:r>
            <w:proofErr w:type="gramStart"/>
            <w:r w:rsidRPr="003718A8">
              <w:rPr>
                <w:rFonts w:ascii="Times New Roman" w:hAnsi="Times New Roman" w:cs="Times New Roman"/>
              </w:rPr>
              <w:t>на те</w:t>
            </w:r>
            <w:proofErr w:type="gramEnd"/>
            <w:r w:rsidRPr="003718A8">
              <w:rPr>
                <w:rFonts w:ascii="Times New Roman" w:hAnsi="Times New Roman" w:cs="Times New Roman"/>
              </w:rPr>
              <w:t xml:space="preserve"> же цели в текущем финансовом году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1 (одного) дня после получения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Карточке учета средств и расчетов (</w:t>
            </w:r>
            <w:hyperlink r:id="rId698">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69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37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Документы об объемах субсидии на </w:t>
            </w:r>
            <w:r>
              <w:rPr>
                <w:rFonts w:ascii="Times New Roman" w:hAnsi="Times New Roman" w:cs="Times New Roman"/>
              </w:rPr>
              <w:t>муниципаль</w:t>
            </w:r>
            <w:r w:rsidRPr="003718A8">
              <w:rPr>
                <w:rFonts w:ascii="Times New Roman" w:hAnsi="Times New Roman" w:cs="Times New Roman"/>
              </w:rPr>
              <w:t>ное задание, подлежащих возврату в бюджет</w:t>
            </w:r>
            <w:r>
              <w:rPr>
                <w:rFonts w:ascii="Times New Roman" w:hAnsi="Times New Roman" w:cs="Times New Roman"/>
              </w:rPr>
              <w:t xml:space="preserve"> округа</w:t>
            </w:r>
            <w:r w:rsidRPr="003718A8">
              <w:rPr>
                <w:rFonts w:ascii="Times New Roman" w:hAnsi="Times New Roman" w:cs="Times New Roman"/>
              </w:rPr>
              <w:t xml:space="preserve"> в связи с невыполнением </w:t>
            </w:r>
            <w:r>
              <w:rPr>
                <w:rFonts w:ascii="Times New Roman" w:hAnsi="Times New Roman" w:cs="Times New Roman"/>
              </w:rPr>
              <w:t>муниципаль</w:t>
            </w:r>
            <w:r w:rsidRPr="003718A8">
              <w:rPr>
                <w:rFonts w:ascii="Times New Roman" w:hAnsi="Times New Roman" w:cs="Times New Roman"/>
              </w:rPr>
              <w:t xml:space="preserve">ного </w:t>
            </w:r>
            <w:r w:rsidRPr="003718A8">
              <w:rPr>
                <w:rFonts w:ascii="Times New Roman" w:hAnsi="Times New Roman" w:cs="Times New Roman"/>
              </w:rPr>
              <w:lastRenderedPageBreak/>
              <w:t xml:space="preserve">задания на оказание </w:t>
            </w:r>
            <w:r>
              <w:rPr>
                <w:rFonts w:ascii="Times New Roman" w:hAnsi="Times New Roman" w:cs="Times New Roman"/>
              </w:rPr>
              <w:t>муниципаль</w:t>
            </w:r>
            <w:r w:rsidRPr="003718A8">
              <w:rPr>
                <w:rFonts w:ascii="Times New Roman" w:hAnsi="Times New Roman" w:cs="Times New Roman"/>
              </w:rPr>
              <w:t>ных услуг (выполнение работ)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1 (одного) дня после получения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Карточке учета средств и расчетов (</w:t>
            </w:r>
            <w:hyperlink r:id="rId700">
              <w:r w:rsidRPr="003718A8">
                <w:rPr>
                  <w:rFonts w:ascii="Times New Roman" w:hAnsi="Times New Roman" w:cs="Times New Roman"/>
                  <w:color w:val="0000FF"/>
                </w:rPr>
                <w:t>ОКУД</w:t>
              </w:r>
            </w:hyperlink>
            <w:r w:rsidRPr="003718A8">
              <w:rPr>
                <w:rFonts w:ascii="Times New Roman" w:hAnsi="Times New Roman" w:cs="Times New Roman"/>
              </w:rPr>
              <w:t xml:space="preserve"> </w:t>
            </w:r>
            <w:r w:rsidRPr="003718A8">
              <w:rPr>
                <w:rFonts w:ascii="Times New Roman" w:hAnsi="Times New Roman" w:cs="Times New Roman"/>
              </w:rPr>
              <w:lastRenderedPageBreak/>
              <w:t>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для отражения в Журналах операций (</w:t>
            </w:r>
            <w:hyperlink r:id="rId70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138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Отчеты по агентским договорам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1 (одного) дня после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отражение факта хозяйственной жизни в учете; в Бухгалтерской справке (ОКУД </w:t>
            </w:r>
            <w:hyperlink r:id="rId702">
              <w:r w:rsidRPr="003718A8">
                <w:rPr>
                  <w:rFonts w:ascii="Times New Roman" w:hAnsi="Times New Roman" w:cs="Times New Roman"/>
                  <w:color w:val="0000FF"/>
                </w:rPr>
                <w:t>0504833</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Карточке учета средств и расчетов (</w:t>
            </w:r>
            <w:hyperlink r:id="rId703">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0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39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Документы, являющиеся основанием для начисления доходов от платных услуг, справки по начислению штрафных санкций за нарушение договорных обязательств, договора о безвозмездном пользовании имуществом, относящиеся к операционной аренде в качестве </w:t>
            </w:r>
            <w:r w:rsidRPr="003718A8">
              <w:rPr>
                <w:rFonts w:ascii="Times New Roman" w:hAnsi="Times New Roman" w:cs="Times New Roman"/>
              </w:rPr>
              <w:lastRenderedPageBreak/>
              <w:t>арендодателя (балансодержателя), договоров дарения (пожертвования) денежных средств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1 (одного) дня после составления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Карточке учета средств и расчетов (</w:t>
            </w:r>
            <w:hyperlink r:id="rId705">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0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13</w:t>
            </w:r>
            <w:r>
              <w:rPr>
                <w:rFonts w:ascii="Times New Roman" w:hAnsi="Times New Roman" w:cs="Times New Roman"/>
              </w:rPr>
              <w:t>9</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Бухгалтерская справка (ОКУД </w:t>
            </w:r>
            <w:hyperlink r:id="rId707">
              <w:r w:rsidRPr="003718A8">
                <w:rPr>
                  <w:rFonts w:ascii="Times New Roman" w:hAnsi="Times New Roman" w:cs="Times New Roman"/>
                  <w:color w:val="0000FF"/>
                </w:rPr>
                <w:t>0504833</w:t>
              </w:r>
            </w:hyperlink>
            <w:r w:rsidRPr="003718A8">
              <w:rPr>
                <w:rFonts w:ascii="Times New Roman" w:hAnsi="Times New Roman" w:cs="Times New Roman"/>
              </w:rPr>
              <w:t>) по признанию доходов будущих периодов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оправдательного документа: Отчета об использовании целевых средств, переданных с условием (гранты, благотворительные пожертвования)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08">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13</w:t>
            </w:r>
            <w:r>
              <w:rPr>
                <w:rFonts w:ascii="Times New Roman" w:hAnsi="Times New Roman" w:cs="Times New Roman"/>
              </w:rPr>
              <w:t>9</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Отчет (информация) о целевом использовании гранта, пожертвования (о выполнении условия при передаче актива) в денежном выражении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осуществляет проверку отчетов, согласовывает и направляет в ГИС ЕЦИС с периодичностью, установленной в соглашении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0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13</w:t>
            </w:r>
            <w:r>
              <w:rPr>
                <w:rFonts w:ascii="Times New Roman" w:hAnsi="Times New Roman" w:cs="Times New Roman"/>
              </w:rPr>
              <w:t>9</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являющиеся основанием для начисления прочих доходов: справки по начислению штрафных санкций за нарушение договорных обязательств,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требование об уплате неустоек (штрафов, пеней) и (или) о возврате аванса;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решение (постановление) судебного органа, исполнительные листы;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постановление по делу об административном правонарушении, вынесенное субъектом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документы по начисленным процентам за пользование чужими денежными средствами вследствие их неправомерного удержания, </w:t>
            </w:r>
            <w:r w:rsidRPr="003718A8">
              <w:rPr>
                <w:rFonts w:ascii="Times New Roman" w:hAnsi="Times New Roman" w:cs="Times New Roman"/>
              </w:rPr>
              <w:lastRenderedPageBreak/>
              <w:t>уклонения от их возврата, иной просрочки по их уплате либо необоснованного получения или сбережения, суммы расходов, связанных с судопроизводством (решение суда, исполнительный лист);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приказ субъекта централизованного учета для начисления доходов от перечисления части прибыли, остающейся после уплаты налогов и иных обязательных платежей;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(соглашение) для начисления дохода в части оплаты по соглашениям об установлении сервитута в отношении земельных участков, находящихся в собственности</w:t>
            </w:r>
            <w:r>
              <w:rPr>
                <w:rFonts w:ascii="Times New Roman" w:hAnsi="Times New Roman" w:cs="Times New Roman"/>
              </w:rPr>
              <w:t xml:space="preserve"> округа</w:t>
            </w:r>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договор для начисления доходов, </w:t>
            </w:r>
            <w:r w:rsidRPr="003718A8">
              <w:rPr>
                <w:rFonts w:ascii="Times New Roman" w:hAnsi="Times New Roman" w:cs="Times New Roman"/>
              </w:rPr>
              <w:lastRenderedPageBreak/>
              <w:t>поступающих в порядке возмещения расходов, понесенных в связи с эксплуатацией имущества</w:t>
            </w:r>
            <w:r>
              <w:rPr>
                <w:rFonts w:ascii="Times New Roman" w:hAnsi="Times New Roman" w:cs="Times New Roman"/>
              </w:rPr>
              <w:t xml:space="preserve"> округа</w:t>
            </w:r>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для начисления доходов от принудительного изъятия;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операционной аренды;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безвозмездного пользования с приложением решения собственника имущества и справки о справедливой рыночной стоимости; договоров дарения (пожертвования), грантов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подтверждающий факт выявленных недостач, хищений, потерь активов и денежных средств;</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документы-основания для начисления государственной пошлины;</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иные документы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не позднее 1 (одного) дня после составления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Карточке учета средств и расчетов (</w:t>
            </w:r>
            <w:hyperlink r:id="rId710">
              <w:r w:rsidRPr="003718A8">
                <w:rPr>
                  <w:rFonts w:ascii="Times New Roman" w:hAnsi="Times New Roman" w:cs="Times New Roman"/>
                  <w:color w:val="0000FF"/>
                </w:rPr>
                <w:t>ОКУД</w:t>
              </w:r>
            </w:hyperlink>
            <w:r w:rsidRPr="003718A8">
              <w:rPr>
                <w:rFonts w:ascii="Times New Roman" w:hAnsi="Times New Roman" w:cs="Times New Roman"/>
              </w:rPr>
              <w:t xml:space="preserve"> 0504051)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1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14</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Сводная информация для начисления доходов от возврата остатков субсидий бюджетным и автономным учреждениям на финансовое обеспечение выполнения </w:t>
            </w:r>
            <w:r>
              <w:rPr>
                <w:rFonts w:ascii="Times New Roman" w:hAnsi="Times New Roman" w:cs="Times New Roman"/>
              </w:rPr>
              <w:t>муниципаль</w:t>
            </w:r>
            <w:r w:rsidRPr="003718A8">
              <w:rPr>
                <w:rFonts w:ascii="Times New Roman" w:hAnsi="Times New Roman" w:cs="Times New Roman"/>
              </w:rPr>
              <w:t xml:space="preserve">ных заданий, образовавшиеся в связи с невыполнением, </w:t>
            </w:r>
            <w:r>
              <w:rPr>
                <w:rFonts w:ascii="Times New Roman" w:hAnsi="Times New Roman" w:cs="Times New Roman"/>
              </w:rPr>
              <w:t>муниципаль</w:t>
            </w:r>
            <w:r w:rsidRPr="003718A8">
              <w:rPr>
                <w:rFonts w:ascii="Times New Roman" w:hAnsi="Times New Roman" w:cs="Times New Roman"/>
              </w:rPr>
              <w:t>ного задания (служебная записка)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в ГИС ЕЦИС и не позднее следующего рабочего дня направление в уполномоченную организацию</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12">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14</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Сводная информация для начисления доходов от возврата остатков целевых субсидий бюджетными и автономными учреждениями, юридическими лицами (служебная записка)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в ГИС ЕЦИС и не позднее следующего рабочего дня направляет в уполномоченную организацию</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13">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t>7. Учет субсидий бюджетным, автономным учреждениям, юридическим лицам и межбюджетных трансфертов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14</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Правовые акты </w:t>
            </w:r>
            <w:r w:rsidRPr="003718A8">
              <w:rPr>
                <w:rFonts w:ascii="Times New Roman" w:hAnsi="Times New Roman" w:cs="Times New Roman"/>
              </w:rPr>
              <w:lastRenderedPageBreak/>
              <w:t>субъекта централизованного учета, регламентирующие вопросы предоставления субсидий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w:t>
            </w:r>
            <w:r w:rsidRPr="003718A8">
              <w:rPr>
                <w:rFonts w:ascii="Times New Roman" w:hAnsi="Times New Roman" w:cs="Times New Roman"/>
              </w:rPr>
              <w:lastRenderedPageBreak/>
              <w:t>позднее 5 (пяти) рабочих дней со дня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w:t>
            </w:r>
            <w:r w:rsidRPr="003718A8">
              <w:rPr>
                <w:rFonts w:ascii="Times New Roman" w:hAnsi="Times New Roman" w:cs="Times New Roman"/>
              </w:rPr>
              <w:lastRenderedPageBreak/>
              <w:t>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 xml:space="preserve">по мере </w:t>
            </w:r>
            <w:r w:rsidRPr="003718A8">
              <w:rPr>
                <w:rFonts w:ascii="Times New Roman" w:hAnsi="Times New Roman" w:cs="Times New Roman"/>
              </w:rPr>
              <w:lastRenderedPageBreak/>
              <w:t>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применение при </w:t>
            </w:r>
            <w:r w:rsidRPr="003718A8">
              <w:rPr>
                <w:rFonts w:ascii="Times New Roman" w:hAnsi="Times New Roman" w:cs="Times New Roman"/>
              </w:rPr>
              <w:lastRenderedPageBreak/>
              <w:t>организации работ по учету субсидий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учета при </w:t>
            </w:r>
            <w:r w:rsidRPr="003718A8">
              <w:rPr>
                <w:rFonts w:ascii="Times New Roman" w:hAnsi="Times New Roman" w:cs="Times New Roman"/>
              </w:rPr>
              <w:lastRenderedPageBreak/>
              <w:t>организации работ по учету субсидий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14</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Соглашение о предоставлении субсидии бюджетным и автономным учреждениям на финансовое обеспечение выполнения муниципального задания; субсидии на иные цели, субсидии на цели осуществления капитальных вложений с приложением графика перечисления субсидии, предусмотренного соглашением (договором)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FD57E1">
              <w:rPr>
                <w:rFonts w:ascii="Times New Roman" w:hAnsi="Times New Roman" w:cs="Times New Roman"/>
              </w:rPr>
              <w:t xml:space="preserve">отражение информации о заключении соглашения в </w:t>
            </w:r>
            <w:r w:rsidRPr="00FD57E1">
              <w:rPr>
                <w:rFonts w:ascii="Times New Roman" w:hAnsi="Times New Roman" w:cs="Times New Roman"/>
                <w:lang w:val="en-US"/>
              </w:rPr>
              <w:t>WEB</w:t>
            </w:r>
            <w:r w:rsidRPr="00FD57E1">
              <w:rPr>
                <w:rFonts w:ascii="Times New Roman" w:hAnsi="Times New Roman" w:cs="Times New Roman"/>
              </w:rPr>
              <w:t>-Исполнении</w:t>
            </w:r>
            <w:r>
              <w:rPr>
                <w:rFonts w:ascii="Times New Roman" w:hAnsi="Times New Roman" w:cs="Times New Roman"/>
              </w:rPr>
              <w:t xml:space="preserve"> и </w:t>
            </w:r>
            <w:r w:rsidRPr="003718A8">
              <w:rPr>
                <w:rFonts w:ascii="Times New Roman" w:hAnsi="Times New Roman" w:cs="Times New Roman"/>
              </w:rPr>
              <w:t>направление в ГИС ЕЦИС не позднее 1 (одного) дня со дня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 принятие к учету бюджетного обязательства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714">
              <w:r w:rsidRPr="003718A8">
                <w:rPr>
                  <w:rFonts w:ascii="Times New Roman" w:hAnsi="Times New Roman" w:cs="Times New Roman"/>
                  <w:color w:val="0000FF"/>
                </w:rPr>
                <w:t>0504064</w:t>
              </w:r>
            </w:hyperlink>
            <w:r w:rsidRPr="003718A8">
              <w:rPr>
                <w:rFonts w:ascii="Times New Roman" w:hAnsi="Times New Roman" w:cs="Times New Roman"/>
              </w:rPr>
              <w:t xml:space="preserve">), Журнале по прочим операциям (код формы по </w:t>
            </w:r>
            <w:hyperlink r:id="rId71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14</w:t>
            </w:r>
            <w:r>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Соглашение (договор) о предоставлении гранта в форме </w:t>
            </w:r>
            <w:r w:rsidRPr="003718A8">
              <w:rPr>
                <w:rFonts w:ascii="Times New Roman" w:hAnsi="Times New Roman" w:cs="Times New Roman"/>
              </w:rPr>
              <w:lastRenderedPageBreak/>
              <w:t>субсидии с приложением плана-графика перечисления гранта, предусмотренного соглашением (договором)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FD57E1">
              <w:rPr>
                <w:rFonts w:ascii="Times New Roman" w:hAnsi="Times New Roman" w:cs="Times New Roman"/>
              </w:rPr>
              <w:t xml:space="preserve">отражение информации о заключении соглашения в </w:t>
            </w:r>
            <w:r w:rsidRPr="00FD57E1">
              <w:rPr>
                <w:rFonts w:ascii="Times New Roman" w:hAnsi="Times New Roman" w:cs="Times New Roman"/>
                <w:lang w:val="en-US"/>
              </w:rPr>
              <w:lastRenderedPageBreak/>
              <w:t>WEB</w:t>
            </w:r>
            <w:r w:rsidRPr="00FD57E1">
              <w:rPr>
                <w:rFonts w:ascii="Times New Roman" w:hAnsi="Times New Roman" w:cs="Times New Roman"/>
              </w:rPr>
              <w:t>-Исполнении</w:t>
            </w:r>
            <w:r>
              <w:rPr>
                <w:rFonts w:ascii="Times New Roman" w:hAnsi="Times New Roman" w:cs="Times New Roman"/>
              </w:rPr>
              <w:t xml:space="preserve"> и </w:t>
            </w:r>
            <w:r w:rsidRPr="003718A8">
              <w:rPr>
                <w:rFonts w:ascii="Times New Roman" w:hAnsi="Times New Roman" w:cs="Times New Roman"/>
              </w:rPr>
              <w:t>направление в ГИС ЕЦИС не позднее 1 (одного) дня со дня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после </w:t>
            </w:r>
            <w:r w:rsidRPr="003718A8">
              <w:rPr>
                <w:rFonts w:ascii="Times New Roman" w:hAnsi="Times New Roman" w:cs="Times New Roman"/>
              </w:rPr>
              <w:lastRenderedPageBreak/>
              <w:t>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хозяйственной жизни в учете, принятие к </w:t>
            </w:r>
            <w:r w:rsidRPr="003718A8">
              <w:rPr>
                <w:rFonts w:ascii="Times New Roman" w:hAnsi="Times New Roman" w:cs="Times New Roman"/>
              </w:rPr>
              <w:lastRenderedPageBreak/>
              <w:t>учету бюджетного обязательства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регистрации обязательств (код </w:t>
            </w:r>
            <w:r w:rsidRPr="003718A8">
              <w:rPr>
                <w:rFonts w:ascii="Times New Roman" w:hAnsi="Times New Roman" w:cs="Times New Roman"/>
              </w:rPr>
              <w:lastRenderedPageBreak/>
              <w:t xml:space="preserve">формы по ОКУД </w:t>
            </w:r>
            <w:hyperlink r:id="rId716">
              <w:r w:rsidRPr="003718A8">
                <w:rPr>
                  <w:rFonts w:ascii="Times New Roman" w:hAnsi="Times New Roman" w:cs="Times New Roman"/>
                  <w:color w:val="0000FF"/>
                </w:rPr>
                <w:t>0504064</w:t>
              </w:r>
            </w:hyperlink>
            <w:r w:rsidRPr="003718A8">
              <w:rPr>
                <w:rFonts w:ascii="Times New Roman" w:hAnsi="Times New Roman" w:cs="Times New Roman"/>
              </w:rPr>
              <w:t xml:space="preserve">), Журнале по прочим операциям (код формы по </w:t>
            </w:r>
            <w:hyperlink r:id="rId71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14</w:t>
            </w:r>
            <w:r>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Соглашение (договор), нормативный правовой акт о предоставлении субсидии юридическому лицу, иному юридическому лицу (за исключением субсидии </w:t>
            </w:r>
            <w:r>
              <w:rPr>
                <w:rFonts w:ascii="Times New Roman" w:hAnsi="Times New Roman" w:cs="Times New Roman"/>
              </w:rPr>
              <w:t>муниципальному</w:t>
            </w:r>
            <w:r w:rsidRPr="003718A8">
              <w:rPr>
                <w:rFonts w:ascii="Times New Roman" w:hAnsi="Times New Roman" w:cs="Times New Roman"/>
              </w:rPr>
              <w:t xml:space="preserve">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w:t>
            </w:r>
            <w:r w:rsidRPr="003718A8">
              <w:rPr>
                <w:rFonts w:ascii="Times New Roman" w:hAnsi="Times New Roman" w:cs="Times New Roman"/>
              </w:rPr>
              <w:lastRenderedPageBreak/>
              <w:t>в соответствии с бюджетным законодательством Российской Федерации, сведения о котором подлежат либо не подлежат включению в реестр соглашений</w:t>
            </w:r>
            <w:proofErr w:type="gramEnd"/>
            <w:r w:rsidRPr="003718A8">
              <w:rPr>
                <w:rFonts w:ascii="Times New Roman" w:hAnsi="Times New Roman" w:cs="Times New Roman"/>
              </w:rPr>
              <w:t xml:space="preserve"> с приложением плана-графика перечисления субсидии, предусмотренного соглашением (договором)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электронные сведения, скан-копия</w:t>
            </w:r>
          </w:p>
        </w:tc>
        <w:tc>
          <w:tcPr>
            <w:tcW w:w="1792" w:type="dxa"/>
          </w:tcPr>
          <w:p w:rsidR="00983E3C" w:rsidRPr="003718A8" w:rsidRDefault="00983E3C" w:rsidP="00983E3C">
            <w:pPr>
              <w:pStyle w:val="ConsPlusNormal"/>
              <w:rPr>
                <w:rFonts w:ascii="Times New Roman" w:hAnsi="Times New Roman" w:cs="Times New Roman"/>
              </w:rPr>
            </w:pPr>
            <w:r w:rsidRPr="00FD57E1">
              <w:rPr>
                <w:rFonts w:ascii="Times New Roman" w:hAnsi="Times New Roman" w:cs="Times New Roman"/>
              </w:rPr>
              <w:t xml:space="preserve">отражение информации о заключении соглашения в </w:t>
            </w:r>
            <w:r w:rsidRPr="00FD57E1">
              <w:rPr>
                <w:rFonts w:ascii="Times New Roman" w:hAnsi="Times New Roman" w:cs="Times New Roman"/>
                <w:lang w:val="en-US"/>
              </w:rPr>
              <w:t>WEB</w:t>
            </w:r>
            <w:r w:rsidRPr="00FD57E1">
              <w:rPr>
                <w:rFonts w:ascii="Times New Roman" w:hAnsi="Times New Roman" w:cs="Times New Roman"/>
              </w:rPr>
              <w:t>-Исполнении</w:t>
            </w:r>
            <w:r>
              <w:rPr>
                <w:rFonts w:ascii="Times New Roman" w:hAnsi="Times New Roman" w:cs="Times New Roman"/>
              </w:rPr>
              <w:t xml:space="preserve">  и </w:t>
            </w:r>
            <w:r w:rsidRPr="003718A8">
              <w:rPr>
                <w:rFonts w:ascii="Times New Roman" w:hAnsi="Times New Roman" w:cs="Times New Roman"/>
              </w:rPr>
              <w:t xml:space="preserve">направление </w:t>
            </w:r>
            <w:r>
              <w:rPr>
                <w:rFonts w:ascii="Times New Roman" w:hAnsi="Times New Roman" w:cs="Times New Roman"/>
              </w:rPr>
              <w:t xml:space="preserve">в </w:t>
            </w:r>
            <w:r w:rsidRPr="003718A8">
              <w:rPr>
                <w:rFonts w:ascii="Times New Roman" w:hAnsi="Times New Roman" w:cs="Times New Roman"/>
              </w:rPr>
              <w:t>уполномоченную организацию не позднее 1 (одного) рабочего дня со дня подписания (получения) соглашения в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 принятие к учету бюджетного обязательства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718">
              <w:r w:rsidRPr="003718A8">
                <w:rPr>
                  <w:rFonts w:ascii="Times New Roman" w:hAnsi="Times New Roman" w:cs="Times New Roman"/>
                  <w:color w:val="0000FF"/>
                </w:rPr>
                <w:t>0504064</w:t>
              </w:r>
            </w:hyperlink>
            <w:r w:rsidRPr="003718A8">
              <w:rPr>
                <w:rFonts w:ascii="Times New Roman" w:hAnsi="Times New Roman" w:cs="Times New Roman"/>
              </w:rPr>
              <w:t xml:space="preserve">), Журнале по прочим операциям (код формы по </w:t>
            </w:r>
            <w:hyperlink r:id="rId71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46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Бухгалтерская справка (код формы по ОКУД </w:t>
            </w:r>
            <w:hyperlink r:id="rId720">
              <w:r w:rsidRPr="003718A8">
                <w:rPr>
                  <w:rFonts w:ascii="Times New Roman" w:hAnsi="Times New Roman" w:cs="Times New Roman"/>
                  <w:color w:val="0000FF"/>
                </w:rPr>
                <w:t>0504833</w:t>
              </w:r>
            </w:hyperlink>
            <w:r w:rsidRPr="003718A8">
              <w:rPr>
                <w:rFonts w:ascii="Times New Roman" w:hAnsi="Times New Roman" w:cs="Times New Roman"/>
              </w:rPr>
              <w:t xml:space="preserve">) по переносу показателей санкционирования первого года, следующего за </w:t>
            </w:r>
            <w:proofErr w:type="gramStart"/>
            <w:r w:rsidRPr="003718A8">
              <w:rPr>
                <w:rFonts w:ascii="Times New Roman" w:hAnsi="Times New Roman" w:cs="Times New Roman"/>
              </w:rPr>
              <w:t>текущим</w:t>
            </w:r>
            <w:proofErr w:type="gramEnd"/>
            <w:r w:rsidRPr="003718A8">
              <w:rPr>
                <w:rFonts w:ascii="Times New Roman" w:hAnsi="Times New Roman" w:cs="Times New Roman"/>
              </w:rPr>
              <w:t xml:space="preserve"> (очередного финансового года), на счета санкционирования текущего финансового года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 первый рабочий день текущего финансового года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в день формирования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 принятие к учету бюджетного обязательства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регистрации обязательств (код формы по ОКУД </w:t>
            </w:r>
            <w:hyperlink r:id="rId721">
              <w:r w:rsidRPr="003718A8">
                <w:rPr>
                  <w:rFonts w:ascii="Times New Roman" w:hAnsi="Times New Roman" w:cs="Times New Roman"/>
                  <w:color w:val="0000FF"/>
                </w:rPr>
                <w:t>0504064</w:t>
              </w:r>
            </w:hyperlink>
            <w:r w:rsidRPr="003718A8">
              <w:rPr>
                <w:rFonts w:ascii="Times New Roman" w:hAnsi="Times New Roman" w:cs="Times New Roman"/>
              </w:rPr>
              <w:t xml:space="preserve">), Журнале по прочим операциям (код формы по </w:t>
            </w:r>
            <w:hyperlink r:id="rId72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47</w:t>
            </w:r>
          </w:p>
          <w:p w:rsidR="00983E3C" w:rsidRPr="003718A8" w:rsidRDefault="00983E3C" w:rsidP="00983E3C">
            <w:pPr>
              <w:pStyle w:val="ConsPlusNormal"/>
              <w:jc w:val="center"/>
              <w:rPr>
                <w:rFonts w:ascii="Times New Roman" w:hAnsi="Times New Roman" w:cs="Times New Roman"/>
              </w:rPr>
            </w:pP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Служебная записка для перечисления субсидий на </w:t>
            </w:r>
            <w:r>
              <w:rPr>
                <w:rFonts w:ascii="Times New Roman" w:hAnsi="Times New Roman" w:cs="Times New Roman"/>
              </w:rPr>
              <w:t>муниципаль</w:t>
            </w:r>
            <w:r w:rsidRPr="003718A8">
              <w:rPr>
                <w:rFonts w:ascii="Times New Roman" w:hAnsi="Times New Roman" w:cs="Times New Roman"/>
              </w:rPr>
              <w:t xml:space="preserve">ное </w:t>
            </w:r>
            <w:r w:rsidRPr="003718A8">
              <w:rPr>
                <w:rFonts w:ascii="Times New Roman" w:hAnsi="Times New Roman" w:cs="Times New Roman"/>
              </w:rPr>
              <w:lastRenderedPageBreak/>
              <w:t xml:space="preserve">задание, иные цели, межбюджетных трансфертов, грантов с указанием типа денежных средств, </w:t>
            </w:r>
            <w:hyperlink r:id="rId723">
              <w:r w:rsidRPr="003718A8">
                <w:rPr>
                  <w:rFonts w:ascii="Times New Roman" w:hAnsi="Times New Roman" w:cs="Times New Roman"/>
                  <w:color w:val="0000FF"/>
                </w:rPr>
                <w:t>ОКТМО</w:t>
              </w:r>
            </w:hyperlink>
            <w:r w:rsidRPr="003718A8">
              <w:rPr>
                <w:rFonts w:ascii="Times New Roman" w:hAnsi="Times New Roman" w:cs="Times New Roman"/>
              </w:rPr>
              <w:t>, кода цели, кода дохода получателя трансферта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представление в уполномоченную организацию средствами ГИС </w:t>
            </w:r>
            <w:r w:rsidRPr="003718A8">
              <w:rPr>
                <w:rFonts w:ascii="Times New Roman" w:hAnsi="Times New Roman" w:cs="Times New Roman"/>
              </w:rPr>
              <w:lastRenderedPageBreak/>
              <w:t>ЕЦИС в течение 2 (двух) рабочих дней со дня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2 (двух) рабочих дней со дня </w:t>
            </w:r>
            <w:r w:rsidRPr="003718A8">
              <w:rPr>
                <w:rFonts w:ascii="Times New Roman" w:hAnsi="Times New Roman" w:cs="Times New Roman"/>
              </w:rPr>
              <w:lastRenderedPageBreak/>
              <w:t>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1) отражение факта хозяйственной 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2) формирование платежных поручений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направление платежных поручений в отдел платежей </w:t>
            </w:r>
            <w:r w:rsidRPr="003718A8">
              <w:rPr>
                <w:rFonts w:ascii="Times New Roman" w:hAnsi="Times New Roman" w:cs="Times New Roman"/>
              </w:rPr>
              <w:lastRenderedPageBreak/>
              <w:t xml:space="preserve">ГКУ </w:t>
            </w:r>
            <w:proofErr w:type="gramStart"/>
            <w:r w:rsidRPr="003718A8">
              <w:rPr>
                <w:rFonts w:ascii="Times New Roman" w:hAnsi="Times New Roman" w:cs="Times New Roman"/>
              </w:rPr>
              <w:t>ВО</w:t>
            </w:r>
            <w:proofErr w:type="gramEnd"/>
            <w:r w:rsidRPr="003718A8">
              <w:rPr>
                <w:rFonts w:ascii="Times New Roman" w:hAnsi="Times New Roman" w:cs="Times New Roman"/>
              </w:rPr>
              <w:t xml:space="preserve"> "Областное казначейство"</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148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Выписка из лицевого счета получателя бюджетных средств, с расчетными (платежными) документами при перечислении субсидии, межбюджетного трансферта, грантов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операционного дня после совершения банковской операции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на основании первичных документов, подтверждающих проведение операций на лицевом счете, направленных с Выпиской из лицевого счета получателя бюджетных средств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формы по </w:t>
            </w:r>
            <w:hyperlink r:id="rId72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поставщиками и подрядчиками (код формы по </w:t>
            </w:r>
            <w:hyperlink r:id="rId72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149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о трансферте, передаваемом с условием (код формы по ОКУД </w:t>
            </w:r>
            <w:hyperlink r:id="rId726">
              <w:r w:rsidRPr="003718A8">
                <w:rPr>
                  <w:rFonts w:ascii="Times New Roman" w:hAnsi="Times New Roman" w:cs="Times New Roman"/>
                  <w:color w:val="0000FF"/>
                </w:rPr>
                <w:t>0510453</w:t>
              </w:r>
            </w:hyperlink>
            <w:r w:rsidRPr="003718A8">
              <w:rPr>
                <w:rFonts w:ascii="Times New Roman" w:hAnsi="Times New Roman" w:cs="Times New Roman"/>
              </w:rPr>
              <w:t>) (при наличии технической готовности)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ответственное лицо субъекта централизованного учета, главный бухгалтер уполномоченной организации, </w:t>
            </w:r>
            <w:r w:rsidRPr="003718A8">
              <w:rPr>
                <w:rFonts w:ascii="Times New Roman" w:hAnsi="Times New Roman" w:cs="Times New Roman"/>
              </w:rPr>
              <w:lastRenderedPageBreak/>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1 (одного) рабочего дня после формирования Извещения о трансферте, передаваемом с условием </w:t>
            </w:r>
            <w:r w:rsidRPr="003718A8">
              <w:rPr>
                <w:rFonts w:ascii="Times New Roman" w:hAnsi="Times New Roman" w:cs="Times New Roman"/>
              </w:rPr>
              <w:lastRenderedPageBreak/>
              <w:t xml:space="preserve">(код формы по ОКУД </w:t>
            </w:r>
            <w:hyperlink r:id="rId727">
              <w:r w:rsidRPr="003718A8">
                <w:rPr>
                  <w:rFonts w:ascii="Times New Roman" w:hAnsi="Times New Roman" w:cs="Times New Roman"/>
                  <w:color w:val="0000FF"/>
                </w:rPr>
                <w:t>0510453</w:t>
              </w:r>
            </w:hyperlink>
            <w:r w:rsidRPr="003718A8">
              <w:rPr>
                <w:rFonts w:ascii="Times New Roman" w:hAnsi="Times New Roman" w:cs="Times New Roman"/>
              </w:rPr>
              <w:t>)</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направление средствами ГИС ЕЦИС получателю межбюджетных трансфертов, субсидий (грантов), отражение факта </w:t>
            </w:r>
            <w:r w:rsidRPr="003718A8">
              <w:rPr>
                <w:rFonts w:ascii="Times New Roman" w:hAnsi="Times New Roman" w:cs="Times New Roman"/>
              </w:rPr>
              <w:lastRenderedPageBreak/>
              <w:t>хозяйственной жизни в учете, осуществление сверки расчетов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операций расчетов с поставщиками и подрядчиками (код формы по </w:t>
            </w:r>
            <w:hyperlink r:id="rId72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w:t>
            </w:r>
            <w:r w:rsidRPr="003718A8">
              <w:rPr>
                <w:rFonts w:ascii="Times New Roman" w:hAnsi="Times New Roman" w:cs="Times New Roman"/>
              </w:rPr>
              <w:lastRenderedPageBreak/>
              <w:t xml:space="preserve">операций расчетов с дебиторами по доходам (код формы по </w:t>
            </w:r>
            <w:hyperlink r:id="rId72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73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15</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731">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отсутствии технической готовности формы по ОКУД </w:t>
            </w:r>
            <w:hyperlink r:id="rId732">
              <w:r w:rsidRPr="003718A8">
                <w:rPr>
                  <w:rFonts w:ascii="Times New Roman" w:hAnsi="Times New Roman" w:cs="Times New Roman"/>
                  <w:color w:val="0000FF"/>
                </w:rPr>
                <w:t>0510453</w:t>
              </w:r>
            </w:hyperlink>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главный бухгалтер уполномоченной организации,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1 (одного) рабочего дня после формирования Извещения о трансферте, передаваемом с условием (код формы по ОКУД </w:t>
            </w:r>
            <w:hyperlink r:id="rId733">
              <w:r w:rsidRPr="003718A8">
                <w:rPr>
                  <w:rFonts w:ascii="Times New Roman" w:hAnsi="Times New Roman" w:cs="Times New Roman"/>
                  <w:color w:val="0000FF"/>
                </w:rPr>
                <w:t>0510453</w:t>
              </w:r>
            </w:hyperlink>
            <w:r w:rsidRPr="003718A8">
              <w:rPr>
                <w:rFonts w:ascii="Times New Roman" w:hAnsi="Times New Roman" w:cs="Times New Roman"/>
              </w:rPr>
              <w:t>)</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средствами ГИС ЕЦИС получателю межбюджетных трансфертов, субсидий (грантов), отражение факта хозяйственной жизни в учете, осуществление сверки расчетов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поставщиками и подрядчиками (код формы по </w:t>
            </w:r>
            <w:hyperlink r:id="rId73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735">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73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15</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Отчет о расходах, источником финансового </w:t>
            </w:r>
            <w:r w:rsidRPr="003718A8">
              <w:rPr>
                <w:rFonts w:ascii="Times New Roman" w:hAnsi="Times New Roman" w:cs="Times New Roman"/>
              </w:rPr>
              <w:lastRenderedPageBreak/>
              <w:t>обеспечения которых является субсидия, грант, отчет об использовании межбюджетного трансферта (с указанием расходов в рублях и копейках)</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2 (двух) рабочих дней после даты </w:t>
            </w:r>
            <w:r w:rsidRPr="003718A8">
              <w:rPr>
                <w:rFonts w:ascii="Times New Roman" w:hAnsi="Times New Roman" w:cs="Times New Roman"/>
              </w:rPr>
              <w:lastRenderedPageBreak/>
              <w:t>утверждения отчета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 с отметкой о принятии показателей отчета субъектом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w:t>
            </w:r>
            <w:r w:rsidRPr="003718A8">
              <w:rPr>
                <w:rFonts w:ascii="Times New Roman" w:hAnsi="Times New Roman" w:cs="Times New Roman"/>
              </w:rPr>
              <w:lastRenderedPageBreak/>
              <w:t>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w:t>
            </w:r>
            <w:r w:rsidRPr="003718A8">
              <w:rPr>
                <w:rFonts w:ascii="Times New Roman" w:hAnsi="Times New Roman" w:cs="Times New Roman"/>
              </w:rPr>
              <w:lastRenderedPageBreak/>
              <w:t xml:space="preserve">расчетов с поставщиками и подрядчиками (код формы по </w:t>
            </w:r>
            <w:hyperlink r:id="rId737">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73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73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15</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учредителя о возможности направления неиспользованных остатков субсидий </w:t>
            </w:r>
            <w:proofErr w:type="gramStart"/>
            <w:r w:rsidRPr="003718A8">
              <w:rPr>
                <w:rFonts w:ascii="Times New Roman" w:hAnsi="Times New Roman" w:cs="Times New Roman"/>
              </w:rPr>
              <w:t>на те</w:t>
            </w:r>
            <w:proofErr w:type="gramEnd"/>
            <w:r w:rsidRPr="003718A8">
              <w:rPr>
                <w:rFonts w:ascii="Times New Roman" w:hAnsi="Times New Roman" w:cs="Times New Roman"/>
              </w:rPr>
              <w:t xml:space="preserve"> же цели в текущем финансовом году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после принятия решения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поставщиками и подрядчиками (код формы по </w:t>
            </w:r>
            <w:hyperlink r:id="rId740">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74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Уведомление по расчетам между </w:t>
            </w:r>
            <w:r w:rsidRPr="003718A8">
              <w:rPr>
                <w:rFonts w:ascii="Times New Roman" w:hAnsi="Times New Roman" w:cs="Times New Roman"/>
              </w:rPr>
              <w:lastRenderedPageBreak/>
              <w:t xml:space="preserve">бюджетами (код формы по </w:t>
            </w:r>
            <w:hyperlink r:id="rId742">
              <w:r w:rsidRPr="003718A8">
                <w:rPr>
                  <w:rFonts w:ascii="Times New Roman" w:hAnsi="Times New Roman" w:cs="Times New Roman"/>
                  <w:color w:val="0000FF"/>
                </w:rPr>
                <w:t>ОКУД</w:t>
              </w:r>
            </w:hyperlink>
            <w:r w:rsidRPr="003718A8">
              <w:rPr>
                <w:rFonts w:ascii="Times New Roman" w:hAnsi="Times New Roman" w:cs="Times New Roman"/>
              </w:rPr>
              <w:t xml:space="preserve"> 0504817)</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w:t>
            </w:r>
            <w:r w:rsidRPr="003718A8">
              <w:rPr>
                <w:rFonts w:ascii="Times New Roman" w:hAnsi="Times New Roman" w:cs="Times New Roman"/>
              </w:rPr>
              <w:lastRenderedPageBreak/>
              <w:t>ЕЦИС не позднее первых 15 (пятнадцати) рабочих дней текущего финансового года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лица субъекта </w:t>
            </w:r>
            <w:r w:rsidRPr="003718A8">
              <w:rPr>
                <w:rFonts w:ascii="Times New Roman" w:hAnsi="Times New Roman" w:cs="Times New Roman"/>
              </w:rPr>
              <w:lastRenderedPageBreak/>
              <w:t>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следующего </w:t>
            </w:r>
            <w:r w:rsidRPr="003718A8">
              <w:rPr>
                <w:rFonts w:ascii="Times New Roman" w:hAnsi="Times New Roman" w:cs="Times New Roman"/>
              </w:rPr>
              <w:lastRenderedPageBreak/>
              <w:t>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хозяйственной </w:t>
            </w:r>
            <w:r w:rsidRPr="003718A8">
              <w:rPr>
                <w:rFonts w:ascii="Times New Roman" w:hAnsi="Times New Roman" w:cs="Times New Roman"/>
              </w:rPr>
              <w:lastRenderedPageBreak/>
              <w:t>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w:t>
            </w:r>
            <w:r w:rsidRPr="003718A8">
              <w:rPr>
                <w:rFonts w:ascii="Times New Roman" w:hAnsi="Times New Roman" w:cs="Times New Roman"/>
              </w:rPr>
              <w:lastRenderedPageBreak/>
              <w:t xml:space="preserve">операций расчетов с поставщиками и подрядчиками (код формы по </w:t>
            </w:r>
            <w:hyperlink r:id="rId743">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74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lastRenderedPageBreak/>
              <w:t>8. Учет расходов будущих периодов и резервов предстоящих расходов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для формирования расходов будущих периодов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54</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о расходах, связанных со страхованием имущества, гражданской ответственности и иными расходами, начисленными в отчетном периоде, но относящиеся к будущим отчетным периодам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получения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4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55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Бухгалтерская справка (код формы по ОКУД </w:t>
            </w:r>
            <w:hyperlink r:id="rId746">
              <w:r w:rsidRPr="003718A8">
                <w:rPr>
                  <w:rFonts w:ascii="Times New Roman" w:hAnsi="Times New Roman" w:cs="Times New Roman"/>
                  <w:color w:val="0000FF"/>
                </w:rPr>
                <w:t>0504833</w:t>
              </w:r>
            </w:hyperlink>
            <w:r w:rsidRPr="003718A8">
              <w:rPr>
                <w:rFonts w:ascii="Times New Roman" w:hAnsi="Times New Roman" w:cs="Times New Roman"/>
              </w:rPr>
              <w:t>) по списанию на текущий финансовый результат расходов будущих периодов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ежемесячно последним рабочим днем месяца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формирования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4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для формирования резервов предстоящих расходов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156</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Документ, содержащий информацию об общем количестве, не использованных всеми работниками (служащими) субъекта централизованного учета дней отпуска за период с начала работы на дату расчета (конец года) для формирования резервов предстоящей оплаты отпусков за фактически отработанное время или компенсаций за неиспользованный отпуск, в том числе </w:t>
            </w:r>
            <w:r w:rsidRPr="003718A8">
              <w:rPr>
                <w:rFonts w:ascii="Times New Roman" w:hAnsi="Times New Roman" w:cs="Times New Roman"/>
              </w:rPr>
              <w:lastRenderedPageBreak/>
              <w:t>при увольнении, включая платежи на обязательное социальное страхование</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 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5 (пяти) рабочих дней до окончания календарного года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расчет суммы резерва;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факта хозяйственной жизни в учете путем формирования Бухгалтерской справки (код формы по ОКУД </w:t>
            </w:r>
            <w:hyperlink r:id="rId748">
              <w:r w:rsidRPr="003718A8">
                <w:rPr>
                  <w:rFonts w:ascii="Times New Roman" w:hAnsi="Times New Roman" w:cs="Times New Roman"/>
                  <w:color w:val="0000FF"/>
                </w:rPr>
                <w:t>0504833</w:t>
              </w:r>
            </w:hyperlink>
            <w:r w:rsidRPr="003718A8">
              <w:rPr>
                <w:rFonts w:ascii="Times New Roman" w:hAnsi="Times New Roman" w:cs="Times New Roman"/>
              </w:rPr>
              <w:t>)</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Карточке учета средств и расчетов (код формы по </w:t>
            </w:r>
            <w:hyperlink r:id="rId749">
              <w:r w:rsidRPr="003718A8">
                <w:rPr>
                  <w:rFonts w:ascii="Times New Roman" w:hAnsi="Times New Roman" w:cs="Times New Roman"/>
                  <w:color w:val="0000FF"/>
                </w:rPr>
                <w:t>ОКУД</w:t>
              </w:r>
            </w:hyperlink>
            <w:r w:rsidRPr="003718A8">
              <w:rPr>
                <w:rFonts w:ascii="Times New Roman" w:hAnsi="Times New Roman" w:cs="Times New Roman"/>
              </w:rPr>
              <w:t xml:space="preserve"> 0504051), Журнале по прочим операциям (код формы по </w:t>
            </w:r>
            <w:hyperlink r:id="rId75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156</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для формирования резервов предстоящих расходов на оплату претензионных требований и исков по результатам фактов хозяйственной жизни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3 (трех) рабочих дней до окончания квартала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расчет суммы резерва;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факта хозяйственной жизни в учете путем формирования Бухгалтерской справки (код формы по ОКУД </w:t>
            </w:r>
            <w:hyperlink r:id="rId751">
              <w:r w:rsidRPr="003718A8">
                <w:rPr>
                  <w:rFonts w:ascii="Times New Roman" w:hAnsi="Times New Roman" w:cs="Times New Roman"/>
                  <w:color w:val="0000FF"/>
                </w:rPr>
                <w:t>0504833</w:t>
              </w:r>
            </w:hyperlink>
            <w:r w:rsidRPr="003718A8">
              <w:rPr>
                <w:rFonts w:ascii="Times New Roman" w:hAnsi="Times New Roman" w:cs="Times New Roman"/>
              </w:rPr>
              <w:t>)</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Карточке учета средств и расчетов (код формы по </w:t>
            </w:r>
            <w:hyperlink r:id="rId752">
              <w:r w:rsidRPr="003718A8">
                <w:rPr>
                  <w:rFonts w:ascii="Times New Roman" w:hAnsi="Times New Roman" w:cs="Times New Roman"/>
                  <w:color w:val="0000FF"/>
                </w:rPr>
                <w:t>ОКУД</w:t>
              </w:r>
            </w:hyperlink>
            <w:r w:rsidRPr="003718A8">
              <w:rPr>
                <w:rFonts w:ascii="Times New Roman" w:hAnsi="Times New Roman" w:cs="Times New Roman"/>
              </w:rPr>
              <w:t xml:space="preserve"> 0504051), Журнале по прочим операциям (код формы по </w:t>
            </w:r>
            <w:hyperlink r:id="rId75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56</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для формирования резервов предстоящих расходов в объеме потребленных услуг (в расчетно-документальной обоснованной оценке)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3 (трех) рабочих дней до окончания квартала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расчет суммы резерва;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факта хозяйственной жизни в учете путем формирования Бухгалтерской справки (код формы по ОКУД </w:t>
            </w:r>
            <w:hyperlink r:id="rId754">
              <w:r w:rsidRPr="003718A8">
                <w:rPr>
                  <w:rFonts w:ascii="Times New Roman" w:hAnsi="Times New Roman" w:cs="Times New Roman"/>
                  <w:color w:val="0000FF"/>
                </w:rPr>
                <w:t>0504833</w:t>
              </w:r>
            </w:hyperlink>
            <w:r w:rsidRPr="003718A8">
              <w:rPr>
                <w:rFonts w:ascii="Times New Roman" w:hAnsi="Times New Roman" w:cs="Times New Roman"/>
              </w:rPr>
              <w:t>)</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Карточке учета средств и расчетов (код формы по </w:t>
            </w:r>
            <w:hyperlink r:id="rId755">
              <w:r w:rsidRPr="003718A8">
                <w:rPr>
                  <w:rFonts w:ascii="Times New Roman" w:hAnsi="Times New Roman" w:cs="Times New Roman"/>
                  <w:color w:val="0000FF"/>
                </w:rPr>
                <w:t>ОКУД</w:t>
              </w:r>
            </w:hyperlink>
            <w:r w:rsidRPr="003718A8">
              <w:rPr>
                <w:rFonts w:ascii="Times New Roman" w:hAnsi="Times New Roman" w:cs="Times New Roman"/>
              </w:rPr>
              <w:t xml:space="preserve"> 0504051), Журнале по прочим операциям (код формы по </w:t>
            </w:r>
            <w:hyperlink r:id="rId756">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Расчетные документы по обязательствам, на которые ранее был </w:t>
            </w:r>
            <w:r w:rsidRPr="003718A8">
              <w:rPr>
                <w:rFonts w:ascii="Times New Roman" w:hAnsi="Times New Roman" w:cs="Times New Roman"/>
              </w:rPr>
              <w:lastRenderedPageBreak/>
              <w:t>образован резерв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57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Расчетные документы по обязательствам, на которые ранее был образован резерв на оплату отпусков за фактически отработанное время и страховых взносов (приказ на отпуск и иные документы)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следующего рабочего дня со дня приема работника на работу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Карточке учета средств и расчетов (код формы по </w:t>
            </w:r>
            <w:hyperlink r:id="rId757">
              <w:r w:rsidRPr="003718A8">
                <w:rPr>
                  <w:rFonts w:ascii="Times New Roman" w:hAnsi="Times New Roman" w:cs="Times New Roman"/>
                  <w:color w:val="0000FF"/>
                </w:rPr>
                <w:t>ОКУД</w:t>
              </w:r>
            </w:hyperlink>
            <w:r w:rsidRPr="003718A8">
              <w:rPr>
                <w:rFonts w:ascii="Times New Roman" w:hAnsi="Times New Roman" w:cs="Times New Roman"/>
              </w:rPr>
              <w:t xml:space="preserve"> 0504051), Журнале по прочим операциям (код формы по </w:t>
            </w:r>
            <w:hyperlink r:id="rId75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57</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Расчетные документы по обязательствам, на которые ранее был образован резерв на оплату претензионных требований и исков по результатам фактов хозяйственной жизни резервов для оплаты фактически осуществленных затрат, по которым не поступили документы, резервов для оплаты гарантийного ремонта, техобслуживания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средствами ГИС ЕЦИС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Карточке учета средств и расчетов (код формы по </w:t>
            </w:r>
            <w:hyperlink r:id="rId759">
              <w:r w:rsidRPr="003718A8">
                <w:rPr>
                  <w:rFonts w:ascii="Times New Roman" w:hAnsi="Times New Roman" w:cs="Times New Roman"/>
                  <w:color w:val="0000FF"/>
                </w:rPr>
                <w:t>ОКУД</w:t>
              </w:r>
            </w:hyperlink>
            <w:r w:rsidRPr="003718A8">
              <w:rPr>
                <w:rFonts w:ascii="Times New Roman" w:hAnsi="Times New Roman" w:cs="Times New Roman"/>
              </w:rPr>
              <w:t xml:space="preserve"> 0504051), Журнале по прочим операциям (код формы по </w:t>
            </w:r>
            <w:hyperlink r:id="rId76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lastRenderedPageBreak/>
              <w:t>9. Учет финансовых вложений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внесении изменений в устав (при увеличении или уменьшении уставного фонда </w:t>
            </w:r>
            <w:r>
              <w:rPr>
                <w:rFonts w:ascii="Times New Roman" w:hAnsi="Times New Roman" w:cs="Times New Roman"/>
              </w:rPr>
              <w:t>муниципаль</w:t>
            </w:r>
            <w:r w:rsidRPr="003718A8">
              <w:rPr>
                <w:rFonts w:ascii="Times New Roman" w:hAnsi="Times New Roman" w:cs="Times New Roman"/>
              </w:rPr>
              <w:t>ного унитарного предприятия) с приложением выписки из Единого государственного реестра юридических лиц (далее - ЕГРЮЛ)</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государственной регистрации изменений в налоговом органе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6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59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762">
              <w:r w:rsidRPr="003718A8">
                <w:rPr>
                  <w:rFonts w:ascii="Times New Roman" w:hAnsi="Times New Roman" w:cs="Times New Roman"/>
                  <w:color w:val="0000FF"/>
                </w:rPr>
                <w:t>ОКУД</w:t>
              </w:r>
            </w:hyperlink>
            <w:r w:rsidRPr="003718A8">
              <w:rPr>
                <w:rFonts w:ascii="Times New Roman" w:hAnsi="Times New Roman" w:cs="Times New Roman"/>
              </w:rPr>
              <w:t xml:space="preserve"> 0504805) об изменении стоимости особо ценного имущества у учреждения, в отношении которого субъект централизованного учета выполняет функции и полномочия учредителя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ежегодно, в порядке, установленном субъектом централизованного учета, выполняющим функции и полномочия учредителя (но не реже чем перед составлением годовой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6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16</w:t>
            </w:r>
            <w:r>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о </w:t>
            </w:r>
            <w:r w:rsidRPr="003718A8">
              <w:rPr>
                <w:rFonts w:ascii="Times New Roman" w:hAnsi="Times New Roman" w:cs="Times New Roman"/>
              </w:rPr>
              <w:lastRenderedPageBreak/>
              <w:t>создании, ликвидации, исключении из ЕГРЮЛ, реорганизации юридического лица с приложением подтверждающих документов (устав, выписка из ЕГРЮЛ) в отношении которых субъект централизованного учета выполняет функции и полномочия учредителя/собственника имущества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позднее 5 (пяти) рабочих дней </w:t>
            </w:r>
            <w:r w:rsidRPr="003718A8">
              <w:rPr>
                <w:rFonts w:ascii="Times New Roman" w:hAnsi="Times New Roman" w:cs="Times New Roman"/>
              </w:rPr>
              <w:lastRenderedPageBreak/>
              <w:t>после внесения изменений в ЕГРЮЛ по юридическим лицам, в отношении которых субъект централизованного учета выполняет функции и полномочия учредителя/собственника имущества предприятий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по мере поступления документов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сверка данных вложений на счетах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аналитическом учете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16</w:t>
            </w:r>
            <w:r>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купли-продажи ценных бумаг, выписка из реестра акционеров эмитента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6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16</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приема-передачи ценных бумаг, акций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6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63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Первичные документы-основания для </w:t>
            </w:r>
            <w:r w:rsidRPr="003718A8">
              <w:rPr>
                <w:rFonts w:ascii="Times New Roman" w:hAnsi="Times New Roman" w:cs="Times New Roman"/>
              </w:rPr>
              <w:lastRenderedPageBreak/>
              <w:t>выбытия из учета вложений в акции (приказ, договор, передаточное распоряжение и иные документы)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позднее следующего </w:t>
            </w:r>
            <w:r w:rsidRPr="003718A8">
              <w:rPr>
                <w:rFonts w:ascii="Times New Roman" w:hAnsi="Times New Roman" w:cs="Times New Roman"/>
              </w:rPr>
              <w:lastRenderedPageBreak/>
              <w:t>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следующего рабочего дня </w:t>
            </w:r>
            <w:r w:rsidRPr="003718A8">
              <w:rPr>
                <w:rFonts w:ascii="Times New Roman" w:hAnsi="Times New Roman" w:cs="Times New Roman"/>
              </w:rPr>
              <w:lastRenderedPageBreak/>
              <w:t>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отражение факта хозяйственной </w:t>
            </w:r>
            <w:r w:rsidRPr="003718A8">
              <w:rPr>
                <w:rFonts w:ascii="Times New Roman" w:hAnsi="Times New Roman" w:cs="Times New Roman"/>
              </w:rPr>
              <w:lastRenderedPageBreak/>
              <w:t>жизни в учете;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и подписание Извещения (код формы по </w:t>
            </w:r>
            <w:hyperlink r:id="rId766">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по прочим </w:t>
            </w:r>
            <w:r w:rsidRPr="003718A8">
              <w:rPr>
                <w:rFonts w:ascii="Times New Roman" w:hAnsi="Times New Roman" w:cs="Times New Roman"/>
              </w:rPr>
              <w:lastRenderedPageBreak/>
              <w:t xml:space="preserve">операциям (код формы по </w:t>
            </w:r>
            <w:hyperlink r:id="rId76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64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 основания при выбытии акций (приказ, договор, выписка со счета депо и иные документы)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6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165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документы-основания, подтверждающие поступление акций и финансовых вложений в акции в рамках предоставления из бюджета</w:t>
            </w:r>
            <w:r>
              <w:rPr>
                <w:rFonts w:ascii="Times New Roman" w:hAnsi="Times New Roman" w:cs="Times New Roman"/>
              </w:rPr>
              <w:t xml:space="preserve"> округа</w:t>
            </w:r>
            <w:r w:rsidRPr="003718A8">
              <w:rPr>
                <w:rFonts w:ascii="Times New Roman" w:hAnsi="Times New Roman" w:cs="Times New Roman"/>
              </w:rPr>
              <w:t xml:space="preserve"> бюджетных инвестиций на осуществление взноса в уставный капитал акционерного общества</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65</w:t>
            </w:r>
            <w:r w:rsidRPr="003718A8">
              <w:rPr>
                <w:rFonts w:ascii="Times New Roman" w:hAnsi="Times New Roman" w:cs="Times New Roman"/>
              </w:rPr>
              <w:t>.</w:t>
            </w:r>
            <w:r w:rsidRPr="003718A8">
              <w:rPr>
                <w:rFonts w:ascii="Times New Roman" w:hAnsi="Times New Roman" w:cs="Times New Roman"/>
              </w:rPr>
              <w:lastRenderedPageBreak/>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Первичные </w:t>
            </w:r>
            <w:r w:rsidRPr="003718A8">
              <w:rPr>
                <w:rFonts w:ascii="Times New Roman" w:hAnsi="Times New Roman" w:cs="Times New Roman"/>
              </w:rPr>
              <w:lastRenderedPageBreak/>
              <w:t>документы-основания (с указанием реквизитов договора/распоряжения/указа), подтверждающие поступление акций и финансовых вложений в акции в рамках предоставления из бюджета</w:t>
            </w:r>
            <w:r>
              <w:rPr>
                <w:rFonts w:ascii="Times New Roman" w:hAnsi="Times New Roman" w:cs="Times New Roman"/>
              </w:rPr>
              <w:t xml:space="preserve"> округа</w:t>
            </w:r>
            <w:r w:rsidRPr="003718A8">
              <w:rPr>
                <w:rFonts w:ascii="Times New Roman" w:hAnsi="Times New Roman" w:cs="Times New Roman"/>
              </w:rPr>
              <w:t xml:space="preserve"> бюджетных инвестиций на осуществление взноса в уставный капитал</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w:t>
            </w:r>
            <w:r w:rsidRPr="003718A8">
              <w:rPr>
                <w:rFonts w:ascii="Times New Roman" w:hAnsi="Times New Roman" w:cs="Times New Roman"/>
              </w:rPr>
              <w:lastRenderedPageBreak/>
              <w:t>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w:t>
            </w:r>
            <w:r w:rsidRPr="003718A8">
              <w:rPr>
                <w:rFonts w:ascii="Times New Roman" w:hAnsi="Times New Roman" w:cs="Times New Roman"/>
              </w:rPr>
              <w:lastRenderedPageBreak/>
              <w:t>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w:t>
            </w:r>
            <w:r w:rsidRPr="003718A8">
              <w:rPr>
                <w:rFonts w:ascii="Times New Roman" w:hAnsi="Times New Roman" w:cs="Times New Roman"/>
              </w:rPr>
              <w:lastRenderedPageBreak/>
              <w:t>следующего дня со дня получения документов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w:t>
            </w:r>
            <w:r w:rsidRPr="003718A8">
              <w:rPr>
                <w:rFonts w:ascii="Times New Roman" w:hAnsi="Times New Roman" w:cs="Times New Roman"/>
              </w:rPr>
              <w:lastRenderedPageBreak/>
              <w:t>хозяйственной жизни в учете (по передаче/приему финансовых вложений в акции)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w:t>
            </w:r>
            <w:r w:rsidRPr="003718A8">
              <w:rPr>
                <w:rFonts w:ascii="Times New Roman" w:hAnsi="Times New Roman" w:cs="Times New Roman"/>
              </w:rPr>
              <w:lastRenderedPageBreak/>
              <w:t xml:space="preserve">Журнале по прочим операциям (код формы по </w:t>
            </w:r>
            <w:hyperlink r:id="rId76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65</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Уведомление о выполнении операции в реестре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дня со дня получения документов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 (учет акций, зачет авансовых платежей)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7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65</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о продаже акций (договор купли-продажи, передаточное распоряжение/акт)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77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0</w:t>
            </w:r>
            <w:r w:rsidRPr="003718A8">
              <w:rPr>
                <w:rFonts w:ascii="Times New Roman" w:hAnsi="Times New Roman" w:cs="Times New Roman"/>
              </w:rPr>
              <w:t xml:space="preserve">. </w:t>
            </w:r>
            <w:r>
              <w:rPr>
                <w:rFonts w:ascii="Times New Roman" w:hAnsi="Times New Roman" w:cs="Times New Roman"/>
              </w:rPr>
              <w:t>Муниципаль</w:t>
            </w:r>
            <w:r w:rsidRPr="003718A8">
              <w:rPr>
                <w:rFonts w:ascii="Times New Roman" w:hAnsi="Times New Roman" w:cs="Times New Roman"/>
              </w:rPr>
              <w:t>ный долг</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66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Платежное поручение (</w:t>
            </w:r>
            <w:hyperlink r:id="rId772">
              <w:r w:rsidRPr="003718A8">
                <w:rPr>
                  <w:rFonts w:ascii="Times New Roman" w:hAnsi="Times New Roman" w:cs="Times New Roman"/>
                  <w:color w:val="0000FF"/>
                </w:rPr>
                <w:t>ОКУД</w:t>
              </w:r>
            </w:hyperlink>
            <w:r w:rsidRPr="003718A8">
              <w:rPr>
                <w:rFonts w:ascii="Times New Roman" w:hAnsi="Times New Roman" w:cs="Times New Roman"/>
              </w:rPr>
              <w:t xml:space="preserve"> 0401060) для обслуживания </w:t>
            </w:r>
            <w:r>
              <w:rPr>
                <w:rFonts w:ascii="Times New Roman" w:hAnsi="Times New Roman" w:cs="Times New Roman"/>
              </w:rPr>
              <w:t>муниципаль</w:t>
            </w:r>
            <w:r w:rsidRPr="003718A8">
              <w:rPr>
                <w:rFonts w:ascii="Times New Roman" w:hAnsi="Times New Roman" w:cs="Times New Roman"/>
              </w:rPr>
              <w:t>ного долга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формирует в сроки, установленные распоряжением на перечисление средств бюджета</w:t>
            </w:r>
            <w:r>
              <w:rPr>
                <w:rFonts w:ascii="Times New Roman" w:hAnsi="Times New Roman" w:cs="Times New Roman"/>
              </w:rPr>
              <w:t xml:space="preserve"> округа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уполномоченной организация</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после получения выписки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обработка Выписки для отражения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73">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67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о состоянии </w:t>
            </w:r>
            <w:r>
              <w:rPr>
                <w:rFonts w:ascii="Times New Roman" w:hAnsi="Times New Roman" w:cs="Times New Roman"/>
              </w:rPr>
              <w:t>муниципаль</w:t>
            </w:r>
            <w:r w:rsidRPr="003718A8">
              <w:rPr>
                <w:rFonts w:ascii="Times New Roman" w:hAnsi="Times New Roman" w:cs="Times New Roman"/>
              </w:rPr>
              <w:t>ного внутреннего долга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ежемесячно, не позднее 10 числа месяца, следующего за </w:t>
            </w:r>
            <w:proofErr w:type="gramStart"/>
            <w:r w:rsidRPr="003718A8">
              <w:rPr>
                <w:rFonts w:ascii="Times New Roman" w:hAnsi="Times New Roman" w:cs="Times New Roman"/>
              </w:rPr>
              <w:t>отчетным</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5 (пяти)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сверка с данными бухгалтерского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68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сведения по операциям с </w:t>
            </w:r>
            <w:r>
              <w:rPr>
                <w:rFonts w:ascii="Times New Roman" w:hAnsi="Times New Roman" w:cs="Times New Roman"/>
              </w:rPr>
              <w:t>муниципаль</w:t>
            </w:r>
            <w:r w:rsidRPr="003718A8">
              <w:rPr>
                <w:rFonts w:ascii="Times New Roman" w:hAnsi="Times New Roman" w:cs="Times New Roman"/>
              </w:rPr>
              <w:t>ными гарантиями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ежемесячно, не позднее 10 числа месяца, следующего за </w:t>
            </w:r>
            <w:proofErr w:type="gramStart"/>
            <w:r w:rsidRPr="003718A8">
              <w:rPr>
                <w:rFonts w:ascii="Times New Roman" w:hAnsi="Times New Roman" w:cs="Times New Roman"/>
              </w:rPr>
              <w:t>отчетным</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с безналичными денежными средствами (код формы по </w:t>
            </w:r>
            <w:hyperlink r:id="rId77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77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1</w:t>
            </w:r>
            <w:r w:rsidRPr="003718A8">
              <w:rPr>
                <w:rFonts w:ascii="Times New Roman" w:hAnsi="Times New Roman" w:cs="Times New Roman"/>
              </w:rPr>
              <w:t>. Учет операций по исполнительным листам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69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Исполнительный лист решения </w:t>
            </w:r>
            <w:r w:rsidRPr="003718A8">
              <w:rPr>
                <w:rFonts w:ascii="Times New Roman" w:hAnsi="Times New Roman" w:cs="Times New Roman"/>
              </w:rPr>
              <w:lastRenderedPageBreak/>
              <w:t>налогового органа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электронный, скан-образ</w:t>
            </w:r>
          </w:p>
        </w:tc>
        <w:tc>
          <w:tcPr>
            <w:tcW w:w="1792" w:type="dxa"/>
          </w:tcPr>
          <w:p w:rsidR="00983E3C" w:rsidRPr="003718A8" w:rsidRDefault="00983E3C" w:rsidP="00983E3C">
            <w:pPr>
              <w:pStyle w:val="ConsPlusNormal"/>
              <w:rPr>
                <w:rFonts w:ascii="Times New Roman" w:hAnsi="Times New Roman" w:cs="Times New Roman"/>
              </w:rPr>
            </w:pPr>
            <w:r w:rsidRPr="00254BBB">
              <w:rPr>
                <w:rFonts w:ascii="Times New Roman" w:hAnsi="Times New Roman" w:cs="Times New Roman"/>
              </w:rPr>
              <w:t xml:space="preserve">подписание электронной </w:t>
            </w:r>
            <w:r w:rsidRPr="00254BBB">
              <w:rPr>
                <w:rFonts w:ascii="Times New Roman" w:hAnsi="Times New Roman" w:cs="Times New Roman"/>
              </w:rPr>
              <w:lastRenderedPageBreak/>
              <w:t xml:space="preserve">подписью в </w:t>
            </w:r>
            <w:r w:rsidRPr="00254BBB">
              <w:rPr>
                <w:rFonts w:ascii="Times New Roman" w:hAnsi="Times New Roman" w:cs="Times New Roman"/>
                <w:lang w:val="en-US"/>
              </w:rPr>
              <w:t>WEB</w:t>
            </w:r>
            <w:r w:rsidRPr="00254BBB">
              <w:rPr>
                <w:rFonts w:ascii="Times New Roman" w:hAnsi="Times New Roman" w:cs="Times New Roman"/>
              </w:rPr>
              <w:t>-Исполнении не позднее следующего дня после получения исполнительного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w:t>
            </w:r>
            <w:r w:rsidRPr="003718A8">
              <w:rPr>
                <w:rFonts w:ascii="Times New Roman" w:hAnsi="Times New Roman" w:cs="Times New Roman"/>
              </w:rPr>
              <w:lastRenderedPageBreak/>
              <w:t>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1 (одного) </w:t>
            </w:r>
            <w:r w:rsidRPr="003718A8">
              <w:rPr>
                <w:rFonts w:ascii="Times New Roman" w:hAnsi="Times New Roman" w:cs="Times New Roman"/>
              </w:rPr>
              <w:lastRenderedPageBreak/>
              <w:t>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хозяйственной </w:t>
            </w:r>
            <w:r w:rsidRPr="003718A8">
              <w:rPr>
                <w:rFonts w:ascii="Times New Roman" w:hAnsi="Times New Roman" w:cs="Times New Roman"/>
              </w:rPr>
              <w:lastRenderedPageBreak/>
              <w:t>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по </w:t>
            </w:r>
            <w:r w:rsidRPr="003718A8">
              <w:rPr>
                <w:rFonts w:ascii="Times New Roman" w:hAnsi="Times New Roman" w:cs="Times New Roman"/>
              </w:rPr>
              <w:lastRenderedPageBreak/>
              <w:t xml:space="preserve">прочим обязательствам (код формы по ОКУД </w:t>
            </w:r>
            <w:hyperlink r:id="rId776">
              <w:r w:rsidRPr="003718A8">
                <w:rPr>
                  <w:rFonts w:ascii="Times New Roman" w:hAnsi="Times New Roman" w:cs="Times New Roman"/>
                  <w:color w:val="0000FF"/>
                </w:rPr>
                <w:t>0504064</w:t>
              </w:r>
            </w:hyperlink>
            <w:r w:rsidRPr="003718A8">
              <w:rPr>
                <w:rFonts w:ascii="Times New Roman" w:hAnsi="Times New Roman" w:cs="Times New Roman"/>
              </w:rPr>
              <w:t xml:space="preserve">), Журнале по прочим операциям (код формы по </w:t>
            </w:r>
            <w:hyperlink r:id="rId77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Служебная записка, содержащая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по исполнению исполнительного документа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одного рабочего дня со дня формирования информации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платежных поручений (при наличии лимитов бюджетных обязательств на исполнение обязательств по исполнительному листу)</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обязательствам (код формы по </w:t>
            </w:r>
            <w:hyperlink r:id="rId77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2</w:t>
            </w:r>
            <w:r w:rsidRPr="003718A8">
              <w:rPr>
                <w:rFonts w:ascii="Times New Roman" w:hAnsi="Times New Roman" w:cs="Times New Roman"/>
              </w:rPr>
              <w:t>. Учет затрат на выполнение готовой продукции, работ, услуг</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71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Документы, подтверждающие базу для распределения себестоимости готовой продукции, работ, услуг по </w:t>
            </w:r>
            <w:r w:rsidRPr="003718A8">
              <w:rPr>
                <w:rFonts w:ascii="Times New Roman" w:hAnsi="Times New Roman" w:cs="Times New Roman"/>
              </w:rPr>
              <w:lastRenderedPageBreak/>
              <w:t>расходам на оплату труда по источникам финансового обеспечения в разрезе оказываемых услуг (выполняемых работ)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ежемесячно не позднее одного рабочего дня после окончания месяца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779">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w:t>
            </w:r>
            <w:r w:rsidRPr="003718A8">
              <w:rPr>
                <w:rFonts w:ascii="Times New Roman" w:hAnsi="Times New Roman" w:cs="Times New Roman"/>
              </w:rPr>
              <w:lastRenderedPageBreak/>
              <w:t>ведения бухгалтерского учета</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3</w:t>
            </w:r>
            <w:r w:rsidRPr="003718A8">
              <w:rPr>
                <w:rFonts w:ascii="Times New Roman" w:hAnsi="Times New Roman" w:cs="Times New Roman"/>
              </w:rPr>
              <w:t xml:space="preserve">. Учет на </w:t>
            </w:r>
            <w:proofErr w:type="spellStart"/>
            <w:r w:rsidRPr="003718A8">
              <w:rPr>
                <w:rFonts w:ascii="Times New Roman" w:hAnsi="Times New Roman" w:cs="Times New Roman"/>
              </w:rPr>
              <w:t>забалансовых</w:t>
            </w:r>
            <w:proofErr w:type="spellEnd"/>
            <w:r w:rsidRPr="003718A8">
              <w:rPr>
                <w:rFonts w:ascii="Times New Roman" w:hAnsi="Times New Roman" w:cs="Times New Roman"/>
              </w:rPr>
              <w:t xml:space="preserve"> счетах</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72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Накладная на внутреннее перемещение объектов нефинансовых активов (код формы по ОКУД </w:t>
            </w:r>
            <w:hyperlink r:id="rId780">
              <w:r w:rsidRPr="003718A8">
                <w:rPr>
                  <w:rFonts w:ascii="Times New Roman" w:hAnsi="Times New Roman" w:cs="Times New Roman"/>
                  <w:color w:val="0000FF"/>
                </w:rPr>
                <w:t>0510450</w:t>
              </w:r>
            </w:hyperlink>
            <w:r w:rsidRPr="003718A8">
              <w:rPr>
                <w:rFonts w:ascii="Times New Roman" w:hAnsi="Times New Roman" w:cs="Times New Roman"/>
              </w:rPr>
              <w:t>) при перемещении объектов нефинансовых активов внутри учреждения между структурными подразделениями или между ответственными лицами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781">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Карточке учета права пользования нефинансовым активом (код формы по ОКУД </w:t>
            </w:r>
            <w:hyperlink r:id="rId782">
              <w:r w:rsidRPr="003718A8">
                <w:rPr>
                  <w:rFonts w:ascii="Times New Roman" w:hAnsi="Times New Roman" w:cs="Times New Roman"/>
                  <w:color w:val="0000FF"/>
                </w:rPr>
                <w:t>0509214</w:t>
              </w:r>
            </w:hyperlink>
            <w:r w:rsidRPr="003718A8">
              <w:rPr>
                <w:rFonts w:ascii="Times New Roman" w:hAnsi="Times New Roman" w:cs="Times New Roman"/>
              </w:rPr>
              <w:t xml:space="preserve">)/Карточке количественно-суммового учета материальных ценностей (код формы по </w:t>
            </w:r>
            <w:hyperlink r:id="rId783">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73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Первичные учетные документы, </w:t>
            </w:r>
            <w:r w:rsidRPr="003718A8">
              <w:rPr>
                <w:rFonts w:ascii="Times New Roman" w:hAnsi="Times New Roman" w:cs="Times New Roman"/>
              </w:rPr>
              <w:lastRenderedPageBreak/>
              <w:t>подтверждающие поступление материальных ценностей: принятых по договору хранения или в переработку; полученных до момента обращения в собственность государства и (или) передачи указанного имущества органу, осуществляющему в отношении указанного имущества полномочия собственника, подарков, полученных служащими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proofErr w:type="gramEnd"/>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73</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784">
              <w:r w:rsidRPr="003718A8">
                <w:rPr>
                  <w:rFonts w:ascii="Times New Roman" w:hAnsi="Times New Roman" w:cs="Times New Roman"/>
                  <w:color w:val="0000FF"/>
                </w:rPr>
                <w:t>0510448</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направление в уполномоченную организацию средствами ГИС ЕЦИС не позднее рабочего дня, следующего за днем подписания документа;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передающей стороне документа на бумажном носителе не позднее 2 (двух) рабочих дней со дня его подписания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78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количественно-суммового учета материальных ценностей (код формы по </w:t>
            </w:r>
            <w:hyperlink r:id="rId786">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73</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787">
              <w:r w:rsidRPr="003718A8">
                <w:rPr>
                  <w:rFonts w:ascii="Times New Roman" w:hAnsi="Times New Roman" w:cs="Times New Roman"/>
                  <w:color w:val="0000FF"/>
                </w:rPr>
                <w:t>0510448</w:t>
              </w:r>
            </w:hyperlink>
            <w:r w:rsidRPr="003718A8">
              <w:rPr>
                <w:rFonts w:ascii="Times New Roman" w:hAnsi="Times New Roman" w:cs="Times New Roman"/>
              </w:rPr>
              <w:t>) при получении имущества (при условии подписания документа электронными подписями передающей и принимающей сторонами)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внесение сведений о принятых объектах нефинансовых активов, подписание электронными подписями и направление в уполномоченную организацию не позднее рабочего дня, следующего за днем получения </w:t>
            </w:r>
            <w:r w:rsidRPr="003718A8">
              <w:rPr>
                <w:rFonts w:ascii="Times New Roman" w:hAnsi="Times New Roman" w:cs="Times New Roman"/>
              </w:rPr>
              <w:lastRenderedPageBreak/>
              <w:t>электронного документа от передающей стороны (сформированного и подписанного электронными подписями уполномоченными лицами передающей стороны средствами ГИС ЕЦИС</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788">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количественно-суммового учета материальных ценностей (код формы по </w:t>
            </w:r>
            <w:hyperlink r:id="rId789">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74</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Первичные учетные документы, подтверждающие выбытие материальных ценностей: переданных органу, осуществляющему в отношении указанного имущества полномочия собственника, выкупленных (реализованных) подарков или подарков, в отношении которых субъектом централизованного учета принято </w:t>
            </w:r>
            <w:r w:rsidRPr="003718A8">
              <w:rPr>
                <w:rFonts w:ascii="Times New Roman" w:hAnsi="Times New Roman" w:cs="Times New Roman"/>
              </w:rPr>
              <w:lastRenderedPageBreak/>
              <w:t xml:space="preserve">решение о его целесообразности использования для обеспечения деятельности </w:t>
            </w:r>
            <w:r>
              <w:rPr>
                <w:rFonts w:ascii="Times New Roman" w:hAnsi="Times New Roman" w:cs="Times New Roman"/>
              </w:rPr>
              <w:t>муниципального</w:t>
            </w:r>
            <w:r w:rsidRPr="003718A8">
              <w:rPr>
                <w:rFonts w:ascii="Times New Roman" w:hAnsi="Times New Roman" w:cs="Times New Roman"/>
              </w:rPr>
              <w:t xml:space="preserve"> органа</w:t>
            </w:r>
            <w:proofErr w:type="gramEnd"/>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74</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790">
              <w:r w:rsidRPr="003718A8">
                <w:rPr>
                  <w:rFonts w:ascii="Times New Roman" w:hAnsi="Times New Roman" w:cs="Times New Roman"/>
                  <w:color w:val="0000FF"/>
                </w:rPr>
                <w:t>0510448</w:t>
              </w:r>
            </w:hyperlink>
            <w:r w:rsidRPr="003718A8">
              <w:rPr>
                <w:rFonts w:ascii="Times New Roman" w:hAnsi="Times New Roman" w:cs="Times New Roman"/>
              </w:rPr>
              <w:t>) при передаче имущества (при условии подписания документа электронными подписями передающей и принимающей сторонами)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средствами ГИС ЕЦИС в день передачи имущества;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подписания документа электронными подписями средствами ГИС ЕЦИС принимающей стороной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руководитель (уполномоченное лицо) субъекта централизованного учета, ответственное лицо принимающей стороны, комиссия по поступлению и выбытию активов, принимающей стороны, руководитель (уполномоченное лицо) принимающей стороны</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791">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792">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74</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w:t>
            </w:r>
            <w:r w:rsidRPr="003718A8">
              <w:rPr>
                <w:rFonts w:ascii="Times New Roman" w:hAnsi="Times New Roman" w:cs="Times New Roman"/>
              </w:rPr>
              <w:lastRenderedPageBreak/>
              <w:t xml:space="preserve">нефинансовых активов (код формы по ОКУД </w:t>
            </w:r>
            <w:hyperlink r:id="rId793">
              <w:r w:rsidRPr="003718A8">
                <w:rPr>
                  <w:rFonts w:ascii="Times New Roman" w:hAnsi="Times New Roman" w:cs="Times New Roman"/>
                  <w:color w:val="0000FF"/>
                </w:rPr>
                <w:t>0510448</w:t>
              </w:r>
            </w:hyperlink>
            <w:r w:rsidRPr="003718A8">
              <w:rPr>
                <w:rFonts w:ascii="Times New Roman" w:hAnsi="Times New Roman" w:cs="Times New Roman"/>
              </w:rPr>
              <w:t>) и (или) иной документ, подтверждающий выбытие имущества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подписание и </w:t>
            </w:r>
            <w:r w:rsidRPr="003718A8">
              <w:rPr>
                <w:rFonts w:ascii="Times New Roman" w:hAnsi="Times New Roman" w:cs="Times New Roman"/>
              </w:rPr>
              <w:lastRenderedPageBreak/>
              <w:t>направление принимающей стороне на бумажном носителе в день передачи имущества;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w:t>
            </w:r>
            <w:r w:rsidRPr="003718A8">
              <w:rPr>
                <w:rFonts w:ascii="Times New Roman" w:hAnsi="Times New Roman" w:cs="Times New Roman"/>
              </w:rPr>
              <w:lastRenderedPageBreak/>
              <w:t>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w:t>
            </w:r>
            <w:r w:rsidRPr="003718A8">
              <w:rPr>
                <w:rFonts w:ascii="Times New Roman" w:hAnsi="Times New Roman" w:cs="Times New Roman"/>
              </w:rPr>
              <w:lastRenderedPageBreak/>
              <w:t>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в учете факта </w:t>
            </w:r>
            <w:r w:rsidRPr="003718A8">
              <w:rPr>
                <w:rFonts w:ascii="Times New Roman" w:hAnsi="Times New Roman" w:cs="Times New Roman"/>
              </w:rPr>
              <w:lastRenderedPageBreak/>
              <w:t>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отражения в Журнале </w:t>
            </w:r>
            <w:r w:rsidRPr="003718A8">
              <w:rPr>
                <w:rFonts w:ascii="Times New Roman" w:hAnsi="Times New Roman" w:cs="Times New Roman"/>
              </w:rPr>
              <w:lastRenderedPageBreak/>
              <w:t xml:space="preserve">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794">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795">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796">
              <w:r w:rsidRPr="003718A8">
                <w:rPr>
                  <w:rFonts w:ascii="Times New Roman" w:hAnsi="Times New Roman" w:cs="Times New Roman"/>
                  <w:color w:val="0000FF"/>
                </w:rPr>
                <w:t>0510448</w:t>
              </w:r>
            </w:hyperlink>
            <w:r w:rsidRPr="003718A8">
              <w:rPr>
                <w:rFonts w:ascii="Times New Roman" w:hAnsi="Times New Roman" w:cs="Times New Roman"/>
              </w:rPr>
              <w:t xml:space="preserve">) при принятии решения о дальнейшем использовании субъектом учета имущества, являющегося на момент принятия такого решения не активом, по иному назначению или о безвозмездной </w:t>
            </w:r>
            <w:r w:rsidRPr="003718A8">
              <w:rPr>
                <w:rFonts w:ascii="Times New Roman" w:hAnsi="Times New Roman" w:cs="Times New Roman"/>
              </w:rPr>
              <w:lastRenderedPageBreak/>
              <w:t xml:space="preserve">передаче иному субъекту учета, продаже таких объектов (восстановление с </w:t>
            </w:r>
            <w:proofErr w:type="spellStart"/>
            <w:r w:rsidRPr="003718A8">
              <w:rPr>
                <w:rFonts w:ascii="Times New Roman" w:hAnsi="Times New Roman" w:cs="Times New Roman"/>
              </w:rPr>
              <w:t>забаланса</w:t>
            </w:r>
            <w:proofErr w:type="spellEnd"/>
            <w:r w:rsidRPr="003718A8">
              <w:rPr>
                <w:rFonts w:ascii="Times New Roman" w:hAnsi="Times New Roman" w:cs="Times New Roman"/>
              </w:rPr>
              <w:t xml:space="preserve"> на баланс)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принятия решения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отражение факта </w:t>
            </w:r>
            <w:proofErr w:type="gramStart"/>
            <w:r w:rsidRPr="003718A8">
              <w:rPr>
                <w:rFonts w:ascii="Times New Roman" w:hAnsi="Times New Roman" w:cs="Times New Roman"/>
              </w:rPr>
              <w:t>хозяйственной</w:t>
            </w:r>
            <w:proofErr w:type="gramEnd"/>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797">
              <w:r w:rsidRPr="003718A8">
                <w:rPr>
                  <w:rFonts w:ascii="Times New Roman" w:hAnsi="Times New Roman" w:cs="Times New Roman"/>
                  <w:color w:val="0000FF"/>
                </w:rPr>
                <w:t>ОКУД</w:t>
              </w:r>
            </w:hyperlink>
            <w:r w:rsidRPr="003718A8">
              <w:rPr>
                <w:rFonts w:ascii="Times New Roman" w:hAnsi="Times New Roman" w:cs="Times New Roman"/>
              </w:rPr>
              <w:t xml:space="preserve"> 0509213), в Журнале по прочим операциям (код формы по </w:t>
            </w:r>
            <w:hyperlink r:id="rId79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w:t>
            </w:r>
            <w:r w:rsidRPr="003718A8">
              <w:rPr>
                <w:rFonts w:ascii="Times New Roman" w:hAnsi="Times New Roman" w:cs="Times New Roman"/>
              </w:rPr>
              <w:lastRenderedPageBreak/>
              <w:t xml:space="preserve">ценностей (код формы по </w:t>
            </w:r>
            <w:hyperlink r:id="rId799">
              <w:r w:rsidRPr="003718A8">
                <w:rPr>
                  <w:rFonts w:ascii="Times New Roman" w:hAnsi="Times New Roman" w:cs="Times New Roman"/>
                  <w:color w:val="0000FF"/>
                </w:rPr>
                <w:t>ОКУД</w:t>
              </w:r>
            </w:hyperlink>
            <w:r w:rsidRPr="003718A8">
              <w:rPr>
                <w:rFonts w:ascii="Times New Roman" w:hAnsi="Times New Roman" w:cs="Times New Roman"/>
              </w:rPr>
              <w:t xml:space="preserve"> 0504041), для отражения информации в Инвентарной карточке учета нефинансовых активов (код формы по ОКУД </w:t>
            </w:r>
            <w:hyperlink r:id="rId800">
              <w:r w:rsidRPr="003718A8">
                <w:rPr>
                  <w:rFonts w:ascii="Times New Roman" w:hAnsi="Times New Roman" w:cs="Times New Roman"/>
                  <w:color w:val="0000FF"/>
                </w:rPr>
                <w:t>0509215</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Требование-накладная (код формы по ОКУД </w:t>
            </w:r>
            <w:hyperlink r:id="rId801">
              <w:r w:rsidRPr="003718A8">
                <w:rPr>
                  <w:rFonts w:ascii="Times New Roman" w:hAnsi="Times New Roman" w:cs="Times New Roman"/>
                  <w:color w:val="0000FF"/>
                </w:rPr>
                <w:t>0510451</w:t>
              </w:r>
            </w:hyperlink>
            <w:r w:rsidRPr="003718A8">
              <w:rPr>
                <w:rFonts w:ascii="Times New Roman" w:hAnsi="Times New Roman" w:cs="Times New Roman"/>
              </w:rPr>
              <w:t>) при выдаче бланков строгой отчетности ответственному лицу с мест хранения для их оформления (использования) в деятельности субъекта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02">
              <w:r w:rsidRPr="003718A8">
                <w:rPr>
                  <w:rFonts w:ascii="Times New Roman" w:hAnsi="Times New Roman" w:cs="Times New Roman"/>
                  <w:color w:val="0000FF"/>
                </w:rPr>
                <w:t>ОКУД</w:t>
              </w:r>
            </w:hyperlink>
            <w:r w:rsidRPr="003718A8">
              <w:rPr>
                <w:rFonts w:ascii="Times New Roman" w:hAnsi="Times New Roman" w:cs="Times New Roman"/>
              </w:rPr>
              <w:t xml:space="preserve"> 0509213), в Журнале операций по выбытию и перемещению нефинансовых активов (код формы по </w:t>
            </w:r>
            <w:hyperlink r:id="rId80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804">
              <w:r w:rsidRPr="003718A8">
                <w:rPr>
                  <w:rFonts w:ascii="Times New Roman" w:hAnsi="Times New Roman" w:cs="Times New Roman"/>
                  <w:color w:val="0000FF"/>
                </w:rPr>
                <w:t>ОКУД</w:t>
              </w:r>
            </w:hyperlink>
            <w:r w:rsidRPr="003718A8">
              <w:rPr>
                <w:rFonts w:ascii="Times New Roman" w:hAnsi="Times New Roman" w:cs="Times New Roman"/>
              </w:rPr>
              <w:t xml:space="preserve"> 0504041), для отражения в </w:t>
            </w:r>
            <w:r w:rsidRPr="003718A8">
              <w:rPr>
                <w:rFonts w:ascii="Times New Roman" w:hAnsi="Times New Roman" w:cs="Times New Roman"/>
              </w:rPr>
              <w:lastRenderedPageBreak/>
              <w:t xml:space="preserve">Книге учета бланков строгой отчетности (код формы по </w:t>
            </w:r>
            <w:hyperlink r:id="rId805">
              <w:r w:rsidRPr="003718A8">
                <w:rPr>
                  <w:rFonts w:ascii="Times New Roman" w:hAnsi="Times New Roman" w:cs="Times New Roman"/>
                  <w:color w:val="0000FF"/>
                </w:rPr>
                <w:t>ОКУД</w:t>
              </w:r>
            </w:hyperlink>
            <w:r w:rsidRPr="003718A8">
              <w:rPr>
                <w:rFonts w:ascii="Times New Roman" w:hAnsi="Times New Roman" w:cs="Times New Roman"/>
              </w:rPr>
              <w:t xml:space="preserve"> 0504045)</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бланков строгой отчетности (код формы по ОКУД </w:t>
            </w:r>
            <w:hyperlink r:id="rId806">
              <w:r w:rsidRPr="003718A8">
                <w:rPr>
                  <w:rFonts w:ascii="Times New Roman" w:hAnsi="Times New Roman" w:cs="Times New Roman"/>
                  <w:color w:val="0000FF"/>
                </w:rPr>
                <w:t>0510461</w:t>
              </w:r>
            </w:hyperlink>
            <w:r w:rsidRPr="003718A8">
              <w:rPr>
                <w:rFonts w:ascii="Times New Roman" w:hAnsi="Times New Roman" w:cs="Times New Roman"/>
              </w:rPr>
              <w:t>) при их оформлении (выдаче), выявлении порчи, хищений, недостаче, порчи при оформлении, отмене в соответствии с правовыми актами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утверждения Акта о результатах инвентаризации (код формы по ОКУД </w:t>
            </w:r>
            <w:hyperlink r:id="rId807">
              <w:r w:rsidRPr="003718A8">
                <w:rPr>
                  <w:rFonts w:ascii="Times New Roman" w:hAnsi="Times New Roman" w:cs="Times New Roman"/>
                  <w:color w:val="0000FF"/>
                </w:rPr>
                <w:t>0510463</w:t>
              </w:r>
            </w:hyperlink>
            <w:r w:rsidRPr="003718A8">
              <w:rPr>
                <w:rFonts w:ascii="Times New Roman" w:hAnsi="Times New Roman" w:cs="Times New Roman"/>
              </w:rPr>
              <w:t>) при выявлении порчи, хищений, недостаче, признании не активом/по мере необходимости при их оформлении (выдаче)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08">
              <w:r w:rsidRPr="003718A8">
                <w:rPr>
                  <w:rFonts w:ascii="Times New Roman" w:hAnsi="Times New Roman" w:cs="Times New Roman"/>
                  <w:color w:val="0000FF"/>
                </w:rPr>
                <w:t>ОКУД</w:t>
              </w:r>
            </w:hyperlink>
            <w:r w:rsidRPr="003718A8">
              <w:rPr>
                <w:rFonts w:ascii="Times New Roman" w:hAnsi="Times New Roman" w:cs="Times New Roman"/>
              </w:rPr>
              <w:t xml:space="preserve"> 0509213), Книге учета бланков строгой отчетности (код формы по </w:t>
            </w:r>
            <w:hyperlink r:id="rId809">
              <w:r w:rsidRPr="003718A8">
                <w:rPr>
                  <w:rFonts w:ascii="Times New Roman" w:hAnsi="Times New Roman" w:cs="Times New Roman"/>
                  <w:color w:val="0000FF"/>
                </w:rPr>
                <w:t>ОКУД</w:t>
              </w:r>
            </w:hyperlink>
            <w:r w:rsidRPr="003718A8">
              <w:rPr>
                <w:rFonts w:ascii="Times New Roman" w:hAnsi="Times New Roman" w:cs="Times New Roman"/>
              </w:rPr>
              <w:t xml:space="preserve"> 0504045)</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178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списании задолженности, </w:t>
            </w:r>
            <w:r w:rsidRPr="003718A8">
              <w:rPr>
                <w:rFonts w:ascii="Times New Roman" w:hAnsi="Times New Roman" w:cs="Times New Roman"/>
              </w:rPr>
              <w:lastRenderedPageBreak/>
              <w:t xml:space="preserve">невостребованной кредиторами, со счета (код формы по </w:t>
            </w:r>
            <w:hyperlink r:id="rId810">
              <w:r w:rsidRPr="003718A8">
                <w:rPr>
                  <w:rFonts w:ascii="Times New Roman" w:hAnsi="Times New Roman" w:cs="Times New Roman"/>
                  <w:color w:val="0000FF"/>
                </w:rPr>
                <w:t>ОКУД</w:t>
              </w:r>
            </w:hyperlink>
            <w:r w:rsidRPr="003718A8">
              <w:rPr>
                <w:rFonts w:ascii="Times New Roman" w:hAnsi="Times New Roman" w:cs="Times New Roman"/>
              </w:rPr>
              <w:t xml:space="preserve"> 0510437)</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списании задолженности, невостребованной кредиторами, со счета (код формы по </w:t>
            </w:r>
            <w:hyperlink r:id="rId811">
              <w:r w:rsidRPr="003718A8">
                <w:rPr>
                  <w:rFonts w:ascii="Times New Roman" w:hAnsi="Times New Roman" w:cs="Times New Roman"/>
                  <w:color w:val="0000FF"/>
                </w:rPr>
                <w:t>ОКУД</w:t>
              </w:r>
            </w:hyperlink>
            <w:r w:rsidRPr="003718A8">
              <w:rPr>
                <w:rFonts w:ascii="Times New Roman" w:hAnsi="Times New Roman" w:cs="Times New Roman"/>
              </w:rPr>
              <w:t xml:space="preserve"> 0510437) (при принятии решения о списании задолженности, невостребованной кредиторами инвентаризационной комиссией)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одновременно с формированием Акта о результатах инвентаризации (код формы по ОКУД </w:t>
            </w:r>
            <w:hyperlink r:id="rId812">
              <w:r w:rsidRPr="003718A8">
                <w:rPr>
                  <w:rFonts w:ascii="Times New Roman" w:hAnsi="Times New Roman" w:cs="Times New Roman"/>
                  <w:color w:val="0000FF"/>
                </w:rPr>
                <w:t>0510463</w:t>
              </w:r>
            </w:hyperlink>
            <w:r w:rsidRPr="003718A8">
              <w:rPr>
                <w:rFonts w:ascii="Times New Roman" w:hAnsi="Times New Roman" w:cs="Times New Roman"/>
              </w:rPr>
              <w:t>)</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члены инвентаризационной комиссии субъекта централизованного учета, председатель инвентаризационной комиссии субъекта централизованного учета, ответственное лицо субъекта централизованного учета, руководитель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поставщиками и подрядчиками (код формы по </w:t>
            </w:r>
            <w:hyperlink r:id="rId813">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81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1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1</w:t>
            </w:r>
            <w:r>
              <w:rPr>
                <w:rFonts w:ascii="Times New Roman" w:hAnsi="Times New Roman" w:cs="Times New Roman"/>
              </w:rPr>
              <w:t>78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списании задолженности, невостребованной кредиторами, со счета (код формы по </w:t>
            </w:r>
            <w:hyperlink r:id="rId816">
              <w:r w:rsidRPr="003718A8">
                <w:rPr>
                  <w:rFonts w:ascii="Times New Roman" w:hAnsi="Times New Roman" w:cs="Times New Roman"/>
                  <w:color w:val="0000FF"/>
                </w:rPr>
                <w:t>ОКУД</w:t>
              </w:r>
            </w:hyperlink>
            <w:r w:rsidRPr="003718A8">
              <w:rPr>
                <w:rFonts w:ascii="Times New Roman" w:hAnsi="Times New Roman" w:cs="Times New Roman"/>
              </w:rPr>
              <w:t xml:space="preserve"> 0510437) (при принятии решения о списании </w:t>
            </w:r>
            <w:r w:rsidRPr="003718A8">
              <w:rPr>
                <w:rFonts w:ascii="Times New Roman" w:hAnsi="Times New Roman" w:cs="Times New Roman"/>
              </w:rPr>
              <w:lastRenderedPageBreak/>
              <w:t>задолженности, невостребованной кредиторами комиссией по поступлению и выбытию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не позднее 1 (одного) рабочего дня со дня утверждения Акта о результатах </w:t>
            </w:r>
            <w:r w:rsidRPr="003718A8">
              <w:rPr>
                <w:rFonts w:ascii="Times New Roman" w:hAnsi="Times New Roman" w:cs="Times New Roman"/>
              </w:rPr>
              <w:lastRenderedPageBreak/>
              <w:t xml:space="preserve">инвентаризации (код формы по ОКУД </w:t>
            </w:r>
            <w:hyperlink r:id="rId817">
              <w:r w:rsidRPr="003718A8">
                <w:rPr>
                  <w:rFonts w:ascii="Times New Roman" w:hAnsi="Times New Roman" w:cs="Times New Roman"/>
                  <w:color w:val="0000FF"/>
                </w:rPr>
                <w:t>0510463</w:t>
              </w:r>
            </w:hyperlink>
            <w:r w:rsidRPr="003718A8">
              <w:rPr>
                <w:rFonts w:ascii="Times New Roman" w:hAnsi="Times New Roman" w:cs="Times New Roman"/>
              </w:rPr>
              <w:t>)</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члены комиссии по поступлению и выбытию активов субъекта централизованного учета, </w:t>
            </w:r>
            <w:r w:rsidRPr="003718A8">
              <w:rPr>
                <w:rFonts w:ascii="Times New Roman" w:hAnsi="Times New Roman" w:cs="Times New Roman"/>
              </w:rPr>
              <w:lastRenderedPageBreak/>
              <w:t>председатель комиссии по поступлению и выбытию активов субъекта централизованного учета, ответственное лицо субъекта централизованного учета, руководитель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 момента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поставщиками и подрядчиками (код формы по </w:t>
            </w:r>
            <w:hyperlink r:id="rId818">
              <w:r w:rsidRPr="003718A8">
                <w:rPr>
                  <w:rFonts w:ascii="Times New Roman" w:hAnsi="Times New Roman" w:cs="Times New Roman"/>
                  <w:color w:val="0000FF"/>
                </w:rPr>
                <w:t>ОКУД</w:t>
              </w:r>
            </w:hyperlink>
            <w:r w:rsidRPr="003718A8">
              <w:rPr>
                <w:rFonts w:ascii="Times New Roman" w:hAnsi="Times New Roman" w:cs="Times New Roman"/>
              </w:rPr>
              <w:t xml:space="preserve"> 0504071), </w:t>
            </w:r>
            <w:r w:rsidRPr="003718A8">
              <w:rPr>
                <w:rFonts w:ascii="Times New Roman" w:hAnsi="Times New Roman" w:cs="Times New Roman"/>
              </w:rPr>
              <w:lastRenderedPageBreak/>
              <w:t xml:space="preserve">Журнале операций расчетов с дебиторами по доходам (код формы по </w:t>
            </w:r>
            <w:hyperlink r:id="rId81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20">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79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восстановлении кредиторской задолженности (код формы по </w:t>
            </w:r>
            <w:hyperlink r:id="rId821">
              <w:r w:rsidRPr="003718A8">
                <w:rPr>
                  <w:rFonts w:ascii="Times New Roman" w:hAnsi="Times New Roman" w:cs="Times New Roman"/>
                  <w:color w:val="0000FF"/>
                </w:rPr>
                <w:t>ОКУД</w:t>
              </w:r>
            </w:hyperlink>
            <w:r w:rsidRPr="003718A8">
              <w:rPr>
                <w:rFonts w:ascii="Times New Roman" w:hAnsi="Times New Roman" w:cs="Times New Roman"/>
              </w:rPr>
              <w:t xml:space="preserve"> 0510446) с приложением представленных заявителем документов, подтверждающих право требования в отношении задолженности учреждения и документов, подтверждающих возникновение обязательств, по </w:t>
            </w:r>
            <w:r w:rsidRPr="003718A8">
              <w:rPr>
                <w:rFonts w:ascii="Times New Roman" w:hAnsi="Times New Roman" w:cs="Times New Roman"/>
              </w:rPr>
              <w:lastRenderedPageBreak/>
              <w:t>которым ранее субъектом учета была отражена кредиторская задолженность</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по мере поступления от кредитора или его правопреемника требования об уплате задолженности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ответственный исполнитель финансово-экономической службы субъекта централизованного учета, руководитель субъекта централизованного учета, ответственное лицо уполномоченн</w:t>
            </w:r>
            <w:r w:rsidRPr="003718A8">
              <w:rPr>
                <w:rFonts w:ascii="Times New Roman" w:hAnsi="Times New Roman" w:cs="Times New Roman"/>
              </w:rPr>
              <w:lastRenderedPageBreak/>
              <w:t>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2 (двух) рабочих дней с момента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поставщиками и подрядчиками (код формы по </w:t>
            </w:r>
            <w:hyperlink r:id="rId82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823">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w:t>
            </w:r>
            <w:r w:rsidRPr="003718A8">
              <w:rPr>
                <w:rFonts w:ascii="Times New Roman" w:hAnsi="Times New Roman" w:cs="Times New Roman"/>
              </w:rPr>
              <w:lastRenderedPageBreak/>
              <w:t xml:space="preserve">формы по </w:t>
            </w:r>
            <w:hyperlink r:id="rId824">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80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Требование-накладная (код формы по ОКУД </w:t>
            </w:r>
            <w:hyperlink r:id="rId825">
              <w:r w:rsidRPr="003718A8">
                <w:rPr>
                  <w:rFonts w:ascii="Times New Roman" w:hAnsi="Times New Roman" w:cs="Times New Roman"/>
                  <w:color w:val="0000FF"/>
                </w:rPr>
                <w:t>0510451</w:t>
              </w:r>
            </w:hyperlink>
            <w:r w:rsidRPr="003718A8">
              <w:rPr>
                <w:rFonts w:ascii="Times New Roman" w:hAnsi="Times New Roman" w:cs="Times New Roman"/>
              </w:rPr>
              <w:t>) при выдаче со склада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26">
              <w:r w:rsidRPr="003718A8">
                <w:rPr>
                  <w:rFonts w:ascii="Times New Roman" w:hAnsi="Times New Roman" w:cs="Times New Roman"/>
                  <w:color w:val="0000FF"/>
                </w:rPr>
                <w:t>ОКУД</w:t>
              </w:r>
            </w:hyperlink>
            <w:r w:rsidRPr="003718A8">
              <w:rPr>
                <w:rFonts w:ascii="Times New Roman" w:hAnsi="Times New Roman" w:cs="Times New Roman"/>
              </w:rPr>
              <w:t xml:space="preserve"> 0509213), в Журнале операций по выбытию и перемещению нефинансовых активов (код формы по </w:t>
            </w:r>
            <w:hyperlink r:id="rId82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(закрытия) Карточки количественно-суммового учета материальных ценностей (код формы по </w:t>
            </w:r>
            <w:hyperlink r:id="rId828">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181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материальных запасов (код форм по ОКУД </w:t>
            </w:r>
            <w:hyperlink r:id="rId829">
              <w:r w:rsidRPr="003718A8">
                <w:rPr>
                  <w:rFonts w:ascii="Times New Roman" w:hAnsi="Times New Roman" w:cs="Times New Roman"/>
                  <w:color w:val="0000FF"/>
                </w:rPr>
                <w:t>0510460</w:t>
              </w:r>
            </w:hyperlink>
            <w:r w:rsidRPr="003718A8">
              <w:rPr>
                <w:rFonts w:ascii="Times New Roman" w:hAnsi="Times New Roman" w:cs="Times New Roman"/>
              </w:rPr>
              <w:t xml:space="preserve">) с приложением </w:t>
            </w:r>
            <w:proofErr w:type="gramStart"/>
            <w:r w:rsidRPr="003718A8">
              <w:rPr>
                <w:rFonts w:ascii="Times New Roman" w:hAnsi="Times New Roman" w:cs="Times New Roman"/>
              </w:rPr>
              <w:t>скан-</w:t>
            </w:r>
            <w:r w:rsidRPr="003718A8">
              <w:rPr>
                <w:rFonts w:ascii="Times New Roman" w:hAnsi="Times New Roman" w:cs="Times New Roman"/>
              </w:rPr>
              <w:lastRenderedPageBreak/>
              <w:t>копии</w:t>
            </w:r>
            <w:proofErr w:type="gramEnd"/>
            <w:r w:rsidRPr="003718A8">
              <w:rPr>
                <w:rFonts w:ascii="Times New Roman" w:hAnsi="Times New Roman" w:cs="Times New Roman"/>
              </w:rPr>
              <w:t xml:space="preserve"> первичных документов, подтверждающих факт вручения (дарения) наград, призов, кубков и ценных подарков, сувениров (акт вручения (дарения), акт приема-передачи)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направление в </w:t>
            </w:r>
            <w:r w:rsidRPr="003718A8">
              <w:rPr>
                <w:rFonts w:ascii="Times New Roman" w:hAnsi="Times New Roman" w:cs="Times New Roman"/>
              </w:rPr>
              <w:lastRenderedPageBreak/>
              <w:t>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комиссия по поступлению и выбытию активов субъекта </w:t>
            </w:r>
            <w:r w:rsidRPr="003718A8">
              <w:rPr>
                <w:rFonts w:ascii="Times New Roman" w:hAnsi="Times New Roman" w:cs="Times New Roman"/>
              </w:rPr>
              <w:lastRenderedPageBreak/>
              <w:t>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следующих за днем </w:t>
            </w:r>
            <w:r w:rsidRPr="003718A8">
              <w:rPr>
                <w:rFonts w:ascii="Times New Roman" w:hAnsi="Times New Roman" w:cs="Times New Roman"/>
              </w:rPr>
              <w:lastRenderedPageBreak/>
              <w:t>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w:t>
            </w:r>
            <w:r w:rsidRPr="003718A8">
              <w:rPr>
                <w:rFonts w:ascii="Times New Roman" w:hAnsi="Times New Roman" w:cs="Times New Roman"/>
              </w:rPr>
              <w:lastRenderedPageBreak/>
              <w:t xml:space="preserve">формы по </w:t>
            </w:r>
            <w:hyperlink r:id="rId830">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831">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182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материальных запасов (код форм по ОКУД </w:t>
            </w:r>
            <w:hyperlink r:id="rId832">
              <w:r w:rsidRPr="003718A8">
                <w:rPr>
                  <w:rFonts w:ascii="Times New Roman" w:hAnsi="Times New Roman" w:cs="Times New Roman"/>
                  <w:color w:val="0000FF"/>
                </w:rPr>
                <w:t>0510460</w:t>
              </w:r>
            </w:hyperlink>
            <w:r w:rsidRPr="003718A8">
              <w:rPr>
                <w:rFonts w:ascii="Times New Roman" w:hAnsi="Times New Roman" w:cs="Times New Roman"/>
              </w:rPr>
              <w:t xml:space="preserve">)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подтверждающих документов при выдаче в эксплуатацию запасных частей для транспортного средства взамен изношенных с приложением Акта приема-сдачи выполненных работ, подтверждающих их установку и замену соответствующих материальных ценностей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33">
              <w:r w:rsidRPr="003718A8">
                <w:rPr>
                  <w:rFonts w:ascii="Times New Roman" w:hAnsi="Times New Roman" w:cs="Times New Roman"/>
                  <w:color w:val="0000FF"/>
                </w:rPr>
                <w:t>ОКУД</w:t>
              </w:r>
            </w:hyperlink>
            <w:r w:rsidRPr="003718A8">
              <w:rPr>
                <w:rFonts w:ascii="Times New Roman" w:hAnsi="Times New Roman" w:cs="Times New Roman"/>
              </w:rPr>
              <w:t xml:space="preserve"> 0509213), в Журнале операций по выбытию и перемещению нефинансовых активов (код формы по </w:t>
            </w:r>
            <w:hyperlink r:id="rId83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(закрытия) Карточки количественно-суммового учета материальных ценностей (код формы по </w:t>
            </w:r>
            <w:hyperlink r:id="rId835">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183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подтверждающие исполнение обязательства по контрактам при приобретении периодических изданий для комплектации библиотечного фонда (товарная накладная, универсальный передаточный документ и иные документы, подтверждающие приобретение периодических изданий)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средствами ГИС ЕЦИС не позднее рабочего дня, следующего за днем поступления первичных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36">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количественно-суммового учета материальных ценностей (код формы по </w:t>
            </w:r>
            <w:hyperlink r:id="rId837">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184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списании исключенных объектов библиотечного фонда (код формы по </w:t>
            </w:r>
            <w:hyperlink r:id="rId838">
              <w:r w:rsidRPr="003718A8">
                <w:rPr>
                  <w:rFonts w:ascii="Times New Roman" w:hAnsi="Times New Roman" w:cs="Times New Roman"/>
                  <w:color w:val="0000FF"/>
                </w:rPr>
                <w:t>ОКУД</w:t>
              </w:r>
            </w:hyperlink>
            <w:r w:rsidRPr="003718A8">
              <w:rPr>
                <w:rFonts w:ascii="Times New Roman" w:hAnsi="Times New Roman" w:cs="Times New Roman"/>
              </w:rPr>
              <w:t xml:space="preserve"> 0504144) с приложением скан-копии документа при списании периодических изданий (газет, журналов и </w:t>
            </w:r>
            <w:proofErr w:type="gramStart"/>
            <w:r w:rsidRPr="003718A8">
              <w:rPr>
                <w:rFonts w:ascii="Times New Roman" w:hAnsi="Times New Roman" w:cs="Times New Roman"/>
              </w:rPr>
              <w:t>другое</w:t>
            </w:r>
            <w:proofErr w:type="gramEnd"/>
            <w:r w:rsidRPr="003718A8">
              <w:rPr>
                <w:rFonts w:ascii="Times New Roman" w:hAnsi="Times New Roman" w:cs="Times New Roman"/>
              </w:rPr>
              <w:t>), приобретенных для комплектации библиотечного фонда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совершения факта хозяйственной жизни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39">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количественно-суммового учета материальных ценностей (код формы по </w:t>
            </w:r>
            <w:hyperlink r:id="rId840">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185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841">
              <w:r w:rsidRPr="003718A8">
                <w:rPr>
                  <w:rFonts w:ascii="Times New Roman" w:hAnsi="Times New Roman" w:cs="Times New Roman"/>
                  <w:color w:val="0000FF"/>
                </w:rPr>
                <w:t>0510448</w:t>
              </w:r>
            </w:hyperlink>
            <w:r w:rsidRPr="003718A8">
              <w:rPr>
                <w:rFonts w:ascii="Times New Roman" w:hAnsi="Times New Roman" w:cs="Times New Roman"/>
              </w:rPr>
              <w:t xml:space="preserve">)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подтверждающих документов, содержащей подписи принимающей стороны, с приложением договора доверительного управления при передаче имущества в доверительное управление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на бумажном носителе не позднее рабочего дня, следующего за днем передачи имущества;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42">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количественно-суммового учета материальных ценностей (код формы по </w:t>
            </w:r>
            <w:hyperlink r:id="rId843">
              <w:r w:rsidRPr="003718A8">
                <w:rPr>
                  <w:rFonts w:ascii="Times New Roman" w:hAnsi="Times New Roman" w:cs="Times New Roman"/>
                  <w:color w:val="0000FF"/>
                </w:rPr>
                <w:t>ОКУД</w:t>
              </w:r>
            </w:hyperlink>
            <w:r w:rsidRPr="003718A8">
              <w:rPr>
                <w:rFonts w:ascii="Times New Roman" w:hAnsi="Times New Roman" w:cs="Times New Roman"/>
              </w:rPr>
              <w:t xml:space="preserve"> 0504041)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186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купли-продажи имущества</w:t>
            </w:r>
            <w:r>
              <w:rPr>
                <w:rFonts w:ascii="Times New Roman" w:hAnsi="Times New Roman" w:cs="Times New Roman"/>
              </w:rPr>
              <w:t xml:space="preserve"> округа</w:t>
            </w:r>
            <w:r w:rsidRPr="003718A8">
              <w:rPr>
                <w:rFonts w:ascii="Times New Roman" w:hAnsi="Times New Roman" w:cs="Times New Roman"/>
              </w:rPr>
              <w:t>, предусматривающий обременение имущества (залог) до завершения контрагентом расчетов по договору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средствами ГИС ЕЦИС не позднее рабочего дня, следующего за днем подписания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44">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187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об </w:t>
            </w:r>
            <w:r w:rsidRPr="003718A8">
              <w:rPr>
                <w:rFonts w:ascii="Times New Roman" w:hAnsi="Times New Roman" w:cs="Times New Roman"/>
              </w:rPr>
              <w:lastRenderedPageBreak/>
              <w:t>исполнении контрагентом обязательств по договору продажи имущества</w:t>
            </w:r>
            <w:r>
              <w:rPr>
                <w:rFonts w:ascii="Times New Roman" w:hAnsi="Times New Roman" w:cs="Times New Roman"/>
              </w:rPr>
              <w:t xml:space="preserve"> округа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средствами ГИС ЕЦИС не позднее </w:t>
            </w:r>
            <w:r w:rsidRPr="003718A8">
              <w:rPr>
                <w:rFonts w:ascii="Times New Roman" w:hAnsi="Times New Roman" w:cs="Times New Roman"/>
              </w:rPr>
              <w:lastRenderedPageBreak/>
              <w:t>рабочего дня, следующего за днем исполнения контрагентом обязательств по договору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w:t>
            </w:r>
            <w:r w:rsidRPr="003718A8">
              <w:rPr>
                <w:rFonts w:ascii="Times New Roman" w:hAnsi="Times New Roman" w:cs="Times New Roman"/>
              </w:rPr>
              <w:lastRenderedPageBreak/>
              <w:t>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lastRenderedPageBreak/>
              <w:t>забалансовому</w:t>
            </w:r>
            <w:proofErr w:type="spellEnd"/>
            <w:r w:rsidRPr="003718A8">
              <w:rPr>
                <w:rFonts w:ascii="Times New Roman" w:hAnsi="Times New Roman" w:cs="Times New Roman"/>
              </w:rPr>
              <w:t xml:space="preserve"> счету (код формы по </w:t>
            </w:r>
            <w:hyperlink r:id="rId84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188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содержащие информацию о предоставлении муниципальной гарантии (договор (соглашение) о предоставлении муниципальной гарантии)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подписания (получения)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46">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189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содержащие информацию о предоставлении муниципальной гарантии (приказ (решение) об уплате денежной суммы по муниципальной гарантии)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подписания (получения)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47">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Документы, подтверждающие завершение реализации целей бюджетных инвестиций (отчеты организации, </w:t>
            </w:r>
            <w:r w:rsidRPr="003718A8">
              <w:rPr>
                <w:rFonts w:ascii="Times New Roman" w:hAnsi="Times New Roman" w:cs="Times New Roman"/>
              </w:rPr>
              <w:lastRenderedPageBreak/>
              <w:t>реализующей цели бюджетных инвестиций, документы по государственной регистрации права собственности на недвижимость, являющуюся объектом капитальных вложений, документы по введению в эксплуатацию объектов капитальных вложений)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подписания (получения)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48">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191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Документы, содержащие информацию для учета объектов концессионных соглашений</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191</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Концессионное соглашение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49">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191</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850">
              <w:r w:rsidRPr="003718A8">
                <w:rPr>
                  <w:rFonts w:ascii="Times New Roman" w:hAnsi="Times New Roman" w:cs="Times New Roman"/>
                  <w:color w:val="0000FF"/>
                </w:rPr>
                <w:t>0510448</w:t>
              </w:r>
            </w:hyperlink>
            <w:r w:rsidRPr="003718A8">
              <w:rPr>
                <w:rFonts w:ascii="Times New Roman" w:hAnsi="Times New Roman" w:cs="Times New Roman"/>
              </w:rPr>
              <w:t xml:space="preserve">) при передаче и возврате имущества </w:t>
            </w:r>
            <w:proofErr w:type="spellStart"/>
            <w:r w:rsidRPr="003718A8">
              <w:rPr>
                <w:rFonts w:ascii="Times New Roman" w:hAnsi="Times New Roman" w:cs="Times New Roman"/>
              </w:rPr>
              <w:t>концедента</w:t>
            </w:r>
            <w:proofErr w:type="spellEnd"/>
            <w:r w:rsidRPr="003718A8">
              <w:rPr>
                <w:rFonts w:ascii="Times New Roman" w:hAnsi="Times New Roman" w:cs="Times New Roman"/>
              </w:rPr>
              <w:t xml:space="preserve"> по концессионному соглашению без прекращения права оперативного управления/хозяйственного ведения в отношении имущества,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подтверждающих документов, содержащей подписи, принимающей/передающей стороны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в уполномоченную организацию средствами ГИС ЕЦИС не позднее рабочего дня, следующего за днем передачи/возврата имущества;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передающей стороне документа на бумажном носителе не позднее 2 (двух) рабочих дней со дня его подписания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51">
              <w:r w:rsidRPr="003718A8">
                <w:rPr>
                  <w:rFonts w:ascii="Times New Roman" w:hAnsi="Times New Roman" w:cs="Times New Roman"/>
                  <w:color w:val="0000FF"/>
                </w:rPr>
                <w:t>ОКУД</w:t>
              </w:r>
            </w:hyperlink>
            <w:r w:rsidRPr="003718A8">
              <w:rPr>
                <w:rFonts w:ascii="Times New Roman" w:hAnsi="Times New Roman" w:cs="Times New Roman"/>
              </w:rPr>
              <w:t xml:space="preserve"> 0509213), в Журнале операций по выбытию и перемещению нефинансовых активов (код формы по </w:t>
            </w:r>
            <w:hyperlink r:id="rId85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отражения информации в Инвентарной карточке учета нефинансовых активов (код формы по ОКУД </w:t>
            </w:r>
            <w:hyperlink r:id="rId853">
              <w:r w:rsidRPr="003718A8">
                <w:rPr>
                  <w:rFonts w:ascii="Times New Roman" w:hAnsi="Times New Roman" w:cs="Times New Roman"/>
                  <w:color w:val="0000FF"/>
                </w:rPr>
                <w:t>0509215</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191</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854">
              <w:r w:rsidRPr="003718A8">
                <w:rPr>
                  <w:rFonts w:ascii="Times New Roman" w:hAnsi="Times New Roman" w:cs="Times New Roman"/>
                  <w:color w:val="0000FF"/>
                </w:rPr>
                <w:t>0510448</w:t>
              </w:r>
            </w:hyperlink>
            <w:r w:rsidRPr="003718A8">
              <w:rPr>
                <w:rFonts w:ascii="Times New Roman" w:hAnsi="Times New Roman" w:cs="Times New Roman"/>
              </w:rPr>
              <w:t xml:space="preserve">) при передаче и возврате имущества </w:t>
            </w:r>
            <w:proofErr w:type="spellStart"/>
            <w:r w:rsidRPr="003718A8">
              <w:rPr>
                <w:rFonts w:ascii="Times New Roman" w:hAnsi="Times New Roman" w:cs="Times New Roman"/>
              </w:rPr>
              <w:t>концедента</w:t>
            </w:r>
            <w:proofErr w:type="spellEnd"/>
            <w:r w:rsidRPr="003718A8">
              <w:rPr>
                <w:rFonts w:ascii="Times New Roman" w:hAnsi="Times New Roman" w:cs="Times New Roman"/>
              </w:rPr>
              <w:t xml:space="preserve"> по концессионному соглашению с прекращением права </w:t>
            </w:r>
            <w:r w:rsidRPr="003718A8">
              <w:rPr>
                <w:rFonts w:ascii="Times New Roman" w:hAnsi="Times New Roman" w:cs="Times New Roman"/>
              </w:rPr>
              <w:lastRenderedPageBreak/>
              <w:t xml:space="preserve">оперативного управления/хозяйственного ведения в отношении имущества, с приложением </w:t>
            </w:r>
            <w:proofErr w:type="gramStart"/>
            <w:r w:rsidRPr="003718A8">
              <w:rPr>
                <w:rFonts w:ascii="Times New Roman" w:hAnsi="Times New Roman" w:cs="Times New Roman"/>
              </w:rPr>
              <w:t>скан-копии</w:t>
            </w:r>
            <w:proofErr w:type="gramEnd"/>
            <w:r w:rsidRPr="003718A8">
              <w:rPr>
                <w:rFonts w:ascii="Times New Roman" w:hAnsi="Times New Roman" w:cs="Times New Roman"/>
              </w:rPr>
              <w:t xml:space="preserve"> подтверждающих документов, содержащей подписи, принимающей (передающей) стороны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средствами ГИС ЕЦИС не позднее рабочего дня, следующего за днем передачи/возврат</w:t>
            </w:r>
            <w:r w:rsidRPr="003718A8">
              <w:rPr>
                <w:rFonts w:ascii="Times New Roman" w:hAnsi="Times New Roman" w:cs="Times New Roman"/>
              </w:rPr>
              <w:lastRenderedPageBreak/>
              <w:t>а имущества;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средствами ГИС ЕЦИС не позднее рабочего дня, следующего за днем подписания документа электронными подписями средствами ГИС ЕЦИС принимающей стороной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централизованного учета, руководитель (уполномоченное лицо) субъекта централизованного учета, ответственное </w:t>
            </w:r>
            <w:r w:rsidRPr="003718A8">
              <w:rPr>
                <w:rFonts w:ascii="Times New Roman" w:hAnsi="Times New Roman" w:cs="Times New Roman"/>
              </w:rPr>
              <w:lastRenderedPageBreak/>
              <w:t>лицо принимающей стороны, комиссия по поступлению и выбытию активов принимающей стороны, руководитель (уполномоченное лицо) принимающей стороны</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средствами ГИС ЕЦИС Извещения (код формы по </w:t>
            </w:r>
            <w:hyperlink r:id="rId855">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56">
              <w:r w:rsidRPr="003718A8">
                <w:rPr>
                  <w:rFonts w:ascii="Times New Roman" w:hAnsi="Times New Roman" w:cs="Times New Roman"/>
                  <w:color w:val="0000FF"/>
                </w:rPr>
                <w:t>ОКУД</w:t>
              </w:r>
            </w:hyperlink>
            <w:r w:rsidRPr="003718A8">
              <w:rPr>
                <w:rFonts w:ascii="Times New Roman" w:hAnsi="Times New Roman" w:cs="Times New Roman"/>
              </w:rPr>
              <w:t xml:space="preserve"> 0509213), в Журнале операций по выбытию и перемещению </w:t>
            </w:r>
            <w:r w:rsidRPr="003718A8">
              <w:rPr>
                <w:rFonts w:ascii="Times New Roman" w:hAnsi="Times New Roman" w:cs="Times New Roman"/>
              </w:rPr>
              <w:lastRenderedPageBreak/>
              <w:t xml:space="preserve">нефинансовых активов (код формы по </w:t>
            </w:r>
            <w:hyperlink r:id="rId857">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Инвентарной карточки учета нефинансовых активов (код формы по ОКУД </w:t>
            </w:r>
            <w:hyperlink r:id="rId858">
              <w:r w:rsidRPr="003718A8">
                <w:rPr>
                  <w:rFonts w:ascii="Times New Roman" w:hAnsi="Times New Roman" w:cs="Times New Roman"/>
                  <w:color w:val="0000FF"/>
                </w:rPr>
                <w:t>0509215</w:t>
              </w:r>
            </w:hyperlink>
            <w:r w:rsidRPr="003718A8">
              <w:rPr>
                <w:rFonts w:ascii="Times New Roman" w:hAnsi="Times New Roman" w:cs="Times New Roman"/>
              </w:rPr>
              <w:t xml:space="preserve">)/ Инвентарной карточки группового учета нефинансовых активов (код формы по ОКУД </w:t>
            </w:r>
            <w:hyperlink r:id="rId859">
              <w:r w:rsidRPr="003718A8">
                <w:rPr>
                  <w:rFonts w:ascii="Times New Roman" w:hAnsi="Times New Roman" w:cs="Times New Roman"/>
                  <w:color w:val="0000FF"/>
                </w:rPr>
                <w:t>0509216</w:t>
              </w:r>
            </w:hyperlink>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направления Извещения (код формы по </w:t>
            </w:r>
            <w:hyperlink r:id="rId860">
              <w:r w:rsidRPr="003718A8">
                <w:rPr>
                  <w:rFonts w:ascii="Times New Roman" w:hAnsi="Times New Roman" w:cs="Times New Roman"/>
                  <w:color w:val="0000FF"/>
                </w:rPr>
                <w:t>ОКУД</w:t>
              </w:r>
            </w:hyperlink>
            <w:r w:rsidRPr="003718A8">
              <w:rPr>
                <w:rFonts w:ascii="Times New Roman" w:hAnsi="Times New Roman" w:cs="Times New Roman"/>
              </w:rPr>
              <w:t xml:space="preserve"> 0504805) субъекту централизованного учета для подписания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192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о сумме инвестиций концессионера на создание и (или) реконструкцию объекта </w:t>
            </w:r>
            <w:r w:rsidRPr="003718A8">
              <w:rPr>
                <w:rFonts w:ascii="Times New Roman" w:hAnsi="Times New Roman" w:cs="Times New Roman"/>
              </w:rPr>
              <w:lastRenderedPageBreak/>
              <w:t>концессионного соглашения, предоставленный концессионером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в уполномоченную организацию средствами ГИС ЕЦИС не позднее рабочего дня, следующего за днем подписания </w:t>
            </w:r>
            <w:r w:rsidRPr="003718A8">
              <w:rPr>
                <w:rFonts w:ascii="Times New Roman" w:hAnsi="Times New Roman" w:cs="Times New Roman"/>
              </w:rPr>
              <w:lastRenderedPageBreak/>
              <w:t>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61">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193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Документы, подтверждающие государственную регистрацию права собственности </w:t>
            </w:r>
            <w:proofErr w:type="spellStart"/>
            <w:r w:rsidRPr="003718A8">
              <w:rPr>
                <w:rFonts w:ascii="Times New Roman" w:hAnsi="Times New Roman" w:cs="Times New Roman"/>
              </w:rPr>
              <w:t>концедента</w:t>
            </w:r>
            <w:proofErr w:type="spellEnd"/>
            <w:r w:rsidRPr="003718A8">
              <w:rPr>
                <w:rFonts w:ascii="Times New Roman" w:hAnsi="Times New Roman" w:cs="Times New Roman"/>
              </w:rPr>
              <w:t xml:space="preserve"> на созданный объект концессионного соглашения или ввод в эксплуатацию реконструированного объекта концессионного соглашения (Выписка из ЕГРН, Акт ввода объекта в эксплуатацию и документы, подтверждающие право собственности на объект)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направление в уполномоченную организацию средствами ГИС ЕЦИС не позднее рабочего дня, следующего за днем получения права собственности на объект;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Решения о признании объектов нефинансовых активов (код формы по </w:t>
            </w:r>
            <w:hyperlink r:id="rId862">
              <w:r w:rsidRPr="003718A8">
                <w:rPr>
                  <w:rFonts w:ascii="Times New Roman" w:hAnsi="Times New Roman" w:cs="Times New Roman"/>
                  <w:color w:val="0000FF"/>
                </w:rPr>
                <w:t>ОКУД</w:t>
              </w:r>
            </w:hyperlink>
            <w:r w:rsidRPr="003718A8">
              <w:rPr>
                <w:rFonts w:ascii="Times New Roman" w:hAnsi="Times New Roman" w:cs="Times New Roman"/>
              </w:rPr>
              <w:t xml:space="preserve"> 0510441) (</w:t>
            </w:r>
            <w:hyperlink w:anchor="P238">
              <w:r w:rsidRPr="003718A8">
                <w:rPr>
                  <w:rFonts w:ascii="Times New Roman" w:hAnsi="Times New Roman" w:cs="Times New Roman"/>
                  <w:color w:val="0000FF"/>
                </w:rPr>
                <w:t>подпункты 5.1</w:t>
              </w:r>
            </w:hyperlink>
            <w:r w:rsidRPr="003718A8">
              <w:rPr>
                <w:rFonts w:ascii="Times New Roman" w:hAnsi="Times New Roman" w:cs="Times New Roman"/>
              </w:rPr>
              <w:t xml:space="preserve">, </w:t>
            </w:r>
            <w:hyperlink w:anchor="P249">
              <w:r w:rsidRPr="003718A8">
                <w:rPr>
                  <w:rFonts w:ascii="Times New Roman" w:hAnsi="Times New Roman" w:cs="Times New Roman"/>
                  <w:color w:val="0000FF"/>
                </w:rPr>
                <w:t>5.2 пункта 5</w:t>
              </w:r>
            </w:hyperlink>
            <w:r w:rsidRPr="003718A8">
              <w:rPr>
                <w:rFonts w:ascii="Times New Roman" w:hAnsi="Times New Roman" w:cs="Times New Roman"/>
              </w:rPr>
              <w:t xml:space="preserve"> Графика документооборота)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63">
              <w:r w:rsidRPr="003718A8">
                <w:rPr>
                  <w:rFonts w:ascii="Times New Roman" w:hAnsi="Times New Roman" w:cs="Times New Roman"/>
                  <w:color w:val="0000FF"/>
                </w:rPr>
                <w:t>ОКУД</w:t>
              </w:r>
            </w:hyperlink>
            <w:r w:rsidRPr="003718A8">
              <w:rPr>
                <w:rFonts w:ascii="Times New Roman" w:hAnsi="Times New Roman" w:cs="Times New Roman"/>
              </w:rPr>
              <w:t xml:space="preserve"> 0509213), в Журнале операций по выбытию и перемещению нефинансовых активов (код формы по </w:t>
            </w:r>
            <w:hyperlink r:id="rId86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Долгосрочный договор строительного подряда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в уполномоченную организацию средствами ГИС ЕЦИС не позднее рабочего дня, </w:t>
            </w:r>
            <w:r w:rsidRPr="003718A8">
              <w:rPr>
                <w:rFonts w:ascii="Times New Roman" w:hAnsi="Times New Roman" w:cs="Times New Roman"/>
              </w:rPr>
              <w:lastRenderedPageBreak/>
              <w:t>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рабочего дня, следующего за днем получения документа в </w:t>
            </w:r>
            <w:r w:rsidRPr="003718A8">
              <w:rPr>
                <w:rFonts w:ascii="Times New Roman" w:hAnsi="Times New Roman" w:cs="Times New Roman"/>
              </w:rPr>
              <w:lastRenderedPageBreak/>
              <w:t>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направление требования о представлении первичных учетных документов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обеспечения своевременного отражения в бухгалтерском учете записей по результатам </w:t>
            </w:r>
            <w:r w:rsidRPr="003718A8">
              <w:rPr>
                <w:rFonts w:ascii="Times New Roman" w:hAnsi="Times New Roman" w:cs="Times New Roman"/>
              </w:rPr>
              <w:lastRenderedPageBreak/>
              <w:t>долгосрочного договора строительного подряда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195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Заключение по проценту исполнения объема работ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расчет доходов по долгосрочному договору строительного подряда к предъявлению за отчетный период;</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65">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подтверждающий выполнение этапов работ/полного исполнения обязательств по долгосрочному договору строительного подряда (Акт выполненных работ или документ, установленный условиями долгосрочного договора)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866">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lastRenderedPageBreak/>
              <w:t>1</w:t>
            </w:r>
            <w:r>
              <w:rPr>
                <w:rFonts w:ascii="Times New Roman" w:hAnsi="Times New Roman" w:cs="Times New Roman"/>
              </w:rPr>
              <w:t>4</w:t>
            </w:r>
            <w:r w:rsidRPr="003718A8">
              <w:rPr>
                <w:rFonts w:ascii="Times New Roman" w:hAnsi="Times New Roman" w:cs="Times New Roman"/>
              </w:rPr>
              <w:t>. Инвентаризация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Запрос для включения сотрудников уполномоченной организации в состав инвентаризационной комиссии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запроса информации в уполномоченную организацию не позднее 10 (десяти) рабочих дней до даты утверждения Решения о проведении инвентаризации (код формы по </w:t>
            </w:r>
            <w:hyperlink r:id="rId867">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5 (пяти) рабочих дней после поступления запроса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направления информации о сотрудниках для включения субъектом централизованного учета в состав инвентаризационной комиссии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включения субъектом централизованного учета в состав инвентаризационной комиссии при формировании Решения о проведении инвентаризации (код формы по </w:t>
            </w:r>
            <w:hyperlink r:id="rId868">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проведении инвентаризации (код формы по </w:t>
            </w:r>
            <w:hyperlink r:id="rId869">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не позднее 5 (пяти) рабочих дней до начала проведения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инвентаризационная комиссия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инвентаризационных описей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проектов инвентаризационных описей в субъект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199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Изменение Решения о проведении инвентаризации (код формы по </w:t>
            </w:r>
            <w:hyperlink r:id="rId870">
              <w:r w:rsidRPr="003718A8">
                <w:rPr>
                  <w:rFonts w:ascii="Times New Roman" w:hAnsi="Times New Roman" w:cs="Times New Roman"/>
                  <w:color w:val="0000FF"/>
                </w:rPr>
                <w:t>ОКУД</w:t>
              </w:r>
            </w:hyperlink>
            <w:r w:rsidRPr="003718A8">
              <w:rPr>
                <w:rFonts w:ascii="Times New Roman" w:hAnsi="Times New Roman" w:cs="Times New Roman"/>
              </w:rPr>
              <w:t xml:space="preserve"> 0510447)</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и направление не позднее 2 (двух) рабочих дней до начала проведения </w:t>
            </w:r>
            <w:r w:rsidRPr="003718A8">
              <w:rPr>
                <w:rFonts w:ascii="Times New Roman" w:hAnsi="Times New Roman" w:cs="Times New Roman"/>
              </w:rPr>
              <w:lastRenderedPageBreak/>
              <w:t>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централизованного учета, инвентаризационная комиссия субъекта </w:t>
            </w:r>
            <w:r w:rsidRPr="003718A8">
              <w:rPr>
                <w:rFonts w:ascii="Times New Roman" w:hAnsi="Times New Roman" w:cs="Times New Roman"/>
              </w:rPr>
              <w:lastRenderedPageBreak/>
              <w:t>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инвентаризационных описей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проектов инвентаризационных описей в субъект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00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ценных бумаг (код формы по </w:t>
            </w:r>
            <w:hyperlink r:id="rId871">
              <w:r w:rsidRPr="003718A8">
                <w:rPr>
                  <w:rFonts w:ascii="Times New Roman" w:hAnsi="Times New Roman" w:cs="Times New Roman"/>
                  <w:color w:val="0000FF"/>
                </w:rPr>
                <w:t>ОКУД</w:t>
              </w:r>
            </w:hyperlink>
            <w:r w:rsidRPr="003718A8">
              <w:rPr>
                <w:rFonts w:ascii="Times New Roman" w:hAnsi="Times New Roman" w:cs="Times New Roman"/>
              </w:rPr>
              <w:t xml:space="preserve"> 0510470)</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в субъект централизованного учета не позднее дня начала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01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задолженности по кредитам, займам (ссудам) (код формы по </w:t>
            </w:r>
            <w:hyperlink r:id="rId872">
              <w:r w:rsidRPr="003718A8">
                <w:rPr>
                  <w:rFonts w:ascii="Times New Roman" w:hAnsi="Times New Roman" w:cs="Times New Roman"/>
                  <w:color w:val="0000FF"/>
                </w:rPr>
                <w:t>ОКУД</w:t>
              </w:r>
            </w:hyperlink>
            <w:r w:rsidRPr="003718A8">
              <w:rPr>
                <w:rFonts w:ascii="Times New Roman" w:hAnsi="Times New Roman" w:cs="Times New Roman"/>
              </w:rPr>
              <w:t xml:space="preserve"> 05101471)</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в субъект централизованного учета не позднее дня начала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02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состояния муниципального долга по привлеченным кредитам (код формы по </w:t>
            </w:r>
            <w:hyperlink r:id="rId873">
              <w:r w:rsidRPr="003718A8">
                <w:rPr>
                  <w:rFonts w:ascii="Times New Roman" w:hAnsi="Times New Roman" w:cs="Times New Roman"/>
                  <w:color w:val="0000FF"/>
                </w:rPr>
                <w:t>ОКУД</w:t>
              </w:r>
            </w:hyperlink>
            <w:r w:rsidRPr="003718A8">
              <w:rPr>
                <w:rFonts w:ascii="Times New Roman" w:hAnsi="Times New Roman" w:cs="Times New Roman"/>
              </w:rPr>
              <w:t xml:space="preserve"> 0510473)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в субъект централизованного учета не позднее дня начала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02</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состояния </w:t>
            </w:r>
            <w:r>
              <w:rPr>
                <w:rFonts w:ascii="Times New Roman" w:hAnsi="Times New Roman" w:cs="Times New Roman"/>
              </w:rPr>
              <w:t>муниципального</w:t>
            </w:r>
            <w:r w:rsidRPr="003718A8">
              <w:rPr>
                <w:rFonts w:ascii="Times New Roman" w:hAnsi="Times New Roman" w:cs="Times New Roman"/>
              </w:rPr>
              <w:t xml:space="preserve"> долга по предоставленным гарантиям (код формы по </w:t>
            </w:r>
            <w:hyperlink r:id="rId874">
              <w:r w:rsidRPr="003718A8">
                <w:rPr>
                  <w:rFonts w:ascii="Times New Roman" w:hAnsi="Times New Roman" w:cs="Times New Roman"/>
                  <w:color w:val="0000FF"/>
                </w:rPr>
                <w:t>ОКУД</w:t>
              </w:r>
            </w:hyperlink>
            <w:r w:rsidRPr="003718A8">
              <w:rPr>
                <w:rFonts w:ascii="Times New Roman" w:hAnsi="Times New Roman" w:cs="Times New Roman"/>
              </w:rPr>
              <w:t xml:space="preserve"> 0510474)</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в субъект централизованного учета не позднее дня начала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03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(сличительная ведомость) бланков строгой отчетности и денежных документов (код формы по ОКУД </w:t>
            </w:r>
            <w:hyperlink r:id="rId875">
              <w:r w:rsidRPr="003718A8">
                <w:rPr>
                  <w:rFonts w:ascii="Times New Roman" w:hAnsi="Times New Roman" w:cs="Times New Roman"/>
                  <w:color w:val="0000FF"/>
                </w:rPr>
                <w:t>0510465</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в субъект централизованного учета не позднее дня начала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204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(сличительная ведомость) по объектам нефинансовых активов (код формы по ОКУД </w:t>
            </w:r>
            <w:hyperlink r:id="rId876">
              <w:r w:rsidRPr="003718A8">
                <w:rPr>
                  <w:rFonts w:ascii="Times New Roman" w:hAnsi="Times New Roman" w:cs="Times New Roman"/>
                  <w:color w:val="0000FF"/>
                </w:rPr>
                <w:t>0510466</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и направление в субъект централизованного учета не позднее дня начала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требования о представлении первичных учетных документов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 субъектом централизованного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05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наличных денежных средств </w:t>
            </w:r>
            <w:r w:rsidRPr="003718A8">
              <w:rPr>
                <w:rFonts w:ascii="Times New Roman" w:hAnsi="Times New Roman" w:cs="Times New Roman"/>
              </w:rPr>
              <w:lastRenderedPageBreak/>
              <w:t xml:space="preserve">(код формы по ОКУД </w:t>
            </w:r>
            <w:hyperlink r:id="rId877">
              <w:r w:rsidRPr="003718A8">
                <w:rPr>
                  <w:rFonts w:ascii="Times New Roman" w:hAnsi="Times New Roman" w:cs="Times New Roman"/>
                  <w:color w:val="0000FF"/>
                </w:rPr>
                <w:t>0510467</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и </w:t>
            </w:r>
            <w:r w:rsidRPr="003718A8">
              <w:rPr>
                <w:rFonts w:ascii="Times New Roman" w:hAnsi="Times New Roman" w:cs="Times New Roman"/>
              </w:rPr>
              <w:lastRenderedPageBreak/>
              <w:t>направление в субъект централизованного учета на начало рабочего дня проведения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уполномоченн</w:t>
            </w:r>
            <w:r w:rsidRPr="003718A8">
              <w:rPr>
                <w:rFonts w:ascii="Times New Roman" w:hAnsi="Times New Roman" w:cs="Times New Roman"/>
              </w:rPr>
              <w:lastRenderedPageBreak/>
              <w:t>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дня начала инвентаризац</w:t>
            </w:r>
            <w:r w:rsidRPr="003718A8">
              <w:rPr>
                <w:rFonts w:ascii="Times New Roman" w:hAnsi="Times New Roman" w:cs="Times New Roman"/>
              </w:rPr>
              <w:lastRenderedPageBreak/>
              <w:t>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направление требования о представлении </w:t>
            </w:r>
            <w:r w:rsidRPr="003718A8">
              <w:rPr>
                <w:rFonts w:ascii="Times New Roman" w:hAnsi="Times New Roman" w:cs="Times New Roman"/>
              </w:rPr>
              <w:lastRenderedPageBreak/>
              <w:t>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06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расчетов с покупателями, поставщиками и прочими дебиторами и кредиторами (код формы по </w:t>
            </w:r>
            <w:hyperlink r:id="rId878">
              <w:r w:rsidRPr="003718A8">
                <w:rPr>
                  <w:rFonts w:ascii="Times New Roman" w:hAnsi="Times New Roman" w:cs="Times New Roman"/>
                  <w:color w:val="0000FF"/>
                </w:rPr>
                <w:t>ОКУД</w:t>
              </w:r>
            </w:hyperlink>
            <w:r w:rsidRPr="003718A8">
              <w:rPr>
                <w:rFonts w:ascii="Times New Roman" w:hAnsi="Times New Roman" w:cs="Times New Roman"/>
              </w:rPr>
              <w:t xml:space="preserve"> 0510469)</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средствами ГИС ЕЦИС и направление в субъект централизованного учета не позднее 2 (двух) дней, после закрытия месяца, квартала, года (в соответствии с требованиями </w:t>
            </w:r>
            <w:hyperlink r:id="rId879">
              <w:r w:rsidRPr="003718A8">
                <w:rPr>
                  <w:rFonts w:ascii="Times New Roman" w:hAnsi="Times New Roman" w:cs="Times New Roman"/>
                  <w:color w:val="0000FF"/>
                </w:rPr>
                <w:t>пункта 2.7</w:t>
              </w:r>
            </w:hyperlink>
            <w:r w:rsidRPr="003718A8">
              <w:rPr>
                <w:rFonts w:ascii="Times New Roman" w:hAnsi="Times New Roman" w:cs="Times New Roman"/>
              </w:rPr>
              <w:t xml:space="preserve"> Положения по единой учетной политике </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07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расчетов по поступлениям (код формы по ОКУД </w:t>
            </w:r>
            <w:hyperlink r:id="rId880">
              <w:r w:rsidRPr="003718A8">
                <w:rPr>
                  <w:rFonts w:ascii="Times New Roman" w:hAnsi="Times New Roman" w:cs="Times New Roman"/>
                  <w:color w:val="0000FF"/>
                </w:rPr>
                <w:t>0510468</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средствами ГИС ЕЦИС и направление в субъект централизованного учета не позднее 2 (двух) дней, после закрытия месяца, </w:t>
            </w:r>
            <w:r w:rsidRPr="003718A8">
              <w:rPr>
                <w:rFonts w:ascii="Times New Roman" w:hAnsi="Times New Roman" w:cs="Times New Roman"/>
              </w:rPr>
              <w:lastRenderedPageBreak/>
              <w:t xml:space="preserve">квартала, года (в соответствии с требованиями </w:t>
            </w:r>
            <w:hyperlink r:id="rId881">
              <w:r w:rsidRPr="003718A8">
                <w:rPr>
                  <w:rFonts w:ascii="Times New Roman" w:hAnsi="Times New Roman" w:cs="Times New Roman"/>
                  <w:color w:val="0000FF"/>
                </w:rPr>
                <w:t>пункта 2.7</w:t>
              </w:r>
            </w:hyperlink>
            <w:r w:rsidRPr="003718A8">
              <w:rPr>
                <w:rFonts w:ascii="Times New Roman" w:hAnsi="Times New Roman" w:cs="Times New Roman"/>
              </w:rPr>
              <w:t xml:space="preserve"> Положения по единой учетной политике </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08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Инвентаризационная опись остатков на счетах учета денежных средств (код формы по ОКУД </w:t>
            </w:r>
            <w:hyperlink r:id="rId882">
              <w:r w:rsidRPr="003718A8">
                <w:rPr>
                  <w:rFonts w:ascii="Times New Roman" w:hAnsi="Times New Roman" w:cs="Times New Roman"/>
                  <w:color w:val="0000FF"/>
                </w:rPr>
                <w:t>0510464</w:t>
              </w:r>
            </w:hyperlink>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формирование средствами ГИС ЕЦИС и направление в субъект централизованного учета не позднее 2 (двух) дней, после закрытия месяца, квартала, года (в соответствии с требованиями </w:t>
            </w:r>
            <w:hyperlink r:id="rId883">
              <w:r w:rsidRPr="003718A8">
                <w:rPr>
                  <w:rFonts w:ascii="Times New Roman" w:hAnsi="Times New Roman" w:cs="Times New Roman"/>
                  <w:color w:val="0000FF"/>
                </w:rPr>
                <w:t>пункта 2.7</w:t>
              </w:r>
            </w:hyperlink>
            <w:r w:rsidRPr="003718A8">
              <w:rPr>
                <w:rFonts w:ascii="Times New Roman" w:hAnsi="Times New Roman" w:cs="Times New Roman"/>
              </w:rPr>
              <w:t xml:space="preserve"> Положения по единой учетной политике </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09</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Инвентаризационная опись ценных бумаг (код формы по </w:t>
            </w:r>
            <w:hyperlink r:id="rId884">
              <w:r w:rsidRPr="003718A8">
                <w:rPr>
                  <w:rFonts w:ascii="Times New Roman" w:hAnsi="Times New Roman" w:cs="Times New Roman"/>
                  <w:color w:val="0000FF"/>
                </w:rPr>
                <w:t>ОКУД</w:t>
              </w:r>
            </w:hyperlink>
            <w:r w:rsidRPr="003718A8">
              <w:rPr>
                <w:rFonts w:ascii="Times New Roman" w:hAnsi="Times New Roman" w:cs="Times New Roman"/>
              </w:rPr>
              <w:t xml:space="preserve"> 0510470), Инвентаризационная опись задолженности по кредитам, займам (ссудам) (код формы по </w:t>
            </w:r>
            <w:hyperlink r:id="rId885">
              <w:r w:rsidRPr="003718A8">
                <w:rPr>
                  <w:rFonts w:ascii="Times New Roman" w:hAnsi="Times New Roman" w:cs="Times New Roman"/>
                  <w:color w:val="0000FF"/>
                </w:rPr>
                <w:t>ОКУД</w:t>
              </w:r>
            </w:hyperlink>
            <w:r w:rsidRPr="003718A8">
              <w:rPr>
                <w:rFonts w:ascii="Times New Roman" w:hAnsi="Times New Roman" w:cs="Times New Roman"/>
              </w:rPr>
              <w:t xml:space="preserve"> 0510471), </w:t>
            </w:r>
            <w:r>
              <w:rPr>
                <w:rFonts w:ascii="Times New Roman" w:hAnsi="Times New Roman" w:cs="Times New Roman"/>
              </w:rPr>
              <w:t>и</w:t>
            </w:r>
            <w:r w:rsidRPr="003718A8">
              <w:rPr>
                <w:rFonts w:ascii="Times New Roman" w:hAnsi="Times New Roman" w:cs="Times New Roman"/>
              </w:rPr>
              <w:t xml:space="preserve">нвентаризационная </w:t>
            </w:r>
            <w:r w:rsidRPr="003718A8">
              <w:rPr>
                <w:rFonts w:ascii="Times New Roman" w:hAnsi="Times New Roman" w:cs="Times New Roman"/>
              </w:rPr>
              <w:lastRenderedPageBreak/>
              <w:t xml:space="preserve">опись состояния муниципального долга по привлеченным кредитам и предоставленным гарантиям (код формы по </w:t>
            </w:r>
            <w:hyperlink r:id="rId886">
              <w:r w:rsidRPr="003718A8">
                <w:rPr>
                  <w:rFonts w:ascii="Times New Roman" w:hAnsi="Times New Roman" w:cs="Times New Roman"/>
                  <w:color w:val="0000FF"/>
                </w:rPr>
                <w:t>ОКУД</w:t>
              </w:r>
            </w:hyperlink>
            <w:r w:rsidRPr="003718A8">
              <w:rPr>
                <w:rFonts w:ascii="Times New Roman" w:hAnsi="Times New Roman" w:cs="Times New Roman"/>
              </w:rPr>
              <w:t xml:space="preserve"> 0510473), Инвентаризационная опись (сличительная ведомость) бланков строгой отчетности и денежных документов (код формы по ОКУД </w:t>
            </w:r>
            <w:hyperlink r:id="rId887">
              <w:r w:rsidRPr="003718A8">
                <w:rPr>
                  <w:rFonts w:ascii="Times New Roman" w:hAnsi="Times New Roman" w:cs="Times New Roman"/>
                  <w:color w:val="0000FF"/>
                </w:rPr>
                <w:t>0510465</w:t>
              </w:r>
            </w:hyperlink>
            <w:r w:rsidRPr="003718A8">
              <w:rPr>
                <w:rFonts w:ascii="Times New Roman" w:hAnsi="Times New Roman" w:cs="Times New Roman"/>
              </w:rPr>
              <w:t>), Инвентаризационная опись (сличительная ведомость) по объектам нефинансовых активов</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 xml:space="preserve">код формы по ОКУД </w:t>
            </w:r>
            <w:hyperlink r:id="rId888">
              <w:r w:rsidRPr="003718A8">
                <w:rPr>
                  <w:rFonts w:ascii="Times New Roman" w:hAnsi="Times New Roman" w:cs="Times New Roman"/>
                  <w:color w:val="0000FF"/>
                </w:rPr>
                <w:t>0510466</w:t>
              </w:r>
            </w:hyperlink>
            <w:r w:rsidRPr="003718A8">
              <w:rPr>
                <w:rFonts w:ascii="Times New Roman" w:hAnsi="Times New Roman" w:cs="Times New Roman"/>
              </w:rPr>
              <w:t xml:space="preserve">), Инвентаризационная опись наличных денежных средств (код формы по ОКУД </w:t>
            </w:r>
            <w:hyperlink r:id="rId889">
              <w:r w:rsidRPr="003718A8">
                <w:rPr>
                  <w:rFonts w:ascii="Times New Roman" w:hAnsi="Times New Roman" w:cs="Times New Roman"/>
                  <w:color w:val="0000FF"/>
                </w:rPr>
                <w:t>0510467</w:t>
              </w:r>
            </w:hyperlink>
            <w:r w:rsidRPr="003718A8">
              <w:rPr>
                <w:rFonts w:ascii="Times New Roman" w:hAnsi="Times New Roman" w:cs="Times New Roman"/>
              </w:rPr>
              <w:t xml:space="preserve">), Инвентаризационная опись расчетов с поставщиками и прочими дебиторами и кредиторами (код формы по </w:t>
            </w:r>
            <w:hyperlink r:id="rId890">
              <w:r w:rsidRPr="003718A8">
                <w:rPr>
                  <w:rFonts w:ascii="Times New Roman" w:hAnsi="Times New Roman" w:cs="Times New Roman"/>
                  <w:color w:val="0000FF"/>
                </w:rPr>
                <w:t>ОКУД</w:t>
              </w:r>
            </w:hyperlink>
            <w:r w:rsidRPr="003718A8">
              <w:rPr>
                <w:rFonts w:ascii="Times New Roman" w:hAnsi="Times New Roman" w:cs="Times New Roman"/>
              </w:rPr>
              <w:t xml:space="preserve"> 0510469), </w:t>
            </w:r>
            <w:r w:rsidRPr="003718A8">
              <w:rPr>
                <w:rFonts w:ascii="Times New Roman" w:hAnsi="Times New Roman" w:cs="Times New Roman"/>
              </w:rPr>
              <w:lastRenderedPageBreak/>
              <w:t xml:space="preserve">Инвентаризационная опись расчетов по поступлениям (код формы по ОКУД </w:t>
            </w:r>
            <w:hyperlink r:id="rId891">
              <w:r w:rsidRPr="003718A8">
                <w:rPr>
                  <w:rFonts w:ascii="Times New Roman" w:hAnsi="Times New Roman" w:cs="Times New Roman"/>
                  <w:color w:val="0000FF"/>
                </w:rPr>
                <w:t>0510468</w:t>
              </w:r>
            </w:hyperlink>
            <w:r w:rsidRPr="003718A8">
              <w:rPr>
                <w:rFonts w:ascii="Times New Roman" w:hAnsi="Times New Roman" w:cs="Times New Roman"/>
              </w:rPr>
              <w:t xml:space="preserve">), Инвентаризационная опись остатков на счетах учета денежных средств (код формы по ОКУД </w:t>
            </w:r>
            <w:hyperlink r:id="rId892">
              <w:r w:rsidRPr="003718A8">
                <w:rPr>
                  <w:rFonts w:ascii="Times New Roman" w:hAnsi="Times New Roman" w:cs="Times New Roman"/>
                  <w:color w:val="0000FF"/>
                </w:rPr>
                <w:t>0510464</w:t>
              </w:r>
            </w:hyperlink>
            <w:r w:rsidRPr="003718A8">
              <w:rPr>
                <w:rFonts w:ascii="Times New Roman" w:hAnsi="Times New Roman" w:cs="Times New Roman"/>
              </w:rPr>
              <w:t>)</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заполнение результатов инвентаризации и направление в уполномоченную организацию средствами ГИС ЕЦИС не позднее рабочего дня, следующего за </w:t>
            </w:r>
            <w:r w:rsidRPr="003718A8">
              <w:rPr>
                <w:rFonts w:ascii="Times New Roman" w:hAnsi="Times New Roman" w:cs="Times New Roman"/>
              </w:rPr>
              <w:lastRenderedPageBreak/>
              <w:t>днем окончания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 инвентаризационная комиссия</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подтверждение показателей бюджетного (бухгалтерского)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требования о представлении первичных </w:t>
            </w:r>
            <w:r w:rsidRPr="003718A8">
              <w:rPr>
                <w:rFonts w:ascii="Times New Roman" w:hAnsi="Times New Roman" w:cs="Times New Roman"/>
              </w:rPr>
              <w:lastRenderedPageBreak/>
              <w:t>учетных документов"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формирования субъектом централизованного учета Акта о результатах инвентаризации (код формы по ОКУД </w:t>
            </w:r>
            <w:hyperlink r:id="rId893">
              <w:r w:rsidRPr="003718A8">
                <w:rPr>
                  <w:rFonts w:ascii="Times New Roman" w:hAnsi="Times New Roman" w:cs="Times New Roman"/>
                  <w:color w:val="0000FF"/>
                </w:rPr>
                <w:t>0510463</w:t>
              </w:r>
            </w:hyperlink>
            <w:r w:rsidRPr="003718A8">
              <w:rPr>
                <w:rFonts w:ascii="Times New Roman" w:hAnsi="Times New Roman" w:cs="Times New Roman"/>
              </w:rPr>
              <w:t>)</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результатах инвентаризации (код формы по ОКУД </w:t>
            </w:r>
            <w:hyperlink r:id="rId894">
              <w:r w:rsidRPr="003718A8">
                <w:rPr>
                  <w:rFonts w:ascii="Times New Roman" w:hAnsi="Times New Roman" w:cs="Times New Roman"/>
                  <w:color w:val="0000FF"/>
                </w:rPr>
                <w:t>0510463</w:t>
              </w:r>
            </w:hyperlink>
            <w:r w:rsidRPr="003718A8">
              <w:rPr>
                <w:rFonts w:ascii="Times New Roman" w:hAnsi="Times New Roman" w:cs="Times New Roman"/>
              </w:rPr>
              <w:t>) (в случае выявления недостач с одновременным представлением документа, для отражения расчетов по суммам выявленных недостач, хищений, подлежащих возмещению виновными лицами)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и направление в уполномоченную организацию средствами ГИС ЕЦИС не позднее рабочего дня, следующего за днем окончания инвентаризации по всем группам объектов, проведенных инвентаризационной комиссией, указанных в решении об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инвентаризационная комиссия,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подтверждение показателей бюджетного (бухгалтерского)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требования о представлении первичных учетных документов</w:t>
            </w:r>
          </w:p>
        </w:tc>
        <w:tc>
          <w:tcPr>
            <w:tcW w:w="1777"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для формирования субъектом централизованного учета Решения о прекращении признания активами объектов нефинансовых активов (код формы по </w:t>
            </w:r>
            <w:hyperlink r:id="rId895">
              <w:r w:rsidRPr="003718A8">
                <w:rPr>
                  <w:rFonts w:ascii="Times New Roman" w:hAnsi="Times New Roman" w:cs="Times New Roman"/>
                  <w:color w:val="0000FF"/>
                </w:rPr>
                <w:t>ОКУД</w:t>
              </w:r>
            </w:hyperlink>
            <w:r w:rsidRPr="003718A8">
              <w:rPr>
                <w:rFonts w:ascii="Times New Roman" w:hAnsi="Times New Roman" w:cs="Times New Roman"/>
              </w:rPr>
              <w:t xml:space="preserve"> 0510440)/Акта о приеме-передаче объектов нефинансовых активов (код формы по ОКУД </w:t>
            </w:r>
            <w:hyperlink r:id="rId896">
              <w:r w:rsidRPr="003718A8">
                <w:rPr>
                  <w:rFonts w:ascii="Times New Roman" w:hAnsi="Times New Roman" w:cs="Times New Roman"/>
                  <w:color w:val="0000FF"/>
                </w:rPr>
                <w:t>0510448</w:t>
              </w:r>
            </w:hyperlink>
            <w:r w:rsidRPr="003718A8">
              <w:rPr>
                <w:rFonts w:ascii="Times New Roman" w:hAnsi="Times New Roman" w:cs="Times New Roman"/>
              </w:rPr>
              <w:t xml:space="preserve">)/Акта о списании объектов нефинансовых активов (кроме транспортных </w:t>
            </w:r>
            <w:r w:rsidRPr="003718A8">
              <w:rPr>
                <w:rFonts w:ascii="Times New Roman" w:hAnsi="Times New Roman" w:cs="Times New Roman"/>
              </w:rPr>
              <w:lastRenderedPageBreak/>
              <w:t xml:space="preserve">средств) (код формы по ОКУД </w:t>
            </w:r>
            <w:hyperlink r:id="rId897">
              <w:r w:rsidRPr="003718A8">
                <w:rPr>
                  <w:rFonts w:ascii="Times New Roman" w:hAnsi="Times New Roman" w:cs="Times New Roman"/>
                  <w:color w:val="0000FF"/>
                </w:rPr>
                <w:t>0510454</w:t>
              </w:r>
            </w:hyperlink>
            <w:r w:rsidRPr="003718A8">
              <w:rPr>
                <w:rFonts w:ascii="Times New Roman" w:hAnsi="Times New Roman" w:cs="Times New Roman"/>
              </w:rPr>
              <w:t xml:space="preserve">)/Акта о списании транспортного средства (код формы по ОКУД </w:t>
            </w:r>
            <w:hyperlink r:id="rId898">
              <w:r w:rsidRPr="003718A8">
                <w:rPr>
                  <w:rFonts w:ascii="Times New Roman" w:hAnsi="Times New Roman" w:cs="Times New Roman"/>
                  <w:color w:val="0000FF"/>
                </w:rPr>
                <w:t>0510456</w:t>
              </w:r>
            </w:hyperlink>
            <w:r w:rsidRPr="003718A8">
              <w:rPr>
                <w:rFonts w:ascii="Times New Roman" w:hAnsi="Times New Roman" w:cs="Times New Roman"/>
              </w:rPr>
              <w:t>)/Акта о списании исключенных объектов библиотечного фонда</w:t>
            </w:r>
            <w:proofErr w:type="gramEnd"/>
            <w:r w:rsidRPr="003718A8">
              <w:rPr>
                <w:rFonts w:ascii="Times New Roman" w:hAnsi="Times New Roman" w:cs="Times New Roman"/>
              </w:rPr>
              <w:t xml:space="preserve"> (код формы по </w:t>
            </w:r>
            <w:hyperlink r:id="rId899">
              <w:r w:rsidRPr="003718A8">
                <w:rPr>
                  <w:rFonts w:ascii="Times New Roman" w:hAnsi="Times New Roman" w:cs="Times New Roman"/>
                  <w:color w:val="0000FF"/>
                </w:rPr>
                <w:t>ОКУД</w:t>
              </w:r>
            </w:hyperlink>
            <w:r w:rsidRPr="003718A8">
              <w:rPr>
                <w:rFonts w:ascii="Times New Roman" w:hAnsi="Times New Roman" w:cs="Times New Roman"/>
              </w:rPr>
              <w:t xml:space="preserve"> 0504144)/Акта о списании материальных запасов (код формы по ОКУД </w:t>
            </w:r>
            <w:hyperlink r:id="rId900">
              <w:r w:rsidRPr="003718A8">
                <w:rPr>
                  <w:rFonts w:ascii="Times New Roman" w:hAnsi="Times New Roman" w:cs="Times New Roman"/>
                  <w:color w:val="0000FF"/>
                </w:rPr>
                <w:t>0510460</w:t>
              </w:r>
            </w:hyperlink>
            <w:r w:rsidRPr="003718A8">
              <w:rPr>
                <w:rFonts w:ascii="Times New Roman" w:hAnsi="Times New Roman" w:cs="Times New Roman"/>
              </w:rPr>
              <w:t xml:space="preserve">)/Акта о списании бланков строгой отчетности (код формы по ОКУД </w:t>
            </w:r>
            <w:hyperlink r:id="rId901">
              <w:r w:rsidRPr="003718A8">
                <w:rPr>
                  <w:rFonts w:ascii="Times New Roman" w:hAnsi="Times New Roman" w:cs="Times New Roman"/>
                  <w:color w:val="0000FF"/>
                </w:rPr>
                <w:t>0510461</w:t>
              </w:r>
            </w:hyperlink>
            <w:r w:rsidRPr="003718A8">
              <w:rPr>
                <w:rFonts w:ascii="Times New Roman" w:hAnsi="Times New Roman" w:cs="Times New Roman"/>
              </w:rPr>
              <w:t>) с одновременным формированием расчетов по суммам выявленных недостач</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результатах инвентаризации (код формы по ОКУД </w:t>
            </w:r>
            <w:hyperlink r:id="rId902">
              <w:r w:rsidRPr="003718A8">
                <w:rPr>
                  <w:rFonts w:ascii="Times New Roman" w:hAnsi="Times New Roman" w:cs="Times New Roman"/>
                  <w:color w:val="0000FF"/>
                </w:rPr>
                <w:t>0510463</w:t>
              </w:r>
            </w:hyperlink>
            <w:r w:rsidRPr="003718A8">
              <w:rPr>
                <w:rFonts w:ascii="Times New Roman" w:hAnsi="Times New Roman" w:cs="Times New Roman"/>
              </w:rPr>
              <w:t xml:space="preserve">) (в случае </w:t>
            </w:r>
            <w:r w:rsidRPr="003718A8">
              <w:rPr>
                <w:rFonts w:ascii="Times New Roman" w:hAnsi="Times New Roman" w:cs="Times New Roman"/>
              </w:rPr>
              <w:lastRenderedPageBreak/>
              <w:t>выявления сомнительной, безнадежной к взысканию, невостребованной кредиторами задолженности)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подписями и </w:t>
            </w:r>
            <w:r w:rsidRPr="003718A8">
              <w:rPr>
                <w:rFonts w:ascii="Times New Roman" w:hAnsi="Times New Roman" w:cs="Times New Roman"/>
              </w:rPr>
              <w:lastRenderedPageBreak/>
              <w:t>направление в уполномоченную организацию средствами ГИС ЕЦИС не позднее рабочего дня, следующего за днем окончания инвентаризации по всем группам обязательств, проведенных инвентаризационной комиссией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инвентаризационная комиссия, руководитель </w:t>
            </w:r>
            <w:r w:rsidRPr="003718A8">
              <w:rPr>
                <w:rFonts w:ascii="Times New Roman" w:hAnsi="Times New Roman" w:cs="Times New Roman"/>
              </w:rPr>
              <w:lastRenderedPageBreak/>
              <w:t>(уполномоченное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рабочего дня, следующего за днем </w:t>
            </w:r>
            <w:r w:rsidRPr="003718A8">
              <w:rPr>
                <w:rFonts w:ascii="Times New Roman" w:hAnsi="Times New Roman" w:cs="Times New Roman"/>
              </w:rPr>
              <w:lastRenderedPageBreak/>
              <w:t>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подтверждение показателей бюджетного </w:t>
            </w:r>
            <w:r w:rsidRPr="003718A8">
              <w:rPr>
                <w:rFonts w:ascii="Times New Roman" w:hAnsi="Times New Roman" w:cs="Times New Roman"/>
              </w:rPr>
              <w:lastRenderedPageBreak/>
              <w:t>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требования о представлении первичных учетных документов</w:t>
            </w:r>
          </w:p>
        </w:tc>
        <w:tc>
          <w:tcPr>
            <w:tcW w:w="1777"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lastRenderedPageBreak/>
              <w:t>для формирования субъектом централизованно</w:t>
            </w:r>
            <w:r w:rsidRPr="003718A8">
              <w:rPr>
                <w:rFonts w:ascii="Times New Roman" w:hAnsi="Times New Roman" w:cs="Times New Roman"/>
              </w:rPr>
              <w:lastRenderedPageBreak/>
              <w:t xml:space="preserve">го учета Решения о списании задолженности, невостребованной кредиторами со счета (код формы по </w:t>
            </w:r>
            <w:hyperlink r:id="rId903">
              <w:r w:rsidRPr="003718A8">
                <w:rPr>
                  <w:rFonts w:ascii="Times New Roman" w:hAnsi="Times New Roman" w:cs="Times New Roman"/>
                  <w:color w:val="0000FF"/>
                </w:rPr>
                <w:t>ОКУД</w:t>
              </w:r>
            </w:hyperlink>
            <w:r w:rsidRPr="003718A8">
              <w:rPr>
                <w:rFonts w:ascii="Times New Roman" w:hAnsi="Times New Roman" w:cs="Times New Roman"/>
              </w:rPr>
              <w:t xml:space="preserve"> 0510437)/Акта о признании безнадежной к взысканию задолженности по доходам (код формы по </w:t>
            </w:r>
            <w:hyperlink r:id="rId904">
              <w:r w:rsidRPr="003718A8">
                <w:rPr>
                  <w:rFonts w:ascii="Times New Roman" w:hAnsi="Times New Roman" w:cs="Times New Roman"/>
                  <w:color w:val="0000FF"/>
                </w:rPr>
                <w:t>ОКУД</w:t>
              </w:r>
            </w:hyperlink>
            <w:r w:rsidRPr="003718A8">
              <w:rPr>
                <w:rFonts w:ascii="Times New Roman" w:hAnsi="Times New Roman" w:cs="Times New Roman"/>
              </w:rPr>
              <w:t xml:space="preserve"> 0510436)/Решения о признании (восстановлении) сомнительной задолженности по доходам (код формы по </w:t>
            </w:r>
            <w:hyperlink r:id="rId905">
              <w:r w:rsidRPr="003718A8">
                <w:rPr>
                  <w:rFonts w:ascii="Times New Roman" w:hAnsi="Times New Roman" w:cs="Times New Roman"/>
                  <w:color w:val="0000FF"/>
                </w:rPr>
                <w:t>ОКУД</w:t>
              </w:r>
            </w:hyperlink>
            <w:r w:rsidRPr="003718A8">
              <w:rPr>
                <w:rFonts w:ascii="Times New Roman" w:hAnsi="Times New Roman" w:cs="Times New Roman"/>
              </w:rPr>
              <w:t xml:space="preserve"> 0510445</w:t>
            </w:r>
            <w:proofErr w:type="gramEnd"/>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Запрос документов, содержащих сведения, необходимые для проведения инвентаризации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направление запроса информации в уполномоченную организацию не позднее 10 (десяти) рабочих дней до начала проведения инвентаризации;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уполномоченной организацией </w:t>
            </w:r>
            <w:r w:rsidRPr="003718A8">
              <w:rPr>
                <w:rFonts w:ascii="Times New Roman" w:hAnsi="Times New Roman" w:cs="Times New Roman"/>
              </w:rPr>
              <w:lastRenderedPageBreak/>
              <w:t>информации не позднее 5 (пяти) рабочих дней до начала проведения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5 (пяти) рабочих дней до начала проведения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предоставление документов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проведения инвентаризации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Акты сверки взаимных расчетов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в сроки, установленные Решением о проведении инвентаризации (код формы по </w:t>
            </w:r>
            <w:hyperlink r:id="rId906">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 требованию - не позднее 3 (трех) рабочих дней со дня получения требования;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 проведении инвентаризации - формирование в сроки, установленные Решением о проведении инвентаризации (код формы по </w:t>
            </w:r>
            <w:hyperlink r:id="rId907">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главный бухгалтер (уполномоченное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по требованию - не позднее 3 (трех) рабочих дней со дня получения требования;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 проведении инвентаризации - формирование в сроки, установленные Решением о проведении инвентаризации (код формы по </w:t>
            </w:r>
            <w:hyperlink r:id="rId908">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сформированы Акт сверки взаимных расчетов с контрагентами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в субъект централизованного учета для подписания электронными подписями руководителя (уполномоченного лица) не позднее следующего рабочего дня со дня подписания ответственными лицами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направления субъектом централизованного учета контрагентам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12</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Акты сверки взаимных расчетов (продолжение </w:t>
            </w:r>
            <w:hyperlink w:anchor="P4122">
              <w:r w:rsidRPr="003718A8">
                <w:rPr>
                  <w:rFonts w:ascii="Times New Roman" w:hAnsi="Times New Roman" w:cs="Times New Roman"/>
                  <w:color w:val="0000FF"/>
                </w:rPr>
                <w:t xml:space="preserve">пункта </w:t>
              </w:r>
            </w:hyperlink>
            <w:r>
              <w:rPr>
                <w:rFonts w:ascii="Times New Roman" w:hAnsi="Times New Roman" w:cs="Times New Roman"/>
                <w:color w:val="0000FF"/>
              </w:rPr>
              <w:t>215</w:t>
            </w:r>
            <w:r w:rsidRPr="003718A8">
              <w:rPr>
                <w:rFonts w:ascii="Times New Roman" w:hAnsi="Times New Roman" w:cs="Times New Roman"/>
              </w:rPr>
              <w:t xml:space="preserve"> Графика документооборота)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подписание электронными подписями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руководитель (уполномоченное лицо) </w:t>
            </w:r>
            <w:r w:rsidRPr="003718A8">
              <w:rPr>
                <w:rFonts w:ascii="Times New Roman" w:hAnsi="Times New Roman" w:cs="Times New Roman"/>
              </w:rPr>
              <w:lastRenderedPageBreak/>
              <w:t>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следующего рабочего дня </w:t>
            </w:r>
            <w:r w:rsidRPr="003718A8">
              <w:rPr>
                <w:rFonts w:ascii="Times New Roman" w:hAnsi="Times New Roman" w:cs="Times New Roman"/>
              </w:rPr>
              <w:lastRenderedPageBreak/>
              <w:t>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произведения сверки расчетов, </w:t>
            </w:r>
            <w:r w:rsidRPr="003718A8">
              <w:rPr>
                <w:rFonts w:ascii="Times New Roman" w:hAnsi="Times New Roman" w:cs="Times New Roman"/>
              </w:rPr>
              <w:lastRenderedPageBreak/>
              <w:t>анализа и внутреннего использования</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x</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12</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Акты сверки взаимных расчетов (продолжение </w:t>
            </w:r>
            <w:hyperlink w:anchor="P4122">
              <w:r w:rsidRPr="003718A8">
                <w:rPr>
                  <w:rFonts w:ascii="Times New Roman" w:hAnsi="Times New Roman" w:cs="Times New Roman"/>
                  <w:color w:val="0000FF"/>
                </w:rPr>
                <w:t>пункта 2</w:t>
              </w:r>
            </w:hyperlink>
            <w:r>
              <w:rPr>
                <w:rFonts w:ascii="Times New Roman" w:hAnsi="Times New Roman" w:cs="Times New Roman"/>
                <w:color w:val="0000FF"/>
              </w:rPr>
              <w:t>15</w:t>
            </w:r>
            <w:r w:rsidRPr="003718A8">
              <w:rPr>
                <w:rFonts w:ascii="Times New Roman" w:hAnsi="Times New Roman" w:cs="Times New Roman"/>
              </w:rPr>
              <w:t xml:space="preserve"> Графика документооборота)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подписание на бумажном носителе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произведения сверки расчетов, анализа и внутреннего использования</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r>
      <w:tr w:rsidR="00983E3C" w:rsidRPr="003718A8" w:rsidTr="00EC7470">
        <w:tc>
          <w:tcPr>
            <w:tcW w:w="583" w:type="dxa"/>
          </w:tcPr>
          <w:p w:rsidR="00983E3C"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13</w:t>
            </w:r>
          </w:p>
          <w:p w:rsidR="00983E3C" w:rsidRPr="003718A8" w:rsidRDefault="00983E3C" w:rsidP="00983E3C">
            <w:pPr>
              <w:pStyle w:val="ConsPlusNormal"/>
              <w:jc w:val="center"/>
              <w:rPr>
                <w:rFonts w:ascii="Times New Roman" w:hAnsi="Times New Roman" w:cs="Times New Roman"/>
              </w:rPr>
            </w:pP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Справка о принадлежности сумм денежных средств, перечисленных и (или) признаваемых в качестве Единого налогового платежа (далее - ЕНП) (агрегированные данные) классификатор налоговой документации (далее - КНД 1120525), Справка о наличии положительного, отрицательного или нулевого сальдо единого налогового счета налогоплательщика (КНД 1160082), Акты сверки принадлежности </w:t>
            </w:r>
            <w:r w:rsidRPr="003718A8">
              <w:rPr>
                <w:rFonts w:ascii="Times New Roman" w:hAnsi="Times New Roman" w:cs="Times New Roman"/>
              </w:rPr>
              <w:lastRenderedPageBreak/>
              <w:t>сумм денежных средств, перечисленных и (или) признаваемых в качестве ЕНС, либо сумм денежных средств, перечисленных не в качестве</w:t>
            </w:r>
            <w:proofErr w:type="gramEnd"/>
            <w:r w:rsidRPr="003718A8">
              <w:rPr>
                <w:rFonts w:ascii="Times New Roman" w:hAnsi="Times New Roman" w:cs="Times New Roman"/>
              </w:rPr>
              <w:t xml:space="preserve"> ЕНП (КНД 1160070)</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запроса на формирование акта сверки с ФНС России для сдачи налоговой отчетности, в сроки, установленные Решением о проведении инвентаризации (код формы по </w:t>
            </w:r>
            <w:hyperlink r:id="rId909">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приказом о проведении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получение документов сверки с ФНС России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произведения сверки расчетов, анализа и направления в инвентаризационную комиссию акта сверки, подписанного ФНС России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Акты сверки с СФР</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запроса на формирование акта сверки с СФР для сдачи налоговой отчетности, в сроки, установленные Решением о проведении инвентаризации (код формы по </w:t>
            </w:r>
            <w:hyperlink r:id="rId910">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сроки, установленные Решением о проведении инвентаризации (код формы по </w:t>
            </w:r>
            <w:hyperlink r:id="rId911">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получение акта сверки с СФР</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произведения сверки расчетов, анализа и направления в инвентаризационную комиссию акта сверки, подписанного СФР</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215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сверки расчетов по долговым обязательствам </w:t>
            </w:r>
            <w:r>
              <w:rPr>
                <w:rFonts w:ascii="Times New Roman" w:hAnsi="Times New Roman" w:cs="Times New Roman"/>
              </w:rPr>
              <w:t xml:space="preserve">округа перед </w:t>
            </w:r>
            <w:r w:rsidRPr="003718A8">
              <w:rPr>
                <w:rFonts w:ascii="Times New Roman" w:hAnsi="Times New Roman" w:cs="Times New Roman"/>
              </w:rPr>
              <w:t>субъект</w:t>
            </w:r>
            <w:r>
              <w:rPr>
                <w:rFonts w:ascii="Times New Roman" w:hAnsi="Times New Roman" w:cs="Times New Roman"/>
              </w:rPr>
              <w:t>ом</w:t>
            </w:r>
            <w:r w:rsidRPr="003718A8">
              <w:rPr>
                <w:rFonts w:ascii="Times New Roman" w:hAnsi="Times New Roman" w:cs="Times New Roman"/>
              </w:rPr>
              <w:t xml:space="preserve"> Российской Федерации </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в сроки, установленные Решением о проведении инвентаризации (код формы по </w:t>
            </w:r>
            <w:hyperlink r:id="rId912">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сроки, установленные Решением о проведении инвентаризации (код формы по </w:t>
            </w:r>
            <w:hyperlink r:id="rId913">
              <w:r w:rsidRPr="003718A8">
                <w:rPr>
                  <w:rFonts w:ascii="Times New Roman" w:hAnsi="Times New Roman" w:cs="Times New Roman"/>
                  <w:color w:val="0000FF"/>
                </w:rPr>
                <w:t>ОКУД</w:t>
              </w:r>
            </w:hyperlink>
            <w:r w:rsidRPr="003718A8">
              <w:rPr>
                <w:rFonts w:ascii="Times New Roman" w:hAnsi="Times New Roman" w:cs="Times New Roman"/>
              </w:rPr>
              <w:t xml:space="preserve"> 0510439)</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проведение сверки расчетов по долговым обязательствам субъекта Российской Федерации перед Российской Федерацией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в субъект централизованного учета не позднее следующего рабочего дня со дня формирования акта сверки</w:t>
            </w:r>
          </w:p>
        </w:tc>
      </w:tr>
      <w:tr w:rsidR="00983E3C" w:rsidRPr="003718A8" w:rsidTr="00EC7470">
        <w:tblPrEx>
          <w:tblBorders>
            <w:insideH w:val="nil"/>
          </w:tblBorders>
        </w:tblPrEx>
        <w:tc>
          <w:tcPr>
            <w:tcW w:w="583" w:type="dxa"/>
            <w:tcBorders>
              <w:bottom w:val="nil"/>
            </w:tcBorders>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15.</w:t>
            </w:r>
            <w:r w:rsidRPr="003718A8">
              <w:rPr>
                <w:rFonts w:ascii="Times New Roman" w:hAnsi="Times New Roman" w:cs="Times New Roman"/>
              </w:rPr>
              <w:t>1</w:t>
            </w:r>
          </w:p>
        </w:tc>
        <w:tc>
          <w:tcPr>
            <w:tcW w:w="2158"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сверки расчетов (ф. 0510477)</w:t>
            </w:r>
          </w:p>
        </w:tc>
        <w:tc>
          <w:tcPr>
            <w:tcW w:w="1440"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2139"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Акта сверки расчетов (ф. 0510477)</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субъект централизованного учета</w:t>
            </w:r>
          </w:p>
        </w:tc>
        <w:tc>
          <w:tcPr>
            <w:tcW w:w="1494"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подписание уполномоченной организацией электронными подписями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руководителем (уполномоченным лицом) субъекта учета</w:t>
            </w:r>
          </w:p>
        </w:tc>
        <w:tc>
          <w:tcPr>
            <w:tcW w:w="1472"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Borders>
              <w:bottom w:val="nil"/>
            </w:tcBorders>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Borders>
              <w:bottom w:val="nil"/>
            </w:tcBorders>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Акта сверки расчетов (ф. 0510477)</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субъектом учета контрагенту</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результатах инвентаризации наличных денежных средств (код формы по </w:t>
            </w:r>
            <w:hyperlink r:id="rId914">
              <w:r w:rsidRPr="003718A8">
                <w:rPr>
                  <w:rFonts w:ascii="Times New Roman" w:hAnsi="Times New Roman" w:cs="Times New Roman"/>
                  <w:color w:val="0000FF"/>
                </w:rPr>
                <w:t>ОКУД</w:t>
              </w:r>
            </w:hyperlink>
            <w:r w:rsidRPr="003718A8">
              <w:rPr>
                <w:rFonts w:ascii="Times New Roman" w:hAnsi="Times New Roman" w:cs="Times New Roman"/>
              </w:rPr>
              <w:t xml:space="preserve"> 0510836)</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средствами ГИС ЕЦИС на основании инвентаризационных описей наличных денежных средств (код формы по </w:t>
            </w:r>
            <w:hyperlink r:id="rId915">
              <w:r w:rsidRPr="003718A8">
                <w:rPr>
                  <w:rFonts w:ascii="Times New Roman" w:hAnsi="Times New Roman" w:cs="Times New Roman"/>
                  <w:color w:val="0000FF"/>
                </w:rPr>
                <w:t>ОКУД</w:t>
              </w:r>
            </w:hyperlink>
            <w:r w:rsidRPr="003718A8">
              <w:rPr>
                <w:rFonts w:ascii="Times New Roman" w:hAnsi="Times New Roman" w:cs="Times New Roman"/>
              </w:rPr>
              <w:t xml:space="preserve"> 0504088)</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члены инвентаризационной комиссии, председатель инвентаризационной комиссии, руководитель (иное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случае выявленных расхождений оприходование излишек и списание недостач, 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оформления заключения по результатам проведенной инвентаризации наличных денежных средств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16</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инвентаризации резервов предстоящих расходов, акт инвентаризации расходов будущих </w:t>
            </w:r>
            <w:r w:rsidRPr="003718A8">
              <w:rPr>
                <w:rFonts w:ascii="Times New Roman" w:hAnsi="Times New Roman" w:cs="Times New Roman"/>
              </w:rPr>
              <w:lastRenderedPageBreak/>
              <w:t>периодов, акт инвентаризации доходов будущих периодов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уполномоченное лицо уполномоченной организации</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и направление в субъект централизованного учета не позднее дня </w:t>
            </w:r>
            <w:r w:rsidRPr="003718A8">
              <w:rPr>
                <w:rFonts w:ascii="Times New Roman" w:hAnsi="Times New Roman" w:cs="Times New Roman"/>
              </w:rPr>
              <w:lastRenderedPageBreak/>
              <w:t>начала инвентаризации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начала инвентаризации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требования о представлении первичных учетных документов (при </w:t>
            </w:r>
            <w:r w:rsidRPr="003718A8">
              <w:rPr>
                <w:rFonts w:ascii="Times New Roman" w:hAnsi="Times New Roman" w:cs="Times New Roman"/>
              </w:rPr>
              <w:lastRenderedPageBreak/>
              <w:t>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для проведения инвентаризации и подписания комиссией субъекта централизованно</w:t>
            </w:r>
            <w:r w:rsidRPr="003718A8">
              <w:rPr>
                <w:rFonts w:ascii="Times New Roman" w:hAnsi="Times New Roman" w:cs="Times New Roman"/>
              </w:rPr>
              <w:lastRenderedPageBreak/>
              <w:t>го учета</w:t>
            </w:r>
          </w:p>
        </w:tc>
      </w:tr>
      <w:tr w:rsidR="00983E3C" w:rsidRPr="003718A8" w:rsidTr="00EC7470">
        <w:tc>
          <w:tcPr>
            <w:tcW w:w="14560" w:type="dxa"/>
            <w:gridSpan w:val="9"/>
          </w:tcPr>
          <w:p w:rsidR="00983E3C" w:rsidRPr="003718A8" w:rsidRDefault="00983E3C" w:rsidP="00EC7470">
            <w:pPr>
              <w:pStyle w:val="ConsPlusNormal"/>
              <w:jc w:val="center"/>
              <w:outlineLvl w:val="1"/>
              <w:rPr>
                <w:rFonts w:ascii="Times New Roman" w:hAnsi="Times New Roman" w:cs="Times New Roman"/>
              </w:rPr>
            </w:pPr>
            <w:r w:rsidRPr="003718A8">
              <w:rPr>
                <w:rFonts w:ascii="Times New Roman" w:hAnsi="Times New Roman" w:cs="Times New Roman"/>
              </w:rPr>
              <w:lastRenderedPageBreak/>
              <w:t>1</w:t>
            </w:r>
            <w:r w:rsidR="00EC7470">
              <w:rPr>
                <w:rFonts w:ascii="Times New Roman" w:hAnsi="Times New Roman" w:cs="Times New Roman"/>
              </w:rPr>
              <w:t>5</w:t>
            </w:r>
            <w:r w:rsidRPr="003718A8">
              <w:rPr>
                <w:rFonts w:ascii="Times New Roman" w:hAnsi="Times New Roman" w:cs="Times New Roman"/>
              </w:rPr>
              <w:t>. Отчетность</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Годовая квартальная, месячная бюджетная (бухгалтерская) отчетность</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Годовая, квартальная, месячная бюджетная и (или) бухгалтерская отчетность</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формирует годовую, квартальную, месячную бюджетную и (или) бухгалтерскую отчетность и направляет отчетность на подписание руководителю (уполномоченному лицу) субъекта централизованного учета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день предоставления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представленная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отчетность</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на подписание отчетности субъекту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формирования консолидированной годовой, квартальной, месячной бюджетной и (или) бухгалтерской отче</w:t>
            </w:r>
            <w:r>
              <w:rPr>
                <w:rFonts w:ascii="Times New Roman" w:hAnsi="Times New Roman" w:cs="Times New Roman"/>
              </w:rPr>
              <w:t xml:space="preserve">тности об исполнении </w:t>
            </w:r>
            <w:r w:rsidRPr="003718A8">
              <w:rPr>
                <w:rFonts w:ascii="Times New Roman" w:hAnsi="Times New Roman" w:cs="Times New Roman"/>
              </w:rPr>
              <w:t>бюджета</w:t>
            </w:r>
            <w:r>
              <w:rPr>
                <w:rFonts w:ascii="Times New Roman" w:hAnsi="Times New Roman" w:cs="Times New Roman"/>
              </w:rPr>
              <w:t xml:space="preserve"> округа</w:t>
            </w:r>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представление годовой бюджетной и (или) бухгалтерской </w:t>
            </w:r>
            <w:r w:rsidRPr="003718A8">
              <w:rPr>
                <w:rFonts w:ascii="Times New Roman" w:hAnsi="Times New Roman" w:cs="Times New Roman"/>
              </w:rPr>
              <w:lastRenderedPageBreak/>
              <w:t>отчетности в ИФНС</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Консолидированная годовая отчетность об исполнении</w:t>
            </w:r>
            <w:r>
              <w:rPr>
                <w:rFonts w:ascii="Times New Roman" w:hAnsi="Times New Roman" w:cs="Times New Roman"/>
              </w:rPr>
              <w:t xml:space="preserve"> бюджета</w:t>
            </w:r>
            <w:r w:rsidRPr="003718A8">
              <w:rPr>
                <w:rFonts w:ascii="Times New Roman" w:hAnsi="Times New Roman" w:cs="Times New Roman"/>
              </w:rPr>
              <w:t xml:space="preserve"> главного распорядителя бюджетных средств</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Консолидированная годовая отчетность об исполнении </w:t>
            </w:r>
            <w:r>
              <w:rPr>
                <w:rFonts w:ascii="Times New Roman" w:hAnsi="Times New Roman" w:cs="Times New Roman"/>
              </w:rPr>
              <w:t xml:space="preserve">бюджета </w:t>
            </w:r>
            <w:r w:rsidRPr="003718A8">
              <w:rPr>
                <w:rFonts w:ascii="Times New Roman" w:hAnsi="Times New Roman" w:cs="Times New Roman"/>
              </w:rPr>
              <w:t>главного распорядителя бюджетных средств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представление отчетности на подписание руководителю (уполномоченному лицу) субъекта централизованного учета не позднее 1 (одного) рабочего дня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представленная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консолидированная отчетность</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на подписание отчетности субъекту централизованного учета; 2) для представления уполномоченной организацией в установленные сроки в финансов</w:t>
            </w:r>
            <w:r>
              <w:rPr>
                <w:rFonts w:ascii="Times New Roman" w:hAnsi="Times New Roman" w:cs="Times New Roman"/>
              </w:rPr>
              <w:t>ое управление округа</w:t>
            </w:r>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представления уполномоченной организацией в установленные сроки в Контрольно-счетную палату </w:t>
            </w:r>
            <w:r>
              <w:rPr>
                <w:rFonts w:ascii="Times New Roman" w:hAnsi="Times New Roman" w:cs="Times New Roman"/>
              </w:rPr>
              <w:t>округа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18</w:t>
            </w:r>
            <w:r w:rsidRPr="003718A8">
              <w:rPr>
                <w:rFonts w:ascii="Times New Roman" w:hAnsi="Times New Roman" w:cs="Times New Roman"/>
              </w:rPr>
              <w:t>.</w:t>
            </w:r>
            <w:r w:rsidRPr="003718A8">
              <w:rPr>
                <w:rFonts w:ascii="Times New Roman" w:hAnsi="Times New Roman" w:cs="Times New Roman"/>
              </w:rPr>
              <w:lastRenderedPageBreak/>
              <w:t>2</w:t>
            </w:r>
          </w:p>
        </w:tc>
        <w:tc>
          <w:tcPr>
            <w:tcW w:w="2158" w:type="dxa"/>
          </w:tcPr>
          <w:p w:rsidR="00983E3C" w:rsidRPr="003718A8" w:rsidRDefault="00983E3C" w:rsidP="00983E3C">
            <w:pPr>
              <w:pStyle w:val="ConsPlusNormal"/>
              <w:rPr>
                <w:rFonts w:ascii="Times New Roman" w:hAnsi="Times New Roman" w:cs="Times New Roman"/>
              </w:rPr>
            </w:pPr>
            <w:r w:rsidRPr="004A2917">
              <w:rPr>
                <w:rFonts w:ascii="Times New Roman" w:hAnsi="Times New Roman" w:cs="Times New Roman"/>
              </w:rPr>
              <w:lastRenderedPageBreak/>
              <w:t xml:space="preserve">Консолидированная </w:t>
            </w:r>
            <w:r w:rsidRPr="004A2917">
              <w:rPr>
                <w:rFonts w:ascii="Times New Roman" w:hAnsi="Times New Roman" w:cs="Times New Roman"/>
              </w:rPr>
              <w:lastRenderedPageBreak/>
              <w:t>квартальная, месячная отчетность об исполнении бюджета главного распорядителя бюджетных средств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w:t>
            </w:r>
            <w:r w:rsidRPr="003718A8">
              <w:rPr>
                <w:rFonts w:ascii="Times New Roman" w:hAnsi="Times New Roman" w:cs="Times New Roman"/>
              </w:rPr>
              <w:lastRenderedPageBreak/>
              <w:t>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w:t>
            </w:r>
            <w:r w:rsidRPr="003718A8">
              <w:rPr>
                <w:rFonts w:ascii="Times New Roman" w:hAnsi="Times New Roman" w:cs="Times New Roman"/>
              </w:rPr>
              <w:lastRenderedPageBreak/>
              <w:t>консолидированной квартальной, месячной отчетности об исполнении бюджета главного распорядителя бюджетных сре</w:t>
            </w:r>
            <w:proofErr w:type="gramStart"/>
            <w:r w:rsidRPr="003718A8">
              <w:rPr>
                <w:rFonts w:ascii="Times New Roman" w:hAnsi="Times New Roman" w:cs="Times New Roman"/>
              </w:rPr>
              <w:t>дств ср</w:t>
            </w:r>
            <w:proofErr w:type="gramEnd"/>
            <w:r w:rsidRPr="003718A8">
              <w:rPr>
                <w:rFonts w:ascii="Times New Roman" w:hAnsi="Times New Roman" w:cs="Times New Roman"/>
              </w:rPr>
              <w:t>едствами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установленные сроки и представление отчетности на подписание руководителю (уполномоченному лицу) субъекта централизованного учета не позднее 1 (одного) рабочего дня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w:t>
            </w:r>
            <w:r w:rsidRPr="003718A8">
              <w:rPr>
                <w:rFonts w:ascii="Times New Roman" w:hAnsi="Times New Roman" w:cs="Times New Roman"/>
              </w:rPr>
              <w:lastRenderedPageBreak/>
              <w:t>лица уполномоченной организации,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в сроки, </w:t>
            </w:r>
            <w:r w:rsidRPr="003718A8">
              <w:rPr>
                <w:rFonts w:ascii="Times New Roman" w:hAnsi="Times New Roman" w:cs="Times New Roman"/>
              </w:rPr>
              <w:lastRenderedPageBreak/>
              <w:t>установленные для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lastRenderedPageBreak/>
              <w:t>представленная</w:t>
            </w:r>
            <w:proofErr w:type="gramEnd"/>
            <w:r w:rsidRPr="003718A8">
              <w:rPr>
                <w:rFonts w:ascii="Times New Roman" w:hAnsi="Times New Roman" w:cs="Times New Roman"/>
              </w:rPr>
              <w:t xml:space="preserve"> </w:t>
            </w:r>
            <w:r w:rsidRPr="003718A8">
              <w:rPr>
                <w:rFonts w:ascii="Times New Roman" w:hAnsi="Times New Roman" w:cs="Times New Roman"/>
              </w:rPr>
              <w:lastRenderedPageBreak/>
              <w:t>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w:t>
            </w:r>
            <w:r w:rsidRPr="003718A8">
              <w:rPr>
                <w:rFonts w:ascii="Times New Roman" w:hAnsi="Times New Roman" w:cs="Times New Roman"/>
              </w:rPr>
              <w:lastRenderedPageBreak/>
              <w:t>направления на подписание отчетности субъекту централизованного учета; 2) для представления уполномоченной организацией в установленные сроки в финансов</w:t>
            </w:r>
            <w:r>
              <w:rPr>
                <w:rFonts w:ascii="Times New Roman" w:hAnsi="Times New Roman" w:cs="Times New Roman"/>
              </w:rPr>
              <w:t>ое</w:t>
            </w:r>
            <w:r w:rsidRPr="003718A8">
              <w:rPr>
                <w:rFonts w:ascii="Times New Roman" w:hAnsi="Times New Roman" w:cs="Times New Roman"/>
              </w:rPr>
              <w:t xml:space="preserve"> </w:t>
            </w:r>
            <w:r>
              <w:rPr>
                <w:rFonts w:ascii="Times New Roman" w:hAnsi="Times New Roman" w:cs="Times New Roman"/>
              </w:rPr>
              <w:t>управление</w:t>
            </w:r>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представления квартальной отчетности уполномоченной организацией в установленные сроки в Контрольно-счетную палату </w:t>
            </w:r>
            <w:r>
              <w:rPr>
                <w:rFonts w:ascii="Times New Roman" w:hAnsi="Times New Roman" w:cs="Times New Roman"/>
              </w:rPr>
              <w:t>округа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Годовая бухгалтерская (финансовая) отчетность муниципальных </w:t>
            </w:r>
            <w:r w:rsidRPr="003718A8">
              <w:rPr>
                <w:rFonts w:ascii="Times New Roman" w:hAnsi="Times New Roman" w:cs="Times New Roman"/>
              </w:rPr>
              <w:lastRenderedPageBreak/>
              <w:t>бюджетных и автономных учреждений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отчетности на подписание руководителю (уполномоченно</w:t>
            </w:r>
            <w:r w:rsidRPr="003718A8">
              <w:rPr>
                <w:rFonts w:ascii="Times New Roman" w:hAnsi="Times New Roman" w:cs="Times New Roman"/>
              </w:rPr>
              <w:lastRenderedPageBreak/>
              <w:t>му лицу) субъекта учета в день предоставления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лица уполномоченной организации, </w:t>
            </w:r>
            <w:r w:rsidRPr="003718A8">
              <w:rPr>
                <w:rFonts w:ascii="Times New Roman" w:hAnsi="Times New Roman" w:cs="Times New Roman"/>
              </w:rPr>
              <w:lastRenderedPageBreak/>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в сроки, установленные для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представленная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отчетность</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направления на подписание отчетности субъекту </w:t>
            </w:r>
            <w:r w:rsidRPr="003718A8">
              <w:rPr>
                <w:rFonts w:ascii="Times New Roman" w:hAnsi="Times New Roman" w:cs="Times New Roman"/>
              </w:rPr>
              <w:lastRenderedPageBreak/>
              <w:t>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представления уполномоченной организацией в установленные сроки в </w:t>
            </w:r>
            <w:r>
              <w:rPr>
                <w:rFonts w:ascii="Times New Roman" w:hAnsi="Times New Roman" w:cs="Times New Roman"/>
              </w:rPr>
              <w:t>финансовое управление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19</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Квартальная бухгалтерская (финансовая) отчетность </w:t>
            </w:r>
            <w:r>
              <w:rPr>
                <w:rFonts w:ascii="Times New Roman" w:hAnsi="Times New Roman" w:cs="Times New Roman"/>
              </w:rPr>
              <w:t xml:space="preserve">муниципальных </w:t>
            </w:r>
            <w:r w:rsidRPr="003718A8">
              <w:rPr>
                <w:rFonts w:ascii="Times New Roman" w:hAnsi="Times New Roman" w:cs="Times New Roman"/>
              </w:rPr>
              <w:t>бюджетных и автономных учреждений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квартальной бухгалтерской (финансовой) отчетности </w:t>
            </w:r>
            <w:r>
              <w:rPr>
                <w:rFonts w:ascii="Times New Roman" w:hAnsi="Times New Roman" w:cs="Times New Roman"/>
              </w:rPr>
              <w:t>муниципаль</w:t>
            </w:r>
            <w:r w:rsidRPr="003718A8">
              <w:rPr>
                <w:rFonts w:ascii="Times New Roman" w:hAnsi="Times New Roman" w:cs="Times New Roman"/>
              </w:rPr>
              <w:t>ных бюджетных и автономных учреждений в установленные сроки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и направление отчетности на подписание руководителю (уполномоченному лицу) субъекта учета в день предоставления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уполномоченной организации,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представленная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отчетность</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для направления на подписание отчетности субъекту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представления уполномоченной организацией в установленные сроки в установленные сроки в финансов</w:t>
            </w:r>
            <w:r>
              <w:rPr>
                <w:rFonts w:ascii="Times New Roman" w:hAnsi="Times New Roman" w:cs="Times New Roman"/>
              </w:rPr>
              <w:t>ое управление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19</w:t>
            </w:r>
            <w:r w:rsidRPr="003718A8">
              <w:rPr>
                <w:rFonts w:ascii="Times New Roman" w:hAnsi="Times New Roman" w:cs="Times New Roman"/>
              </w:rPr>
              <w:t>.</w:t>
            </w:r>
            <w:r w:rsidRPr="003718A8">
              <w:rPr>
                <w:rFonts w:ascii="Times New Roman" w:hAnsi="Times New Roman" w:cs="Times New Roman"/>
              </w:rPr>
              <w:lastRenderedPageBreak/>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Месячная </w:t>
            </w:r>
            <w:r w:rsidRPr="003718A8">
              <w:rPr>
                <w:rFonts w:ascii="Times New Roman" w:hAnsi="Times New Roman" w:cs="Times New Roman"/>
              </w:rPr>
              <w:lastRenderedPageBreak/>
              <w:t xml:space="preserve">бухгалтерская отчетность </w:t>
            </w:r>
            <w:r>
              <w:rPr>
                <w:rFonts w:ascii="Times New Roman" w:hAnsi="Times New Roman" w:cs="Times New Roman"/>
              </w:rPr>
              <w:t>муниципальных</w:t>
            </w:r>
            <w:r w:rsidRPr="003718A8">
              <w:rPr>
                <w:rFonts w:ascii="Times New Roman" w:hAnsi="Times New Roman" w:cs="Times New Roman"/>
              </w:rPr>
              <w:t xml:space="preserve"> бюджетных и автономных учреждений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w:t>
            </w:r>
            <w:r w:rsidRPr="003718A8">
              <w:rPr>
                <w:rFonts w:ascii="Times New Roman" w:hAnsi="Times New Roman" w:cs="Times New Roman"/>
              </w:rPr>
              <w:lastRenderedPageBreak/>
              <w:t>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w:t>
            </w:r>
            <w:r w:rsidRPr="003718A8">
              <w:rPr>
                <w:rFonts w:ascii="Times New Roman" w:hAnsi="Times New Roman" w:cs="Times New Roman"/>
              </w:rPr>
              <w:lastRenderedPageBreak/>
              <w:t xml:space="preserve">сводной месячной бухгалтерской отчетности </w:t>
            </w:r>
            <w:r>
              <w:rPr>
                <w:rFonts w:ascii="Times New Roman" w:hAnsi="Times New Roman" w:cs="Times New Roman"/>
              </w:rPr>
              <w:t>муниципаль</w:t>
            </w:r>
            <w:r w:rsidRPr="003718A8">
              <w:rPr>
                <w:rFonts w:ascii="Times New Roman" w:hAnsi="Times New Roman" w:cs="Times New Roman"/>
              </w:rPr>
              <w:t>ных бюджетных и автономных учреждений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и направление отчетности на подписание руководителю (уполномоченному лицу) субъекта учета в день предоставления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w:t>
            </w:r>
            <w:r w:rsidRPr="003718A8">
              <w:rPr>
                <w:rFonts w:ascii="Times New Roman" w:hAnsi="Times New Roman" w:cs="Times New Roman"/>
              </w:rPr>
              <w:lastRenderedPageBreak/>
              <w:t>лица уполномоченной организации,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в сроки, </w:t>
            </w:r>
            <w:r w:rsidRPr="003718A8">
              <w:rPr>
                <w:rFonts w:ascii="Times New Roman" w:hAnsi="Times New Roman" w:cs="Times New Roman"/>
              </w:rPr>
              <w:lastRenderedPageBreak/>
              <w:t>установленные для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представленная </w:t>
            </w:r>
            <w:r w:rsidRPr="003718A8">
              <w:rPr>
                <w:rFonts w:ascii="Times New Roman" w:hAnsi="Times New Roman" w:cs="Times New Roman"/>
              </w:rPr>
              <w:lastRenderedPageBreak/>
              <w:t>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отчетность</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для </w:t>
            </w:r>
            <w:r w:rsidRPr="003718A8">
              <w:rPr>
                <w:rFonts w:ascii="Times New Roman" w:hAnsi="Times New Roman" w:cs="Times New Roman"/>
              </w:rPr>
              <w:lastRenderedPageBreak/>
              <w:t>направления на подписание отчетности субъекту централизованного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для представления уполномоченной организацией в установленные сроки в установленные сроки в финансов</w:t>
            </w:r>
            <w:r>
              <w:rPr>
                <w:rFonts w:ascii="Times New Roman" w:hAnsi="Times New Roman" w:cs="Times New Roman"/>
              </w:rPr>
              <w:t>ое управление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для Пояснительной записки (код формы по </w:t>
            </w:r>
            <w:hyperlink r:id="rId916">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Формы и таблицы годовой Пояснительной записки (код формы по </w:t>
            </w:r>
            <w:hyperlink r:id="rId917">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 сформированные на основании имеющихся данных </w:t>
            </w:r>
            <w:r w:rsidRPr="003718A8">
              <w:rPr>
                <w:rFonts w:ascii="Times New Roman" w:hAnsi="Times New Roman" w:cs="Times New Roman"/>
              </w:rPr>
              <w:lastRenderedPageBreak/>
              <w:t xml:space="preserve">бюджетного (бухгалтерского) учета на отчетную дату и содержащих показатели, требующие дополнительного пояснения и раскрытия в составе Пояснительной записки (код формы по </w:t>
            </w:r>
            <w:hyperlink r:id="rId918">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до даты представления годовой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месячной, квартальной и годовой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сформированы формы и таблицы Пояснительной записки (код формы по </w:t>
            </w:r>
            <w:hyperlink r:id="rId919">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в субъект централизованного учета форм и таблиц Пояснительной записки (формы по </w:t>
            </w:r>
            <w:hyperlink r:id="rId920">
              <w:r w:rsidRPr="003718A8">
                <w:rPr>
                  <w:rFonts w:ascii="Times New Roman" w:hAnsi="Times New Roman" w:cs="Times New Roman"/>
                  <w:color w:val="0000FF"/>
                </w:rPr>
                <w:t>ОКУД</w:t>
              </w:r>
            </w:hyperlink>
            <w:r w:rsidRPr="003718A8">
              <w:rPr>
                <w:rFonts w:ascii="Times New Roman" w:hAnsi="Times New Roman" w:cs="Times New Roman"/>
              </w:rPr>
              <w:t xml:space="preserve"> 0503160, </w:t>
            </w:r>
            <w:r w:rsidRPr="003718A8">
              <w:rPr>
                <w:rFonts w:ascii="Times New Roman" w:hAnsi="Times New Roman" w:cs="Times New Roman"/>
              </w:rPr>
              <w:lastRenderedPageBreak/>
              <w:t xml:space="preserve">0503760) для раскрытия требуемой </w:t>
            </w:r>
            <w:proofErr w:type="gramStart"/>
            <w:r w:rsidRPr="003718A8">
              <w:rPr>
                <w:rFonts w:ascii="Times New Roman" w:hAnsi="Times New Roman" w:cs="Times New Roman"/>
              </w:rPr>
              <w:t>информации</w:t>
            </w:r>
            <w:proofErr w:type="gramEnd"/>
            <w:r w:rsidRPr="003718A8">
              <w:rPr>
                <w:rFonts w:ascii="Times New Roman" w:hAnsi="Times New Roman" w:cs="Times New Roman"/>
              </w:rPr>
              <w:t xml:space="preserve"> не содержащейся в регистрах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20</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Формы и таблицы годовой Пояснительной записки (код формы по </w:t>
            </w:r>
            <w:hyperlink r:id="rId921">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 с информацией, не содержащейся в регистрах бюджетного (бухгалтерского)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3 (трех) рабочих дней до даты представления годовой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месячной, квартальной и годовой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форм и таблиц годовой Пояснительной записки (код формы по </w:t>
            </w:r>
            <w:hyperlink r:id="rId922">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на подписание отчетности субъекту централизованного учета в составе годовой отчетности об исполнении бюджета</w:t>
            </w:r>
            <w:r>
              <w:rPr>
                <w:rFonts w:ascii="Times New Roman" w:hAnsi="Times New Roman" w:cs="Times New Roman"/>
              </w:rPr>
              <w:t xml:space="preserve"> округа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20</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подлежащую раскрытию в годовой Пояснительной записке (код формы по </w:t>
            </w:r>
            <w:hyperlink r:id="rId923">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 в части </w:t>
            </w:r>
            <w:r w:rsidRPr="003718A8">
              <w:rPr>
                <w:rFonts w:ascii="Times New Roman" w:hAnsi="Times New Roman" w:cs="Times New Roman"/>
              </w:rPr>
              <w:lastRenderedPageBreak/>
              <w:t>данных, не отражаемых в бюджетном (бухгалтерском) учете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 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3 (трех) рабочих дней до даты представления годовой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месячной, квартальной и годовой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Пояснительной записки (код формы по </w:t>
            </w:r>
            <w:hyperlink r:id="rId924">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отчетности об исполнении бюджета</w:t>
            </w:r>
            <w:r>
              <w:rPr>
                <w:rFonts w:ascii="Times New Roman" w:hAnsi="Times New Roman" w:cs="Times New Roman"/>
              </w:rPr>
              <w:t xml:space="preserve"> округа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20</w:t>
            </w:r>
            <w:r w:rsidRPr="003718A8">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Формы и таблицы квартальной Пояснительной записки (код формы по </w:t>
            </w:r>
            <w:hyperlink r:id="rId925">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 сформированные на основании имеющихся данных бюджетного (бухгалтерского) учета на отчетную дату содержащих показатели, требующие дополнительного пояснения и раскрытия в составе Пояснительной записки (код формы по </w:t>
            </w:r>
            <w:hyperlink r:id="rId926">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до даты представления квартальной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месячной, квартальной и годовой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сформированы формы и таблицы Пояснительной записки (код формы по </w:t>
            </w:r>
            <w:hyperlink r:id="rId927">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направления в субъект централизованного учета форм и таблиц квартальной Пояснительной записки (код формы по </w:t>
            </w:r>
            <w:hyperlink r:id="rId928">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 для раскрытия требуемой </w:t>
            </w:r>
            <w:proofErr w:type="gramStart"/>
            <w:r w:rsidRPr="003718A8">
              <w:rPr>
                <w:rFonts w:ascii="Times New Roman" w:hAnsi="Times New Roman" w:cs="Times New Roman"/>
              </w:rPr>
              <w:t>информации</w:t>
            </w:r>
            <w:proofErr w:type="gramEnd"/>
            <w:r w:rsidRPr="003718A8">
              <w:rPr>
                <w:rFonts w:ascii="Times New Roman" w:hAnsi="Times New Roman" w:cs="Times New Roman"/>
              </w:rPr>
              <w:t xml:space="preserve"> не содержащейся в регистрах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20</w:t>
            </w:r>
            <w:r w:rsidRPr="003718A8">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Формы и таблицы квартальной Пояснительной записки (код формы по </w:t>
            </w:r>
            <w:hyperlink r:id="rId929">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 с раскрытием </w:t>
            </w:r>
            <w:r w:rsidRPr="003718A8">
              <w:rPr>
                <w:rFonts w:ascii="Times New Roman" w:hAnsi="Times New Roman" w:cs="Times New Roman"/>
              </w:rPr>
              <w:lastRenderedPageBreak/>
              <w:t>требуемой информации, не содержащейся в регистрах бюджетного (бухгалтерского)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5 (пяти) рабочих дней до даты представления квартальной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сроки, установленные для представления месячной, квартальной и годовой </w:t>
            </w:r>
            <w:r w:rsidRPr="003718A8">
              <w:rPr>
                <w:rFonts w:ascii="Times New Roman" w:hAnsi="Times New Roman" w:cs="Times New Roman"/>
              </w:rPr>
              <w:lastRenderedPageBreak/>
              <w:t>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формирование форм и таблиц квартальной Пояснительной записки (код формы по </w:t>
            </w:r>
            <w:hyperlink r:id="rId930">
              <w:r w:rsidRPr="003718A8">
                <w:rPr>
                  <w:rFonts w:ascii="Times New Roman" w:hAnsi="Times New Roman" w:cs="Times New Roman"/>
                  <w:color w:val="0000FF"/>
                </w:rPr>
                <w:t>ОКУД</w:t>
              </w:r>
            </w:hyperlink>
            <w:r w:rsidRPr="003718A8">
              <w:rPr>
                <w:rFonts w:ascii="Times New Roman" w:hAnsi="Times New Roman" w:cs="Times New Roman"/>
              </w:rPr>
              <w:t xml:space="preserve"> 0503160, </w:t>
            </w:r>
            <w:r w:rsidRPr="003718A8">
              <w:rPr>
                <w:rFonts w:ascii="Times New Roman" w:hAnsi="Times New Roman" w:cs="Times New Roman"/>
              </w:rPr>
              <w:lastRenderedPageBreak/>
              <w:t>0503760)</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направления на подписание отчетности субъекту централизованного учета в составе </w:t>
            </w:r>
            <w:r w:rsidRPr="003718A8">
              <w:rPr>
                <w:rFonts w:ascii="Times New Roman" w:hAnsi="Times New Roman" w:cs="Times New Roman"/>
              </w:rPr>
              <w:lastRenderedPageBreak/>
              <w:t>квартальной отчетности об исполнении бюджета</w:t>
            </w:r>
            <w:r>
              <w:rPr>
                <w:rFonts w:ascii="Times New Roman" w:hAnsi="Times New Roman" w:cs="Times New Roman"/>
              </w:rPr>
              <w:t xml:space="preserve"> округа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20</w:t>
            </w:r>
            <w:r w:rsidRPr="003718A8">
              <w:rPr>
                <w:rFonts w:ascii="Times New Roman" w:hAnsi="Times New Roman" w:cs="Times New Roman"/>
              </w:rPr>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подлежащую раскрытию в квартальной Пояснительной записке (код формы по </w:t>
            </w:r>
            <w:hyperlink r:id="rId931">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 в части данных, не отражаемых в бюджетном (бухгалтерском) учете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месячной, квартальной и годовой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текстовой части квартальной Пояснительной записки (код формы по </w:t>
            </w:r>
            <w:hyperlink r:id="rId932">
              <w:r w:rsidRPr="003718A8">
                <w:rPr>
                  <w:rFonts w:ascii="Times New Roman" w:hAnsi="Times New Roman" w:cs="Times New Roman"/>
                  <w:color w:val="0000FF"/>
                </w:rPr>
                <w:t>ОКУД</w:t>
              </w:r>
            </w:hyperlink>
            <w:r w:rsidRPr="003718A8">
              <w:rPr>
                <w:rFonts w:ascii="Times New Roman" w:hAnsi="Times New Roman" w:cs="Times New Roman"/>
              </w:rPr>
              <w:t xml:space="preserve"> 0503160, 0503760)</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отчетности об исполнении бюджета</w:t>
            </w:r>
            <w:r>
              <w:rPr>
                <w:rFonts w:ascii="Times New Roman" w:hAnsi="Times New Roman" w:cs="Times New Roman"/>
              </w:rPr>
              <w:t xml:space="preserve"> округа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20</w:t>
            </w:r>
            <w:r w:rsidRPr="003718A8">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Информацию о просроченной задолженности с указанием дат возникновения задолженности и причин образования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направляет не позднее 5 (пяти) рабочих дней до даты представления формы Сведения по дебиторской и кредиторской задолженности (код формы по </w:t>
            </w:r>
            <w:hyperlink r:id="rId933">
              <w:r w:rsidRPr="003718A8">
                <w:rPr>
                  <w:rFonts w:ascii="Times New Roman" w:hAnsi="Times New Roman" w:cs="Times New Roman"/>
                  <w:color w:val="0000FF"/>
                </w:rPr>
                <w:t>ОКУД</w:t>
              </w:r>
            </w:hyperlink>
            <w:r w:rsidRPr="003718A8">
              <w:rPr>
                <w:rFonts w:ascii="Times New Roman" w:hAnsi="Times New Roman" w:cs="Times New Roman"/>
              </w:rPr>
              <w:t xml:space="preserve"> 0503169, 0503769)</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квартальной, месячной бюджетной и (или) бухгалтерской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 составе (перечне) связанных сторон, подлежащая раскрытию в соответствии с </w:t>
            </w:r>
            <w:hyperlink r:id="rId934">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30.12.2017 N 277н "Об утверждении федерального стандарта бухгалтерского учета для организаций государственного сектора "Информация о связанных сторонах"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месячной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квартальной, месячной бюджетной и (или) бухгалтерской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22</w:t>
            </w:r>
            <w:r>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 резервах, об условных обязательствах и условных активах, в соответствии с </w:t>
            </w:r>
            <w:hyperlink r:id="rId935">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30.05.2018 N 124н "Резервы. Раскрытие информации об условных обязательствах и </w:t>
            </w:r>
            <w:r w:rsidRPr="003718A8">
              <w:rPr>
                <w:rFonts w:ascii="Times New Roman" w:hAnsi="Times New Roman" w:cs="Times New Roman"/>
              </w:rPr>
              <w:lastRenderedPageBreak/>
              <w:t>условных активах"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месячной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квартальной, месячной бюджетной и (или) бухгалтерской отчетности, в части сведений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 концессионных соглашениях, подлежащая раскрытию, в соответствии с </w:t>
            </w:r>
            <w:hyperlink r:id="rId936">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29.06.2018 N 146н "Об утверждении федерального стандарта бухгалтерского учета для организаций государственного сектора "Концессионные соглашения"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месячной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квартальной, месячной бюджетной и (или) бухгалтерской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об объектах непроизведенных активов, подлежащая раскрытию, в соответствии с </w:t>
            </w:r>
            <w:hyperlink r:id="rId937">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w:t>
            </w:r>
            <w:r w:rsidRPr="003718A8">
              <w:rPr>
                <w:rFonts w:ascii="Times New Roman" w:hAnsi="Times New Roman" w:cs="Times New Roman"/>
              </w:rPr>
              <w:lastRenderedPageBreak/>
              <w:t>России от 28.02.2018 N 34н "Об утверждении федерального стандарта бухгалтерского учета для организаций государственного сектора "Непроизведенные активы"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текстовой части Пояснительной записки в составе годовой, квартальной, месячной </w:t>
            </w:r>
            <w:r w:rsidRPr="003718A8">
              <w:rPr>
                <w:rFonts w:ascii="Times New Roman" w:hAnsi="Times New Roman" w:cs="Times New Roman"/>
              </w:rPr>
              <w:lastRenderedPageBreak/>
              <w:t>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 xml:space="preserve">-Консолидация" в составе годовой, квартальной, месячной </w:t>
            </w:r>
            <w:r w:rsidRPr="003718A8">
              <w:rPr>
                <w:rFonts w:ascii="Times New Roman" w:hAnsi="Times New Roman" w:cs="Times New Roman"/>
              </w:rPr>
              <w:lastRenderedPageBreak/>
              <w:t>бюджетной и (или) бухгалтерской отчетности, в части сведений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 долгосрочных договорах, подлежащая раскрытию, в соответствии с </w:t>
            </w:r>
            <w:hyperlink r:id="rId938">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29.06.2018 N 145н "Об утверждении федерального стандарта бухгалтерского учета для организаций государственного сектора "Долгосрочные договоры" по информации (показателям) </w:t>
            </w:r>
            <w:r w:rsidRPr="003718A8">
              <w:rPr>
                <w:rFonts w:ascii="Times New Roman" w:hAnsi="Times New Roman" w:cs="Times New Roman"/>
              </w:rPr>
              <w:lastRenderedPageBreak/>
              <w:t>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месячной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квартальной, месячной бюджетной и (или) бухгалтерской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 событиях после отчетной даты, подлежащая раскрытию, в соответствии с </w:t>
            </w:r>
            <w:hyperlink r:id="rId939">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30.12.2017 N 275н "Об утверждении федерального стандарта бухгалтерского учета для организаций государственного сектора "События после отчетной даты"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месячной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квартальной, месячной бюджетной и (или) бухгалтерской отчетности, в части сведений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об объектах учета аренды, подлежащая раскрытию, в соответствии с </w:t>
            </w:r>
            <w:hyperlink r:id="rId940">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31.12.2016 N 258н "Об утверждении федерального стандарта </w:t>
            </w:r>
            <w:r w:rsidRPr="003718A8">
              <w:rPr>
                <w:rFonts w:ascii="Times New Roman" w:hAnsi="Times New Roman" w:cs="Times New Roman"/>
              </w:rPr>
              <w:lastRenderedPageBreak/>
              <w:t>бухгалтерского учета для организаций государственного сектора "Аренда"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месячной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 xml:space="preserve">-Консолидация" в составе годовой, квартальной, месячной бюджетной и (или) бухгалтерской отчетности, в </w:t>
            </w:r>
            <w:r w:rsidRPr="003718A8">
              <w:rPr>
                <w:rFonts w:ascii="Times New Roman" w:hAnsi="Times New Roman" w:cs="Times New Roman"/>
              </w:rPr>
              <w:lastRenderedPageBreak/>
              <w:t>части сведений</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28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подлежащая раскрытию в соответствии с Приказом Минфина России от 27 февраля 2018 г. N 32н "Об утверждении федерального стандарта бухгалтерского учета для организаций государственного сектора "Доходы" </w:t>
            </w:r>
            <w:hyperlink r:id="rId941">
              <w:r w:rsidRPr="003718A8">
                <w:rPr>
                  <w:rFonts w:ascii="Times New Roman" w:hAnsi="Times New Roman" w:cs="Times New Roman"/>
                  <w:color w:val="0000FF"/>
                </w:rPr>
                <w:t>п. 55</w:t>
              </w:r>
            </w:hyperlink>
            <w:r w:rsidRPr="003718A8">
              <w:rPr>
                <w:rFonts w:ascii="Times New Roman" w:hAnsi="Times New Roman" w:cs="Times New Roman"/>
              </w:rPr>
              <w:t xml:space="preserve">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формы Сведения по дебиторской и кредиторской задолженности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текстовой части Пояснительной записки в составе годовой, квартальной, месячной 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-Консолидация" в составе годовой, квартальной, месячной бюджетной и (или) бухгалтерской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29</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Иная информация, подлежащая раскрытию, в соответствии с </w:t>
            </w:r>
            <w:hyperlink r:id="rId942">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31.12.2016 N 260н "Об утверждении </w:t>
            </w:r>
            <w:r w:rsidRPr="003718A8">
              <w:rPr>
                <w:rFonts w:ascii="Times New Roman" w:hAnsi="Times New Roman" w:cs="Times New Roman"/>
              </w:rPr>
              <w:lastRenderedPageBreak/>
              <w:t xml:space="preserve">федерального стандарта бухгалтерского учета для организаций государственного сектора "Представление бухгалтерской (финансовой) отчетности", </w:t>
            </w:r>
            <w:hyperlink r:id="rId943">
              <w:r w:rsidRPr="003718A8">
                <w:rPr>
                  <w:rFonts w:ascii="Times New Roman" w:hAnsi="Times New Roman" w:cs="Times New Roman"/>
                  <w:color w:val="0000FF"/>
                </w:rPr>
                <w:t>Приказом</w:t>
              </w:r>
            </w:hyperlink>
            <w:r w:rsidRPr="003718A8">
              <w:rPr>
                <w:rFonts w:ascii="Times New Roman" w:hAnsi="Times New Roman" w:cs="Times New Roman"/>
              </w:rPr>
              <w:t xml:space="preserve"> Минфина России от 28.02.2018 N 37н "Об утверждении федерального стандарта бухгалтерского учета для организаций государственного сектора "Бюджетная информация в бухгалтерской (финансовой) отчетности" по информации (показателям) отсутствующим в ГИС ЕЦИС</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текстовой части Пояснительной записки в составе годовой, квартальной, месячной бюджетной и </w:t>
            </w:r>
            <w:r w:rsidRPr="003718A8">
              <w:rPr>
                <w:rFonts w:ascii="Times New Roman" w:hAnsi="Times New Roman" w:cs="Times New Roman"/>
              </w:rPr>
              <w:lastRenderedPageBreak/>
              <w:t>(или)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 xml:space="preserve">-Консолидация" в составе годовой, квартальной, месячной бюджетной и </w:t>
            </w:r>
            <w:r w:rsidRPr="003718A8">
              <w:rPr>
                <w:rFonts w:ascii="Times New Roman" w:hAnsi="Times New Roman" w:cs="Times New Roman"/>
              </w:rPr>
              <w:lastRenderedPageBreak/>
              <w:t>(или) бухгалтерской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30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для составления квартальной, годовой Пояснительной записки в соответствии с </w:t>
            </w:r>
            <w:hyperlink r:id="rId944">
              <w:r w:rsidRPr="003718A8">
                <w:rPr>
                  <w:rFonts w:ascii="Times New Roman" w:hAnsi="Times New Roman" w:cs="Times New Roman"/>
                  <w:color w:val="0000FF"/>
                </w:rPr>
                <w:t>пунктами 151</w:t>
              </w:r>
            </w:hyperlink>
            <w:r w:rsidRPr="003718A8">
              <w:rPr>
                <w:rFonts w:ascii="Times New Roman" w:hAnsi="Times New Roman" w:cs="Times New Roman"/>
              </w:rPr>
              <w:t xml:space="preserve"> - </w:t>
            </w:r>
            <w:hyperlink r:id="rId945">
              <w:r w:rsidRPr="003718A8">
                <w:rPr>
                  <w:rFonts w:ascii="Times New Roman" w:hAnsi="Times New Roman" w:cs="Times New Roman"/>
                  <w:color w:val="0000FF"/>
                </w:rPr>
                <w:t>176</w:t>
              </w:r>
            </w:hyperlink>
            <w:r w:rsidRPr="003718A8">
              <w:rPr>
                <w:rFonts w:ascii="Times New Roman" w:hAnsi="Times New Roman" w:cs="Times New Roman"/>
              </w:rPr>
              <w:t xml:space="preserve"> </w:t>
            </w:r>
            <w:r w:rsidRPr="003718A8">
              <w:rPr>
                <w:rFonts w:ascii="Times New Roman" w:hAnsi="Times New Roman" w:cs="Times New Roman"/>
              </w:rPr>
              <w:lastRenderedPageBreak/>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28.10.2010 N 191н, по информации (показателям) отсутствующим в ГИС ЕЦИС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5 (пяти)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до даты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текстовой части Пояснительной записки в составе годовой, квартальной, месячной </w:t>
            </w:r>
            <w:r w:rsidRPr="003718A8">
              <w:rPr>
                <w:rFonts w:ascii="Times New Roman" w:hAnsi="Times New Roman" w:cs="Times New Roman"/>
              </w:rPr>
              <w:lastRenderedPageBreak/>
              <w:t>бюджетной и (или)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для представления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 xml:space="preserve">-Консолидация" в составе годовой, квартальной, месячной </w:t>
            </w:r>
            <w:r w:rsidRPr="003718A8">
              <w:rPr>
                <w:rFonts w:ascii="Times New Roman" w:hAnsi="Times New Roman" w:cs="Times New Roman"/>
              </w:rPr>
              <w:lastRenderedPageBreak/>
              <w:t>бюджетной и (или) бухгалтерской отчетности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31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Отчет о расходах и численности работников федеральных государственных органов, государственных органов субъектов Российской Федерации (форма 14, </w:t>
            </w:r>
            <w:hyperlink r:id="rId946">
              <w:r w:rsidRPr="003718A8">
                <w:rPr>
                  <w:rFonts w:ascii="Times New Roman" w:hAnsi="Times New Roman" w:cs="Times New Roman"/>
                  <w:color w:val="0000FF"/>
                </w:rPr>
                <w:t>ОКУД</w:t>
              </w:r>
            </w:hyperlink>
            <w:r w:rsidRPr="003718A8">
              <w:rPr>
                <w:rFonts w:ascii="Times New Roman" w:hAnsi="Times New Roman" w:cs="Times New Roman"/>
              </w:rPr>
              <w:t xml:space="preserve"> 0503074) (за исключением бюджетных и автономных учреждений)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формирует сводный отчет о расходах и численности работников федеральных государственных органов субъектов Российской Федерации (форма 14, </w:t>
            </w:r>
            <w:hyperlink r:id="rId947">
              <w:r w:rsidRPr="003718A8">
                <w:rPr>
                  <w:rFonts w:ascii="Times New Roman" w:hAnsi="Times New Roman" w:cs="Times New Roman"/>
                  <w:color w:val="0000FF"/>
                </w:rPr>
                <w:t>ОКУД</w:t>
              </w:r>
            </w:hyperlink>
            <w:r w:rsidRPr="003718A8">
              <w:rPr>
                <w:rFonts w:ascii="Times New Roman" w:hAnsi="Times New Roman" w:cs="Times New Roman"/>
              </w:rPr>
              <w:t xml:space="preserve"> 0503074) и направляет отчетность на подписание </w:t>
            </w:r>
            <w:r w:rsidRPr="003718A8">
              <w:rPr>
                <w:rFonts w:ascii="Times New Roman" w:hAnsi="Times New Roman" w:cs="Times New Roman"/>
              </w:rPr>
              <w:lastRenderedPageBreak/>
              <w:t>руководителю (уполномоченному лицу) субъекта централизованного учета не позднее 2 (двух) рабочих дней до даты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уполномоченной организации,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для представления отчетности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представление в ПК "</w:t>
            </w:r>
            <w:proofErr w:type="spellStart"/>
            <w:r w:rsidRPr="003718A8">
              <w:rPr>
                <w:rFonts w:ascii="Times New Roman" w:hAnsi="Times New Roman" w:cs="Times New Roman"/>
              </w:rPr>
              <w:t>Web</w:t>
            </w:r>
            <w:proofErr w:type="spellEnd"/>
            <w:r w:rsidRPr="003718A8">
              <w:rPr>
                <w:rFonts w:ascii="Times New Roman" w:hAnsi="Times New Roman" w:cs="Times New Roman"/>
              </w:rPr>
              <w:t xml:space="preserve">-Консолидация" Отчета о расходах и численности работников федеральных государственных органов субъектов Российской Федерации (форма 14, </w:t>
            </w:r>
            <w:hyperlink r:id="rId948">
              <w:r w:rsidRPr="003718A8">
                <w:rPr>
                  <w:rFonts w:ascii="Times New Roman" w:hAnsi="Times New Roman" w:cs="Times New Roman"/>
                  <w:color w:val="0000FF"/>
                </w:rPr>
                <w:t>ОКУД</w:t>
              </w:r>
            </w:hyperlink>
            <w:r w:rsidRPr="003718A8">
              <w:rPr>
                <w:rFonts w:ascii="Times New Roman" w:hAnsi="Times New Roman" w:cs="Times New Roman"/>
              </w:rPr>
              <w:t xml:space="preserve"> 0503074)</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формирования сводного Отчета о расходах и численности работников федеральных государственных органов, государственных органов субъектов Российской Федерации (форма 14, </w:t>
            </w:r>
            <w:hyperlink r:id="rId949">
              <w:r w:rsidRPr="003718A8">
                <w:rPr>
                  <w:rFonts w:ascii="Times New Roman" w:hAnsi="Times New Roman" w:cs="Times New Roman"/>
                  <w:color w:val="0000FF"/>
                </w:rPr>
                <w:t>ОКУД</w:t>
              </w:r>
            </w:hyperlink>
            <w:r w:rsidRPr="003718A8">
              <w:rPr>
                <w:rFonts w:ascii="Times New Roman" w:hAnsi="Times New Roman" w:cs="Times New Roman"/>
              </w:rPr>
              <w:t xml:space="preserve"> 0503074)</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32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Налоговые декларации (налог на добавленную стоимость, налог на прибыль, УСН, налог на имущество, по туристическому налогу, расчет регулярных платежей за пользование недрами)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Уведомления об исчисленных суммах налогов, авансовых платежей по налогам, сборов, страховых взносов (КНД 1110355), Заявления о расхождении путем зачета суммой денежных средств, формирующих положительное сальдо единого </w:t>
            </w:r>
            <w:r w:rsidRPr="003718A8">
              <w:rPr>
                <w:rFonts w:ascii="Times New Roman" w:hAnsi="Times New Roman" w:cs="Times New Roman"/>
              </w:rPr>
              <w:lastRenderedPageBreak/>
              <w:t>налогового счета налогоплательщика, плательщика сбора, плательщика страховых взносов и (или) налогового агента (КНД 1150057)</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формирует и представляет в ИФНС налоговые декларации в установленные законодательством сроки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налоговым законодательством</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представление налоговых деклараций, Уведомлений (КНД 1110355), Заявлений (1150057)</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ИФНС в сроки, установленные законодательством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23</w:t>
            </w:r>
            <w:r>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Налоговые декларации (налог на добавленную стоимость, налог на прибыль).</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Сведения о доле доходов организации от осуществления </w:t>
            </w:r>
            <w:r>
              <w:rPr>
                <w:rFonts w:ascii="Times New Roman" w:hAnsi="Times New Roman" w:cs="Times New Roman"/>
              </w:rPr>
              <w:t xml:space="preserve">образовательной и (или) медицинской </w:t>
            </w:r>
            <w:r w:rsidRPr="003718A8">
              <w:rPr>
                <w:rFonts w:ascii="Times New Roman" w:hAnsi="Times New Roman" w:cs="Times New Roman"/>
              </w:rPr>
              <w:t xml:space="preserve">деятельности </w:t>
            </w:r>
            <w:r>
              <w:rPr>
                <w:rFonts w:ascii="Times New Roman" w:hAnsi="Times New Roman" w:cs="Times New Roman"/>
              </w:rPr>
              <w:t xml:space="preserve">в </w:t>
            </w:r>
            <w:r w:rsidRPr="003718A8">
              <w:rPr>
                <w:rFonts w:ascii="Times New Roman" w:hAnsi="Times New Roman" w:cs="Times New Roman"/>
              </w:rPr>
              <w:t>общей сумме доходов</w:t>
            </w:r>
            <w:r>
              <w:rPr>
                <w:rFonts w:ascii="Times New Roman" w:hAnsi="Times New Roman" w:cs="Times New Roman"/>
              </w:rPr>
              <w:t xml:space="preserve">,  </w:t>
            </w:r>
            <w:r w:rsidRPr="003718A8">
              <w:rPr>
                <w:rFonts w:ascii="Times New Roman" w:hAnsi="Times New Roman" w:cs="Times New Roman"/>
              </w:rPr>
              <w:t xml:space="preserve">о численности работников в штате организации </w:t>
            </w:r>
            <w:r>
              <w:rPr>
                <w:rFonts w:ascii="Times New Roman" w:hAnsi="Times New Roman" w:cs="Times New Roman"/>
              </w:rPr>
              <w:t xml:space="preserve">и о численности медицинского персонала, имеющего сертификат специалиста, в штате организации </w:t>
            </w:r>
            <w:r w:rsidRPr="003718A8">
              <w:rPr>
                <w:rFonts w:ascii="Times New Roman" w:hAnsi="Times New Roman" w:cs="Times New Roman"/>
              </w:rPr>
              <w:t>форма КНД 11500</w:t>
            </w:r>
            <w:r>
              <w:rPr>
                <w:rFonts w:ascii="Times New Roman" w:hAnsi="Times New Roman" w:cs="Times New Roman"/>
              </w:rPr>
              <w:t>22</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формирует и представляет в ИФНС налоговые декларации в установленные законодательством сроки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налоговым законодательством</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своевременное представление налоговых деклараций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ИФНС в сроки, установленные законодательством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34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Уведомление об использовании права на освобождение от </w:t>
            </w:r>
            <w:r w:rsidRPr="003718A8">
              <w:rPr>
                <w:rFonts w:ascii="Times New Roman" w:hAnsi="Times New Roman" w:cs="Times New Roman"/>
              </w:rPr>
              <w:lastRenderedPageBreak/>
              <w:t>исполнения обязанностей налогоплательщика, связанных с исчислением и уплатой НДС</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формирует и представляет в ИФНС в </w:t>
            </w:r>
            <w:r w:rsidRPr="003718A8">
              <w:rPr>
                <w:rFonts w:ascii="Times New Roman" w:hAnsi="Times New Roman" w:cs="Times New Roman"/>
              </w:rPr>
              <w:lastRenderedPageBreak/>
              <w:t>установленные законодательством сроки;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направляет информацию о предоставлении освобождения в уполномоченную организацию не позднее 3 (трех) рабочих дней со дня получения освобождения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представления в ИФНС в сроки, </w:t>
            </w:r>
            <w:r w:rsidRPr="003718A8">
              <w:rPr>
                <w:rFonts w:ascii="Times New Roman" w:hAnsi="Times New Roman" w:cs="Times New Roman"/>
              </w:rPr>
              <w:lastRenderedPageBreak/>
              <w:t>установленные законодательством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35</w:t>
            </w:r>
          </w:p>
        </w:tc>
        <w:tc>
          <w:tcPr>
            <w:tcW w:w="2158" w:type="dxa"/>
          </w:tcPr>
          <w:p w:rsidR="00983E3C" w:rsidRPr="003718A8" w:rsidRDefault="00983E3C" w:rsidP="00983E3C">
            <w:pPr>
              <w:pStyle w:val="ConsPlusNormal"/>
              <w:rPr>
                <w:rFonts w:ascii="Times New Roman" w:hAnsi="Times New Roman" w:cs="Times New Roman"/>
              </w:rPr>
            </w:pPr>
            <w:r w:rsidRPr="00F86372">
              <w:rPr>
                <w:rFonts w:ascii="Times New Roman" w:hAnsi="Times New Roman" w:cs="Times New Roman"/>
              </w:rPr>
              <w:t>Информация для формирования декларации о плате за негативное воздействие на окружающую среду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r>
              <w:rPr>
                <w:rFonts w:ascii="Times New Roman" w:hAnsi="Times New Roman" w:cs="Times New Roman"/>
              </w:rPr>
              <w:t xml:space="preserve">, </w:t>
            </w: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формирует и направляет в субъект централизованного учета не позднее 5 (пяти) рабочих дней до срока, установленного законодательством</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информация представлена в субъект централизованного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формирования субъектом учета декларации и представления ее в территориальный орган Федеральной службы по надзору в сфере природопользования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36</w:t>
            </w:r>
          </w:p>
        </w:tc>
        <w:tc>
          <w:tcPr>
            <w:tcW w:w="2158" w:type="dxa"/>
          </w:tcPr>
          <w:p w:rsidR="00983E3C" w:rsidRPr="003718A8" w:rsidRDefault="00983E3C" w:rsidP="00983E3C">
            <w:pPr>
              <w:pStyle w:val="ConsPlusNormal"/>
              <w:rPr>
                <w:rFonts w:ascii="Times New Roman" w:hAnsi="Times New Roman" w:cs="Times New Roman"/>
              </w:rPr>
            </w:pPr>
            <w:r w:rsidRPr="00F86372">
              <w:rPr>
                <w:rFonts w:ascii="Times New Roman" w:hAnsi="Times New Roman" w:cs="Times New Roman"/>
              </w:rPr>
              <w:t xml:space="preserve">Сведения об образовании, обработке, утилизации, обезвреживании, транспортировании и размещении отходов производства и </w:t>
            </w:r>
            <w:r w:rsidRPr="00F86372">
              <w:rPr>
                <w:rFonts w:ascii="Times New Roman" w:hAnsi="Times New Roman" w:cs="Times New Roman"/>
              </w:rPr>
              <w:lastRenderedPageBreak/>
              <w:t>потребления (форма N 2-ТП (отходы))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дня, установленного для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территориальный орган Федеральной службы по надзору в сфере природопользования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37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Отчетность по налогам (6-НДФЛ)</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формирует и представляет налоговую отчетность в ИФНС в установленные законодательством сроки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налоговым законодательством</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представление налоговой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ИФНС в сроки, установленные законодательством</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38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(далее - форма ЕФС-1) (кроме раздела 2)</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в сроки, установленные законодательством Российской Федерации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в течение финансового года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накопление информации, необходимой для сверки формы ЕФС-1 субъектом централизованного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отчетности в СФР в сроки, установленные законодательством Российской Федерации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39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Запрос информации, содержащей данные, отраженные в бюджетном учете и необходимые для формирования отдельных </w:t>
            </w:r>
            <w:r w:rsidRPr="003718A8">
              <w:rPr>
                <w:rFonts w:ascii="Times New Roman" w:hAnsi="Times New Roman" w:cs="Times New Roman"/>
              </w:rPr>
              <w:lastRenderedPageBreak/>
              <w:t>подразделов формы ЕФС-1</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направление запроса информации в уполномоченную организацию не позднее 5 (пяти) рабочих дней до </w:t>
            </w:r>
            <w:r w:rsidRPr="003718A8">
              <w:rPr>
                <w:rFonts w:ascii="Times New Roman" w:hAnsi="Times New Roman" w:cs="Times New Roman"/>
              </w:rPr>
              <w:lastRenderedPageBreak/>
              <w:t>срока, установленного для представления отчетности;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уполномоченной организацией информации не позднее 3 (трех) рабочих дней со дня получения запроса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в течение финансового года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накопление информации, необходимой для формирования формы ЕФС-1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формирования субъектом централизованного учета соответствующих подразделов </w:t>
            </w:r>
            <w:r w:rsidRPr="003718A8">
              <w:rPr>
                <w:rFonts w:ascii="Times New Roman" w:hAnsi="Times New Roman" w:cs="Times New Roman"/>
              </w:rPr>
              <w:lastRenderedPageBreak/>
              <w:t>формы ЕФС-1 в сроки, установленные для формирования и представления в СФР соответствующих подразделов формы</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40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Информация, содержащая данные, отраженные в бюджетном учете и необходимые для формирования отдельных подразделов формы ЕФС-1</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информации не позднее 3 (трех) рабочих дней со дня получения запроса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со дня получения запроса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сформирован документ, содержащий данные, отраженные в бюджетном учете и необходимые для формирования отдельных подразделов формы ЕФС-1</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формирования субъектом централизованного учета соответствующих подразделов формы ЕФС-1 в сроки, установленные для формирования и представления в СФР соответствующих подразделов формы</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41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Сведения о начисленных страховых взносах на обязательное </w:t>
            </w:r>
            <w:r w:rsidRPr="003718A8">
              <w:rPr>
                <w:rFonts w:ascii="Times New Roman" w:hAnsi="Times New Roman" w:cs="Times New Roman"/>
              </w:rPr>
              <w:lastRenderedPageBreak/>
              <w:t>социальное страхование от несчастных случаев на производстве и профессиональных заболеваний (раздел 2 формы ЕФС-1)</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отчетности в сроки, установленные </w:t>
            </w:r>
            <w:r w:rsidRPr="003718A8">
              <w:rPr>
                <w:rFonts w:ascii="Times New Roman" w:hAnsi="Times New Roman" w:cs="Times New Roman"/>
              </w:rPr>
              <w:lastRenderedPageBreak/>
              <w:t>законодательством Российской Федерации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уполномоченной </w:t>
            </w:r>
            <w:r w:rsidRPr="003718A8">
              <w:rPr>
                <w:rFonts w:ascii="Times New Roman" w:hAnsi="Times New Roman" w:cs="Times New Roman"/>
              </w:rPr>
              <w:lastRenderedPageBreak/>
              <w:t>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в сроки, установленные законодательс</w:t>
            </w:r>
            <w:r w:rsidRPr="003718A8">
              <w:rPr>
                <w:rFonts w:ascii="Times New Roman" w:hAnsi="Times New Roman" w:cs="Times New Roman"/>
              </w:rPr>
              <w:lastRenderedPageBreak/>
              <w:t>твом Российской Федерации</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представленная отчетность</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представления отчетности в СФР в сроки, </w:t>
            </w:r>
            <w:r w:rsidRPr="003718A8">
              <w:rPr>
                <w:rFonts w:ascii="Times New Roman" w:hAnsi="Times New Roman" w:cs="Times New Roman"/>
              </w:rPr>
              <w:lastRenderedPageBreak/>
              <w:t>установленные законодательством Российской Федерации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42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Расчет по страховым взносам (КНД 1151111)</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отчетности в сроки, установленные законодательством Российской Федерации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законодательством Российской 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представленная отчетность в налоговые органы</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отчетности в ФНС России в сроки, установленные законодательством Российской Федерации</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24</w:t>
            </w:r>
            <w:r w:rsidR="00EC7470">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Статистическая отчетность, не содержащая данных, отраженных в бюджетном учете </w:t>
            </w:r>
            <w:r w:rsidRPr="000941F6">
              <w:rPr>
                <w:rFonts w:ascii="Times New Roman" w:hAnsi="Times New Roman" w:cs="Times New Roman"/>
              </w:rPr>
              <w:t xml:space="preserve">(форма N П-4 (НЗ), форма N 1-ПР, форма N 1-В, форма N С-1, форма N 4-ТЭР, форма N 1-ГС, форма N 2-ГС (ГЗ), форма N 1-ТР (автотранспорт), форма N 1-жилфонд, форма N 23н, форма N П-1, форма N </w:t>
            </w:r>
            <w:proofErr w:type="gramStart"/>
            <w:r w:rsidRPr="000941F6">
              <w:rPr>
                <w:rFonts w:ascii="Times New Roman" w:hAnsi="Times New Roman" w:cs="Times New Roman"/>
              </w:rPr>
              <w:t>П</w:t>
            </w:r>
            <w:proofErr w:type="gramEnd"/>
            <w:r w:rsidRPr="000941F6">
              <w:rPr>
                <w:rFonts w:ascii="Times New Roman" w:hAnsi="Times New Roman" w:cs="Times New Roman"/>
              </w:rPr>
              <w:t xml:space="preserve"> (услуги), форма N 1-услуги и иные формы </w:t>
            </w:r>
            <w:r w:rsidRPr="000941F6">
              <w:rPr>
                <w:rFonts w:ascii="Times New Roman" w:hAnsi="Times New Roman" w:cs="Times New Roman"/>
              </w:rPr>
              <w:lastRenderedPageBreak/>
              <w:t>статистического наблюдения, установленные законодательством)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r>
              <w:rPr>
                <w:rFonts w:ascii="Times New Roman" w:hAnsi="Times New Roman" w:cs="Times New Roman"/>
              </w:rPr>
              <w:t>, 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отчетности в сроки, установленные для формирования и представления соответствующих форм</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в течение финансового года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информации без ведения аналитического учета, необходимого для формирования статистической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формирования субъектом централизованного учета статистической отчетности и представления отчетности в территориальные органы статистики в сроки, установленные для формирования и представления соответствующи</w:t>
            </w:r>
            <w:r w:rsidRPr="003718A8">
              <w:rPr>
                <w:rFonts w:ascii="Times New Roman" w:hAnsi="Times New Roman" w:cs="Times New Roman"/>
              </w:rPr>
              <w:lastRenderedPageBreak/>
              <w:t>х форм</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4</w:t>
            </w:r>
            <w:r w:rsidR="00EC7470">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Статистическая отчетность, основанная исключительно на данных бухгалтерского учета (форма N П-2, форма N 11-краткая, форма N П-2 (</w:t>
            </w:r>
            <w:proofErr w:type="spellStart"/>
            <w:r w:rsidRPr="003718A8">
              <w:rPr>
                <w:rFonts w:ascii="Times New Roman" w:hAnsi="Times New Roman" w:cs="Times New Roman"/>
              </w:rPr>
              <w:t>инвест</w:t>
            </w:r>
            <w:proofErr w:type="spellEnd"/>
            <w:r w:rsidRPr="003718A8">
              <w:rPr>
                <w:rFonts w:ascii="Times New Roman" w:hAnsi="Times New Roman" w:cs="Times New Roman"/>
              </w:rPr>
              <w:t>), форма N 11</w:t>
            </w:r>
            <w:r>
              <w:rPr>
                <w:rFonts w:ascii="Times New Roman" w:hAnsi="Times New Roman" w:cs="Times New Roman"/>
              </w:rPr>
              <w:t>, форма № 22-ЖКХ (ресурс), № П-5 (М)</w:t>
            </w:r>
            <w:r w:rsidRPr="003718A8">
              <w:rPr>
                <w:rFonts w:ascii="Times New Roman" w:hAnsi="Times New Roman" w:cs="Times New Roman"/>
              </w:rPr>
              <w:t xml:space="preserve"> и иные формы статистического наблюдения, установленные законодательством)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формирует и представляет отчетность по адресам и в сроки, установленные в соответствующих формах статистического наблюдения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в соответствующих формах статистического наблюдения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формы статистического наблюдения представлены</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в органы статистики</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4</w:t>
            </w:r>
            <w:r w:rsidR="00EC7470">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Информация для составления статистической отчетности, содержащей данные, отраженные в бухгалтерском учете (форма N П-4 и иные формы статистического наблюдения, установленные законодательством)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формирует информацию о суммовых показателях, отраженных в бухгалтерском учете на основании запроса, полученного от субъекта централизованного учета (не </w:t>
            </w:r>
            <w:r w:rsidRPr="003718A8">
              <w:rPr>
                <w:rFonts w:ascii="Times New Roman" w:hAnsi="Times New Roman" w:cs="Times New Roman"/>
              </w:rPr>
              <w:lastRenderedPageBreak/>
              <w:t>позднее 5 (пяти) рабочих дней до срока, установленного для представления отчетности);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направляет в субъект учета информацию не позднее 2 (двух) рабочих дней до срока, установленного для представления отчетности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информация представлена в субъект централизованного учета</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формирования субъектом централизованного учета статистической отчетности и представления ее по адресам и в сроки, установленные в соответствующих формах </w:t>
            </w:r>
            <w:r w:rsidRPr="003718A8">
              <w:rPr>
                <w:rFonts w:ascii="Times New Roman" w:hAnsi="Times New Roman" w:cs="Times New Roman"/>
              </w:rPr>
              <w:lastRenderedPageBreak/>
              <w:t>статистического наблюдения</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4</w:t>
            </w:r>
            <w:r w:rsidR="00EC7470">
              <w:rPr>
                <w:rFonts w:ascii="Times New Roman" w:hAnsi="Times New Roman" w:cs="Times New Roman"/>
              </w:rPr>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по результатам проведения контрольных мероприятий в субъекте централизованного учета в части осуществления централизуемых полномочий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документа, содержащего информацию о результатах проведения контрольных мероприятий в части централизованных полномочий, осуществляемых уполномоченной организацией, в течение 1 (одного) рабочего дня с момента </w:t>
            </w:r>
            <w:r w:rsidRPr="003718A8">
              <w:rPr>
                <w:rFonts w:ascii="Times New Roman" w:hAnsi="Times New Roman" w:cs="Times New Roman"/>
              </w:rPr>
              <w:lastRenderedPageBreak/>
              <w:t>поступления указанной информации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15 (пятнадцати) рабочих дней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анализ результатов проведения контрольных мероприятий в субъекте централизованного учета в части осуществления централизуемых полномочий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организации взаимодействия субъекта централизованного учета и уполномоченной организации</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4</w:t>
            </w:r>
            <w:r w:rsidR="00EC7470">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Приказ (распоряжение), письмо, иной документ, устанавливающий сроки представления бюджетной (бухгалтерской) отчетности субъектом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 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следующего рабочего дня со дня издания (получения)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января года, следующего за отчетным финансовым годом</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бюджетной (бухгалтерской)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бюджетной (бухгалтерской) отчетности в установленные сроки</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4</w:t>
            </w:r>
            <w:r w:rsidR="00EC7470">
              <w:rPr>
                <w:rFonts w:ascii="Times New Roman" w:hAnsi="Times New Roman" w:cs="Times New Roman"/>
              </w:rPr>
              <w:t>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Уведомление о постановке на учет Российской организации в налоговом органе (форма N 1-3-Учет), Уведомление о присвоении кода Общероссийского классификатора предприятий и организаций органами государственной статистики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3 (трех) рабочих дней со дня получения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законодательством Российской 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использование при формировании налоговой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заполнения регистрационных номеров при формировании налоговой отчетности</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sidR="00EC7470">
              <w:rPr>
                <w:rFonts w:ascii="Times New Roman" w:hAnsi="Times New Roman" w:cs="Times New Roman"/>
              </w:rPr>
              <w:t>49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Уведомление о снятии с учета Российской </w:t>
            </w:r>
            <w:r w:rsidRPr="003718A8">
              <w:rPr>
                <w:rFonts w:ascii="Times New Roman" w:hAnsi="Times New Roman" w:cs="Times New Roman"/>
              </w:rPr>
              <w:lastRenderedPageBreak/>
              <w:t>организации в налоговом органе (форма N 1-5-Учет)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не позднее 3 (трех) рабочих дней со </w:t>
            </w:r>
            <w:r w:rsidRPr="003718A8">
              <w:rPr>
                <w:rFonts w:ascii="Times New Roman" w:hAnsi="Times New Roman" w:cs="Times New Roman"/>
              </w:rPr>
              <w:lastRenderedPageBreak/>
              <w:t>дня получения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в сроки, установленные </w:t>
            </w:r>
            <w:r w:rsidRPr="003718A8">
              <w:rPr>
                <w:rFonts w:ascii="Times New Roman" w:hAnsi="Times New Roman" w:cs="Times New Roman"/>
              </w:rPr>
              <w:lastRenderedPageBreak/>
              <w:t>законодательством Российской 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использование при формировании </w:t>
            </w:r>
            <w:r w:rsidRPr="003718A8">
              <w:rPr>
                <w:rFonts w:ascii="Times New Roman" w:hAnsi="Times New Roman" w:cs="Times New Roman"/>
              </w:rPr>
              <w:lastRenderedPageBreak/>
              <w:t>налоговой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заполнения регистрационных номеров при </w:t>
            </w:r>
            <w:r w:rsidRPr="003718A8">
              <w:rPr>
                <w:rFonts w:ascii="Times New Roman" w:hAnsi="Times New Roman" w:cs="Times New Roman"/>
              </w:rPr>
              <w:lastRenderedPageBreak/>
              <w:t>формировании налоговой отчетности</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Уведомление об изменении порядка уплаты налога на прибыль организаций в бюджет субъекта Российской Федерации (КНД 1150082)</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3 (трех) рабочих дней со дня направления в налоговый орган</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законодательством Российской 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использование при формировании налоговой отчетности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использования при предоставлении налоговой отчетности</w:t>
            </w:r>
          </w:p>
        </w:tc>
      </w:tr>
      <w:tr w:rsidR="00983E3C" w:rsidRPr="003718A8" w:rsidTr="00EC7470">
        <w:tc>
          <w:tcPr>
            <w:tcW w:w="14560" w:type="dxa"/>
            <w:gridSpan w:val="9"/>
          </w:tcPr>
          <w:p w:rsidR="00983E3C" w:rsidRPr="003718A8" w:rsidRDefault="00983E3C" w:rsidP="00EC7470">
            <w:pPr>
              <w:pStyle w:val="ConsPlusNormal"/>
              <w:jc w:val="center"/>
              <w:outlineLvl w:val="1"/>
              <w:rPr>
                <w:rFonts w:ascii="Times New Roman" w:hAnsi="Times New Roman" w:cs="Times New Roman"/>
              </w:rPr>
            </w:pPr>
            <w:r w:rsidRPr="003718A8">
              <w:rPr>
                <w:rFonts w:ascii="Times New Roman" w:hAnsi="Times New Roman" w:cs="Times New Roman"/>
              </w:rPr>
              <w:t>1</w:t>
            </w:r>
            <w:r w:rsidR="00EC7470">
              <w:rPr>
                <w:rFonts w:ascii="Times New Roman" w:hAnsi="Times New Roman" w:cs="Times New Roman"/>
              </w:rPr>
              <w:t>6</w:t>
            </w:r>
            <w:r w:rsidRPr="003718A8">
              <w:rPr>
                <w:rFonts w:ascii="Times New Roman" w:hAnsi="Times New Roman" w:cs="Times New Roman"/>
              </w:rPr>
              <w:t>. Учет имущества казны</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5</w:t>
            </w:r>
            <w:r w:rsidR="00EC7470">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Первичные документы, подтверждающие безвозмездное поступление (изъятие) нефинансовых активов имущества казны</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5</w:t>
            </w:r>
            <w:r w:rsidR="00EC7470">
              <w:rPr>
                <w:rFonts w:ascii="Times New Roman" w:hAnsi="Times New Roman" w:cs="Times New Roman"/>
              </w:rPr>
              <w:t>1</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950">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безвозмездном поступлении нефинансовых активов имущества казны (изъятии) в </w:t>
            </w:r>
            <w:r w:rsidRPr="003718A8">
              <w:rPr>
                <w:rFonts w:ascii="Times New Roman" w:hAnsi="Times New Roman" w:cs="Times New Roman"/>
              </w:rPr>
              <w:lastRenderedPageBreak/>
              <w:t xml:space="preserve">рамках внутриведомственных, межведомственных, межбюджетных расчетов с приложением скан-копии документа, содержащей подписи передающей стороны, копии Карточки капитальных вложений (код формы по ОКУД </w:t>
            </w:r>
            <w:hyperlink r:id="rId951">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952">
              <w:r w:rsidRPr="003718A8">
                <w:rPr>
                  <w:rFonts w:ascii="Times New Roman" w:hAnsi="Times New Roman" w:cs="Times New Roman"/>
                  <w:color w:val="0000FF"/>
                </w:rPr>
                <w:t>0509215</w:t>
              </w:r>
            </w:hyperlink>
            <w:r w:rsidRPr="003718A8">
              <w:rPr>
                <w:rFonts w:ascii="Times New Roman" w:hAnsi="Times New Roman" w:cs="Times New Roman"/>
              </w:rPr>
              <w:t>)/Инвентарной карточки группового учета нефинансовых активов (код формы</w:t>
            </w:r>
            <w:proofErr w:type="gramEnd"/>
            <w:r w:rsidRPr="003718A8">
              <w:rPr>
                <w:rFonts w:ascii="Times New Roman" w:hAnsi="Times New Roman" w:cs="Times New Roman"/>
              </w:rPr>
              <w:t xml:space="preserve"> по ОКУД </w:t>
            </w:r>
            <w:hyperlink r:id="rId953">
              <w:r w:rsidRPr="003718A8">
                <w:rPr>
                  <w:rFonts w:ascii="Times New Roman" w:hAnsi="Times New Roman" w:cs="Times New Roman"/>
                  <w:color w:val="0000FF"/>
                </w:rPr>
                <w:t>0509216</w:t>
              </w:r>
            </w:hyperlink>
            <w:r w:rsidRPr="003718A8">
              <w:rPr>
                <w:rFonts w:ascii="Times New Roman" w:hAnsi="Times New Roman" w:cs="Times New Roman"/>
              </w:rPr>
              <w:t xml:space="preserve">), выписки из ЕГРН - для объектов недвижимого имущества, для иных объектов, подлежащих регистрации в государственных реестрах - с приложением </w:t>
            </w:r>
            <w:r w:rsidRPr="003718A8">
              <w:rPr>
                <w:rFonts w:ascii="Times New Roman" w:hAnsi="Times New Roman" w:cs="Times New Roman"/>
              </w:rPr>
              <w:lastRenderedPageBreak/>
              <w:t>документа, подтверждающего указанную регистрацию, с приложением решения (распоряжения) уполномоченного органа/распоряжения главного распорядителя бюджетных средств (при наличии) (при отсутствии функциональной возможности формирования и подписания в электронном виде передающей стороной)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подписание уполномоченными лицами и комиссией по поступлению выбытия активов субъекта учета и утверждение не позднее 2 (двух) рабочих дней со </w:t>
            </w:r>
            <w:r w:rsidRPr="003718A8">
              <w:rPr>
                <w:rFonts w:ascii="Times New Roman" w:hAnsi="Times New Roman" w:cs="Times New Roman"/>
              </w:rPr>
              <w:lastRenderedPageBreak/>
              <w:t>дня получения;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Уведомления из Реестра собственности области и Акта о приеме-передаче объектов нефинансовых активов (код формы по ОКУД </w:t>
            </w:r>
            <w:hyperlink r:id="rId954">
              <w:r w:rsidRPr="003718A8">
                <w:rPr>
                  <w:rFonts w:ascii="Times New Roman" w:hAnsi="Times New Roman" w:cs="Times New Roman"/>
                  <w:color w:val="0000FF"/>
                </w:rPr>
                <w:t>0510448</w:t>
              </w:r>
            </w:hyperlink>
            <w:r w:rsidRPr="003718A8">
              <w:rPr>
                <w:rFonts w:ascii="Times New Roman" w:hAnsi="Times New Roman" w:cs="Times New Roman"/>
              </w:rPr>
              <w:t>) в ГИС ЕЦИС не позднее 1 (одного) рабочего дня, следующего за днем отражения сведений в Реестре собственности области;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передающей стороне документа на бумажном носителе не позднее 2 (двух) рабочих дней со дня его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документов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95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w:t>
            </w:r>
            <w:r w:rsidRPr="003718A8">
              <w:rPr>
                <w:rFonts w:ascii="Times New Roman" w:hAnsi="Times New Roman" w:cs="Times New Roman"/>
              </w:rPr>
              <w:lastRenderedPageBreak/>
              <w:t xml:space="preserve">формы по ОКУД </w:t>
            </w:r>
            <w:hyperlink r:id="rId956">
              <w:r w:rsidRPr="003718A8">
                <w:rPr>
                  <w:rFonts w:ascii="Times New Roman" w:hAnsi="Times New Roman" w:cs="Times New Roman"/>
                  <w:color w:val="0000FF"/>
                </w:rPr>
                <w:t>0509211</w:t>
              </w:r>
            </w:hyperlink>
            <w:r w:rsidRPr="003718A8">
              <w:rPr>
                <w:rFonts w:ascii="Times New Roman" w:hAnsi="Times New Roman" w:cs="Times New Roman"/>
              </w:rPr>
              <w:t>) для объектов незавершенного строительства</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1</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957">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безвозмездном поступлении нефинансовых активов имущества казны (изъятии) в рамках внутриведомственных, межведомственных и </w:t>
            </w:r>
            <w:r w:rsidRPr="003718A8">
              <w:rPr>
                <w:rFonts w:ascii="Times New Roman" w:hAnsi="Times New Roman" w:cs="Times New Roman"/>
              </w:rPr>
              <w:lastRenderedPageBreak/>
              <w:t xml:space="preserve">межбюджетных расчетов с приложением копии Карточки капитальных вложений (код формы по ОКУД </w:t>
            </w:r>
            <w:hyperlink r:id="rId958">
              <w:r w:rsidRPr="003718A8">
                <w:rPr>
                  <w:rFonts w:ascii="Times New Roman" w:hAnsi="Times New Roman" w:cs="Times New Roman"/>
                  <w:color w:val="0000FF"/>
                </w:rPr>
                <w:t>0509211</w:t>
              </w:r>
            </w:hyperlink>
            <w:r w:rsidRPr="003718A8">
              <w:rPr>
                <w:rFonts w:ascii="Times New Roman" w:hAnsi="Times New Roman" w:cs="Times New Roman"/>
              </w:rPr>
              <w:t xml:space="preserve">)/Инвентарной карточки учета нефинансовых активов (код формы по ОКУД </w:t>
            </w:r>
            <w:hyperlink r:id="rId959">
              <w:r w:rsidRPr="003718A8">
                <w:rPr>
                  <w:rFonts w:ascii="Times New Roman" w:hAnsi="Times New Roman" w:cs="Times New Roman"/>
                  <w:color w:val="0000FF"/>
                </w:rPr>
                <w:t>0509215</w:t>
              </w:r>
            </w:hyperlink>
            <w:r w:rsidRPr="003718A8">
              <w:rPr>
                <w:rFonts w:ascii="Times New Roman" w:hAnsi="Times New Roman" w:cs="Times New Roman"/>
              </w:rPr>
              <w:t xml:space="preserve">)/Инвентарной карточки группового учета нефинансовых активов (код формы по ОКУД </w:t>
            </w:r>
            <w:hyperlink r:id="rId960">
              <w:r w:rsidRPr="003718A8">
                <w:rPr>
                  <w:rFonts w:ascii="Times New Roman" w:hAnsi="Times New Roman" w:cs="Times New Roman"/>
                  <w:color w:val="0000FF"/>
                </w:rPr>
                <w:t>0509216</w:t>
              </w:r>
            </w:hyperlink>
            <w:r w:rsidRPr="003718A8">
              <w:rPr>
                <w:rFonts w:ascii="Times New Roman" w:hAnsi="Times New Roman" w:cs="Times New Roman"/>
              </w:rPr>
              <w:t>), выписки из</w:t>
            </w:r>
            <w:proofErr w:type="gramEnd"/>
            <w:r w:rsidRPr="003718A8">
              <w:rPr>
                <w:rFonts w:ascii="Times New Roman" w:hAnsi="Times New Roman" w:cs="Times New Roman"/>
              </w:rPr>
              <w:t xml:space="preserve"> ЕГРН - для объектов недвижимого имущества, для иных объектов, подлежащих регистрации в государственных реестрах - с приложением документа, подтверждающего указанную регистрацию, с приложением решения (распоряжения) уполномоченного </w:t>
            </w:r>
            <w:r w:rsidRPr="003718A8">
              <w:rPr>
                <w:rFonts w:ascii="Times New Roman" w:hAnsi="Times New Roman" w:cs="Times New Roman"/>
              </w:rPr>
              <w:lastRenderedPageBreak/>
              <w:t>органа/распоряжения главного распорядителя бюджетных средств (при наличии) (при наличии)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подписание электронными подписями уполномоченными лицами и комиссией по поступлению выбытию активов субъекта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Уведомления из Реестра собственности области в ГИС </w:t>
            </w:r>
            <w:r w:rsidRPr="003718A8">
              <w:rPr>
                <w:rFonts w:ascii="Times New Roman" w:hAnsi="Times New Roman" w:cs="Times New Roman"/>
              </w:rPr>
              <w:lastRenderedPageBreak/>
              <w:t>ЕЦИС не позднее 2 (двух) рабочих дней, следующих за днем отражения сведений в Реестре собственности области;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в уполномоченную организацию не позднее рабочего дня, следующего за днем получения электронного документа от передающей стороны (сформированного и подписанного электронными подписями уполномоченными лицами передающей стороны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документов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96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962">
              <w:r w:rsidRPr="003718A8">
                <w:rPr>
                  <w:rFonts w:ascii="Times New Roman" w:hAnsi="Times New Roman" w:cs="Times New Roman"/>
                  <w:color w:val="0000FF"/>
                </w:rPr>
                <w:t>0509211</w:t>
              </w:r>
            </w:hyperlink>
            <w:r w:rsidRPr="003718A8">
              <w:rPr>
                <w:rFonts w:ascii="Times New Roman" w:hAnsi="Times New Roman" w:cs="Times New Roman"/>
              </w:rPr>
              <w:t xml:space="preserve">) для объектов незавершенного </w:t>
            </w:r>
            <w:r w:rsidRPr="003718A8">
              <w:rPr>
                <w:rFonts w:ascii="Times New Roman" w:hAnsi="Times New Roman" w:cs="Times New Roman"/>
              </w:rPr>
              <w:lastRenderedPageBreak/>
              <w:t>строительства</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1</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963">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безвозмездном поступлении нефинансовых активов имущества казны (изъятии) от иных организаций (иных правообладателей) с приложением акта приема-передачи (при наличии), договора дарения (при наличии), технической документации (паспорта) (при наличии), выписки из ЕГРН - для объектов недвижимого имущества, для иных объектов, подлежащих регистрации в государственных </w:t>
            </w:r>
            <w:r w:rsidRPr="003718A8">
              <w:rPr>
                <w:rFonts w:ascii="Times New Roman" w:hAnsi="Times New Roman" w:cs="Times New Roman"/>
              </w:rPr>
              <w:lastRenderedPageBreak/>
              <w:t>реестрах - с приложением документа, подтверждающего указанную регистрацию</w:t>
            </w:r>
            <w:proofErr w:type="gramEnd"/>
            <w:r w:rsidRPr="003718A8">
              <w:rPr>
                <w:rFonts w:ascii="Times New Roman" w:hAnsi="Times New Roman" w:cs="Times New Roman"/>
              </w:rPr>
              <w:t>, копии инвентарной карточки (для инвентарных объектов) и (или) иных документов, содержащих сведения об объекте нефинансовых активов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создание электронного Акта о приеме-передаче объектов нефинансовых активов (код формы по ОКУД </w:t>
            </w:r>
            <w:hyperlink r:id="rId964">
              <w:r w:rsidRPr="003718A8">
                <w:rPr>
                  <w:rFonts w:ascii="Times New Roman" w:hAnsi="Times New Roman" w:cs="Times New Roman"/>
                  <w:color w:val="0000FF"/>
                </w:rPr>
                <w:t>0510448</w:t>
              </w:r>
            </w:hyperlink>
            <w:r w:rsidRPr="003718A8">
              <w:rPr>
                <w:rFonts w:ascii="Times New Roman" w:hAnsi="Times New Roman" w:cs="Times New Roman"/>
              </w:rPr>
              <w:t>), подписание электронными подписями уполномоченными лицами и комиссией по поступлению выбытия активов субъекта учета и утверждение не позднее 2 (двух) рабочих дней со дня получения;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отражение в реестре собственности области и направление Уведомления из Реестра </w:t>
            </w:r>
            <w:r w:rsidRPr="003718A8">
              <w:rPr>
                <w:rFonts w:ascii="Times New Roman" w:hAnsi="Times New Roman" w:cs="Times New Roman"/>
              </w:rPr>
              <w:lastRenderedPageBreak/>
              <w:t>собственности области не позднее 1 (одного) рабочего дня, следующего за днем отражения сведений в Реестре собственности области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по прочим операциям (код формы по </w:t>
            </w:r>
            <w:hyperlink r:id="rId96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открытия Карточки капитальных вложений (код формы по ОКУД </w:t>
            </w:r>
            <w:hyperlink r:id="rId966">
              <w:r w:rsidRPr="003718A8">
                <w:rPr>
                  <w:rFonts w:ascii="Times New Roman" w:hAnsi="Times New Roman" w:cs="Times New Roman"/>
                  <w:color w:val="0000FF"/>
                </w:rPr>
                <w:t>0509211</w:t>
              </w:r>
            </w:hyperlink>
            <w:r w:rsidRPr="003718A8">
              <w:rPr>
                <w:rFonts w:ascii="Times New Roman" w:hAnsi="Times New Roman" w:cs="Times New Roman"/>
              </w:rPr>
              <w:t>) для объектов незавершенного строительства</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967">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безвозмездном поступлении нефинансовых активов имущества казны, полученное от передающей стороны (при отсутствии функциональной возможности формирования и подписания в электронном виде передающей стороной)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направление в уполномоченную организацию не позднее 2 (двух) рабочих дней со дня получения документа от передающей стороны для заполнения и подписания ответственными лицами и главным бухгалтером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руководителем (уполномоченны</w:t>
            </w:r>
            <w:r w:rsidRPr="003718A8">
              <w:rPr>
                <w:rFonts w:ascii="Times New Roman" w:hAnsi="Times New Roman" w:cs="Times New Roman"/>
              </w:rPr>
              <w:lastRenderedPageBreak/>
              <w:t>м лицо) субъекта централизованного учета не позднее 2 (двух) рабочих дней со дня подписания уполномоченной организацией;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передающей стороне документа на бумажном носителе не позднее 1 (одного) рабочего дня со дня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заполнение Извещения (код формы по </w:t>
            </w:r>
            <w:hyperlink r:id="rId968">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подписание ответственным лицом уполномоченной организации, главным бухгалтером уполномоченной организации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на бумажном носителе субъекту централизованного учета для подписания и направления передающей стороне</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969">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безвозмездном поступлении нефинансовых активов, полученное от передающей стороны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заполнение, подписание электронными подписями и направление субъекту централизованного учета средствами ГИС ЕЦИС не позднее 2 (двух) рабочих дней (сформированного и подписанного электронными подписями </w:t>
            </w:r>
            <w:r w:rsidRPr="003718A8">
              <w:rPr>
                <w:rFonts w:ascii="Times New Roman" w:hAnsi="Times New Roman" w:cs="Times New Roman"/>
              </w:rPr>
              <w:lastRenderedPageBreak/>
              <w:t>уполномоченными лицами передающей стороны средствами ГИС ЕЦИС</w:t>
            </w:r>
            <w:proofErr w:type="gramEnd"/>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уполномоченной организации, главный бухгалтер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заполнение Извещения (код формы по </w:t>
            </w:r>
            <w:hyperlink r:id="rId970">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субъекту централизованного учета для подписания и направления передающей стороне</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25</w:t>
            </w:r>
            <w:r w:rsidR="00EC7470">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 приеме-передаче объектов нефинансовых активов (код формы по ОКУД </w:t>
            </w:r>
            <w:hyperlink r:id="rId971">
              <w:r w:rsidRPr="003718A8">
                <w:rPr>
                  <w:rFonts w:ascii="Times New Roman" w:hAnsi="Times New Roman" w:cs="Times New Roman"/>
                  <w:color w:val="0000FF"/>
                </w:rPr>
                <w:t>0510448</w:t>
              </w:r>
            </w:hyperlink>
            <w:r w:rsidRPr="003718A8">
              <w:rPr>
                <w:rFonts w:ascii="Times New Roman" w:hAnsi="Times New Roman" w:cs="Times New Roman"/>
              </w:rPr>
              <w:t>) при оприходовании неучтенных нефинансовых активов, выявленных в результате инвентаризации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на основании Акта о результатах инвентаризации (код формы по ОКУД </w:t>
            </w:r>
            <w:hyperlink r:id="rId972">
              <w:r w:rsidRPr="003718A8">
                <w:rPr>
                  <w:rFonts w:ascii="Times New Roman" w:hAnsi="Times New Roman" w:cs="Times New Roman"/>
                  <w:color w:val="0000FF"/>
                </w:rPr>
                <w:t>0510463</w:t>
              </w:r>
            </w:hyperlink>
            <w:r w:rsidRPr="003718A8">
              <w:rPr>
                <w:rFonts w:ascii="Times New Roman" w:hAnsi="Times New Roman" w:cs="Times New Roman"/>
              </w:rPr>
              <w:t xml:space="preserve">), подписание электронными подписями и направление в уполномоченную организацию средствами ГИС ЕЦИС не позднее 2 (двух) рабочих дней, следующих за днем утверждения Акта о результатах инвентаризации (код формы по ОКУД </w:t>
            </w:r>
            <w:hyperlink r:id="rId973">
              <w:r w:rsidRPr="003718A8">
                <w:rPr>
                  <w:rFonts w:ascii="Times New Roman" w:hAnsi="Times New Roman" w:cs="Times New Roman"/>
                  <w:color w:val="0000FF"/>
                </w:rPr>
                <w:t>0510463</w:t>
              </w:r>
            </w:hyperlink>
            <w:r w:rsidRPr="003718A8">
              <w:rPr>
                <w:rFonts w:ascii="Times New Roman" w:hAnsi="Times New Roman" w:cs="Times New Roman"/>
              </w:rPr>
              <w:t>) и отражения сведений</w:t>
            </w:r>
            <w:r>
              <w:rPr>
                <w:rFonts w:ascii="Times New Roman" w:hAnsi="Times New Roman" w:cs="Times New Roman"/>
              </w:rPr>
              <w:t xml:space="preserve"> в Реестре собственности округа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97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Договор с приложением акта приема-передачи (при наличии), решения (распоряжения) уполномоченного органа/распоряжения главного распорядителя бюджетных средств (при наличии) и иные документы, подтверждающие предоставление во временное владение и пользование объектов имущества казны (передача в аренду, безвозмездное пользование, доверительное управление, на хранение), с приложением документа, содержащего информацию о справедливой стоимости объектов учета аренды на льготных условиях</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электронных сведений из Реестра собственности области не позднее рабочего дня, следующего за днем отражения сведений в Реестре собственности о</w:t>
            </w:r>
            <w:r>
              <w:rPr>
                <w:rFonts w:ascii="Times New Roman" w:hAnsi="Times New Roman" w:cs="Times New Roman"/>
              </w:rPr>
              <w:t>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975">
              <w:r w:rsidRPr="003718A8">
                <w:rPr>
                  <w:rFonts w:ascii="Times New Roman" w:hAnsi="Times New Roman" w:cs="Times New Roman"/>
                  <w:color w:val="0000FF"/>
                </w:rPr>
                <w:t>ОКУД</w:t>
              </w:r>
            </w:hyperlink>
            <w:r w:rsidRPr="003718A8">
              <w:rPr>
                <w:rFonts w:ascii="Times New Roman" w:hAnsi="Times New Roman" w:cs="Times New Roman"/>
              </w:rPr>
              <w:t xml:space="preserve"> 0504071),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976">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5</w:t>
            </w:r>
            <w:r w:rsidR="00EC7470">
              <w:rPr>
                <w:rFonts w:ascii="Times New Roman" w:hAnsi="Times New Roman" w:cs="Times New Roman"/>
              </w:rPr>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Дополнительное соглашение о </w:t>
            </w:r>
            <w:r w:rsidRPr="003718A8">
              <w:rPr>
                <w:rFonts w:ascii="Times New Roman" w:hAnsi="Times New Roman" w:cs="Times New Roman"/>
              </w:rPr>
              <w:lastRenderedPageBreak/>
              <w:t xml:space="preserve">досрочном расторжении, об изменении условий (в том числе информация о продлении на неопределенный срок) договора </w:t>
            </w:r>
            <w:proofErr w:type="gramStart"/>
            <w:r w:rsidRPr="003718A8">
              <w:rPr>
                <w:rFonts w:ascii="Times New Roman" w:hAnsi="Times New Roman" w:cs="Times New Roman"/>
              </w:rPr>
              <w:t>аренды/договора безвозмездного пользования/договора доверительного управления/договора хранения</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w:t>
            </w:r>
            <w:r w:rsidRPr="003718A8">
              <w:rPr>
                <w:rFonts w:ascii="Times New Roman" w:hAnsi="Times New Roman" w:cs="Times New Roman"/>
              </w:rPr>
              <w:lastRenderedPageBreak/>
              <w:t>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электронных </w:t>
            </w:r>
            <w:r w:rsidRPr="003718A8">
              <w:rPr>
                <w:rFonts w:ascii="Times New Roman" w:hAnsi="Times New Roman" w:cs="Times New Roman"/>
              </w:rPr>
              <w:lastRenderedPageBreak/>
              <w:t>сведений из Реестра собственности о</w:t>
            </w:r>
            <w:r>
              <w:rPr>
                <w:rFonts w:ascii="Times New Roman" w:hAnsi="Times New Roman" w:cs="Times New Roman"/>
              </w:rPr>
              <w:t>круга</w:t>
            </w:r>
            <w:r w:rsidRPr="003718A8">
              <w:rPr>
                <w:rFonts w:ascii="Times New Roman" w:hAnsi="Times New Roman" w:cs="Times New Roman"/>
              </w:rPr>
              <w:t xml:space="preserve"> не позднее рабочего дня, следующего за днем отражения сведений в Реестре собственности о</w:t>
            </w:r>
            <w:r>
              <w:rPr>
                <w:rFonts w:ascii="Times New Roman" w:hAnsi="Times New Roman" w:cs="Times New Roman"/>
              </w:rPr>
              <w:t>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лицо субъекта </w:t>
            </w:r>
            <w:r w:rsidRPr="003718A8">
              <w:rPr>
                <w:rFonts w:ascii="Times New Roman" w:hAnsi="Times New Roman" w:cs="Times New Roman"/>
              </w:rPr>
              <w:lastRenderedPageBreak/>
              <w:t>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рабочего дня, </w:t>
            </w:r>
            <w:r w:rsidRPr="003718A8">
              <w:rPr>
                <w:rFonts w:ascii="Times New Roman" w:hAnsi="Times New Roman" w:cs="Times New Roman"/>
              </w:rPr>
              <w:lastRenderedPageBreak/>
              <w:t>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хозяйственной </w:t>
            </w:r>
            <w:r w:rsidRPr="003718A8">
              <w:rPr>
                <w:rFonts w:ascii="Times New Roman" w:hAnsi="Times New Roman" w:cs="Times New Roman"/>
              </w:rPr>
              <w:lastRenderedPageBreak/>
              <w:t>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w:t>
            </w:r>
            <w:r w:rsidRPr="003718A8">
              <w:rPr>
                <w:rFonts w:ascii="Times New Roman" w:hAnsi="Times New Roman" w:cs="Times New Roman"/>
              </w:rPr>
              <w:lastRenderedPageBreak/>
              <w:t xml:space="preserve">операций по выбытию и перемещению нефинансовых активов (код формы по </w:t>
            </w:r>
            <w:hyperlink r:id="rId977">
              <w:r w:rsidRPr="003718A8">
                <w:rPr>
                  <w:rFonts w:ascii="Times New Roman" w:hAnsi="Times New Roman" w:cs="Times New Roman"/>
                  <w:color w:val="0000FF"/>
                </w:rPr>
                <w:t>ОКУД</w:t>
              </w:r>
            </w:hyperlink>
            <w:r w:rsidRPr="003718A8">
              <w:rPr>
                <w:rFonts w:ascii="Times New Roman" w:hAnsi="Times New Roman" w:cs="Times New Roman"/>
              </w:rPr>
              <w:t xml:space="preserve"> 0504071),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978">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приема-передачи (при наличии) и (или) иные документы, подтверждающие факт возврата ранее предоставленных во временное владение и пользование объектов имущества казны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сведений из Реестра собственности о</w:t>
            </w:r>
            <w:r>
              <w:rPr>
                <w:rFonts w:ascii="Times New Roman" w:hAnsi="Times New Roman" w:cs="Times New Roman"/>
              </w:rPr>
              <w:t>круга</w:t>
            </w:r>
            <w:r w:rsidRPr="003718A8">
              <w:rPr>
                <w:rFonts w:ascii="Times New Roman" w:hAnsi="Times New Roman" w:cs="Times New Roman"/>
              </w:rPr>
              <w:t xml:space="preserve"> не позднее рабочего дня, следующего за днем отражения сведений в Реестре собственности о</w:t>
            </w:r>
            <w:r>
              <w:rPr>
                <w:rFonts w:ascii="Times New Roman" w:hAnsi="Times New Roman" w:cs="Times New Roman"/>
              </w:rPr>
              <w:t>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979">
              <w:r w:rsidRPr="003718A8">
                <w:rPr>
                  <w:rFonts w:ascii="Times New Roman" w:hAnsi="Times New Roman" w:cs="Times New Roman"/>
                  <w:color w:val="0000FF"/>
                </w:rPr>
                <w:t>ОКУД</w:t>
              </w:r>
            </w:hyperlink>
            <w:r w:rsidRPr="003718A8">
              <w:rPr>
                <w:rFonts w:ascii="Times New Roman" w:hAnsi="Times New Roman" w:cs="Times New Roman"/>
              </w:rPr>
              <w:t xml:space="preserve"> 0504071),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980">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Pr>
                <w:rFonts w:ascii="Times New Roman" w:hAnsi="Times New Roman" w:cs="Times New Roman"/>
              </w:rPr>
              <w:t>25</w:t>
            </w:r>
            <w:r w:rsidR="00EC7470">
              <w:rPr>
                <w:rFonts w:ascii="Times New Roman" w:hAnsi="Times New Roman" w:cs="Times New Roman"/>
              </w:rPr>
              <w:t>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Первичные документы, подтверждающие безвозмездную передачу </w:t>
            </w:r>
            <w:r w:rsidRPr="003718A8">
              <w:rPr>
                <w:rFonts w:ascii="Times New Roman" w:hAnsi="Times New Roman" w:cs="Times New Roman"/>
              </w:rPr>
              <w:lastRenderedPageBreak/>
              <w:t>нефинансовых активов имущества казны</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8</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981">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безвозмездной передаче нефинансовых активов имущества в рамках межведомственных, межбюджетных расчетов, в том числе при передаче имущества в оперативное управление, хозяйственное ведение, постоянное (бессрочное) пользование, в собственность другим публично-правовым образованиям, при передаче иным субъектам учета нефинансовых активов имущества казны и при передаче имущества, обращенного в </w:t>
            </w:r>
            <w:r w:rsidRPr="003718A8">
              <w:rPr>
                <w:rFonts w:ascii="Times New Roman" w:hAnsi="Times New Roman" w:cs="Times New Roman"/>
              </w:rPr>
              <w:lastRenderedPageBreak/>
              <w:t>собственность государства, с приложением</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 xml:space="preserve">скан-копии документа, содержащей подписи принимающей стороны, с приложением выписки из ЕГРН об основных характеристиках и зарегистрированных правах на объект недвижимости/о переходе прав на объект недвижимости - для объектов недвижимого имущества, для иных объектов, подлежащих регистрации в государственных реестрах, - с приложением документа, подтверждающего снятие объекта с государственного учета, с приложением решения (распоряжения) уполномоченного органа/распоряжения </w:t>
            </w:r>
            <w:r w:rsidRPr="003718A8">
              <w:rPr>
                <w:rFonts w:ascii="Times New Roman" w:hAnsi="Times New Roman" w:cs="Times New Roman"/>
              </w:rPr>
              <w:lastRenderedPageBreak/>
              <w:t>главного распорядителя бюджетных средств (при наличии</w:t>
            </w:r>
            <w:proofErr w:type="gramEnd"/>
            <w:r w:rsidRPr="003718A8">
              <w:rPr>
                <w:rFonts w:ascii="Times New Roman" w:hAnsi="Times New Roman" w:cs="Times New Roman"/>
              </w:rPr>
              <w:t>) (при отсутствии функциональной возможности формирования и подписания в электронном виде принимающей стороной)</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на бумажном носителе не позднее 2 (двух) рабочих дней, следующих за днем издания распоряжения/принятия решения о передаче/не позднее рабочего дня, следующего за днем прекращения права собственности на объект;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Уведомления из Реестра собственности о</w:t>
            </w:r>
            <w:r>
              <w:rPr>
                <w:rFonts w:ascii="Times New Roman" w:hAnsi="Times New Roman" w:cs="Times New Roman"/>
              </w:rPr>
              <w:t>круга</w:t>
            </w:r>
            <w:r w:rsidRPr="003718A8">
              <w:rPr>
                <w:rFonts w:ascii="Times New Roman" w:hAnsi="Times New Roman" w:cs="Times New Roman"/>
              </w:rPr>
              <w:t xml:space="preserve"> не позднее 2 (двух) рабочих дней, следующих за днем получения документа от принимающей </w:t>
            </w:r>
            <w:r w:rsidRPr="003718A8">
              <w:rPr>
                <w:rFonts w:ascii="Times New Roman" w:hAnsi="Times New Roman" w:cs="Times New Roman"/>
              </w:rPr>
              <w:lastRenderedPageBreak/>
              <w:t>стороны и отражения сведений в Реестре собственности о</w:t>
            </w:r>
            <w:r>
              <w:rPr>
                <w:rFonts w:ascii="Times New Roman" w:hAnsi="Times New Roman" w:cs="Times New Roman"/>
              </w:rPr>
              <w:t>круга</w:t>
            </w:r>
            <w:r w:rsidRPr="003718A8">
              <w:rPr>
                <w:rFonts w:ascii="Times New Roman" w:hAnsi="Times New Roman" w:cs="Times New Roman"/>
              </w:rPr>
              <w:t>, направление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средствами ГИС ЕЦИС Извещения (код формы по </w:t>
            </w:r>
            <w:hyperlink r:id="rId982">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98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формы по ОКУД </w:t>
            </w:r>
            <w:hyperlink r:id="rId984">
              <w:r w:rsidRPr="003718A8">
                <w:rPr>
                  <w:rFonts w:ascii="Times New Roman" w:hAnsi="Times New Roman" w:cs="Times New Roman"/>
                  <w:color w:val="0000FF"/>
                </w:rPr>
                <w:t>0509211</w:t>
              </w:r>
            </w:hyperlink>
            <w:r w:rsidRPr="003718A8">
              <w:rPr>
                <w:rFonts w:ascii="Times New Roman" w:hAnsi="Times New Roman" w:cs="Times New Roman"/>
              </w:rPr>
              <w:t>) для объектов незавершенного строительства;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направления Извещения (код формы по </w:t>
            </w:r>
            <w:hyperlink r:id="rId985">
              <w:r w:rsidRPr="003718A8">
                <w:rPr>
                  <w:rFonts w:ascii="Times New Roman" w:hAnsi="Times New Roman" w:cs="Times New Roman"/>
                  <w:color w:val="0000FF"/>
                </w:rPr>
                <w:t>ОКУД</w:t>
              </w:r>
            </w:hyperlink>
            <w:r w:rsidRPr="003718A8">
              <w:rPr>
                <w:rFonts w:ascii="Times New Roman" w:hAnsi="Times New Roman" w:cs="Times New Roman"/>
              </w:rPr>
              <w:t xml:space="preserve"> 0504805) на бумажном носителе субъекту централизованного учета для подписания и направления принимающей стороне</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8</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986">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безвозмездной передаче нефинансовых активов имущества в рамках внутриведомственных, межведомственных и межбюджетных расчетов, в том числе при передаче имущества в оперативное управление, хозяйственное ведение, постоянное (бессрочное) пользование, в </w:t>
            </w:r>
            <w:r w:rsidRPr="003718A8">
              <w:rPr>
                <w:rFonts w:ascii="Times New Roman" w:hAnsi="Times New Roman" w:cs="Times New Roman"/>
              </w:rPr>
              <w:lastRenderedPageBreak/>
              <w:t>собственность другим публично-правовым образованиям, при передаче иным субъектам учета нефинансовых активов имущества казны, с приложением выписки из ЕГРН об основных характеристиках</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 xml:space="preserve">и зарегистрированных правах на объект недвижимости/о переходе прав на объект недвижимости - для объектов недвижимого имущества, для иных объектов, подлежащих регистрации в государственных реестрах, - с приложением документа, подтверждающего снятие объекта с государственного учета, с приложением решения (распоряжения) </w:t>
            </w:r>
            <w:r w:rsidRPr="003718A8">
              <w:rPr>
                <w:rFonts w:ascii="Times New Roman" w:hAnsi="Times New Roman" w:cs="Times New Roman"/>
              </w:rPr>
              <w:lastRenderedPageBreak/>
              <w:t>уполномоченного органа/распоряжения главного распорядителя бюджетных средств (при наличии)</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 и направление принимающей стороне средствами ГИС ЕЦИС не позднее 2 (двух) рабочих дней, следующих за днем издания распоряжения/принятия решения о передаче/не позднее рабочего дня, следующего за днем прекращения права собственности на объект;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направление в уполномоченную организацию </w:t>
            </w:r>
            <w:r w:rsidRPr="003718A8">
              <w:rPr>
                <w:rFonts w:ascii="Times New Roman" w:hAnsi="Times New Roman" w:cs="Times New Roman"/>
              </w:rPr>
              <w:lastRenderedPageBreak/>
              <w:t>средствами ГИС ЕЦИС не позднее 1 (одного) рабочего дня, следующего за днем подписания документа электронными подписями средствами ГИС ЕЦИС принимающей стороной и отражения сведений в Реестре собственности о</w:t>
            </w:r>
            <w:r>
              <w:rPr>
                <w:rFonts w:ascii="Times New Roman" w:hAnsi="Times New Roman" w:cs="Times New Roman"/>
              </w:rPr>
              <w:t>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 руководитель (уполномоченное лицо) принимающей стороны</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отражение в учете факта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средствами ГИС ЕЦИС Извещения (код формы по </w:t>
            </w:r>
            <w:hyperlink r:id="rId987">
              <w:r w:rsidRPr="003718A8">
                <w:rPr>
                  <w:rFonts w:ascii="Times New Roman" w:hAnsi="Times New Roman" w:cs="Times New Roman"/>
                  <w:color w:val="0000FF"/>
                </w:rPr>
                <w:t>ОКУД</w:t>
              </w:r>
            </w:hyperlink>
            <w:r w:rsidRPr="003718A8">
              <w:rPr>
                <w:rFonts w:ascii="Times New Roman" w:hAnsi="Times New Roman" w:cs="Times New Roman"/>
              </w:rPr>
              <w:t xml:space="preserve"> 0504805)</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988">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формы по ОКУД </w:t>
            </w:r>
            <w:hyperlink r:id="rId989">
              <w:r w:rsidRPr="003718A8">
                <w:rPr>
                  <w:rFonts w:ascii="Times New Roman" w:hAnsi="Times New Roman" w:cs="Times New Roman"/>
                  <w:color w:val="0000FF"/>
                </w:rPr>
                <w:t>0509211</w:t>
              </w:r>
            </w:hyperlink>
            <w:r w:rsidRPr="003718A8">
              <w:rPr>
                <w:rFonts w:ascii="Times New Roman" w:hAnsi="Times New Roman" w:cs="Times New Roman"/>
              </w:rPr>
              <w:t>) для объектов незавершенного строительства;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для направления Извещения (код формы по </w:t>
            </w:r>
            <w:hyperlink r:id="rId990">
              <w:r w:rsidRPr="003718A8">
                <w:rPr>
                  <w:rFonts w:ascii="Times New Roman" w:hAnsi="Times New Roman" w:cs="Times New Roman"/>
                  <w:color w:val="0000FF"/>
                </w:rPr>
                <w:t>ОКУД</w:t>
              </w:r>
            </w:hyperlink>
            <w:r w:rsidRPr="003718A8">
              <w:rPr>
                <w:rFonts w:ascii="Times New Roman" w:hAnsi="Times New Roman" w:cs="Times New Roman"/>
              </w:rPr>
              <w:t xml:space="preserve"> 0504805) </w:t>
            </w:r>
            <w:r w:rsidRPr="003718A8">
              <w:rPr>
                <w:rFonts w:ascii="Times New Roman" w:hAnsi="Times New Roman" w:cs="Times New Roman"/>
              </w:rPr>
              <w:lastRenderedPageBreak/>
              <w:t>субъекту централизованного учета для подписания</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5</w:t>
            </w:r>
            <w:r w:rsidR="00EC7470">
              <w:rPr>
                <w:rFonts w:ascii="Times New Roman" w:hAnsi="Times New Roman" w:cs="Times New Roman"/>
              </w:rPr>
              <w:t>8</w:t>
            </w:r>
            <w:r w:rsidRPr="003718A8">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приеме-передаче объектов нефинансовых активов (код формы по ОКУД </w:t>
            </w:r>
            <w:hyperlink r:id="rId991">
              <w:r w:rsidRPr="003718A8">
                <w:rPr>
                  <w:rFonts w:ascii="Times New Roman" w:hAnsi="Times New Roman" w:cs="Times New Roman"/>
                  <w:color w:val="0000FF"/>
                </w:rPr>
                <w:t>0510448</w:t>
              </w:r>
            </w:hyperlink>
            <w:r w:rsidRPr="003718A8">
              <w:rPr>
                <w:rFonts w:ascii="Times New Roman" w:hAnsi="Times New Roman" w:cs="Times New Roman"/>
              </w:rPr>
              <w:t xml:space="preserve">) при безвозмездной передаче нефинансовых активов имущества, в том числе имущества, обращенного в собственность государства, иным организациям (иным правообладателям) с приложением скан-копии документа, с приложением выписки из ЕГРН об основных характеристиках и зарегистрированных правах на объект недвижимости/о переходе прав на объект недвижимости - для объектов </w:t>
            </w:r>
            <w:r w:rsidRPr="003718A8">
              <w:rPr>
                <w:rFonts w:ascii="Times New Roman" w:hAnsi="Times New Roman" w:cs="Times New Roman"/>
              </w:rPr>
              <w:lastRenderedPageBreak/>
              <w:t>недвижимого имущества, для иных объектов</w:t>
            </w:r>
            <w:proofErr w:type="gramEnd"/>
            <w:r w:rsidRPr="003718A8">
              <w:rPr>
                <w:rFonts w:ascii="Times New Roman" w:hAnsi="Times New Roman" w:cs="Times New Roman"/>
              </w:rPr>
              <w:t>, подлежащих регистрации в государственных реестрах, - с приложением документа, подтверждающего снятие объекта с государственного учета, с приложением решения (распоряжения) уполномоченного органа/распоряжения главного распорядителя бюджетных средств (при наличии)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на основании документа об оценке стоимости имущества первичного документа Решение об оценке стоимости имущества, отчуждаемого не в пользу организаций бюджетной сферы (</w:t>
            </w:r>
            <w:hyperlink r:id="rId992">
              <w:r w:rsidRPr="003718A8">
                <w:rPr>
                  <w:rFonts w:ascii="Times New Roman" w:hAnsi="Times New Roman" w:cs="Times New Roman"/>
                  <w:color w:val="0000FF"/>
                </w:rPr>
                <w:t>ОКУД</w:t>
              </w:r>
            </w:hyperlink>
            <w:r w:rsidRPr="003718A8">
              <w:rPr>
                <w:rFonts w:ascii="Times New Roman" w:hAnsi="Times New Roman" w:cs="Times New Roman"/>
              </w:rPr>
              <w:t xml:space="preserve"> 0510442);</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формирование, подписание Акта о приеме-передаче объектов нефинансовых активов (код формы по ОКУД </w:t>
            </w:r>
            <w:hyperlink r:id="rId993">
              <w:r w:rsidRPr="003718A8">
                <w:rPr>
                  <w:rFonts w:ascii="Times New Roman" w:hAnsi="Times New Roman" w:cs="Times New Roman"/>
                  <w:color w:val="0000FF"/>
                </w:rPr>
                <w:t>0510448</w:t>
              </w:r>
            </w:hyperlink>
            <w:r w:rsidRPr="003718A8">
              <w:rPr>
                <w:rFonts w:ascii="Times New Roman" w:hAnsi="Times New Roman" w:cs="Times New Roman"/>
              </w:rPr>
              <w:t xml:space="preserve">) в одностороннем порядке </w:t>
            </w:r>
            <w:r w:rsidRPr="003718A8">
              <w:rPr>
                <w:rFonts w:ascii="Times New Roman" w:hAnsi="Times New Roman" w:cs="Times New Roman"/>
              </w:rPr>
              <w:lastRenderedPageBreak/>
              <w:t>передающей стороной не позднее 2 (двух) рабочих дней, следующих за днем издания распоряжения/принятия решения о передаче/не позднее рабочего дня, следующего за днем прекращения права собственности на объект;</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3) направление Уведомления из Реестра собственности не позднее 2 (двух) рабочих дней, следующих за днем отражения сведений в Реестре собственности о</w:t>
            </w:r>
            <w:r>
              <w:rPr>
                <w:rFonts w:ascii="Times New Roman" w:hAnsi="Times New Roman" w:cs="Times New Roman"/>
              </w:rPr>
              <w:t>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выбытию и перемещению нефинансовых активов (код формы по </w:t>
            </w:r>
            <w:hyperlink r:id="rId99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закрытия Карточки капитальных вложений (код формы по ОКУД </w:t>
            </w:r>
            <w:hyperlink r:id="rId995">
              <w:r w:rsidRPr="003718A8">
                <w:rPr>
                  <w:rFonts w:ascii="Times New Roman" w:hAnsi="Times New Roman" w:cs="Times New Roman"/>
                  <w:color w:val="0000FF"/>
                </w:rPr>
                <w:t>0509211</w:t>
              </w:r>
            </w:hyperlink>
            <w:r w:rsidRPr="003718A8">
              <w:rPr>
                <w:rFonts w:ascii="Times New Roman" w:hAnsi="Times New Roman" w:cs="Times New Roman"/>
              </w:rPr>
              <w:t>) для объектов незавершенного строительства</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sidR="00EC7470">
              <w:rPr>
                <w:rFonts w:ascii="Times New Roman" w:hAnsi="Times New Roman" w:cs="Times New Roman"/>
              </w:rPr>
              <w:t>59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996">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безвозмездной передаче нефинансовых активов имущества </w:t>
            </w:r>
            <w:r w:rsidRPr="003718A8">
              <w:rPr>
                <w:rFonts w:ascii="Times New Roman" w:hAnsi="Times New Roman" w:cs="Times New Roman"/>
              </w:rPr>
              <w:lastRenderedPageBreak/>
              <w:t>казны</w:t>
            </w:r>
          </w:p>
        </w:tc>
        <w:tc>
          <w:tcPr>
            <w:tcW w:w="1440" w:type="dxa"/>
          </w:tcPr>
          <w:p w:rsidR="00983E3C" w:rsidRPr="003718A8" w:rsidRDefault="00983E3C" w:rsidP="00983E3C">
            <w:pPr>
              <w:pStyle w:val="ConsPlusNormal"/>
              <w:rPr>
                <w:rFonts w:ascii="Times New Roman" w:hAnsi="Times New Roman" w:cs="Times New Roman"/>
              </w:rPr>
            </w:pPr>
          </w:p>
        </w:tc>
        <w:tc>
          <w:tcPr>
            <w:tcW w:w="2139" w:type="dxa"/>
          </w:tcPr>
          <w:p w:rsidR="00983E3C" w:rsidRPr="003718A8" w:rsidRDefault="00983E3C" w:rsidP="00983E3C">
            <w:pPr>
              <w:pStyle w:val="ConsPlusNormal"/>
              <w:rPr>
                <w:rFonts w:ascii="Times New Roman" w:hAnsi="Times New Roman" w:cs="Times New Roman"/>
              </w:rPr>
            </w:pPr>
          </w:p>
        </w:tc>
        <w:tc>
          <w:tcPr>
            <w:tcW w:w="1792" w:type="dxa"/>
          </w:tcPr>
          <w:p w:rsidR="00983E3C" w:rsidRPr="003718A8" w:rsidRDefault="00983E3C" w:rsidP="00983E3C">
            <w:pPr>
              <w:pStyle w:val="ConsPlusNormal"/>
              <w:rPr>
                <w:rFonts w:ascii="Times New Roman" w:hAnsi="Times New Roman" w:cs="Times New Roman"/>
              </w:rPr>
            </w:pPr>
          </w:p>
        </w:tc>
        <w:tc>
          <w:tcPr>
            <w:tcW w:w="1494" w:type="dxa"/>
          </w:tcPr>
          <w:p w:rsidR="00983E3C" w:rsidRPr="003718A8" w:rsidRDefault="00983E3C" w:rsidP="00983E3C">
            <w:pPr>
              <w:pStyle w:val="ConsPlusNormal"/>
              <w:rPr>
                <w:rFonts w:ascii="Times New Roman" w:hAnsi="Times New Roman" w:cs="Times New Roman"/>
              </w:rPr>
            </w:pPr>
          </w:p>
        </w:tc>
        <w:tc>
          <w:tcPr>
            <w:tcW w:w="1472" w:type="dxa"/>
          </w:tcPr>
          <w:p w:rsidR="00983E3C" w:rsidRPr="003718A8" w:rsidRDefault="00983E3C" w:rsidP="00983E3C">
            <w:pPr>
              <w:pStyle w:val="ConsPlusNormal"/>
              <w:rPr>
                <w:rFonts w:ascii="Times New Roman" w:hAnsi="Times New Roman" w:cs="Times New Roman"/>
              </w:rPr>
            </w:pPr>
          </w:p>
        </w:tc>
        <w:tc>
          <w:tcPr>
            <w:tcW w:w="1705" w:type="dxa"/>
          </w:tcPr>
          <w:p w:rsidR="00983E3C" w:rsidRPr="003718A8" w:rsidRDefault="00983E3C" w:rsidP="00983E3C">
            <w:pPr>
              <w:pStyle w:val="ConsPlusNormal"/>
              <w:rPr>
                <w:rFonts w:ascii="Times New Roman" w:hAnsi="Times New Roman" w:cs="Times New Roman"/>
              </w:rPr>
            </w:pPr>
          </w:p>
        </w:tc>
        <w:tc>
          <w:tcPr>
            <w:tcW w:w="1777" w:type="dxa"/>
          </w:tcPr>
          <w:p w:rsidR="00983E3C" w:rsidRPr="003718A8" w:rsidRDefault="00983E3C" w:rsidP="00983E3C">
            <w:pPr>
              <w:pStyle w:val="ConsPlusNormal"/>
              <w:rPr>
                <w:rFonts w:ascii="Times New Roman" w:hAnsi="Times New Roman" w:cs="Times New Roman"/>
              </w:rPr>
            </w:pP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sidR="00EC7470">
              <w:rPr>
                <w:rFonts w:ascii="Times New Roman" w:hAnsi="Times New Roman" w:cs="Times New Roman"/>
              </w:rPr>
              <w:t>59</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997">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безвозмездной передаче нефинансовых активов имущества казны (при отсутствии технической готовности)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создание, подписание на бумажном носителе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ответственными лицами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субъект централизованного учета для подписания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руководителем (уполномоченным лицом) субъекта централизованного учета не позднее рабочего дня, следующего за днем получения заполненного документа от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направление принимающей стороне документа на бумажном носителе не позднее 2 (двух) </w:t>
            </w:r>
            <w:r w:rsidRPr="003718A8">
              <w:rPr>
                <w:rFonts w:ascii="Times New Roman" w:hAnsi="Times New Roman" w:cs="Times New Roman"/>
              </w:rPr>
              <w:lastRenderedPageBreak/>
              <w:t>рабочих дней со дня подписания документа субъектом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4) направление в уполномоченную организацию средствами ГИС ЕЦИС не позднее рабочего дня, следующего за днем получения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уполномоченной организации,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подписанного обеими сторонами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подтверждение показателей бюджетного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обеспечения своевременного отражения в бухгалтерском учете бухгалтерских записей согласно первичному учетному документу</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sidR="00EC7470">
              <w:rPr>
                <w:rFonts w:ascii="Times New Roman" w:hAnsi="Times New Roman" w:cs="Times New Roman"/>
              </w:rPr>
              <w:t>59</w:t>
            </w:r>
            <w:r w:rsidRPr="003718A8">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998">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безвозмездной передаче нефинансовых активов имущества казны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подписание электронными подписями не позднее 2 (двух) рабочих дней, следующих за днем поступления заполненного и подписанного документа от уполномоченной организации средствами ГИС ЕЦИС</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подготовлен для направления принимающей стороне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принимающей стороне средствами ГИС ЕЦИС для подписания</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sidR="00EC7470">
              <w:rPr>
                <w:rFonts w:ascii="Times New Roman" w:hAnsi="Times New Roman" w:cs="Times New Roman"/>
              </w:rPr>
              <w:t>59</w:t>
            </w:r>
            <w:r w:rsidRPr="003718A8">
              <w:rPr>
                <w:rFonts w:ascii="Times New Roman" w:hAnsi="Times New Roman" w:cs="Times New Roman"/>
              </w:rPr>
              <w:t>.2.1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Извещение (код формы по </w:t>
            </w:r>
            <w:hyperlink r:id="rId999">
              <w:r w:rsidRPr="003718A8">
                <w:rPr>
                  <w:rFonts w:ascii="Times New Roman" w:hAnsi="Times New Roman" w:cs="Times New Roman"/>
                  <w:color w:val="0000FF"/>
                </w:rPr>
                <w:t>ОКУД</w:t>
              </w:r>
            </w:hyperlink>
            <w:r w:rsidRPr="003718A8">
              <w:rPr>
                <w:rFonts w:ascii="Times New Roman" w:hAnsi="Times New Roman" w:cs="Times New Roman"/>
              </w:rPr>
              <w:t xml:space="preserve"> 0504805) при </w:t>
            </w:r>
            <w:r w:rsidRPr="003718A8">
              <w:rPr>
                <w:rFonts w:ascii="Times New Roman" w:hAnsi="Times New Roman" w:cs="Times New Roman"/>
              </w:rPr>
              <w:lastRenderedPageBreak/>
              <w:t>безвозмездной передаче нефинансовых активов имущества казны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сверка показателей не позднее рабочего </w:t>
            </w:r>
            <w:r w:rsidRPr="003718A8">
              <w:rPr>
                <w:rFonts w:ascii="Times New Roman" w:hAnsi="Times New Roman" w:cs="Times New Roman"/>
              </w:rPr>
              <w:lastRenderedPageBreak/>
              <w:t>дня, следующего за днем поступления подписанного документа от принимающей стороны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уполномоченн</w:t>
            </w:r>
            <w:r w:rsidRPr="003718A8">
              <w:rPr>
                <w:rFonts w:ascii="Times New Roman" w:hAnsi="Times New Roman" w:cs="Times New Roman"/>
              </w:rPr>
              <w:lastRenderedPageBreak/>
              <w:t>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рабочего дня, следующего </w:t>
            </w:r>
            <w:r w:rsidRPr="003718A8">
              <w:rPr>
                <w:rFonts w:ascii="Times New Roman" w:hAnsi="Times New Roman" w:cs="Times New Roman"/>
              </w:rPr>
              <w:lastRenderedPageBreak/>
              <w:t>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1) подтверждение показателей </w:t>
            </w:r>
            <w:r w:rsidRPr="003718A8">
              <w:rPr>
                <w:rFonts w:ascii="Times New Roman" w:hAnsi="Times New Roman" w:cs="Times New Roman"/>
              </w:rPr>
              <w:lastRenderedPageBreak/>
              <w:t>бюджетного учета;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требования о представлении первичных учетных документов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обеспечения своевременного отражения в </w:t>
            </w:r>
            <w:r w:rsidRPr="003718A8">
              <w:rPr>
                <w:rFonts w:ascii="Times New Roman" w:hAnsi="Times New Roman" w:cs="Times New Roman"/>
              </w:rPr>
              <w:lastRenderedPageBreak/>
              <w:t>бухгалтерском учете бухгалтерских записей согласно первичному учетному документу</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6</w:t>
            </w:r>
            <w:r w:rsidR="00EC7470">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списании объектов нефинансовых активов (кроме транспортных средств) (код формы по ОКУД </w:t>
            </w:r>
            <w:hyperlink r:id="rId1000">
              <w:r w:rsidRPr="003718A8">
                <w:rPr>
                  <w:rFonts w:ascii="Times New Roman" w:hAnsi="Times New Roman" w:cs="Times New Roman"/>
                  <w:color w:val="0000FF"/>
                </w:rPr>
                <w:t>0510454</w:t>
              </w:r>
            </w:hyperlink>
            <w:r w:rsidRPr="003718A8">
              <w:rPr>
                <w:rFonts w:ascii="Times New Roman" w:hAnsi="Times New Roman" w:cs="Times New Roman"/>
              </w:rPr>
              <w:t xml:space="preserve">), Акт о списании транспортного средства (код формы по ОКУД </w:t>
            </w:r>
            <w:hyperlink r:id="rId1001">
              <w:r w:rsidRPr="003718A8">
                <w:rPr>
                  <w:rFonts w:ascii="Times New Roman" w:hAnsi="Times New Roman" w:cs="Times New Roman"/>
                  <w:color w:val="0000FF"/>
                </w:rPr>
                <w:t>0510456</w:t>
              </w:r>
            </w:hyperlink>
            <w:r w:rsidRPr="003718A8">
              <w:rPr>
                <w:rFonts w:ascii="Times New Roman" w:hAnsi="Times New Roman" w:cs="Times New Roman"/>
              </w:rPr>
              <w:t xml:space="preserve">) при выбытии нефинансовых активов имущества казны, в связи с невозможностью установления их местонахождения (при выявленных недостачах, хищениях), при фактах уничтожения объектов нефинансовых активов имущества казны при </w:t>
            </w:r>
            <w:r w:rsidRPr="003718A8">
              <w:rPr>
                <w:rFonts w:ascii="Times New Roman" w:hAnsi="Times New Roman" w:cs="Times New Roman"/>
              </w:rPr>
              <w:lastRenderedPageBreak/>
              <w:t>террористических актах, вследствие стихийных бедствий с приложением скан-копии документов, подтверждающих</w:t>
            </w:r>
            <w:proofErr w:type="gramEnd"/>
            <w:r w:rsidRPr="003718A8">
              <w:rPr>
                <w:rFonts w:ascii="Times New Roman" w:hAnsi="Times New Roman" w:cs="Times New Roman"/>
              </w:rPr>
              <w:t xml:space="preserve"> факт гибели, уничтожения или невозможности установления местонахождения объектов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на основании Акта о результатах инвентаризации (код формы по ОКУД </w:t>
            </w:r>
            <w:hyperlink r:id="rId1002">
              <w:r w:rsidRPr="003718A8">
                <w:rPr>
                  <w:rFonts w:ascii="Times New Roman" w:hAnsi="Times New Roman" w:cs="Times New Roman"/>
                  <w:color w:val="0000FF"/>
                </w:rPr>
                <w:t>0510463</w:t>
              </w:r>
            </w:hyperlink>
            <w:r w:rsidRPr="003718A8">
              <w:rPr>
                <w:rFonts w:ascii="Times New Roman" w:hAnsi="Times New Roman" w:cs="Times New Roman"/>
              </w:rPr>
              <w:t xml:space="preserve">), подписание электронными подписями и направление в уполномоченную организацию средствами ГИС ЕЦИС не позднее 2 (двух) рабочих дней, следующих за днем утверждения Акта о результатах инвентаризации (код формы по ОКУД </w:t>
            </w:r>
            <w:hyperlink r:id="rId1003">
              <w:r w:rsidRPr="003718A8">
                <w:rPr>
                  <w:rFonts w:ascii="Times New Roman" w:hAnsi="Times New Roman" w:cs="Times New Roman"/>
                  <w:color w:val="0000FF"/>
                </w:rPr>
                <w:t>0510463</w:t>
              </w:r>
            </w:hyperlink>
            <w:r w:rsidRPr="003718A8">
              <w:rPr>
                <w:rFonts w:ascii="Times New Roman" w:hAnsi="Times New Roman" w:cs="Times New Roman"/>
              </w:rPr>
              <w:t xml:space="preserve">), проведенной совместно с </w:t>
            </w:r>
            <w:r>
              <w:rPr>
                <w:rFonts w:ascii="Times New Roman" w:hAnsi="Times New Roman" w:cs="Times New Roman"/>
              </w:rPr>
              <w:t xml:space="preserve">комитетом по </w:t>
            </w:r>
            <w:r>
              <w:rPr>
                <w:rFonts w:ascii="Times New Roman" w:hAnsi="Times New Roman" w:cs="Times New Roman"/>
              </w:rPr>
              <w:lastRenderedPageBreak/>
              <w:t>управлению имуществом округа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100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6</w:t>
            </w:r>
            <w:r w:rsidR="00EC7470">
              <w:rPr>
                <w:rFonts w:ascii="Times New Roman" w:hAnsi="Times New Roman" w:cs="Times New Roman"/>
              </w:rPr>
              <w:t>0</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Акт о списании объектов нефинансовых активов (кроме транспортных средств) (код формы по ОКУД </w:t>
            </w:r>
            <w:hyperlink r:id="rId1005">
              <w:r w:rsidRPr="003718A8">
                <w:rPr>
                  <w:rFonts w:ascii="Times New Roman" w:hAnsi="Times New Roman" w:cs="Times New Roman"/>
                  <w:color w:val="0000FF"/>
                </w:rPr>
                <w:t>0510454</w:t>
              </w:r>
            </w:hyperlink>
            <w:r w:rsidRPr="003718A8">
              <w:rPr>
                <w:rFonts w:ascii="Times New Roman" w:hAnsi="Times New Roman" w:cs="Times New Roman"/>
              </w:rPr>
              <w:t xml:space="preserve">), Акт о списании транспортного средства (код формы по ОКУД </w:t>
            </w:r>
            <w:hyperlink r:id="rId1006">
              <w:r w:rsidRPr="003718A8">
                <w:rPr>
                  <w:rFonts w:ascii="Times New Roman" w:hAnsi="Times New Roman" w:cs="Times New Roman"/>
                  <w:color w:val="0000FF"/>
                </w:rPr>
                <w:t>0510456</w:t>
              </w:r>
            </w:hyperlink>
            <w:r w:rsidRPr="003718A8">
              <w:rPr>
                <w:rFonts w:ascii="Times New Roman" w:hAnsi="Times New Roman" w:cs="Times New Roman"/>
              </w:rPr>
              <w:t xml:space="preserve">) при выбытии нефинансовых активов имущества казны, в связи с невозможностью установления их местонахождения (при выявленных недостачах, хищениях), при фактах уничтожения объектов </w:t>
            </w:r>
            <w:r w:rsidRPr="003718A8">
              <w:rPr>
                <w:rFonts w:ascii="Times New Roman" w:hAnsi="Times New Roman" w:cs="Times New Roman"/>
              </w:rPr>
              <w:lastRenderedPageBreak/>
              <w:t>нефинансовых активов имущества казны при террористических актах, вследствие стихийных бедствий с приложением скан-копии документов, подтверждающих</w:t>
            </w:r>
            <w:proofErr w:type="gramEnd"/>
            <w:r w:rsidRPr="003718A8">
              <w:rPr>
                <w:rFonts w:ascii="Times New Roman" w:hAnsi="Times New Roman" w:cs="Times New Roman"/>
              </w:rPr>
              <w:t xml:space="preserve"> факт гибели, уничтожения или невозможности установления местонахождения объектов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на основании Акта о результатах инвентаризации (код формы по ОКУД </w:t>
            </w:r>
            <w:hyperlink r:id="rId1007">
              <w:r w:rsidRPr="003718A8">
                <w:rPr>
                  <w:rFonts w:ascii="Times New Roman" w:hAnsi="Times New Roman" w:cs="Times New Roman"/>
                  <w:color w:val="0000FF"/>
                </w:rPr>
                <w:t>0510463</w:t>
              </w:r>
            </w:hyperlink>
            <w:r w:rsidRPr="003718A8">
              <w:rPr>
                <w:rFonts w:ascii="Times New Roman" w:hAnsi="Times New Roman" w:cs="Times New Roman"/>
              </w:rPr>
              <w:t xml:space="preserve">), подписание и направление в уполномоченную организацию средствами ГИС ЕЦИС не позднее 2 (двух) рабочих дней, следующих за днем утверждения Акта о результатах инвентаризации (код формы по ОКУД </w:t>
            </w:r>
            <w:hyperlink r:id="rId1008">
              <w:r w:rsidRPr="003718A8">
                <w:rPr>
                  <w:rFonts w:ascii="Times New Roman" w:hAnsi="Times New Roman" w:cs="Times New Roman"/>
                  <w:color w:val="0000FF"/>
                </w:rPr>
                <w:t>0510463</w:t>
              </w:r>
            </w:hyperlink>
            <w:r w:rsidRPr="003718A8">
              <w:rPr>
                <w:rFonts w:ascii="Times New Roman" w:hAnsi="Times New Roman" w:cs="Times New Roman"/>
              </w:rPr>
              <w:t xml:space="preserve">), проведенной совместно с </w:t>
            </w:r>
            <w:r>
              <w:rPr>
                <w:rFonts w:ascii="Times New Roman" w:hAnsi="Times New Roman" w:cs="Times New Roman"/>
              </w:rPr>
              <w:lastRenderedPageBreak/>
              <w:t>комитетом по управлению имуществом округа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1009">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Pr>
                <w:rFonts w:ascii="Times New Roman" w:hAnsi="Times New Roman" w:cs="Times New Roman"/>
              </w:rPr>
              <w:lastRenderedPageBreak/>
              <w:t>26</w:t>
            </w:r>
            <w:r w:rsidR="00EC7470">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приема-передачи объектов при выбытии имущества казны в связи с передачей в уставный капитал (фонд) организаций с приложением решения (распоряжения) уполномоченного органа/распоряжения главного распорядителя бюджетных средств (при наличии), выписки из ЕГРН для объектов недвижимого имущества и (или) </w:t>
            </w:r>
            <w:r w:rsidRPr="003718A8">
              <w:rPr>
                <w:rFonts w:ascii="Times New Roman" w:hAnsi="Times New Roman" w:cs="Times New Roman"/>
              </w:rPr>
              <w:lastRenderedPageBreak/>
              <w:t>иных документов, подтверждающих передачу объектов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Уведомления из Реестра собственности </w:t>
            </w:r>
            <w:r>
              <w:rPr>
                <w:rFonts w:ascii="Times New Roman" w:hAnsi="Times New Roman" w:cs="Times New Roman"/>
              </w:rPr>
              <w:t>округа</w:t>
            </w:r>
            <w:r w:rsidRPr="003718A8">
              <w:rPr>
                <w:rFonts w:ascii="Times New Roman" w:hAnsi="Times New Roman" w:cs="Times New Roman"/>
              </w:rPr>
              <w:t xml:space="preserve"> не позднее 2 (двух) рабочих дней, следующих за днем получения утвержденного документа принимающей стороной и отражения сведений в Реестре собственности о</w:t>
            </w:r>
            <w:r>
              <w:rPr>
                <w:rFonts w:ascii="Times New Roman" w:hAnsi="Times New Roman" w:cs="Times New Roman"/>
              </w:rPr>
              <w:t>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1010">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6</w:t>
            </w:r>
            <w:r w:rsidR="00EC7470">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об изменении кадастровой стоимости земельных участков с приложением Выписки из ЕГРН</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Уведомления из Реестра собственности о</w:t>
            </w:r>
            <w:r>
              <w:rPr>
                <w:rFonts w:ascii="Times New Roman" w:hAnsi="Times New Roman" w:cs="Times New Roman"/>
              </w:rPr>
              <w:t>круга</w:t>
            </w:r>
            <w:r w:rsidRPr="003718A8">
              <w:rPr>
                <w:rFonts w:ascii="Times New Roman" w:hAnsi="Times New Roman" w:cs="Times New Roman"/>
              </w:rPr>
              <w:t xml:space="preserve"> не позднее 2 (двух) рабочих дней, следующих за днем отражения сведений в Реестре собственности о</w:t>
            </w:r>
            <w:r>
              <w:rPr>
                <w:rFonts w:ascii="Times New Roman" w:hAnsi="Times New Roman" w:cs="Times New Roman"/>
              </w:rPr>
              <w:t>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101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6</w:t>
            </w:r>
            <w:r w:rsidR="00EC7470">
              <w:rPr>
                <w:rFonts w:ascii="Times New Roman" w:hAnsi="Times New Roman" w:cs="Times New Roman"/>
              </w:rPr>
              <w:t>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Решение об оценке стоимости имущества, отчуждаемого не в пользу организаций бюджетной сферы (</w:t>
            </w:r>
            <w:hyperlink r:id="rId1012">
              <w:r w:rsidRPr="003718A8">
                <w:rPr>
                  <w:rFonts w:ascii="Times New Roman" w:hAnsi="Times New Roman" w:cs="Times New Roman"/>
                  <w:color w:val="0000FF"/>
                </w:rPr>
                <w:t>ОКУД</w:t>
              </w:r>
            </w:hyperlink>
            <w:r w:rsidRPr="003718A8">
              <w:rPr>
                <w:rFonts w:ascii="Times New Roman" w:hAnsi="Times New Roman" w:cs="Times New Roman"/>
              </w:rPr>
              <w:t xml:space="preserve"> 0510442) формируется на основании данных отчета об оценке и (или) иных документов, подтверждающих оценку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подписание;</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отражение в реестре собственности имущества казны и формирование Уведомления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комиссия по поступлению и выбытию активов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по выбытию и перемещению нефинансовых активов (код формы по </w:t>
            </w:r>
            <w:hyperlink r:id="rId101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6</w:t>
            </w:r>
            <w:r w:rsidR="00EC7470">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Решение о прекращении признания активами </w:t>
            </w:r>
            <w:r w:rsidRPr="003718A8">
              <w:rPr>
                <w:rFonts w:ascii="Times New Roman" w:hAnsi="Times New Roman" w:cs="Times New Roman"/>
              </w:rPr>
              <w:lastRenderedPageBreak/>
              <w:t xml:space="preserve">объектов нефинансовых активов (код формы по </w:t>
            </w:r>
            <w:hyperlink r:id="rId1014">
              <w:r w:rsidRPr="003718A8">
                <w:rPr>
                  <w:rFonts w:ascii="Times New Roman" w:hAnsi="Times New Roman" w:cs="Times New Roman"/>
                  <w:color w:val="0000FF"/>
                </w:rPr>
                <w:t>ОКУД</w:t>
              </w:r>
            </w:hyperlink>
            <w:r w:rsidRPr="003718A8">
              <w:rPr>
                <w:rFonts w:ascii="Times New Roman" w:hAnsi="Times New Roman" w:cs="Times New Roman"/>
              </w:rPr>
              <w:t xml:space="preserve"> 0510440) при принятии решения о прекращении признания активами объектов нефинансовых активов имущества казны</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подписание электронными </w:t>
            </w:r>
            <w:r w:rsidRPr="003718A8">
              <w:rPr>
                <w:rFonts w:ascii="Times New Roman" w:hAnsi="Times New Roman" w:cs="Times New Roman"/>
              </w:rPr>
              <w:lastRenderedPageBreak/>
              <w:t xml:space="preserve">подписями и направление в уполномоченную организацию средствами ГИС ЕЦИС не позднее 2 (двух) рабочих дней, следующих за днем утверждения Акта о результатах инвентаризации (код формы по ОКУД </w:t>
            </w:r>
            <w:hyperlink r:id="rId1015">
              <w:r w:rsidRPr="003718A8">
                <w:rPr>
                  <w:rFonts w:ascii="Times New Roman" w:hAnsi="Times New Roman" w:cs="Times New Roman"/>
                  <w:color w:val="0000FF"/>
                </w:rPr>
                <w:t>0510463</w:t>
              </w:r>
            </w:hyperlink>
            <w:r w:rsidRPr="003718A8">
              <w:rPr>
                <w:rFonts w:ascii="Times New Roman" w:hAnsi="Times New Roman" w:cs="Times New Roman"/>
              </w:rPr>
              <w:t xml:space="preserve">), проведенной совместно с </w:t>
            </w:r>
            <w:r>
              <w:rPr>
                <w:rFonts w:ascii="Times New Roman" w:hAnsi="Times New Roman" w:cs="Times New Roman"/>
              </w:rPr>
              <w:t>комитетом по содержанию имущества округа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комиссия по поступлению и выбытию </w:t>
            </w:r>
            <w:r w:rsidRPr="003718A8">
              <w:rPr>
                <w:rFonts w:ascii="Times New Roman" w:hAnsi="Times New Roman" w:cs="Times New Roman"/>
              </w:rPr>
              <w:lastRenderedPageBreak/>
              <w:t>активов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w:t>
            </w:r>
            <w:r w:rsidRPr="003718A8">
              <w:rPr>
                <w:rFonts w:ascii="Times New Roman" w:hAnsi="Times New Roman" w:cs="Times New Roman"/>
              </w:rPr>
              <w:lastRenderedPageBreak/>
              <w:t>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для отражения в Журнале операций по </w:t>
            </w:r>
            <w:r w:rsidRPr="003718A8">
              <w:rPr>
                <w:rFonts w:ascii="Times New Roman" w:hAnsi="Times New Roman" w:cs="Times New Roman"/>
              </w:rPr>
              <w:lastRenderedPageBreak/>
              <w:t xml:space="preserve">выбытию и перемещению нефинансовых активов (код формы по </w:t>
            </w:r>
            <w:hyperlink r:id="rId1016">
              <w:r w:rsidRPr="003718A8">
                <w:rPr>
                  <w:rFonts w:ascii="Times New Roman" w:hAnsi="Times New Roman" w:cs="Times New Roman"/>
                  <w:color w:val="0000FF"/>
                </w:rPr>
                <w:t>ОКУД</w:t>
              </w:r>
            </w:hyperlink>
            <w:r w:rsidRPr="003718A8">
              <w:rPr>
                <w:rFonts w:ascii="Times New Roman" w:hAnsi="Times New Roman" w:cs="Times New Roman"/>
              </w:rPr>
              <w:t xml:space="preserve"> 0504071), в Журнале операций по </w:t>
            </w:r>
            <w:proofErr w:type="spellStart"/>
            <w:r w:rsidRPr="003718A8">
              <w:rPr>
                <w:rFonts w:ascii="Times New Roman" w:hAnsi="Times New Roman" w:cs="Times New Roman"/>
              </w:rPr>
              <w:t>забалансовому</w:t>
            </w:r>
            <w:proofErr w:type="spellEnd"/>
            <w:r w:rsidRPr="003718A8">
              <w:rPr>
                <w:rFonts w:ascii="Times New Roman" w:hAnsi="Times New Roman" w:cs="Times New Roman"/>
              </w:rPr>
              <w:t xml:space="preserve"> счету (код формы по </w:t>
            </w:r>
            <w:hyperlink r:id="rId1017">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2) для формирования Акта о списании объектов нефинансовых активов (кроме транспортных средств) (код формы по ОКУД </w:t>
            </w:r>
            <w:hyperlink r:id="rId1018">
              <w:r w:rsidRPr="003718A8">
                <w:rPr>
                  <w:rFonts w:ascii="Times New Roman" w:hAnsi="Times New Roman" w:cs="Times New Roman"/>
                  <w:color w:val="0000FF"/>
                </w:rPr>
                <w:t>0510454</w:t>
              </w:r>
            </w:hyperlink>
            <w:r w:rsidRPr="003718A8">
              <w:rPr>
                <w:rFonts w:ascii="Times New Roman" w:hAnsi="Times New Roman" w:cs="Times New Roman"/>
              </w:rPr>
              <w:t xml:space="preserve">), Акта о списании транспортного средства (код формы по ОКУД </w:t>
            </w:r>
            <w:hyperlink r:id="rId1019">
              <w:r w:rsidRPr="003718A8">
                <w:rPr>
                  <w:rFonts w:ascii="Times New Roman" w:hAnsi="Times New Roman" w:cs="Times New Roman"/>
                  <w:color w:val="0000FF"/>
                </w:rPr>
                <w:t>0510456</w:t>
              </w:r>
            </w:hyperlink>
            <w:r w:rsidRPr="003718A8">
              <w:rPr>
                <w:rFonts w:ascii="Times New Roman" w:hAnsi="Times New Roman" w:cs="Times New Roman"/>
              </w:rPr>
              <w:t xml:space="preserve">), Акта об утилизации (уничтожении) материальных ценностей (код формы по </w:t>
            </w:r>
            <w:hyperlink r:id="rId1020">
              <w:r w:rsidRPr="003718A8">
                <w:rPr>
                  <w:rFonts w:ascii="Times New Roman" w:hAnsi="Times New Roman" w:cs="Times New Roman"/>
                  <w:color w:val="0000FF"/>
                </w:rPr>
                <w:t>ОКУД</w:t>
              </w:r>
            </w:hyperlink>
            <w:r w:rsidRPr="003718A8">
              <w:rPr>
                <w:rFonts w:ascii="Times New Roman" w:hAnsi="Times New Roman" w:cs="Times New Roman"/>
              </w:rPr>
              <w:t xml:space="preserve"> 0510435)</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lastRenderedPageBreak/>
              <w:t>26</w:t>
            </w:r>
            <w:r w:rsidR="00EC7470">
              <w:rPr>
                <w:rFonts w:ascii="Times New Roman" w:hAnsi="Times New Roman" w:cs="Times New Roman"/>
              </w:rPr>
              <w:t>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Бухгалтерская справка (ф. 0504833)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уполномоченная </w:t>
            </w:r>
            <w:r w:rsidRPr="003718A8">
              <w:rPr>
                <w:rFonts w:ascii="Times New Roman" w:hAnsi="Times New Roman" w:cs="Times New Roman"/>
              </w:rPr>
              <w:lastRenderedPageBreak/>
              <w:t>организация</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Бухгалтерской </w:t>
            </w:r>
            <w:r w:rsidRPr="003718A8">
              <w:rPr>
                <w:rFonts w:ascii="Times New Roman" w:hAnsi="Times New Roman" w:cs="Times New Roman"/>
              </w:rPr>
              <w:lastRenderedPageBreak/>
              <w:t>справки (ф. 0504833) по операциям прошлых лет на основании Уведомления, представленного из Реестра собственности имущества казны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ответственные лица </w:t>
            </w:r>
            <w:r w:rsidRPr="003718A8">
              <w:rPr>
                <w:rFonts w:ascii="Times New Roman" w:hAnsi="Times New Roman" w:cs="Times New Roman"/>
              </w:rPr>
              <w:lastRenderedPageBreak/>
              <w:t>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w:t>
            </w:r>
            <w:r w:rsidRPr="003718A8">
              <w:rPr>
                <w:rFonts w:ascii="Times New Roman" w:hAnsi="Times New Roman" w:cs="Times New Roman"/>
              </w:rPr>
              <w:lastRenderedPageBreak/>
              <w:t>рабочих дней, следующих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хозяйственной </w:t>
            </w:r>
            <w:r w:rsidRPr="003718A8">
              <w:rPr>
                <w:rFonts w:ascii="Times New Roman" w:hAnsi="Times New Roman" w:cs="Times New Roman"/>
              </w:rPr>
              <w:lastRenderedPageBreak/>
              <w:t>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Журнале </w:t>
            </w:r>
            <w:r w:rsidRPr="003718A8">
              <w:rPr>
                <w:rFonts w:ascii="Times New Roman" w:hAnsi="Times New Roman" w:cs="Times New Roman"/>
              </w:rPr>
              <w:lastRenderedPageBreak/>
              <w:t xml:space="preserve">операций 8 - ошибки (код формы по </w:t>
            </w:r>
            <w:hyperlink r:id="rId1021">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983E3C">
            <w:pPr>
              <w:pStyle w:val="ConsPlusNormal"/>
              <w:jc w:val="center"/>
              <w:outlineLvl w:val="1"/>
              <w:rPr>
                <w:rFonts w:ascii="Times New Roman" w:hAnsi="Times New Roman" w:cs="Times New Roman"/>
              </w:rPr>
            </w:pPr>
            <w:r w:rsidRPr="003718A8">
              <w:rPr>
                <w:rFonts w:ascii="Times New Roman" w:hAnsi="Times New Roman" w:cs="Times New Roman"/>
              </w:rPr>
              <w:lastRenderedPageBreak/>
              <w:t>1</w:t>
            </w:r>
            <w:r w:rsidR="00EC7470">
              <w:rPr>
                <w:rFonts w:ascii="Times New Roman" w:hAnsi="Times New Roman" w:cs="Times New Roman"/>
              </w:rPr>
              <w:t>7</w:t>
            </w:r>
            <w:r w:rsidRPr="003718A8">
              <w:rPr>
                <w:rFonts w:ascii="Times New Roman" w:hAnsi="Times New Roman" w:cs="Times New Roman"/>
              </w:rPr>
              <w:t>. Учет операций по оказанию платных услуг</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6</w:t>
            </w:r>
            <w:r w:rsidR="00EC7470">
              <w:rPr>
                <w:rFonts w:ascii="Times New Roman" w:hAnsi="Times New Roman" w:cs="Times New Roman"/>
              </w:rPr>
              <w:t>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Счет на оплату, предусмотренный в соответствии с условиями заключенного договора (на оказание платных услуг (статистической информации), о возмещении расходов по оплате коммунальных и эксплуатационных услуг, заключенного в рамках договора безвозмездного пользования имуществом)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r>
              <w:rPr>
                <w:rFonts w:ascii="Times New Roman" w:hAnsi="Times New Roman" w:cs="Times New Roman"/>
              </w:rPr>
              <w:t>, 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 сроки, предусмотренные условиями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с момента формирования документа</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отражение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направления получателю услуги</w:t>
            </w:r>
          </w:p>
        </w:tc>
      </w:tr>
      <w:tr w:rsidR="00983E3C" w:rsidRPr="003718A8" w:rsidTr="00EC7470">
        <w:tc>
          <w:tcPr>
            <w:tcW w:w="583" w:type="dxa"/>
          </w:tcPr>
          <w:p w:rsidR="00983E3C" w:rsidRPr="003718A8" w:rsidRDefault="00983E3C" w:rsidP="00EC7470">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6</w:t>
            </w:r>
            <w:r w:rsidR="00EC7470">
              <w:rPr>
                <w:rFonts w:ascii="Times New Roman" w:hAnsi="Times New Roman" w:cs="Times New Roman"/>
              </w:rPr>
              <w:t>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Акт об оказании услуг (выполнении работ), </w:t>
            </w:r>
            <w:r w:rsidRPr="003718A8">
              <w:rPr>
                <w:rFonts w:ascii="Times New Roman" w:hAnsi="Times New Roman" w:cs="Times New Roman"/>
              </w:rPr>
              <w:lastRenderedPageBreak/>
              <w:t>предусмотренный в соответствии с условиями заключенного договора (на оказание платных услуг (статистической информации), о возмещении расходов по оплате коммунальных и эксплуатационных услуг, заключенного в рамках договора безвозмездного пользования имуществом)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формирование средствами ГИС ЕЦИС в сроки, </w:t>
            </w:r>
            <w:r w:rsidRPr="003718A8">
              <w:rPr>
                <w:rFonts w:ascii="Times New Roman" w:hAnsi="Times New Roman" w:cs="Times New Roman"/>
              </w:rPr>
              <w:lastRenderedPageBreak/>
              <w:t>предусмотренные условиями договора;</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не позднее 1 (одного) рабочего дня со дня подписания документа у получателя услуги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w:t>
            </w:r>
            <w:r w:rsidRPr="003718A8">
              <w:rPr>
                <w:rFonts w:ascii="Times New Roman" w:hAnsi="Times New Roman" w:cs="Times New Roman"/>
              </w:rPr>
              <w:lastRenderedPageBreak/>
              <w:t>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(двух) рабочих дней, </w:t>
            </w:r>
            <w:r w:rsidRPr="003718A8">
              <w:rPr>
                <w:rFonts w:ascii="Times New Roman" w:hAnsi="Times New Roman" w:cs="Times New Roman"/>
              </w:rPr>
              <w:lastRenderedPageBreak/>
              <w:t>следующих за днем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w:t>
            </w:r>
            <w:r w:rsidRPr="003718A8">
              <w:rPr>
                <w:rFonts w:ascii="Times New Roman" w:hAnsi="Times New Roman" w:cs="Times New Roman"/>
              </w:rPr>
              <w:lastRenderedPageBreak/>
              <w:t xml:space="preserve">расчетов с дебиторами по доходам (код формы по </w:t>
            </w:r>
            <w:hyperlink r:id="rId1022">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C76877">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6</w:t>
            </w:r>
            <w:r w:rsidR="00C76877">
              <w:rPr>
                <w:rFonts w:ascii="Times New Roman" w:hAnsi="Times New Roman" w:cs="Times New Roman"/>
              </w:rPr>
              <w:t>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Счет-фактура по оказанным платным услугам</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r>
              <w:rPr>
                <w:rFonts w:ascii="Times New Roman" w:hAnsi="Times New Roman" w:cs="Times New Roman"/>
              </w:rPr>
              <w:t>, 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в сроки, предусмотренные условиями договора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ответственное лицо субъекта централизованного учета, уполномоченное лицо субъекта централизованного учета за главного бухгалтера уполномоченной организации, руководитель (уполномоченное лицо) </w:t>
            </w:r>
            <w:r w:rsidRPr="003718A8">
              <w:rPr>
                <w:rFonts w:ascii="Times New Roman" w:hAnsi="Times New Roman" w:cs="Times New Roman"/>
              </w:rPr>
              <w:lastRenderedPageBreak/>
              <w:t>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не позднее следующего рабочего дня со дня получения документа</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Книге продаж</w:t>
            </w:r>
          </w:p>
        </w:tc>
      </w:tr>
      <w:tr w:rsidR="00983E3C" w:rsidRPr="003718A8" w:rsidTr="00EC7470">
        <w:tc>
          <w:tcPr>
            <w:tcW w:w="583" w:type="dxa"/>
          </w:tcPr>
          <w:p w:rsidR="00983E3C" w:rsidRPr="003718A8" w:rsidRDefault="00983E3C" w:rsidP="00C76877">
            <w:pPr>
              <w:pStyle w:val="ConsPlusNormal"/>
              <w:jc w:val="center"/>
              <w:rPr>
                <w:rFonts w:ascii="Times New Roman" w:hAnsi="Times New Roman" w:cs="Times New Roman"/>
              </w:rPr>
            </w:pPr>
            <w:r w:rsidRPr="003718A8">
              <w:rPr>
                <w:rFonts w:ascii="Times New Roman" w:hAnsi="Times New Roman" w:cs="Times New Roman"/>
              </w:rPr>
              <w:lastRenderedPageBreak/>
              <w:t>2</w:t>
            </w:r>
            <w:r w:rsidR="00C76877">
              <w:rPr>
                <w:rFonts w:ascii="Times New Roman" w:hAnsi="Times New Roman" w:cs="Times New Roman"/>
              </w:rPr>
              <w:t>69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Долгосрочный договор на оказание платных образовательных услуг</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в ГИС ЕЦИС и направление в уполномоченную организацию не позднее 1 (одного) рабочего дня за днем подписания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1023">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583" w:type="dxa"/>
          </w:tcPr>
          <w:p w:rsidR="00983E3C" w:rsidRPr="003718A8" w:rsidRDefault="00983E3C" w:rsidP="00C76877">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7</w:t>
            </w:r>
            <w:r w:rsidR="00C76877">
              <w:rPr>
                <w:rFonts w:ascii="Times New Roman" w:hAnsi="Times New Roman" w:cs="Times New Roman"/>
              </w:rPr>
              <w:t>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Договор на оказание платных услуг</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в ГИС ЕЦИС и направление в уполномоченную организацию не позднее 1 (одного) рабочего дня за днем подписания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обеспечения ведения аналитического учета</w:t>
            </w:r>
          </w:p>
        </w:tc>
      </w:tr>
      <w:tr w:rsidR="00983E3C" w:rsidRPr="003718A8" w:rsidTr="00EC7470">
        <w:tc>
          <w:tcPr>
            <w:tcW w:w="583" w:type="dxa"/>
          </w:tcPr>
          <w:p w:rsidR="00983E3C" w:rsidRPr="003718A8" w:rsidRDefault="00983E3C" w:rsidP="00C76877">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7</w:t>
            </w:r>
            <w:r w:rsidR="00C76877">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Дополнительное соглашение о прекращении (досрочном расторжении) долгосрочного договора на оказание платных образовательных услуг/договора на оказание платных услуг</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уполномоченную организацию средствами ГИС ЕЦИС не позднее рабочего дня, следующего за днем подписания документа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рабочего дня, следующего за днем получения документа в ГИС ЕЦИС</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операций расчетов с дебиторами по доходам (код формы по </w:t>
            </w:r>
            <w:hyperlink r:id="rId1024">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C76877">
            <w:pPr>
              <w:pStyle w:val="ConsPlusNormal"/>
              <w:jc w:val="center"/>
              <w:outlineLvl w:val="1"/>
              <w:rPr>
                <w:rFonts w:ascii="Times New Roman" w:hAnsi="Times New Roman" w:cs="Times New Roman"/>
              </w:rPr>
            </w:pPr>
            <w:r>
              <w:rPr>
                <w:rFonts w:ascii="Times New Roman" w:hAnsi="Times New Roman" w:cs="Times New Roman"/>
              </w:rPr>
              <w:lastRenderedPageBreak/>
              <w:t>1</w:t>
            </w:r>
            <w:r w:rsidR="00C76877">
              <w:rPr>
                <w:rFonts w:ascii="Times New Roman" w:hAnsi="Times New Roman" w:cs="Times New Roman"/>
              </w:rPr>
              <w:t>8</w:t>
            </w:r>
            <w:r w:rsidRPr="003718A8">
              <w:rPr>
                <w:rFonts w:ascii="Times New Roman" w:hAnsi="Times New Roman" w:cs="Times New Roman"/>
              </w:rPr>
              <w:t>. Учет расчетов по оплате стипендий и иных социальных выплат</w:t>
            </w:r>
          </w:p>
        </w:tc>
      </w:tr>
      <w:tr w:rsidR="00983E3C" w:rsidRPr="003718A8" w:rsidTr="00EC7470">
        <w:tc>
          <w:tcPr>
            <w:tcW w:w="583" w:type="dxa"/>
          </w:tcPr>
          <w:p w:rsidR="00983E3C" w:rsidRPr="003718A8" w:rsidRDefault="00983E3C" w:rsidP="00C76877">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7</w:t>
            </w:r>
            <w:r w:rsidR="00C76877">
              <w:rPr>
                <w:rFonts w:ascii="Times New Roman" w:hAnsi="Times New Roman" w:cs="Times New Roman"/>
              </w:rPr>
              <w:t>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Персональные данные (на секции "Анкетные данные" в ГИС ЕЦИС) студентов (учащихся), субъекта централизованного учета, имеющих право на получение денежных средств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следующих за днем предоставления студентом (учащимся) субъекта централизованного учета соответствующих сведений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следующего за днем поступления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использование сведений при расчетах по оплате стипендии и иных социальных выплат, отражение информации при формировании налоговой отчетности, сведений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56B04" w:rsidRDefault="00983E3C" w:rsidP="00C76877">
            <w:pPr>
              <w:pStyle w:val="ConsPlusNormal"/>
              <w:jc w:val="center"/>
              <w:rPr>
                <w:rFonts w:ascii="Times New Roman" w:hAnsi="Times New Roman" w:cs="Times New Roman"/>
              </w:rPr>
            </w:pPr>
            <w:r w:rsidRPr="00356B04">
              <w:rPr>
                <w:rFonts w:ascii="Times New Roman" w:hAnsi="Times New Roman" w:cs="Times New Roman"/>
              </w:rPr>
              <w:t>27</w:t>
            </w:r>
            <w:r w:rsidR="00C76877">
              <w:rPr>
                <w:rFonts w:ascii="Times New Roman" w:hAnsi="Times New Roman" w:cs="Times New Roman"/>
              </w:rPr>
              <w:t>3</w:t>
            </w:r>
          </w:p>
        </w:tc>
        <w:tc>
          <w:tcPr>
            <w:tcW w:w="2158" w:type="dxa"/>
          </w:tcPr>
          <w:p w:rsidR="00983E3C" w:rsidRPr="00356B04" w:rsidRDefault="00983E3C" w:rsidP="00983E3C">
            <w:pPr>
              <w:pStyle w:val="ConsPlusNormal"/>
              <w:rPr>
                <w:rFonts w:ascii="Times New Roman" w:hAnsi="Times New Roman" w:cs="Times New Roman"/>
              </w:rPr>
            </w:pPr>
            <w:r w:rsidRPr="00356B04">
              <w:rPr>
                <w:rFonts w:ascii="Times New Roman" w:hAnsi="Times New Roman" w:cs="Times New Roman"/>
              </w:rPr>
              <w:t>Документ, содержащий информацию о плановых начислениях, сформированный на основании приказа о начислении стипендий и иных социальных выплат</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не позднее 5 (пяти) рабочих дней до выплаты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3 (трех) рабочих дней до выплаты</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платежного поручения</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отражения в Журнале по прочим операциям (код формы по </w:t>
            </w:r>
            <w:hyperlink r:id="rId1025">
              <w:r w:rsidRPr="003718A8">
                <w:rPr>
                  <w:rFonts w:ascii="Times New Roman" w:hAnsi="Times New Roman" w:cs="Times New Roman"/>
                  <w:color w:val="0000FF"/>
                </w:rPr>
                <w:t>ОКУД</w:t>
              </w:r>
            </w:hyperlink>
            <w:r w:rsidRPr="003718A8">
              <w:rPr>
                <w:rFonts w:ascii="Times New Roman" w:hAnsi="Times New Roman" w:cs="Times New Roman"/>
              </w:rPr>
              <w:t xml:space="preserve"> 0504071)</w:t>
            </w:r>
          </w:p>
        </w:tc>
      </w:tr>
      <w:tr w:rsidR="00983E3C" w:rsidRPr="003718A8" w:rsidTr="00EC7470">
        <w:tc>
          <w:tcPr>
            <w:tcW w:w="14560" w:type="dxa"/>
            <w:gridSpan w:val="9"/>
          </w:tcPr>
          <w:p w:rsidR="00983E3C" w:rsidRPr="003718A8" w:rsidRDefault="00983E3C" w:rsidP="00C76877">
            <w:pPr>
              <w:pStyle w:val="ConsPlusNormal"/>
              <w:jc w:val="center"/>
              <w:outlineLvl w:val="1"/>
              <w:rPr>
                <w:rFonts w:ascii="Times New Roman" w:hAnsi="Times New Roman" w:cs="Times New Roman"/>
              </w:rPr>
            </w:pPr>
            <w:r w:rsidRPr="003718A8">
              <w:rPr>
                <w:rFonts w:ascii="Times New Roman" w:hAnsi="Times New Roman" w:cs="Times New Roman"/>
              </w:rPr>
              <w:t>1</w:t>
            </w:r>
            <w:r w:rsidR="00C76877">
              <w:rPr>
                <w:rFonts w:ascii="Times New Roman" w:hAnsi="Times New Roman" w:cs="Times New Roman"/>
              </w:rPr>
              <w:t>9</w:t>
            </w:r>
            <w:r w:rsidRPr="003718A8">
              <w:rPr>
                <w:rFonts w:ascii="Times New Roman" w:hAnsi="Times New Roman" w:cs="Times New Roman"/>
              </w:rPr>
              <w:t>. Иные документы</w:t>
            </w:r>
          </w:p>
        </w:tc>
      </w:tr>
      <w:tr w:rsidR="00983E3C" w:rsidRPr="003718A8" w:rsidTr="00EC7470">
        <w:tc>
          <w:tcPr>
            <w:tcW w:w="583" w:type="dxa"/>
          </w:tcPr>
          <w:p w:rsidR="00983E3C" w:rsidRPr="003718A8" w:rsidRDefault="00983E3C" w:rsidP="00C76877">
            <w:pPr>
              <w:pStyle w:val="ConsPlusNormal"/>
              <w:jc w:val="center"/>
              <w:rPr>
                <w:rFonts w:ascii="Times New Roman" w:hAnsi="Times New Roman" w:cs="Times New Roman"/>
              </w:rPr>
            </w:pPr>
            <w:r w:rsidRPr="003718A8">
              <w:rPr>
                <w:rFonts w:ascii="Times New Roman" w:hAnsi="Times New Roman" w:cs="Times New Roman"/>
              </w:rPr>
              <w:t>2</w:t>
            </w:r>
            <w:r>
              <w:rPr>
                <w:rFonts w:ascii="Times New Roman" w:hAnsi="Times New Roman" w:cs="Times New Roman"/>
              </w:rPr>
              <w:t>7</w:t>
            </w:r>
            <w:r w:rsidR="00C76877">
              <w:rPr>
                <w:rFonts w:ascii="Times New Roman" w:hAnsi="Times New Roman" w:cs="Times New Roman"/>
              </w:rPr>
              <w:t>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(график документооборота, порядок), устанавливающий правила документооборота, </w:t>
            </w:r>
            <w:r w:rsidRPr="003718A8">
              <w:rPr>
                <w:rFonts w:ascii="Times New Roman" w:hAnsi="Times New Roman" w:cs="Times New Roman"/>
              </w:rPr>
              <w:lastRenderedPageBreak/>
              <w:t>технологию обработки учетной информации, порядок и сроки передачи первичных (сводных) учетных документов для отражения в бухгалтерском учете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1) разработка и утверждение документа в субъекте централизованного учета с учетом </w:t>
            </w:r>
            <w:r w:rsidRPr="003718A8">
              <w:rPr>
                <w:rFonts w:ascii="Times New Roman" w:hAnsi="Times New Roman" w:cs="Times New Roman"/>
              </w:rPr>
              <w:lastRenderedPageBreak/>
              <w:t xml:space="preserve">сроков, предусмотренных в графике документооборота, утвержденного </w:t>
            </w:r>
            <w:r>
              <w:rPr>
                <w:rFonts w:ascii="Times New Roman" w:hAnsi="Times New Roman" w:cs="Times New Roman"/>
              </w:rPr>
              <w:t>постановлением администрации округа</w:t>
            </w:r>
            <w:r w:rsidRPr="003718A8">
              <w:rPr>
                <w:rFonts w:ascii="Times New Roman" w:hAnsi="Times New Roman" w:cs="Times New Roman"/>
              </w:rPr>
              <w:t>;</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направление в уполномоченную организацию не позднее 2 (двух) рабочих дней со дня подписания руководителем субъекта централизованного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организации работы</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организации работы</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организации работы</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2</w:t>
            </w:r>
            <w:r>
              <w:rPr>
                <w:rFonts w:ascii="Times New Roman" w:hAnsi="Times New Roman" w:cs="Times New Roman"/>
              </w:rPr>
              <w:t>75</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(график документооборота, порядок), устанавливающий правила документооборота, технологию обработки учетной информации, порядок и сроки передачи первичных (сводных) учетных документов для отражения в бухгалтерском учете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ответственные специалисты субъекта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1) формирование первичных документов по фактам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2) осуществление внутреннего контроля первичных документов по фактам хозяйственной жизни;</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3) направление в уполномоченную организацию в </w:t>
            </w:r>
            <w:r w:rsidRPr="003718A8">
              <w:rPr>
                <w:rFonts w:ascii="Times New Roman" w:hAnsi="Times New Roman" w:cs="Times New Roman"/>
              </w:rPr>
              <w:lastRenderedPageBreak/>
              <w:t>установленные сроки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ответственные лица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следующего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регистрах бухгалтерского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276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Требование о необходимости представления первичных учетных 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субъект централизованного учета не позднее 3 (трех) рабочих дней в случае выявления при осуществлении централизуемых полномочий фактов непредставления первичных учетных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главный бухгалтер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в течение финансового года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организация взаимодействия с субъектом централизованного учета для своевременного отражения фактов хозяйственной жизни в случае выявления при осуществлении централизуемых полномочий фактов непредставления первичных учетных документов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субъект централизованного учета для представления первичных учетных документов</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277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Реестр сдачи документов (код формы по </w:t>
            </w:r>
            <w:hyperlink r:id="rId1026">
              <w:r w:rsidRPr="003718A8">
                <w:rPr>
                  <w:rFonts w:ascii="Times New Roman" w:hAnsi="Times New Roman" w:cs="Times New Roman"/>
                  <w:color w:val="0000FF"/>
                </w:rPr>
                <w:t>ОКУД</w:t>
              </w:r>
            </w:hyperlink>
            <w:r w:rsidRPr="003718A8">
              <w:rPr>
                <w:rFonts w:ascii="Times New Roman" w:hAnsi="Times New Roman" w:cs="Times New Roman"/>
              </w:rPr>
              <w:t xml:space="preserve"> 0504053)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 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и предоставление в 2 (двух) экземплярах одновременно с документами на бумажном носителе</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ответственное лицо уполномоченной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в дату предоставления документов</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проверка правильности оформления представленных первичных учетных документов</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учета поступающих первичных учетных документов на бумажном носителе</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277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Первичные учетные документы, направляемые в </w:t>
            </w:r>
            <w:r w:rsidRPr="003718A8">
              <w:rPr>
                <w:rFonts w:ascii="Times New Roman" w:hAnsi="Times New Roman" w:cs="Times New Roman"/>
              </w:rPr>
              <w:lastRenderedPageBreak/>
              <w:t>соответствии с Требованием о необходимости представления первичных учетных 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электронный/скан-копия/бумажный/электронный </w:t>
            </w:r>
            <w:r w:rsidRPr="003718A8">
              <w:rPr>
                <w:rFonts w:ascii="Times New Roman" w:hAnsi="Times New Roman" w:cs="Times New Roman"/>
              </w:rPr>
              <w:lastRenderedPageBreak/>
              <w:t>образ/электронные сведения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представление в срок, указанный в Требовании о </w:t>
            </w:r>
            <w:r w:rsidRPr="003718A8">
              <w:rPr>
                <w:rFonts w:ascii="Times New Roman" w:hAnsi="Times New Roman" w:cs="Times New Roman"/>
              </w:rPr>
              <w:lastRenderedPageBreak/>
              <w:t xml:space="preserve">необходимости представления первичных учетных документов, но не менее 1 (одного) рабочего дня, следующего за днем направления Требования о необходимости представления первичных учетных документов и не </w:t>
            </w:r>
            <w:proofErr w:type="gramStart"/>
            <w:r w:rsidRPr="003718A8">
              <w:rPr>
                <w:rFonts w:ascii="Times New Roman" w:hAnsi="Times New Roman" w:cs="Times New Roman"/>
              </w:rPr>
              <w:t>позднее</w:t>
            </w:r>
            <w:proofErr w:type="gramEnd"/>
            <w:r w:rsidRPr="003718A8">
              <w:rPr>
                <w:rFonts w:ascii="Times New Roman" w:hAnsi="Times New Roman" w:cs="Times New Roman"/>
              </w:rPr>
              <w:t xml:space="preserve"> чем за 5 (пять) рабочих дней до формирования регистров бухгалтерского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руководитель (заместитель руководителя) </w:t>
            </w:r>
            <w:r w:rsidRPr="003718A8">
              <w:rPr>
                <w:rFonts w:ascii="Times New Roman" w:hAnsi="Times New Roman" w:cs="Times New Roman"/>
              </w:rPr>
              <w:lastRenderedPageBreak/>
              <w:t>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следующего рабочего дня </w:t>
            </w:r>
            <w:r w:rsidRPr="003718A8">
              <w:rPr>
                <w:rFonts w:ascii="Times New Roman" w:hAnsi="Times New Roman" w:cs="Times New Roman"/>
              </w:rPr>
              <w:lastRenderedPageBreak/>
              <w:t>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организация взаимодействия с субъектом </w:t>
            </w:r>
            <w:r w:rsidRPr="003718A8">
              <w:rPr>
                <w:rFonts w:ascii="Times New Roman" w:hAnsi="Times New Roman" w:cs="Times New Roman"/>
              </w:rPr>
              <w:lastRenderedPageBreak/>
              <w:t>централизованного учета для своевременного отражения фактов хозяйственной жизни в случае выявления при осуществлении централизуемых полномочий фактов непредставления первичных учетных документов</w:t>
            </w:r>
          </w:p>
        </w:tc>
        <w:tc>
          <w:tcPr>
            <w:tcW w:w="1777"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lastRenderedPageBreak/>
              <w:t xml:space="preserve">для отражения в Журнале операций по </w:t>
            </w:r>
            <w:r w:rsidRPr="003718A8">
              <w:rPr>
                <w:rFonts w:ascii="Times New Roman" w:hAnsi="Times New Roman" w:cs="Times New Roman"/>
              </w:rPr>
              <w:lastRenderedPageBreak/>
              <w:t xml:space="preserve">счету "Касса" (код формы по </w:t>
            </w:r>
            <w:hyperlink r:id="rId1027">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с безналичными денежными средствами (код формы по </w:t>
            </w:r>
            <w:hyperlink r:id="rId102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подотчетными лицами (код формы по </w:t>
            </w:r>
            <w:hyperlink r:id="rId1029">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с поставщиками и подрядчиками (код формы по </w:t>
            </w:r>
            <w:hyperlink r:id="rId1030">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дебиторами по доходам (код формы по </w:t>
            </w:r>
            <w:hyperlink r:id="rId103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 xml:space="preserve">расчетов по оплате труда, денежному довольствию и </w:t>
            </w:r>
            <w:r w:rsidRPr="003718A8">
              <w:rPr>
                <w:rFonts w:ascii="Times New Roman" w:hAnsi="Times New Roman" w:cs="Times New Roman"/>
              </w:rPr>
              <w:lastRenderedPageBreak/>
              <w:t xml:space="preserve">стипендиям (код формы по </w:t>
            </w:r>
            <w:hyperlink r:id="rId103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выбытию и перемещению нефинансовых активов (код формы по </w:t>
            </w:r>
            <w:hyperlink r:id="rId1033">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1034">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исправлению ошибок прошлых лет (код формы по </w:t>
            </w:r>
            <w:hyperlink r:id="rId1035">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w:t>
            </w:r>
            <w:proofErr w:type="spellStart"/>
            <w:r w:rsidRPr="003718A8">
              <w:rPr>
                <w:rFonts w:ascii="Times New Roman" w:hAnsi="Times New Roman" w:cs="Times New Roman"/>
              </w:rPr>
              <w:t>межотчетного</w:t>
            </w:r>
            <w:proofErr w:type="spellEnd"/>
            <w:r w:rsidRPr="003718A8">
              <w:rPr>
                <w:rFonts w:ascii="Times New Roman" w:hAnsi="Times New Roman" w:cs="Times New Roman"/>
              </w:rPr>
              <w:t xml:space="preserve"> периода (код формы по </w:t>
            </w:r>
            <w:hyperlink r:id="rId1036">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proofErr w:type="gramEnd"/>
            <w:r w:rsidRPr="003718A8">
              <w:rPr>
                <w:rFonts w:ascii="Times New Roman" w:hAnsi="Times New Roman" w:cs="Times New Roman"/>
              </w:rPr>
              <w:t xml:space="preserve"> счету (код формы по </w:t>
            </w:r>
            <w:hyperlink r:id="rId1037">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278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Доверенность на представление интересов субъекта централизованного учета в налоговом органе, СФР</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и направление в уполномоченную организацию в случае истечения срока доверенности на представление интересов субъекта централизованного учета - не позднее 1 (одного) рабочего дня со дня подписания доверенности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законодательством Российской 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представление отчетности через телекоммуникационные каналы связи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организации представления отчетности в налоговые органы, СФР в рамках переданных полномочий по ведению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279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Распорядительный документ о перечне лиц, ответственных за взаимодействие и обмен электронными документами и электронными образами 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не позднее 1 (одного) рабочего дня со дня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законодательством Российской 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представление отчетности через телекоммуникационные каналы связи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представления отчетности в налоговые органы, СФР в рамках переданных полномочий по ведению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280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Распорядительный документ о перечне лиц, наделенных правом подписи документов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направление в уполномоченную организацию не позднее 1 (одного) рабочего дня со </w:t>
            </w:r>
            <w:r w:rsidRPr="003718A8">
              <w:rPr>
                <w:rFonts w:ascii="Times New Roman" w:hAnsi="Times New Roman" w:cs="Times New Roman"/>
              </w:rPr>
              <w:lastRenderedPageBreak/>
              <w:t>дня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сроки, установленные законодательством Российской </w:t>
            </w:r>
            <w:r w:rsidRPr="003718A8">
              <w:rPr>
                <w:rFonts w:ascii="Times New Roman" w:hAnsi="Times New Roman" w:cs="Times New Roman"/>
              </w:rPr>
              <w:lastRenderedPageBreak/>
              <w:t>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подписание документов, предусматривающих подписание с правом второй подписи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подтверждения права подписания документов должностными </w:t>
            </w:r>
            <w:r w:rsidRPr="003718A8">
              <w:rPr>
                <w:rFonts w:ascii="Times New Roman" w:hAnsi="Times New Roman" w:cs="Times New Roman"/>
              </w:rPr>
              <w:lastRenderedPageBreak/>
              <w:t>лицами уполномоченной организации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281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о назначении (увольнении) должностных лиц уполномоченной организации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субъект централизованного учета в течение 2 (двух) рабочих дней после дня принятия решения о наделении (отзыве) права второй подписи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сроки, установленные законодательством Российской Федерации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дополнительных сведений</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включения (исключения) должностных лиц уполномоченной организации в Карточку образцов подписей к лицевым счетам (код формы по КФД 0531753)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282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Карточка образцов подписей к лицевым счетам (код формы по КФД 0531753)</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r>
              <w:rPr>
                <w:rFonts w:ascii="Times New Roman" w:hAnsi="Times New Roman" w:cs="Times New Roman"/>
              </w:rPr>
              <w:t>, 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оформление Карточки образцов подписей к лицевым счетам (код формы по КФД 0531753) не позднее 3 (трех) рабочих дней со дня получения информации о назначении (увольнении) должностных лиц уполномоченной организации</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 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5 (пяти) рабочих дней со дня получения информации о назначении (увольнении) должностных лиц уполномоченной организации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предоставление права подписи должностным лицам уполномоченной организации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для подписания Карточки образцов подписей к лицевым счетам, (код формы по КФД 0531753) должностными лицами и предоставления в орган Федерального казначейства в </w:t>
            </w:r>
            <w:hyperlink r:id="rId1038">
              <w:r w:rsidRPr="003718A8">
                <w:rPr>
                  <w:rFonts w:ascii="Times New Roman" w:hAnsi="Times New Roman" w:cs="Times New Roman"/>
                  <w:color w:val="0000FF"/>
                </w:rPr>
                <w:t>порядке</w:t>
              </w:r>
            </w:hyperlink>
            <w:r w:rsidRPr="003718A8">
              <w:rPr>
                <w:rFonts w:ascii="Times New Roman" w:hAnsi="Times New Roman" w:cs="Times New Roman"/>
              </w:rPr>
              <w:t xml:space="preserve">, установленном приказом Федерального казначейства от 17 октября 2016 </w:t>
            </w:r>
            <w:r w:rsidRPr="003718A8">
              <w:rPr>
                <w:rFonts w:ascii="Times New Roman" w:hAnsi="Times New Roman" w:cs="Times New Roman"/>
              </w:rPr>
              <w:lastRenderedPageBreak/>
              <w:t>г. N 21н,</w:t>
            </w:r>
          </w:p>
          <w:p w:rsidR="00983E3C" w:rsidRPr="003718A8" w:rsidRDefault="00167051" w:rsidP="00983E3C">
            <w:pPr>
              <w:pStyle w:val="ConsPlusNormal"/>
              <w:rPr>
                <w:rFonts w:ascii="Times New Roman" w:hAnsi="Times New Roman" w:cs="Times New Roman"/>
              </w:rPr>
            </w:pPr>
            <w:hyperlink r:id="rId1039">
              <w:r w:rsidR="00983E3C" w:rsidRPr="003718A8">
                <w:rPr>
                  <w:rFonts w:ascii="Times New Roman" w:hAnsi="Times New Roman" w:cs="Times New Roman"/>
                  <w:color w:val="0000FF"/>
                </w:rPr>
                <w:t>Карточки</w:t>
              </w:r>
            </w:hyperlink>
            <w:r w:rsidR="00983E3C" w:rsidRPr="003718A8">
              <w:rPr>
                <w:rFonts w:ascii="Times New Roman" w:hAnsi="Times New Roman" w:cs="Times New Roman"/>
              </w:rPr>
              <w:t xml:space="preserve"> образцов подписей к лицевым счетам, открытым </w:t>
            </w:r>
            <w:proofErr w:type="gramStart"/>
            <w:r w:rsidR="00983E3C" w:rsidRPr="003718A8">
              <w:rPr>
                <w:rFonts w:ascii="Times New Roman" w:hAnsi="Times New Roman" w:cs="Times New Roman"/>
              </w:rPr>
              <w:t>в</w:t>
            </w:r>
            <w:proofErr w:type="gramEnd"/>
            <w:r w:rsidR="00983E3C" w:rsidRPr="003718A8">
              <w:rPr>
                <w:rFonts w:ascii="Times New Roman" w:hAnsi="Times New Roman" w:cs="Times New Roman"/>
              </w:rPr>
              <w:t xml:space="preserve"> </w:t>
            </w:r>
            <w:proofErr w:type="gramStart"/>
            <w:r w:rsidR="00983E3C" w:rsidRPr="003718A8">
              <w:rPr>
                <w:rFonts w:ascii="Times New Roman" w:hAnsi="Times New Roman" w:cs="Times New Roman"/>
              </w:rPr>
              <w:t>финансов</w:t>
            </w:r>
            <w:proofErr w:type="gramEnd"/>
            <w:r w:rsidR="00983E3C" w:rsidRPr="003718A8">
              <w:rPr>
                <w:rFonts w:ascii="Times New Roman" w:hAnsi="Times New Roman" w:cs="Times New Roman"/>
              </w:rPr>
              <w:t xml:space="preserve"> </w:t>
            </w:r>
            <w:r w:rsidR="00983E3C">
              <w:rPr>
                <w:rFonts w:ascii="Times New Roman" w:hAnsi="Times New Roman" w:cs="Times New Roman"/>
              </w:rPr>
              <w:t xml:space="preserve">ом управлении </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283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содержащий информацию о поступлении документов, содержащих служебную информацию ограниченного распространения, или сведения, составляющие государственную тайну</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информирование о поступлении документов, содержащих служебную информацию ограниченного распространения, или сведения, составляющие государственную тайну, не позднее дня поступления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информации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фактов хозяйственной жизни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организации обработки информации в рамках переданных полномочий по ведению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284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о </w:t>
            </w:r>
            <w:proofErr w:type="spellStart"/>
            <w:r w:rsidRPr="003718A8">
              <w:rPr>
                <w:rFonts w:ascii="Times New Roman" w:hAnsi="Times New Roman" w:cs="Times New Roman"/>
              </w:rPr>
              <w:t>картодержателях</w:t>
            </w:r>
            <w:proofErr w:type="spellEnd"/>
            <w:r w:rsidRPr="003718A8">
              <w:rPr>
                <w:rFonts w:ascii="Times New Roman" w:hAnsi="Times New Roman" w:cs="Times New Roman"/>
              </w:rPr>
              <w:t xml:space="preserve"> по расчетным дебетовым картам (корпоративные карты субъектов централизованного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скан-копия,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документа по мере открытия карт</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(иное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дополнительных сведений по подотчетным лицам</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организации обработки информации в рамках переданных полномочий по ведению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285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w:t>
            </w:r>
            <w:r w:rsidRPr="003718A8">
              <w:rPr>
                <w:rFonts w:ascii="Times New Roman" w:hAnsi="Times New Roman" w:cs="Times New Roman"/>
              </w:rPr>
              <w:lastRenderedPageBreak/>
              <w:t>содержащий информацию о возникновении первичных учетных документов, отражающих факты хозяйственной жизни, не указанных в Графике документооборота при централизации учета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субъект </w:t>
            </w:r>
            <w:r w:rsidRPr="003718A8">
              <w:rPr>
                <w:rFonts w:ascii="Times New Roman" w:hAnsi="Times New Roman" w:cs="Times New Roman"/>
              </w:rPr>
              <w:lastRenderedPageBreak/>
              <w:t>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скан-копия,</w:t>
            </w:r>
          </w:p>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направление </w:t>
            </w:r>
            <w:r w:rsidRPr="003718A8">
              <w:rPr>
                <w:rFonts w:ascii="Times New Roman" w:hAnsi="Times New Roman" w:cs="Times New Roman"/>
              </w:rPr>
              <w:lastRenderedPageBreak/>
              <w:t>документа по мере выявления первичных учетных документов</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руководитель </w:t>
            </w:r>
            <w:r w:rsidRPr="003718A8">
              <w:rPr>
                <w:rFonts w:ascii="Times New Roman" w:hAnsi="Times New Roman" w:cs="Times New Roman"/>
              </w:rPr>
              <w:lastRenderedPageBreak/>
              <w:t>(иное уполномоченное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в течение 2 </w:t>
            </w:r>
            <w:r w:rsidRPr="003718A8">
              <w:rPr>
                <w:rFonts w:ascii="Times New Roman" w:hAnsi="Times New Roman" w:cs="Times New Roman"/>
              </w:rPr>
              <w:lastRenderedPageBreak/>
              <w:t>(двух) месяцев со дня получения информации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формирование </w:t>
            </w:r>
            <w:r w:rsidRPr="003718A8">
              <w:rPr>
                <w:rFonts w:ascii="Times New Roman" w:hAnsi="Times New Roman" w:cs="Times New Roman"/>
              </w:rPr>
              <w:lastRenderedPageBreak/>
              <w:t>порядка взаимодействия между федеральным</w:t>
            </w:r>
            <w:r>
              <w:rPr>
                <w:rFonts w:ascii="Times New Roman" w:hAnsi="Times New Roman" w:cs="Times New Roman"/>
              </w:rPr>
              <w:t>, областным</w:t>
            </w:r>
            <w:r w:rsidRPr="003718A8">
              <w:rPr>
                <w:rFonts w:ascii="Times New Roman" w:hAnsi="Times New Roman" w:cs="Times New Roman"/>
              </w:rPr>
              <w:t xml:space="preserve"> органом исполнительной власти и уполномоченным органом</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организации </w:t>
            </w:r>
            <w:r w:rsidRPr="003718A8">
              <w:rPr>
                <w:rFonts w:ascii="Times New Roman" w:hAnsi="Times New Roman" w:cs="Times New Roman"/>
              </w:rPr>
              <w:lastRenderedPageBreak/>
              <w:t>обработки информации в рамках переданных полномочий по ведению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286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Акт по результатам проведения контрольных мероприятий Контрольно-счетной палатой Вологодской области</w:t>
            </w:r>
            <w:r>
              <w:rPr>
                <w:rFonts w:ascii="Times New Roman" w:hAnsi="Times New Roman" w:cs="Times New Roman"/>
              </w:rPr>
              <w:t>,</w:t>
            </w:r>
            <w:r w:rsidRPr="003718A8">
              <w:rPr>
                <w:rFonts w:ascii="Times New Roman" w:hAnsi="Times New Roman" w:cs="Times New Roman"/>
              </w:rPr>
              <w:t xml:space="preserve">  Контрольно-ревизионным управлением Министерства финансов Вологодской области</w:t>
            </w:r>
            <w:r>
              <w:rPr>
                <w:rFonts w:ascii="Times New Roman" w:hAnsi="Times New Roman" w:cs="Times New Roman"/>
              </w:rPr>
              <w:t>, Контрольно-счетной палатой округа, финансовым управлением администрации округа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 уполномоченный орган в течение 2 (двух) рабочих дней</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со дня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уполномоченным органом возражения (при необходимости)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направление возражений (при необходимости)</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287</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Уведомление (комментарий через ГИС ЕЦИС о </w:t>
            </w:r>
            <w:r w:rsidRPr="003718A8">
              <w:rPr>
                <w:rFonts w:ascii="Times New Roman" w:hAnsi="Times New Roman" w:cs="Times New Roman"/>
              </w:rPr>
              <w:lastRenderedPageBreak/>
              <w:t>поступлении первичных учетных документов, не соответствующих требованиям законодательства Российской Федерации</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w:t>
            </w:r>
            <w:r w:rsidRPr="003718A8">
              <w:rPr>
                <w:rFonts w:ascii="Times New Roman" w:hAnsi="Times New Roman" w:cs="Times New Roman"/>
              </w:rPr>
              <w:lastRenderedPageBreak/>
              <w:t>ой организации</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по мере необходимости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уведомления (комментария) о </w:t>
            </w:r>
            <w:r w:rsidRPr="003718A8">
              <w:rPr>
                <w:rFonts w:ascii="Times New Roman" w:hAnsi="Times New Roman" w:cs="Times New Roman"/>
              </w:rPr>
              <w:lastRenderedPageBreak/>
              <w:t>поступлении первичных учетных документов, не соответствующих требованиям законодательства Российской Федерации</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направление в субъект централизованно</w:t>
            </w:r>
            <w:r w:rsidRPr="003718A8">
              <w:rPr>
                <w:rFonts w:ascii="Times New Roman" w:hAnsi="Times New Roman" w:cs="Times New Roman"/>
              </w:rPr>
              <w:lastRenderedPageBreak/>
              <w:t>го учета для подготовки ответа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287</w:t>
            </w:r>
            <w:r w:rsidRPr="003718A8">
              <w:rPr>
                <w:rFonts w:ascii="Times New Roman" w:hAnsi="Times New Roman" w:cs="Times New Roman"/>
              </w:rPr>
              <w:t>.1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 на уведомление о поступлении первичных учетных документов, не соответствующих требованиям законодательства Российской Федерации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электронный образ (скан-образ)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1 (одного) рабочего дня после получения уведомления (комментария)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1 (одного) рабочего дня после получения информации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принятие к учету с разрешительной надписи руководителя (уполномоченного лица) субъекта учета в соответствии с </w:t>
            </w:r>
            <w:hyperlink r:id="rId1040">
              <w:r w:rsidRPr="003718A8">
                <w:rPr>
                  <w:rFonts w:ascii="Times New Roman" w:hAnsi="Times New Roman" w:cs="Times New Roman"/>
                  <w:color w:val="0000FF"/>
                </w:rPr>
                <w:t>пунктом 8 статьи 7</w:t>
              </w:r>
            </w:hyperlink>
            <w:r w:rsidRPr="003718A8">
              <w:rPr>
                <w:rFonts w:ascii="Times New Roman" w:hAnsi="Times New Roman" w:cs="Times New Roman"/>
              </w:rPr>
              <w:t xml:space="preserve"> N 402-ФЗ от 06.12.2011</w:t>
            </w:r>
          </w:p>
        </w:tc>
        <w:tc>
          <w:tcPr>
            <w:tcW w:w="1777"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 xml:space="preserve">для отражения в Журнале операций по счету "Касса" (код формы по </w:t>
            </w:r>
            <w:hyperlink r:id="rId1041">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с безналичными денежными средствами (код формы по </w:t>
            </w:r>
            <w:hyperlink r:id="rId1042">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расчетов с подотчетными лицами (код формы по </w:t>
            </w:r>
            <w:hyperlink r:id="rId1043">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с поставщиками и подрядчиками (код формы по </w:t>
            </w:r>
            <w:hyperlink r:id="rId1044">
              <w:r w:rsidRPr="003718A8">
                <w:rPr>
                  <w:rFonts w:ascii="Times New Roman" w:hAnsi="Times New Roman" w:cs="Times New Roman"/>
                  <w:color w:val="0000FF"/>
                </w:rPr>
                <w:t>ОКУД</w:t>
              </w:r>
            </w:hyperlink>
            <w:r w:rsidRPr="003718A8">
              <w:rPr>
                <w:rFonts w:ascii="Times New Roman" w:hAnsi="Times New Roman" w:cs="Times New Roman"/>
              </w:rPr>
              <w:t xml:space="preserve"> 0504071), </w:t>
            </w:r>
            <w:r w:rsidRPr="003718A8">
              <w:rPr>
                <w:rFonts w:ascii="Times New Roman" w:hAnsi="Times New Roman" w:cs="Times New Roman"/>
              </w:rPr>
              <w:lastRenderedPageBreak/>
              <w:t xml:space="preserve">Журнале операций расчетов с дебиторами по доходам (код формы по </w:t>
            </w:r>
            <w:hyperlink r:id="rId1045">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w:t>
            </w:r>
            <w:proofErr w:type="gramEnd"/>
            <w:r w:rsidRPr="003718A8">
              <w:rPr>
                <w:rFonts w:ascii="Times New Roman" w:hAnsi="Times New Roman" w:cs="Times New Roman"/>
              </w:rPr>
              <w:t xml:space="preserve"> </w:t>
            </w:r>
            <w:proofErr w:type="gramStart"/>
            <w:r w:rsidRPr="003718A8">
              <w:rPr>
                <w:rFonts w:ascii="Times New Roman" w:hAnsi="Times New Roman" w:cs="Times New Roman"/>
              </w:rPr>
              <w:t xml:space="preserve">расчетов по оплате труда, денежному довольствию и стипендиям (код формы по </w:t>
            </w:r>
            <w:hyperlink r:id="rId1046">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выбытию и перемещению нефинансовых активов (код формы по </w:t>
            </w:r>
            <w:hyperlink r:id="rId1047">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по прочим операциям (код формы по </w:t>
            </w:r>
            <w:hyperlink r:id="rId1048">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исправлению ошибок прошлых лет (код формы по </w:t>
            </w:r>
            <w:hyperlink r:id="rId1049">
              <w:r w:rsidRPr="003718A8">
                <w:rPr>
                  <w:rFonts w:ascii="Times New Roman" w:hAnsi="Times New Roman" w:cs="Times New Roman"/>
                  <w:color w:val="0000FF"/>
                </w:rPr>
                <w:t>ОКУД</w:t>
              </w:r>
            </w:hyperlink>
            <w:r w:rsidRPr="003718A8">
              <w:rPr>
                <w:rFonts w:ascii="Times New Roman" w:hAnsi="Times New Roman" w:cs="Times New Roman"/>
              </w:rPr>
              <w:t xml:space="preserve"> 0504071), </w:t>
            </w:r>
            <w:r w:rsidRPr="003718A8">
              <w:rPr>
                <w:rFonts w:ascii="Times New Roman" w:hAnsi="Times New Roman" w:cs="Times New Roman"/>
              </w:rPr>
              <w:lastRenderedPageBreak/>
              <w:t xml:space="preserve">Журнале операций </w:t>
            </w:r>
            <w:proofErr w:type="spellStart"/>
            <w:r w:rsidRPr="003718A8">
              <w:rPr>
                <w:rFonts w:ascii="Times New Roman" w:hAnsi="Times New Roman" w:cs="Times New Roman"/>
              </w:rPr>
              <w:t>межотчетного</w:t>
            </w:r>
            <w:proofErr w:type="spellEnd"/>
            <w:r w:rsidRPr="003718A8">
              <w:rPr>
                <w:rFonts w:ascii="Times New Roman" w:hAnsi="Times New Roman" w:cs="Times New Roman"/>
              </w:rPr>
              <w:t xml:space="preserve"> периода (код формы по </w:t>
            </w:r>
            <w:hyperlink r:id="rId1050">
              <w:r w:rsidRPr="003718A8">
                <w:rPr>
                  <w:rFonts w:ascii="Times New Roman" w:hAnsi="Times New Roman" w:cs="Times New Roman"/>
                  <w:color w:val="0000FF"/>
                </w:rPr>
                <w:t>ОКУД</w:t>
              </w:r>
            </w:hyperlink>
            <w:r w:rsidRPr="003718A8">
              <w:rPr>
                <w:rFonts w:ascii="Times New Roman" w:hAnsi="Times New Roman" w:cs="Times New Roman"/>
              </w:rPr>
              <w:t xml:space="preserve"> 0504071), Журнале операций по </w:t>
            </w:r>
            <w:proofErr w:type="spellStart"/>
            <w:r w:rsidRPr="003718A8">
              <w:rPr>
                <w:rFonts w:ascii="Times New Roman" w:hAnsi="Times New Roman" w:cs="Times New Roman"/>
              </w:rPr>
              <w:t>забалансовому</w:t>
            </w:r>
            <w:proofErr w:type="spellEnd"/>
            <w:proofErr w:type="gramEnd"/>
            <w:r w:rsidRPr="003718A8">
              <w:rPr>
                <w:rFonts w:ascii="Times New Roman" w:hAnsi="Times New Roman" w:cs="Times New Roman"/>
              </w:rPr>
              <w:t xml:space="preserve"> счету (код формы по </w:t>
            </w:r>
            <w:hyperlink r:id="rId1051">
              <w:r w:rsidRPr="003718A8">
                <w:rPr>
                  <w:rFonts w:ascii="Times New Roman" w:hAnsi="Times New Roman" w:cs="Times New Roman"/>
                  <w:color w:val="0000FF"/>
                </w:rPr>
                <w:t>ОКУД</w:t>
              </w:r>
            </w:hyperlink>
            <w:r w:rsidRPr="003718A8">
              <w:rPr>
                <w:rFonts w:ascii="Times New Roman" w:hAnsi="Times New Roman" w:cs="Times New Roman"/>
              </w:rPr>
              <w:t xml:space="preserve"> 0509213)</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288</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Распорядительный документ о перечне лиц, ответственных за взаимодействие и обмен электронными документами и электронными образами документов (Матрица доступа)</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1 (одного) рабочего дня после утверждения</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в день получения информации</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документ представлен в уполномоченную организацию</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289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Выписка по лицевому счету, с расчетными (платежными) документами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1052">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Выписка из лицевого счета </w:t>
            </w:r>
            <w:r w:rsidRPr="003718A8">
              <w:rPr>
                <w:rFonts w:ascii="Times New Roman" w:hAnsi="Times New Roman" w:cs="Times New Roman"/>
              </w:rPr>
              <w:lastRenderedPageBreak/>
              <w:t>администратора доходов бюджета, с расчетными (платежными) документами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уполномоченная </w:t>
            </w:r>
            <w:r w:rsidRPr="003718A8">
              <w:rPr>
                <w:rFonts w:ascii="Times New Roman" w:hAnsi="Times New Roman" w:cs="Times New Roman"/>
              </w:rPr>
              <w:lastRenderedPageBreak/>
              <w:t>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течение 1 (одного) </w:t>
            </w:r>
            <w:r w:rsidRPr="003718A8">
              <w:rPr>
                <w:rFonts w:ascii="Times New Roman" w:hAnsi="Times New Roman" w:cs="Times New Roman"/>
              </w:rPr>
              <w:lastRenderedPageBreak/>
              <w:t>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хозяйственной </w:t>
            </w:r>
            <w:r w:rsidRPr="003718A8">
              <w:rPr>
                <w:rFonts w:ascii="Times New Roman" w:hAnsi="Times New Roman" w:cs="Times New Roman"/>
              </w:rPr>
              <w:lastRenderedPageBreak/>
              <w:t>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Журналах </w:t>
            </w:r>
            <w:r w:rsidRPr="003718A8">
              <w:rPr>
                <w:rFonts w:ascii="Times New Roman" w:hAnsi="Times New Roman" w:cs="Times New Roman"/>
              </w:rPr>
              <w:lastRenderedPageBreak/>
              <w:t>операций (</w:t>
            </w:r>
            <w:hyperlink r:id="rId1053">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291</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Отчет о состоянии лицевого счета администратора доходов бюджета (КФД 0531787)</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сверка данных</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292</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Выписка из лицевого счета для учета операций со средствами, поступающими во временное распоряжение с расчетными (платежными) документами</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1054">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293</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Отчет о состоянии лицевого счета для учета операций со средствами, поступающими во временное распоряжение</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в течение 1 (одного) рабочего дня после получения документа</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сверка данных</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внутреннего пользования</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294</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Бухгалтерская </w:t>
            </w:r>
            <w:r w:rsidRPr="003718A8">
              <w:rPr>
                <w:rFonts w:ascii="Times New Roman" w:hAnsi="Times New Roman" w:cs="Times New Roman"/>
              </w:rPr>
              <w:lastRenderedPageBreak/>
              <w:t xml:space="preserve">справка (ОКУД </w:t>
            </w:r>
            <w:hyperlink r:id="rId1055">
              <w:r w:rsidRPr="003718A8">
                <w:rPr>
                  <w:rFonts w:ascii="Times New Roman" w:hAnsi="Times New Roman" w:cs="Times New Roman"/>
                  <w:color w:val="0000FF"/>
                </w:rPr>
                <w:t>0504833</w:t>
              </w:r>
            </w:hyperlink>
            <w:r w:rsidRPr="003718A8">
              <w:rPr>
                <w:rFonts w:ascii="Times New Roman" w:hAnsi="Times New Roman" w:cs="Times New Roman"/>
              </w:rPr>
              <w:t>) по распределению общехозяйственных расходов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уполномочен</w:t>
            </w:r>
            <w:r w:rsidRPr="003718A8">
              <w:rPr>
                <w:rFonts w:ascii="Times New Roman" w:hAnsi="Times New Roman" w:cs="Times New Roman"/>
              </w:rPr>
              <w:lastRenderedPageBreak/>
              <w:t>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w:t>
            </w:r>
            <w:r w:rsidRPr="003718A8">
              <w:rPr>
                <w:rFonts w:ascii="Times New Roman" w:hAnsi="Times New Roman" w:cs="Times New Roman"/>
              </w:rPr>
              <w:lastRenderedPageBreak/>
              <w:t>средствами ГИС ЕЦИС до 20 числа месяца следующего за месяцем, к которому относятся общехозяйственные расходы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ответственное </w:t>
            </w:r>
            <w:r w:rsidRPr="003718A8">
              <w:rPr>
                <w:rFonts w:ascii="Times New Roman" w:hAnsi="Times New Roman" w:cs="Times New Roman"/>
              </w:rPr>
              <w:lastRenderedPageBreak/>
              <w:t>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не позднее 2 </w:t>
            </w:r>
            <w:r w:rsidRPr="003718A8">
              <w:rPr>
                <w:rFonts w:ascii="Times New Roman" w:hAnsi="Times New Roman" w:cs="Times New Roman"/>
              </w:rPr>
              <w:lastRenderedPageBreak/>
              <w:t>(двух)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отражение факта </w:t>
            </w:r>
            <w:r w:rsidRPr="003718A8">
              <w:rPr>
                <w:rFonts w:ascii="Times New Roman" w:hAnsi="Times New Roman" w:cs="Times New Roman"/>
              </w:rPr>
              <w:lastRenderedPageBreak/>
              <w:t>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 xml:space="preserve">для отражения в </w:t>
            </w:r>
            <w:r w:rsidRPr="003718A8">
              <w:rPr>
                <w:rFonts w:ascii="Times New Roman" w:hAnsi="Times New Roman" w:cs="Times New Roman"/>
              </w:rPr>
              <w:lastRenderedPageBreak/>
              <w:t>Журналах операций (</w:t>
            </w:r>
            <w:hyperlink r:id="rId1056">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295</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Бухгалтерская справка (ОКУД </w:t>
            </w:r>
            <w:hyperlink r:id="rId1057">
              <w:r w:rsidRPr="003718A8">
                <w:rPr>
                  <w:rFonts w:ascii="Times New Roman" w:hAnsi="Times New Roman" w:cs="Times New Roman"/>
                  <w:color w:val="0000FF"/>
                </w:rPr>
                <w:t>0504833</w:t>
              </w:r>
            </w:hyperlink>
            <w:r w:rsidRPr="003718A8">
              <w:rPr>
                <w:rFonts w:ascii="Times New Roman" w:hAnsi="Times New Roman" w:cs="Times New Roman"/>
              </w:rPr>
              <w:t>) по отнесению на финансовый результат затрат на изготовление готовой продукции, работ и услуг</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уполномоченная организация</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средствами ГИС ЕЦИС до 25 числа месяца следующего за месяцем (кварталом), к которому относятся затраты</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уполномоченной организации</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1058">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296</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Служебная записка на имя руководителя субъекта централизованного учета с резолюцией руководителя о заимствовании средств</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в течение одного рабочего дня после подписания руководителем субъекта централизованного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ответственное лицо субъекта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документа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формирование Бухгалтерской справки (ОКУД </w:t>
            </w:r>
            <w:hyperlink r:id="rId1059">
              <w:r w:rsidRPr="003718A8">
                <w:rPr>
                  <w:rFonts w:ascii="Times New Roman" w:hAnsi="Times New Roman" w:cs="Times New Roman"/>
                  <w:color w:val="0000FF"/>
                </w:rPr>
                <w:t>0504833</w:t>
              </w:r>
            </w:hyperlink>
            <w:r w:rsidRPr="003718A8">
              <w:rPr>
                <w:rFonts w:ascii="Times New Roman" w:hAnsi="Times New Roman" w:cs="Times New Roman"/>
              </w:rPr>
              <w:t>) для отражения факта хозяйственной жизни в учете</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1060">
              <w:r w:rsidRPr="003718A8">
                <w:rPr>
                  <w:rFonts w:ascii="Times New Roman" w:hAnsi="Times New Roman" w:cs="Times New Roman"/>
                  <w:color w:val="0000FF"/>
                </w:rPr>
                <w:t>ОКУД</w:t>
              </w:r>
            </w:hyperlink>
            <w:r w:rsidRPr="003718A8">
              <w:rPr>
                <w:rFonts w:ascii="Times New Roman" w:hAnsi="Times New Roman" w:cs="Times New Roman"/>
              </w:rPr>
              <w:t xml:space="preserve"> 0504071), 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297</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Информация по движению денежных средств на счетах </w:t>
            </w:r>
            <w:proofErr w:type="spellStart"/>
            <w:r w:rsidRPr="003718A8">
              <w:rPr>
                <w:rFonts w:ascii="Times New Roman" w:hAnsi="Times New Roman" w:cs="Times New Roman"/>
              </w:rPr>
              <w:t>эскроу</w:t>
            </w:r>
            <w:proofErr w:type="spell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скан-образ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в срок до 10 числа месяца, следующего за </w:t>
            </w:r>
            <w:proofErr w:type="gramStart"/>
            <w:r w:rsidRPr="003718A8">
              <w:rPr>
                <w:rFonts w:ascii="Times New Roman" w:hAnsi="Times New Roman" w:cs="Times New Roman"/>
              </w:rPr>
              <w:t>отчетным</w:t>
            </w:r>
            <w:proofErr w:type="gramEnd"/>
          </w:p>
        </w:tc>
        <w:tc>
          <w:tcPr>
            <w:tcW w:w="1494"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2 (двух) рабочих дней после </w:t>
            </w:r>
            <w:r w:rsidRPr="003718A8">
              <w:rPr>
                <w:rFonts w:ascii="Times New Roman" w:hAnsi="Times New Roman" w:cs="Times New Roman"/>
              </w:rPr>
              <w:lastRenderedPageBreak/>
              <w:t>получения документа</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lastRenderedPageBreak/>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отражения в Журналах операций (</w:t>
            </w:r>
            <w:hyperlink r:id="rId1061">
              <w:r w:rsidRPr="003718A8">
                <w:rPr>
                  <w:rFonts w:ascii="Times New Roman" w:hAnsi="Times New Roman" w:cs="Times New Roman"/>
                  <w:color w:val="0000FF"/>
                </w:rPr>
                <w:t>ОКУД</w:t>
              </w:r>
            </w:hyperlink>
            <w:r w:rsidRPr="003718A8">
              <w:rPr>
                <w:rFonts w:ascii="Times New Roman" w:hAnsi="Times New Roman" w:cs="Times New Roman"/>
              </w:rPr>
              <w:t xml:space="preserve"> 0504071), </w:t>
            </w:r>
            <w:r w:rsidRPr="003718A8">
              <w:rPr>
                <w:rFonts w:ascii="Times New Roman" w:hAnsi="Times New Roman" w:cs="Times New Roman"/>
              </w:rPr>
              <w:lastRenderedPageBreak/>
              <w:t>установленных правилами организации и ведения бюджетного учета</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lastRenderedPageBreak/>
              <w:t>298</w:t>
            </w:r>
          </w:p>
        </w:tc>
        <w:tc>
          <w:tcPr>
            <w:tcW w:w="2158"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Справка об оплате образовательных услуг для предоставления в налоговой орган</w:t>
            </w:r>
            <w:proofErr w:type="gramEnd"/>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бумажный</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формирование по запросу (заявлению) от физических лиц, в порядке и срок, установленный организационно-распорядительными документами субъекта централизованного учета</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руководитель (уполномоченное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x</w:t>
            </w:r>
          </w:p>
        </w:tc>
        <w:tc>
          <w:tcPr>
            <w:tcW w:w="1777"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для предоставления субъектом централизованного учета справки (сведений) заявителю</w:t>
            </w:r>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Pr>
                <w:rFonts w:ascii="Times New Roman" w:hAnsi="Times New Roman" w:cs="Times New Roman"/>
              </w:rPr>
              <w:t>299</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Информация по поступлению доходов в разрезе контрагентов и наименовании услуги, внесенных через терминал (</w:t>
            </w:r>
            <w:proofErr w:type="spellStart"/>
            <w:r w:rsidRPr="003718A8">
              <w:rPr>
                <w:rFonts w:ascii="Times New Roman" w:hAnsi="Times New Roman" w:cs="Times New Roman"/>
              </w:rPr>
              <w:t>эйкваринг</w:t>
            </w:r>
            <w:proofErr w:type="spellEnd"/>
            <w:r w:rsidRPr="003718A8">
              <w:rPr>
                <w:rFonts w:ascii="Times New Roman" w:hAnsi="Times New Roman" w:cs="Times New Roman"/>
              </w:rPr>
              <w:t>)</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2139"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электронный образ (скан-копия)</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направляет не позднее следующего рабочего дня после внесения оплаты услуг через терминал</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субъект централизованного учета</w:t>
            </w:r>
          </w:p>
        </w:tc>
        <w:tc>
          <w:tcPr>
            <w:tcW w:w="147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не позднее 2 (двух) рабочих дней после получения выписки из лицевого счета</w:t>
            </w:r>
          </w:p>
        </w:tc>
        <w:tc>
          <w:tcPr>
            <w:tcW w:w="1705"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отражение в учете факта хозяйственной жизни</w:t>
            </w:r>
          </w:p>
        </w:tc>
        <w:tc>
          <w:tcPr>
            <w:tcW w:w="1777" w:type="dxa"/>
          </w:tcPr>
          <w:p w:rsidR="00983E3C" w:rsidRPr="003718A8" w:rsidRDefault="00983E3C" w:rsidP="00983E3C">
            <w:pPr>
              <w:pStyle w:val="ConsPlusNormal"/>
              <w:rPr>
                <w:rFonts w:ascii="Times New Roman" w:hAnsi="Times New Roman" w:cs="Times New Roman"/>
              </w:rPr>
            </w:pPr>
            <w:proofErr w:type="gramStart"/>
            <w:r w:rsidRPr="003718A8">
              <w:rPr>
                <w:rFonts w:ascii="Times New Roman" w:hAnsi="Times New Roman" w:cs="Times New Roman"/>
              </w:rPr>
              <w:t>для отражения в регистре бухгалтерского учета в целях систематизации информации об объектах учета на соответствующих счетах</w:t>
            </w:r>
            <w:proofErr w:type="gramEnd"/>
          </w:p>
        </w:tc>
      </w:tr>
      <w:tr w:rsidR="00983E3C" w:rsidRPr="003718A8" w:rsidTr="00EC7470">
        <w:tc>
          <w:tcPr>
            <w:tcW w:w="583"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3</w:t>
            </w:r>
            <w:r>
              <w:rPr>
                <w:rFonts w:ascii="Times New Roman" w:hAnsi="Times New Roman" w:cs="Times New Roman"/>
              </w:rPr>
              <w:t>00</w:t>
            </w:r>
          </w:p>
        </w:tc>
        <w:tc>
          <w:tcPr>
            <w:tcW w:w="2158"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Документ, содержащий информацию об утвержденных (измененных) </w:t>
            </w:r>
            <w:r w:rsidRPr="003718A8">
              <w:rPr>
                <w:rFonts w:ascii="Times New Roman" w:hAnsi="Times New Roman" w:cs="Times New Roman"/>
              </w:rPr>
              <w:lastRenderedPageBreak/>
              <w:t>показателях бюджетной сметы с детализацией по кодам классификации операций сектора государственного управления</w:t>
            </w:r>
          </w:p>
        </w:tc>
        <w:tc>
          <w:tcPr>
            <w:tcW w:w="1440"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субъект централизованного учета</w:t>
            </w:r>
          </w:p>
        </w:tc>
        <w:tc>
          <w:tcPr>
            <w:tcW w:w="2139"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электронный образ</w:t>
            </w:r>
          </w:p>
        </w:tc>
        <w:tc>
          <w:tcPr>
            <w:tcW w:w="1792"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t xml:space="preserve">не позднее следующего рабочего дня со дня утверждения бюджетной </w:t>
            </w:r>
            <w:r w:rsidRPr="003718A8">
              <w:rPr>
                <w:rFonts w:ascii="Times New Roman" w:hAnsi="Times New Roman" w:cs="Times New Roman"/>
              </w:rPr>
              <w:lastRenderedPageBreak/>
              <w:t>сметы (изменений в бюджетную смету)</w:t>
            </w:r>
          </w:p>
        </w:tc>
        <w:tc>
          <w:tcPr>
            <w:tcW w:w="1494" w:type="dxa"/>
          </w:tcPr>
          <w:p w:rsidR="00983E3C" w:rsidRPr="003718A8" w:rsidRDefault="00983E3C" w:rsidP="00983E3C">
            <w:pPr>
              <w:pStyle w:val="ConsPlusNormal"/>
              <w:rPr>
                <w:rFonts w:ascii="Times New Roman" w:hAnsi="Times New Roman" w:cs="Times New Roman"/>
              </w:rPr>
            </w:pPr>
            <w:r w:rsidRPr="003718A8">
              <w:rPr>
                <w:rFonts w:ascii="Times New Roman" w:hAnsi="Times New Roman" w:cs="Times New Roman"/>
              </w:rPr>
              <w:lastRenderedPageBreak/>
              <w:t>ответственное лицо субъекта централизованного учета</w:t>
            </w:r>
          </w:p>
        </w:tc>
        <w:tc>
          <w:tcPr>
            <w:tcW w:w="1472"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использования в работе</w:t>
            </w:r>
          </w:p>
        </w:tc>
        <w:tc>
          <w:tcPr>
            <w:tcW w:w="1705"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использования в работе</w:t>
            </w:r>
          </w:p>
        </w:tc>
        <w:tc>
          <w:tcPr>
            <w:tcW w:w="1777" w:type="dxa"/>
          </w:tcPr>
          <w:p w:rsidR="00983E3C" w:rsidRPr="003718A8" w:rsidRDefault="00983E3C" w:rsidP="00983E3C">
            <w:pPr>
              <w:pStyle w:val="ConsPlusNormal"/>
              <w:jc w:val="center"/>
              <w:rPr>
                <w:rFonts w:ascii="Times New Roman" w:hAnsi="Times New Roman" w:cs="Times New Roman"/>
              </w:rPr>
            </w:pPr>
            <w:r w:rsidRPr="003718A8">
              <w:rPr>
                <w:rFonts w:ascii="Times New Roman" w:hAnsi="Times New Roman" w:cs="Times New Roman"/>
              </w:rPr>
              <w:t>для использования в работе</w:t>
            </w:r>
          </w:p>
        </w:tc>
      </w:tr>
    </w:tbl>
    <w:p w:rsidR="00421411" w:rsidRDefault="00421411" w:rsidP="00227550">
      <w:pPr>
        <w:pStyle w:val="ConsPlusNormal"/>
        <w:jc w:val="right"/>
        <w:outlineLvl w:val="1"/>
        <w:rPr>
          <w:rFonts w:ascii="Times New Roman" w:hAnsi="Times New Roman" w:cs="Times New Roman"/>
          <w:sz w:val="24"/>
          <w:szCs w:val="24"/>
        </w:rPr>
        <w:sectPr w:rsidR="00421411" w:rsidSect="00CB689C">
          <w:pgSz w:w="16838" w:h="11905" w:orient="landscape"/>
          <w:pgMar w:top="1701" w:right="1134" w:bottom="851" w:left="1134" w:header="0" w:footer="0" w:gutter="0"/>
          <w:cols w:space="720"/>
          <w:titlePg/>
          <w:docGrid w:linePitch="326"/>
        </w:sectPr>
      </w:pPr>
    </w:p>
    <w:p w:rsidR="00C76877" w:rsidRPr="0029390F" w:rsidRDefault="00C76877" w:rsidP="00167051">
      <w:pPr>
        <w:pStyle w:val="ConsPlusNormal"/>
        <w:ind w:firstLine="709"/>
        <w:jc w:val="both"/>
        <w:rPr>
          <w:rFonts w:ascii="Times New Roman" w:hAnsi="Times New Roman" w:cs="Times New Roman"/>
          <w:sz w:val="28"/>
          <w:szCs w:val="28"/>
        </w:rPr>
      </w:pPr>
      <w:r w:rsidRPr="0029390F">
        <w:rPr>
          <w:rFonts w:ascii="Times New Roman" w:hAnsi="Times New Roman" w:cs="Times New Roman"/>
          <w:sz w:val="28"/>
          <w:szCs w:val="28"/>
        </w:rPr>
        <w:lastRenderedPageBreak/>
        <w:t>В соответствии с утвержденным графиком документооборота и (или) порядок взаимодействия структурных подразделений и (или) лиц, ответственных за оформление фактов хозяйственной жизни, при передаче (представлении) для ведения бухгалтерского учета первичных учетных (сводных) документов.</w:t>
      </w:r>
    </w:p>
    <w:p w:rsidR="00C76877" w:rsidRPr="0029390F" w:rsidRDefault="00C76877" w:rsidP="00167051">
      <w:pPr>
        <w:pStyle w:val="ConsPlusNormal"/>
        <w:ind w:firstLine="709"/>
        <w:jc w:val="both"/>
        <w:rPr>
          <w:rFonts w:ascii="Times New Roman" w:hAnsi="Times New Roman" w:cs="Times New Roman"/>
          <w:sz w:val="28"/>
          <w:szCs w:val="28"/>
        </w:rPr>
      </w:pPr>
      <w:proofErr w:type="gramStart"/>
      <w:r w:rsidRPr="0029390F">
        <w:rPr>
          <w:rFonts w:ascii="Times New Roman" w:hAnsi="Times New Roman" w:cs="Times New Roman"/>
          <w:sz w:val="28"/>
          <w:szCs w:val="28"/>
        </w:rPr>
        <w:t>Правила документооборота, технология обработки учетной информации, порядок и сроки передачи первичных (сводных) учетных документов для отражения в бухгалтерском учете, в том числе порядок взаимодействия между централизованной бухгалтерией и субъектами централизованного учета по обеспечению документального оформления фактов хозяйственной жизни, представления (получения) документов (сведений), необходимых для осуществления централизованной бухгалтерией переданных полномочий, а также по представлению субъектам централизованного учета документов (сведений), сформированных (используемых</w:t>
      </w:r>
      <w:proofErr w:type="gramEnd"/>
      <w:r w:rsidRPr="0029390F">
        <w:rPr>
          <w:rFonts w:ascii="Times New Roman" w:hAnsi="Times New Roman" w:cs="Times New Roman"/>
          <w:sz w:val="28"/>
          <w:szCs w:val="28"/>
        </w:rPr>
        <w:t>) при осуществлении централизованной бухгалтерией переданных полномочий, в соответствии с утвержденным графиком документооборота.</w:t>
      </w:r>
    </w:p>
    <w:p w:rsidR="00421411" w:rsidRDefault="00421411"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167051" w:rsidRDefault="00167051" w:rsidP="00227550">
      <w:pPr>
        <w:pStyle w:val="ConsPlusNormal"/>
        <w:jc w:val="right"/>
        <w:outlineLvl w:val="1"/>
        <w:rPr>
          <w:rFonts w:ascii="Times New Roman" w:hAnsi="Times New Roman" w:cs="Times New Roman"/>
          <w:sz w:val="24"/>
          <w:szCs w:val="24"/>
        </w:rPr>
      </w:pPr>
    </w:p>
    <w:p w:rsidR="00C76877" w:rsidRDefault="00C76877" w:rsidP="00227550">
      <w:pPr>
        <w:pStyle w:val="ConsPlusNormal"/>
        <w:jc w:val="right"/>
        <w:outlineLvl w:val="1"/>
        <w:rPr>
          <w:rFonts w:ascii="Times New Roman" w:hAnsi="Times New Roman" w:cs="Times New Roman"/>
          <w:sz w:val="24"/>
          <w:szCs w:val="24"/>
        </w:rPr>
      </w:pPr>
    </w:p>
    <w:p w:rsidR="00231E56" w:rsidRPr="00D37BE2" w:rsidRDefault="00231E56" w:rsidP="00D37BE2">
      <w:pPr>
        <w:pStyle w:val="ConsPlusNormal"/>
        <w:ind w:firstLine="6804"/>
        <w:jc w:val="center"/>
        <w:outlineLvl w:val="1"/>
        <w:rPr>
          <w:rFonts w:ascii="Times New Roman" w:hAnsi="Times New Roman" w:cs="Times New Roman"/>
          <w:sz w:val="24"/>
          <w:szCs w:val="24"/>
        </w:rPr>
      </w:pPr>
      <w:r w:rsidRPr="00D37BE2">
        <w:rPr>
          <w:rFonts w:ascii="Times New Roman" w:hAnsi="Times New Roman" w:cs="Times New Roman"/>
          <w:sz w:val="24"/>
          <w:szCs w:val="24"/>
        </w:rPr>
        <w:lastRenderedPageBreak/>
        <w:t>Приложение 5</w:t>
      </w:r>
    </w:p>
    <w:p w:rsidR="00231E56" w:rsidRPr="0029390F" w:rsidRDefault="00231E56" w:rsidP="00D37BE2">
      <w:pPr>
        <w:pStyle w:val="ConsPlusNormal"/>
        <w:ind w:firstLine="6804"/>
        <w:jc w:val="center"/>
        <w:rPr>
          <w:rFonts w:ascii="Times New Roman" w:hAnsi="Times New Roman" w:cs="Times New Roman"/>
          <w:sz w:val="28"/>
          <w:szCs w:val="28"/>
        </w:rPr>
      </w:pPr>
      <w:r w:rsidRPr="00D37BE2">
        <w:rPr>
          <w:rFonts w:ascii="Times New Roman" w:hAnsi="Times New Roman" w:cs="Times New Roman"/>
          <w:sz w:val="24"/>
          <w:szCs w:val="24"/>
        </w:rPr>
        <w:t>к Положению</w:t>
      </w:r>
    </w:p>
    <w:p w:rsidR="00231E56" w:rsidRPr="0029390F" w:rsidRDefault="00231E56" w:rsidP="00227550">
      <w:pPr>
        <w:pStyle w:val="ConsPlusNormal"/>
        <w:jc w:val="both"/>
        <w:rPr>
          <w:rFonts w:ascii="Times New Roman" w:hAnsi="Times New Roman" w:cs="Times New Roman"/>
          <w:sz w:val="28"/>
          <w:szCs w:val="28"/>
        </w:rPr>
      </w:pPr>
    </w:p>
    <w:p w:rsidR="00231E56" w:rsidRPr="0029390F" w:rsidRDefault="00231E56" w:rsidP="00227550">
      <w:pPr>
        <w:pStyle w:val="ConsPlusTitle"/>
        <w:jc w:val="center"/>
        <w:rPr>
          <w:rFonts w:ascii="Times New Roman" w:hAnsi="Times New Roman" w:cs="Times New Roman"/>
          <w:sz w:val="28"/>
          <w:szCs w:val="28"/>
        </w:rPr>
      </w:pPr>
      <w:bookmarkStart w:id="37" w:name="P33647"/>
      <w:bookmarkEnd w:id="37"/>
      <w:r w:rsidRPr="0029390F">
        <w:rPr>
          <w:rFonts w:ascii="Times New Roman" w:hAnsi="Times New Roman" w:cs="Times New Roman"/>
          <w:sz w:val="28"/>
          <w:szCs w:val="28"/>
        </w:rPr>
        <w:t>ПОРЯДОК</w:t>
      </w:r>
    </w:p>
    <w:p w:rsidR="00231E56" w:rsidRPr="0029390F" w:rsidRDefault="00231E56" w:rsidP="00227550">
      <w:pPr>
        <w:pStyle w:val="ConsPlusTitle"/>
        <w:jc w:val="center"/>
        <w:rPr>
          <w:rFonts w:ascii="Times New Roman" w:hAnsi="Times New Roman" w:cs="Times New Roman"/>
          <w:sz w:val="28"/>
          <w:szCs w:val="28"/>
        </w:rPr>
      </w:pPr>
      <w:r w:rsidRPr="0029390F">
        <w:rPr>
          <w:rFonts w:ascii="Times New Roman" w:hAnsi="Times New Roman" w:cs="Times New Roman"/>
          <w:sz w:val="28"/>
          <w:szCs w:val="28"/>
        </w:rPr>
        <w:t>ПРИЗНАНИЯ И ОТРАЖЕНИЯ В УЧЕТЕ И ОТЧЕТНОСТИ СОБЫТИЙ</w:t>
      </w:r>
    </w:p>
    <w:p w:rsidR="00231E56" w:rsidRPr="0029390F" w:rsidRDefault="00231E56" w:rsidP="00227550">
      <w:pPr>
        <w:pStyle w:val="ConsPlusTitle"/>
        <w:jc w:val="center"/>
        <w:rPr>
          <w:rFonts w:ascii="Times New Roman" w:hAnsi="Times New Roman" w:cs="Times New Roman"/>
          <w:sz w:val="28"/>
          <w:szCs w:val="28"/>
        </w:rPr>
      </w:pPr>
      <w:r w:rsidRPr="0029390F">
        <w:rPr>
          <w:rFonts w:ascii="Times New Roman" w:hAnsi="Times New Roman" w:cs="Times New Roman"/>
          <w:sz w:val="28"/>
          <w:szCs w:val="28"/>
        </w:rPr>
        <w:t>ПОСЛЕ ОТЧЕТНОЙ ДАТЫ</w:t>
      </w:r>
    </w:p>
    <w:p w:rsidR="00231E56" w:rsidRPr="005A20ED" w:rsidRDefault="00231E56" w:rsidP="005A20ED">
      <w:pPr>
        <w:pStyle w:val="ConsPlusNormal"/>
        <w:ind w:firstLine="709"/>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1. Общие положения</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1.1. Настоящий порядок признания и отражения в учете и отчетности событий после отчетной даты (далее - Порядок) разработан в соответствии с </w:t>
      </w:r>
      <w:hyperlink r:id="rId1062">
        <w:r w:rsidRPr="005A20ED">
          <w:rPr>
            <w:rFonts w:ascii="Times New Roman" w:hAnsi="Times New Roman" w:cs="Times New Roman"/>
            <w:color w:val="0000FF"/>
            <w:sz w:val="28"/>
            <w:szCs w:val="28"/>
          </w:rPr>
          <w:t>Приказом</w:t>
        </w:r>
      </w:hyperlink>
      <w:r w:rsidRPr="005A20ED">
        <w:rPr>
          <w:rFonts w:ascii="Times New Roman" w:hAnsi="Times New Roman" w:cs="Times New Roman"/>
          <w:sz w:val="28"/>
          <w:szCs w:val="28"/>
        </w:rPr>
        <w:t xml:space="preserve"> N 275н, а также Методическими </w:t>
      </w:r>
      <w:hyperlink r:id="rId1063">
        <w:r w:rsidRPr="005A20ED">
          <w:rPr>
            <w:rFonts w:ascii="Times New Roman" w:hAnsi="Times New Roman" w:cs="Times New Roman"/>
            <w:color w:val="0000FF"/>
            <w:sz w:val="28"/>
            <w:szCs w:val="28"/>
          </w:rPr>
          <w:t>рекомендациями</w:t>
        </w:r>
      </w:hyperlink>
      <w:r w:rsidRPr="005A20ED">
        <w:rPr>
          <w:rFonts w:ascii="Times New Roman" w:hAnsi="Times New Roman" w:cs="Times New Roman"/>
          <w:sz w:val="28"/>
          <w:szCs w:val="28"/>
        </w:rPr>
        <w:t>, доведенными письмом Минфина России от 31.07.2018 N 02-06-07/55005.</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1.2. Событиями после отчетной даты признаются существенные факты хозяйственной жизни, которые оказали или могут оказать влияние на финансовое состояние, движение денежных средств или результаты деятельности субъекта учета и которые имели место в период между отчетной датой и датой подписания бухгалтерской отчетности.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1.3. Существенное событие после отчетной даты подлежит отражению в бухгалтерской отчетности за отчетный год независимо от его положительного или отрицательного характера для учреждения.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1.4. Датой подписания бюджетной (бухгалтерской) отчетности считается фактическая дата ее подписания руководителем субъекта учета. В целях своевременного предоставления отчетности события после отчетной даты отражаются в учете не </w:t>
      </w:r>
      <w:proofErr w:type="gramStart"/>
      <w:r w:rsidRPr="005A20ED">
        <w:rPr>
          <w:rFonts w:ascii="Times New Roman" w:hAnsi="Times New Roman" w:cs="Times New Roman"/>
          <w:sz w:val="28"/>
          <w:szCs w:val="28"/>
        </w:rPr>
        <w:t>позднее</w:t>
      </w:r>
      <w:proofErr w:type="gramEnd"/>
      <w:r w:rsidRPr="005A20ED">
        <w:rPr>
          <w:rFonts w:ascii="Times New Roman" w:hAnsi="Times New Roman" w:cs="Times New Roman"/>
          <w:sz w:val="28"/>
          <w:szCs w:val="28"/>
        </w:rPr>
        <w:t xml:space="preserve"> чем за 10 рабочих дней до даты представления отчетности.</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2. Перечень фактов хозяйственной жизни,</w:t>
      </w:r>
    </w:p>
    <w:p w:rsidR="00231E56" w:rsidRPr="005A20ED" w:rsidRDefault="00231E56"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которые признаются событиями после отчетной даты</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К событиям после отчетной даты, кроме фактов хозяйственной жизни, указанных в </w:t>
      </w:r>
      <w:hyperlink r:id="rId1064">
        <w:r w:rsidRPr="005A20ED">
          <w:rPr>
            <w:rFonts w:ascii="Times New Roman" w:hAnsi="Times New Roman" w:cs="Times New Roman"/>
            <w:color w:val="0000FF"/>
            <w:sz w:val="28"/>
            <w:szCs w:val="28"/>
          </w:rPr>
          <w:t>Приказе</w:t>
        </w:r>
      </w:hyperlink>
      <w:r w:rsidRPr="005A20ED">
        <w:rPr>
          <w:rFonts w:ascii="Times New Roman" w:hAnsi="Times New Roman" w:cs="Times New Roman"/>
          <w:sz w:val="28"/>
          <w:szCs w:val="28"/>
        </w:rPr>
        <w:t xml:space="preserve"> N 275н, относятся следующие события, подтверждающие условия деятельности: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выявление документально подтвержденных обстоятельств, указывающих на наличие у дебиторской задолженности признаков сомнительной, если по состоянию на отчетную дату в отношении этой дебиторской задолженности уже осуществлялись меры по ее взысканию;</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завершение после отчетной даты оформления результатов инвентаризации активов и обязательств, проводимой в целях подтверждения данных годовой бухгалтерской (финансовой) отчетности.</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3. Отражение в учете и отчетности событий</w:t>
      </w:r>
    </w:p>
    <w:p w:rsidR="00231E56" w:rsidRPr="005A20ED" w:rsidRDefault="00231E56"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после отчетной даты</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 xml:space="preserve">3.1. </w:t>
      </w:r>
      <w:proofErr w:type="gramStart"/>
      <w:r w:rsidRPr="005A20ED">
        <w:rPr>
          <w:rFonts w:ascii="Times New Roman" w:hAnsi="Times New Roman" w:cs="Times New Roman"/>
          <w:sz w:val="28"/>
          <w:szCs w:val="28"/>
        </w:rPr>
        <w:t xml:space="preserve">События, подтверждающие условия деятельности, в зависимости от их характера, отражаются в бухгалтерском учете путем выполнения 31 декабря отчетного периода записей по счетам Рабочего плана счетов (до отражения бухгалтерских записей по завершении финансового года) - дополнительной бухгалтерской записью, либо бухгалтерской записью, оформленной по способу "Красное </w:t>
      </w:r>
      <w:proofErr w:type="spellStart"/>
      <w:r w:rsidRPr="005A20ED">
        <w:rPr>
          <w:rFonts w:ascii="Times New Roman" w:hAnsi="Times New Roman" w:cs="Times New Roman"/>
          <w:sz w:val="28"/>
          <w:szCs w:val="28"/>
        </w:rPr>
        <w:t>сторно</w:t>
      </w:r>
      <w:proofErr w:type="spellEnd"/>
      <w:r w:rsidRPr="005A20ED">
        <w:rPr>
          <w:rFonts w:ascii="Times New Roman" w:hAnsi="Times New Roman" w:cs="Times New Roman"/>
          <w:sz w:val="28"/>
          <w:szCs w:val="28"/>
        </w:rPr>
        <w:t>", и дополнительной бухгалтерской записью на основании Бухгалтерской справки (ф. 0504833) с приложением первичных или иных документов.</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3.2. </w:t>
      </w:r>
      <w:proofErr w:type="gramStart"/>
      <w:r w:rsidRPr="005A20ED">
        <w:rPr>
          <w:rFonts w:ascii="Times New Roman" w:hAnsi="Times New Roman" w:cs="Times New Roman"/>
          <w:sz w:val="28"/>
          <w:szCs w:val="28"/>
        </w:rPr>
        <w:t>В случае если для соблюдения сроков представления бухгалтерской (финансовой) отчетности и в связи с поздним поступлением первичных учетных документов информация о событии после отчетной даты не используется при формировании показателей бухгалтерской (финансовой) отчетности, информация об указанном событии раскрывается в текстовой части Пояснительной записки (ф. 0503160), Пояснительной записки к Балансу учреждения (ф. 0503760).</w:t>
      </w:r>
      <w:proofErr w:type="gramEnd"/>
      <w:r w:rsidRPr="005A20ED">
        <w:rPr>
          <w:rFonts w:ascii="Times New Roman" w:hAnsi="Times New Roman" w:cs="Times New Roman"/>
          <w:sz w:val="28"/>
          <w:szCs w:val="28"/>
        </w:rPr>
        <w:t xml:space="preserve"> При этом на основании указанной информации (в </w:t>
      </w:r>
      <w:proofErr w:type="spellStart"/>
      <w:r w:rsidRPr="005A20ED">
        <w:rPr>
          <w:rFonts w:ascii="Times New Roman" w:hAnsi="Times New Roman" w:cs="Times New Roman"/>
          <w:sz w:val="28"/>
          <w:szCs w:val="28"/>
        </w:rPr>
        <w:t>межотчетный</w:t>
      </w:r>
      <w:proofErr w:type="spellEnd"/>
      <w:r w:rsidRPr="005A20ED">
        <w:rPr>
          <w:rFonts w:ascii="Times New Roman" w:hAnsi="Times New Roman" w:cs="Times New Roman"/>
          <w:sz w:val="28"/>
          <w:szCs w:val="28"/>
        </w:rPr>
        <w:t xml:space="preserve"> период) корректируются входящие остатки на 1 января года, следующего за </w:t>
      </w:r>
      <w:proofErr w:type="gramStart"/>
      <w:r w:rsidRPr="005A20ED">
        <w:rPr>
          <w:rFonts w:ascii="Times New Roman" w:hAnsi="Times New Roman" w:cs="Times New Roman"/>
          <w:sz w:val="28"/>
          <w:szCs w:val="28"/>
        </w:rPr>
        <w:t>отчетным</w:t>
      </w:r>
      <w:proofErr w:type="gramEnd"/>
      <w:r w:rsidRPr="005A20ED">
        <w:rPr>
          <w:rFonts w:ascii="Times New Roman" w:hAnsi="Times New Roman" w:cs="Times New Roman"/>
          <w:sz w:val="28"/>
          <w:szCs w:val="28"/>
        </w:rPr>
        <w:t>.</w:t>
      </w:r>
    </w:p>
    <w:p w:rsidR="00231E56" w:rsidRPr="0029390F" w:rsidRDefault="00231E56" w:rsidP="005A20ED">
      <w:pPr>
        <w:pStyle w:val="ConsPlusNormal"/>
        <w:ind w:firstLine="709"/>
        <w:jc w:val="both"/>
        <w:rPr>
          <w:rFonts w:ascii="Times New Roman" w:hAnsi="Times New Roman" w:cs="Times New Roman"/>
          <w:sz w:val="28"/>
          <w:szCs w:val="28"/>
        </w:rPr>
      </w:pPr>
      <w:bookmarkStart w:id="38" w:name="P33674"/>
      <w:bookmarkEnd w:id="38"/>
      <w:r w:rsidRPr="005A20ED">
        <w:rPr>
          <w:rFonts w:ascii="Times New Roman" w:hAnsi="Times New Roman" w:cs="Times New Roman"/>
          <w:sz w:val="28"/>
          <w:szCs w:val="28"/>
        </w:rPr>
        <w:t xml:space="preserve">3.3. События, указывающие на условия деятельности, отражаются в бухгалтерском учете в соответствии с </w:t>
      </w:r>
      <w:hyperlink r:id="rId1065">
        <w:r w:rsidRPr="005A20ED">
          <w:rPr>
            <w:rFonts w:ascii="Times New Roman" w:hAnsi="Times New Roman" w:cs="Times New Roman"/>
            <w:color w:val="0000FF"/>
            <w:sz w:val="28"/>
            <w:szCs w:val="28"/>
          </w:rPr>
          <w:t>Приказом</w:t>
        </w:r>
      </w:hyperlink>
      <w:r w:rsidRPr="005A20ED">
        <w:rPr>
          <w:rFonts w:ascii="Times New Roman" w:hAnsi="Times New Roman" w:cs="Times New Roman"/>
          <w:sz w:val="28"/>
          <w:szCs w:val="28"/>
        </w:rPr>
        <w:t xml:space="preserve"> N 275н.</w:t>
      </w:r>
    </w:p>
    <w:p w:rsidR="00231E56" w:rsidRPr="00227550" w:rsidRDefault="00231E56" w:rsidP="00227550">
      <w:pPr>
        <w:pStyle w:val="ConsPlusNormal"/>
        <w:jc w:val="both"/>
        <w:rPr>
          <w:rFonts w:ascii="Times New Roman" w:hAnsi="Times New Roman" w:cs="Times New Roman"/>
          <w:sz w:val="24"/>
          <w:szCs w:val="24"/>
        </w:rPr>
      </w:pPr>
    </w:p>
    <w:p w:rsidR="00231E56" w:rsidRPr="00227550" w:rsidRDefault="00231E56" w:rsidP="00227550">
      <w:pPr>
        <w:pStyle w:val="ConsPlusNormal"/>
        <w:jc w:val="both"/>
        <w:rPr>
          <w:rFonts w:ascii="Times New Roman" w:hAnsi="Times New Roman" w:cs="Times New Roman"/>
          <w:sz w:val="24"/>
          <w:szCs w:val="24"/>
        </w:rPr>
      </w:pPr>
    </w:p>
    <w:p w:rsidR="00231E56" w:rsidRDefault="00231E56"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C76877" w:rsidRDefault="00C76877" w:rsidP="00227550">
      <w:pPr>
        <w:pStyle w:val="ConsPlusNormal"/>
        <w:jc w:val="both"/>
        <w:rPr>
          <w:rFonts w:ascii="Times New Roman" w:hAnsi="Times New Roman" w:cs="Times New Roman"/>
          <w:sz w:val="24"/>
          <w:szCs w:val="24"/>
        </w:rPr>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6</w:t>
      </w:r>
    </w:p>
    <w:p w:rsidR="00231E56" w:rsidRPr="0029390F"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29390F" w:rsidRDefault="00231E56" w:rsidP="00227550">
      <w:pPr>
        <w:pStyle w:val="ConsPlusNormal"/>
        <w:jc w:val="both"/>
        <w:rPr>
          <w:rFonts w:ascii="Times New Roman" w:hAnsi="Times New Roman" w:cs="Times New Roman"/>
          <w:sz w:val="28"/>
          <w:szCs w:val="28"/>
        </w:rPr>
      </w:pPr>
    </w:p>
    <w:p w:rsidR="00231E56" w:rsidRPr="0029390F" w:rsidRDefault="00231E56" w:rsidP="00227550">
      <w:pPr>
        <w:pStyle w:val="ConsPlusTitle"/>
        <w:jc w:val="center"/>
        <w:rPr>
          <w:rFonts w:ascii="Times New Roman" w:hAnsi="Times New Roman" w:cs="Times New Roman"/>
          <w:sz w:val="28"/>
          <w:szCs w:val="28"/>
        </w:rPr>
      </w:pPr>
      <w:bookmarkStart w:id="39" w:name="P33683"/>
      <w:bookmarkEnd w:id="39"/>
      <w:r w:rsidRPr="0029390F">
        <w:rPr>
          <w:rFonts w:ascii="Times New Roman" w:hAnsi="Times New Roman" w:cs="Times New Roman"/>
          <w:sz w:val="28"/>
          <w:szCs w:val="28"/>
        </w:rPr>
        <w:t>ПОРЯДОК</w:t>
      </w:r>
    </w:p>
    <w:p w:rsidR="00231E56" w:rsidRPr="0029390F" w:rsidRDefault="00231E56" w:rsidP="00227550">
      <w:pPr>
        <w:pStyle w:val="ConsPlusTitle"/>
        <w:jc w:val="center"/>
        <w:rPr>
          <w:rFonts w:ascii="Times New Roman" w:hAnsi="Times New Roman" w:cs="Times New Roman"/>
          <w:sz w:val="28"/>
          <w:szCs w:val="28"/>
        </w:rPr>
      </w:pPr>
      <w:r w:rsidRPr="0029390F">
        <w:rPr>
          <w:rFonts w:ascii="Times New Roman" w:hAnsi="Times New Roman" w:cs="Times New Roman"/>
          <w:sz w:val="28"/>
          <w:szCs w:val="28"/>
        </w:rPr>
        <w:t>ФОРМИРОВАНИЯ И ИСПОЛЬЗОВАНИЯ РЕЗЕРВОВ</w:t>
      </w:r>
    </w:p>
    <w:p w:rsidR="00231E56" w:rsidRPr="0029390F" w:rsidRDefault="00231E56" w:rsidP="00227550">
      <w:pPr>
        <w:pStyle w:val="ConsPlusNormal"/>
        <w:spacing w:after="1"/>
        <w:rPr>
          <w:rFonts w:ascii="Times New Roman" w:hAnsi="Times New Roman" w:cs="Times New Roman"/>
          <w:sz w:val="28"/>
          <w:szCs w:val="28"/>
        </w:rPr>
      </w:pPr>
    </w:p>
    <w:p w:rsidR="00231E56" w:rsidRPr="0029390F" w:rsidRDefault="00231E56" w:rsidP="00227550">
      <w:pPr>
        <w:pStyle w:val="ConsPlusNormal"/>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1. Общие положения</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1.1. Порядок формирования и использования резервов устанавливает правила отражения в бухгалтерском учете субъекта учета информации о состоянии и движении сумм резервов предстоящих расходов в целях равномерного включения расходов на финансовый результат субъекта учета по обязательствам, не определенным по величине и (или) времени исполнения.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1.2. Настоящий Порядок разработан в целях корректного формирования фактической себестоимости оказанных услуг (выполненных работ), в том числе по видам финансового обеспечения, и отражения в отчетности информации об отложенных обязательствах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1.3. Одновременно с формированием резервов предстоящих расходов в учете отражается принятие субъектом учета обязательств в сумме сформированных резервов с применением счета 050299000 "Отложенные обязательства".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1.4. Величина резервов определяется соответствующим расчетом и является оценочным значением. Размер резервов не ограничен. Период, на который создается резерв, может быть ограничен только сроком исполнения обязательства, в отношении которого создан резерв.</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2. Виды резервов предстоящих расходов,</w:t>
      </w:r>
    </w:p>
    <w:p w:rsidR="00231E56" w:rsidRPr="005A20ED" w:rsidRDefault="00231E56" w:rsidP="005A20ED">
      <w:pPr>
        <w:pStyle w:val="ConsPlusTitle"/>
        <w:jc w:val="center"/>
        <w:rPr>
          <w:rFonts w:ascii="Times New Roman" w:hAnsi="Times New Roman" w:cs="Times New Roman"/>
          <w:sz w:val="28"/>
          <w:szCs w:val="28"/>
        </w:rPr>
      </w:pPr>
      <w:proofErr w:type="gramStart"/>
      <w:r w:rsidRPr="005A20ED">
        <w:rPr>
          <w:rFonts w:ascii="Times New Roman" w:hAnsi="Times New Roman" w:cs="Times New Roman"/>
          <w:sz w:val="28"/>
          <w:szCs w:val="28"/>
        </w:rPr>
        <w:t>формируемых</w:t>
      </w:r>
      <w:proofErr w:type="gramEnd"/>
      <w:r w:rsidRPr="005A20ED">
        <w:rPr>
          <w:rFonts w:ascii="Times New Roman" w:hAnsi="Times New Roman" w:cs="Times New Roman"/>
          <w:sz w:val="28"/>
          <w:szCs w:val="28"/>
        </w:rPr>
        <w:t xml:space="preserve"> субъектом учета</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2.1. У субъекта учета формируются следующие виды резервов: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 обязательствам субъекта учета, возникающим по фактам хозяйственной деятельности (сделкам, операциям), по начислению которых существует на отчетную дату неопределенность по их размеру из-за отсутствия первичных учетных документов;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 сумме арендных платежей за весь срок пользования имуществом, предусмотренный договором;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расходных обязательств, возникающих при реструктуризации </w:t>
      </w:r>
      <w:r w:rsidRPr="005A20ED">
        <w:rPr>
          <w:rFonts w:ascii="Times New Roman" w:hAnsi="Times New Roman" w:cs="Times New Roman"/>
          <w:sz w:val="28"/>
          <w:szCs w:val="28"/>
        </w:rPr>
        <w:lastRenderedPageBreak/>
        <w:t>деятельности субъекта учета, реорганизации или ликвидации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резерв на гарантийный ремонт;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 обязательствам субъекта учета, возникающим по фактам хозяйственной жизни (поставка товаров, (оказание) работ, услуг), по которым дата факта хозяйственной жизни не совпадает с датой подписания документа о приемке на ЕИС.</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3. Порядок определения сумм резервов предстоящих</w:t>
      </w:r>
    </w:p>
    <w:p w:rsidR="00231E56" w:rsidRPr="005A20ED" w:rsidRDefault="00231E56"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расходов и их отражения в бухгалтерском учете</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3.1. Резерв предстоящих расходов на выплаты персоналу.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3.1.1. Резерв на оплату отпусков за фактически отработанное время или компенсаций за неиспользованный отпуск, в том числе при увольнении работника субъекта учета, включая платежи на обязательное социальное страхование, начисляется (корректируется) на основании сведений кадровой службы о количестве дней отпуска, </w:t>
      </w:r>
      <w:proofErr w:type="gramStart"/>
      <w:r w:rsidRPr="005A20ED">
        <w:rPr>
          <w:rFonts w:ascii="Times New Roman" w:hAnsi="Times New Roman" w:cs="Times New Roman"/>
          <w:sz w:val="28"/>
          <w:szCs w:val="28"/>
        </w:rPr>
        <w:t>право</w:t>
      </w:r>
      <w:proofErr w:type="gramEnd"/>
      <w:r w:rsidRPr="005A20ED">
        <w:rPr>
          <w:rFonts w:ascii="Times New Roman" w:hAnsi="Times New Roman" w:cs="Times New Roman"/>
          <w:sz w:val="28"/>
          <w:szCs w:val="28"/>
        </w:rPr>
        <w:t xml:space="preserve"> на представление которого имеют работники за фактически отработанное время.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Резерв в части средств на предстоящую оплату отпусков за фактически отработанное время или компенсаций за неиспользованный отпуск определяется в следующем порядке:</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Резерв отпусков</w:t>
      </w:r>
      <w:proofErr w:type="gramStart"/>
      <w:r w:rsidRPr="005A20ED">
        <w:rPr>
          <w:rFonts w:ascii="Times New Roman" w:hAnsi="Times New Roman" w:cs="Times New Roman"/>
          <w:sz w:val="28"/>
          <w:szCs w:val="28"/>
        </w:rPr>
        <w:t xml:space="preserve"> = К</w:t>
      </w:r>
      <w:proofErr w:type="gramEnd"/>
      <w:r w:rsidRPr="005A20ED">
        <w:rPr>
          <w:rFonts w:ascii="Times New Roman" w:hAnsi="Times New Roman" w:cs="Times New Roman"/>
          <w:sz w:val="28"/>
          <w:szCs w:val="28"/>
        </w:rPr>
        <w:t xml:space="preserve"> x ЗП</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где</w:t>
      </w:r>
      <w:proofErr w:type="gramStart"/>
      <w:r w:rsidRPr="005A20ED">
        <w:rPr>
          <w:rFonts w:ascii="Times New Roman" w:hAnsi="Times New Roman" w:cs="Times New Roman"/>
          <w:sz w:val="28"/>
          <w:szCs w:val="28"/>
        </w:rPr>
        <w:t xml:space="preserve"> К</w:t>
      </w:r>
      <w:proofErr w:type="gramEnd"/>
      <w:r w:rsidRPr="005A20ED">
        <w:rPr>
          <w:rFonts w:ascii="Times New Roman" w:hAnsi="Times New Roman" w:cs="Times New Roman"/>
          <w:sz w:val="28"/>
          <w:szCs w:val="28"/>
        </w:rPr>
        <w:t xml:space="preserve"> - количество не использованных сотрудником дней отпуска за период с начала работы на дату расчета (на последний день текущего года);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ЗП - среднедневной заработок сотрудника, исчисленный по правилам расчета среднего заработка для оплаты отпусков на дату расчета резерва.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3.1.2. Резерв в части платежей на обязательное социальное страхование рассчитывается исходя из суммы, резервируемой на непосредственную оплату отпусков, а также действующих тарифов страховых взносов.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Сумма страховых взносов при формировании резерва рассчитывается:</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резерв страховых взносов = S x</w:t>
      </w:r>
      <w:proofErr w:type="gramStart"/>
      <w:r w:rsidRPr="005A20ED">
        <w:rPr>
          <w:rFonts w:ascii="Times New Roman" w:hAnsi="Times New Roman" w:cs="Times New Roman"/>
          <w:sz w:val="28"/>
          <w:szCs w:val="28"/>
        </w:rPr>
        <w:t xml:space="preserve"> С</w:t>
      </w:r>
      <w:proofErr w:type="gramEnd"/>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где S - сумма рассчитанного резерва,</w:t>
      </w:r>
    </w:p>
    <w:p w:rsidR="00231E56" w:rsidRPr="005A20ED" w:rsidRDefault="00231E56" w:rsidP="005A20ED">
      <w:pPr>
        <w:pStyle w:val="ConsPlusNormal"/>
        <w:ind w:firstLine="709"/>
        <w:jc w:val="both"/>
        <w:rPr>
          <w:rFonts w:ascii="Times New Roman" w:hAnsi="Times New Roman" w:cs="Times New Roman"/>
          <w:sz w:val="28"/>
          <w:szCs w:val="28"/>
        </w:rPr>
      </w:pPr>
      <w:proofErr w:type="gramStart"/>
      <w:r w:rsidRPr="005A20ED">
        <w:rPr>
          <w:rFonts w:ascii="Times New Roman" w:hAnsi="Times New Roman" w:cs="Times New Roman"/>
          <w:sz w:val="28"/>
          <w:szCs w:val="28"/>
        </w:rPr>
        <w:t>С</w:t>
      </w:r>
      <w:proofErr w:type="gramEnd"/>
      <w:r w:rsidRPr="005A20ED">
        <w:rPr>
          <w:rFonts w:ascii="Times New Roman" w:hAnsi="Times New Roman" w:cs="Times New Roman"/>
          <w:sz w:val="28"/>
          <w:szCs w:val="28"/>
        </w:rPr>
        <w:t xml:space="preserve"> - ставка страховых взносов.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3.1.3. Начисление (корректировка) резерва на предстоящую оплату отпусков производится ежегодно.</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В случае если на отчетную дату величина остатка резерва на оплату отпускных, включая платежи на обязательное социальное страхование, по данным бухгалтерского учета меньше, чем величина резерва, определенная по приведенной формуле, то резерв увеличивается на разницу между этими величинами. </w:t>
      </w:r>
      <w:proofErr w:type="spellStart"/>
      <w:r w:rsidRPr="005A20ED">
        <w:rPr>
          <w:rFonts w:ascii="Times New Roman" w:hAnsi="Times New Roman" w:cs="Times New Roman"/>
          <w:sz w:val="28"/>
          <w:szCs w:val="28"/>
        </w:rPr>
        <w:t>Доначисленная</w:t>
      </w:r>
      <w:proofErr w:type="spellEnd"/>
      <w:r w:rsidRPr="005A20ED">
        <w:rPr>
          <w:rFonts w:ascii="Times New Roman" w:hAnsi="Times New Roman" w:cs="Times New Roman"/>
          <w:sz w:val="28"/>
          <w:szCs w:val="28"/>
        </w:rPr>
        <w:t xml:space="preserve"> сумма резерва относится на расходы.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Если на отчетную дату величина остатка резерва на оплату отпускных работникам по данным бухгалтерского учета больше, чем величина резерва, </w:t>
      </w:r>
      <w:r w:rsidRPr="005A20ED">
        <w:rPr>
          <w:rFonts w:ascii="Times New Roman" w:hAnsi="Times New Roman" w:cs="Times New Roman"/>
          <w:sz w:val="28"/>
          <w:szCs w:val="28"/>
        </w:rPr>
        <w:lastRenderedPageBreak/>
        <w:t>определенная по приведенной формуле, то резерв уменьшается на разницу между этими величинами.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3.2. Резерв на оплату расходных обязательств, оспариваемых в судебном порядке (по судебным разбирательствам) и по претензионным требованиям и искам.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3.2.1. Резерв создается при условии, если субъект учета является стороной судебного разбирательства и (или) субъекту учета предъявлены иски (претензии). Если предполагается, что с высокой степенью вероятности судебное решение будет принято не в пользу субъекта учета, на основании экспертного заключения юридической службы, утвержденного руководителем субъекта учета или уполномоченным им лицом, резерв создается в размере 100% от суммы предъявленного иска.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Аналитический учет ведется по каждому судебному разбирательству.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3.2.2. В последующие отчетные периоды в зависимости от хода судебного разбирательства на основании представления (заключения) юридической службы или решения комиссии по поступлению и выбытию активов и (или) (инвентаризационной комиссии) сумма резерва может корректироваться как в сторону уменьшения, так и в сторону увеличения.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3.2.</w:t>
      </w:r>
      <w:r w:rsidR="00791CDD" w:rsidRPr="005A20ED">
        <w:rPr>
          <w:rFonts w:ascii="Times New Roman" w:hAnsi="Times New Roman" w:cs="Times New Roman"/>
          <w:sz w:val="28"/>
          <w:szCs w:val="28"/>
        </w:rPr>
        <w:t>3</w:t>
      </w:r>
      <w:r w:rsidRPr="005A20ED">
        <w:rPr>
          <w:rFonts w:ascii="Times New Roman" w:hAnsi="Times New Roman" w:cs="Times New Roman"/>
          <w:sz w:val="28"/>
          <w:szCs w:val="28"/>
        </w:rPr>
        <w:t xml:space="preserve">. Списание резерва (принятие обязательств) за счет ранее сформированного резерва </w:t>
      </w:r>
      <w:proofErr w:type="gramStart"/>
      <w:r w:rsidRPr="005A20ED">
        <w:rPr>
          <w:rFonts w:ascii="Times New Roman" w:hAnsi="Times New Roman" w:cs="Times New Roman"/>
          <w:sz w:val="28"/>
          <w:szCs w:val="28"/>
        </w:rPr>
        <w:t>отражается на дату</w:t>
      </w:r>
      <w:proofErr w:type="gramEnd"/>
      <w:r w:rsidRPr="005A20ED">
        <w:rPr>
          <w:rFonts w:ascii="Times New Roman" w:hAnsi="Times New Roman" w:cs="Times New Roman"/>
          <w:sz w:val="28"/>
          <w:szCs w:val="28"/>
        </w:rPr>
        <w:t xml:space="preserve"> вступления судебного акта в законную силу.</w:t>
      </w:r>
    </w:p>
    <w:p w:rsidR="00231E56" w:rsidRPr="005A20ED" w:rsidRDefault="00791CDD"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3.2.4</w:t>
      </w:r>
      <w:r w:rsidR="00231E56" w:rsidRPr="005A20ED">
        <w:rPr>
          <w:rFonts w:ascii="Times New Roman" w:hAnsi="Times New Roman" w:cs="Times New Roman"/>
          <w:sz w:val="28"/>
          <w:szCs w:val="28"/>
        </w:rPr>
        <w:t>. В случае</w:t>
      </w:r>
      <w:proofErr w:type="gramStart"/>
      <w:r w:rsidR="00231E56" w:rsidRPr="005A20ED">
        <w:rPr>
          <w:rFonts w:ascii="Times New Roman" w:hAnsi="Times New Roman" w:cs="Times New Roman"/>
          <w:sz w:val="28"/>
          <w:szCs w:val="28"/>
        </w:rPr>
        <w:t>,</w:t>
      </w:r>
      <w:proofErr w:type="gramEnd"/>
      <w:r w:rsidR="00231E56" w:rsidRPr="005A20ED">
        <w:rPr>
          <w:rFonts w:ascii="Times New Roman" w:hAnsi="Times New Roman" w:cs="Times New Roman"/>
          <w:sz w:val="28"/>
          <w:szCs w:val="28"/>
        </w:rPr>
        <w:t xml:space="preserve"> если резерв не был начислен на основании экспертного заключения юридической службы, утвержденного руководителем субъекта, (низкая степенью вероятности судебное решение будет принято не в пользу субъекта учета), а судом принято решения не в пользу субъекта учета, задолженность отражается на счетах расчетов без создания резерва.</w:t>
      </w:r>
    </w:p>
    <w:p w:rsidR="00231E56" w:rsidRPr="005A20ED" w:rsidRDefault="00791CDD"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3.2.5</w:t>
      </w:r>
      <w:r w:rsidR="00231E56" w:rsidRPr="005A20ED">
        <w:rPr>
          <w:rFonts w:ascii="Times New Roman" w:hAnsi="Times New Roman" w:cs="Times New Roman"/>
          <w:sz w:val="28"/>
          <w:szCs w:val="28"/>
        </w:rPr>
        <w:t>. В случае если резерв не был начислен по причине не предоставления документов для его начисления, а судом принято решения не в пользу субъекта учета, задолженность отражается на счетах расчетов без создания резерва.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3.3. Резерв по обязательствам субъекта учета на конец отчетного года, возникающим по фактам хозяйственной деятельности (сделкам, операциям), по начислению которых существует неопределенность по их размеру из-за отсутствия первичных учетных документов.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3.3.1. Резерв создается для учета фактически осуществленных расходов, по которым на конец отчетного года отсутствует документальное подтверждение (первичные документы). Резерв признается в оценочной величине, определенной исходя условий договора (контракта) и объема принятых работ (потребленных услуг), на основании </w:t>
      </w:r>
      <w:hyperlink w:anchor="P33774">
        <w:r w:rsidRPr="005A20ED">
          <w:rPr>
            <w:rFonts w:ascii="Times New Roman" w:hAnsi="Times New Roman" w:cs="Times New Roman"/>
            <w:color w:val="0000FF"/>
            <w:sz w:val="28"/>
            <w:szCs w:val="28"/>
          </w:rPr>
          <w:t>информации</w:t>
        </w:r>
      </w:hyperlink>
      <w:r w:rsidRPr="005A20ED">
        <w:rPr>
          <w:rFonts w:ascii="Times New Roman" w:hAnsi="Times New Roman" w:cs="Times New Roman"/>
          <w:sz w:val="28"/>
          <w:szCs w:val="28"/>
        </w:rPr>
        <w:t xml:space="preserve"> субъекта учета о создании резерва (приложение 1 к настоящему Порядку).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Аналитический учет ведется по кодам </w:t>
      </w:r>
      <w:hyperlink r:id="rId1066">
        <w:r w:rsidRPr="005A20ED">
          <w:rPr>
            <w:rFonts w:ascii="Times New Roman" w:hAnsi="Times New Roman" w:cs="Times New Roman"/>
            <w:color w:val="0000FF"/>
            <w:sz w:val="28"/>
            <w:szCs w:val="28"/>
          </w:rPr>
          <w:t>КОСГУ</w:t>
        </w:r>
      </w:hyperlink>
      <w:r w:rsidRPr="005A20ED">
        <w:rPr>
          <w:rFonts w:ascii="Times New Roman" w:hAnsi="Times New Roman" w:cs="Times New Roman"/>
          <w:sz w:val="28"/>
          <w:szCs w:val="28"/>
        </w:rPr>
        <w:t xml:space="preserve"> в разрезе договоров (контрактов).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3.4. Резерв расходных обязательств, возникающих при реструктуризации деятельности, реорганизации или ликвидации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3.4.1. Резерв формируется только на основании принятого в </w:t>
      </w:r>
      <w:r w:rsidRPr="005A20ED">
        <w:rPr>
          <w:rFonts w:ascii="Times New Roman" w:hAnsi="Times New Roman" w:cs="Times New Roman"/>
          <w:sz w:val="28"/>
          <w:szCs w:val="28"/>
        </w:rPr>
        <w:lastRenderedPageBreak/>
        <w:t>установленном порядке решения о реструктуризации деятельности, реорганизации или ликвидации субъекта учета. Резерв формируется под возникающие в связи с реструктуризацией деятельности, реорганизацией (ликвидацией) расходы и обязательства, прежде всего на выплаты работникам при увольнении, на основании информация, предоставленной субъектом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3.5. Резерв по гарантийному ремонту признается в момент передачи работ, услуг, товаров заказчику (покупателю) на условиях осуществления согласно договору гарантийного ремонта и (или) текущего обслуживания, осуществляемых субъектом учета по требованию заказчиков (покупателей) на основании предъявленных заказчиком (покупателем) претензий.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Резерв создается один - общий для всех видов товаров, работ, услуг, по которым имеются гарантийные обязательства.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Резерв по гарантийному ремонту определяется как доля фактических расходов на осуществление гарантийного ремонта в объеме выручки от реализации за 3 года предшествующих плановому году.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Резерв по гарантийному ремонту целесообразно создавать, чтобы "гарантийные" расходы не оказывали существенного влияния на себестоимость продукции и распределялись равномерно в течение года.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3.6. Резерв создается по обязательствам субъекта учета, возникающим при поступлении товаров, работ, </w:t>
      </w:r>
      <w:proofErr w:type="gramStart"/>
      <w:r w:rsidRPr="005A20ED">
        <w:rPr>
          <w:rFonts w:ascii="Times New Roman" w:hAnsi="Times New Roman" w:cs="Times New Roman"/>
          <w:sz w:val="28"/>
          <w:szCs w:val="28"/>
        </w:rPr>
        <w:t>услуг</w:t>
      </w:r>
      <w:proofErr w:type="gramEnd"/>
      <w:r w:rsidRPr="005A20ED">
        <w:rPr>
          <w:rFonts w:ascii="Times New Roman" w:hAnsi="Times New Roman" w:cs="Times New Roman"/>
          <w:sz w:val="28"/>
          <w:szCs w:val="28"/>
        </w:rPr>
        <w:t xml:space="preserve"> если приемка осуществляется на дату, отличную от даты поступления товара, оказания услуг и выполнения работ по договорам (контрактам), заключенным с использованием ЕИС.</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3.6.1. Датой признания резерва в бухгалтерском учете является дата фактического поступления товара, оказания услуг и выполнения работ.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3.6.2. Резерв, создаваемый по обязательствам субъекта учета, возникающим при поступлении товаров, работ, услуг, создается в полной сумме на основании первичных документов или графика, определенного договором (контрактом).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3.6.3. </w:t>
      </w:r>
      <w:proofErr w:type="gramStart"/>
      <w:r w:rsidRPr="005A20ED">
        <w:rPr>
          <w:rFonts w:ascii="Times New Roman" w:hAnsi="Times New Roman" w:cs="Times New Roman"/>
          <w:sz w:val="28"/>
          <w:szCs w:val="28"/>
        </w:rPr>
        <w:t xml:space="preserve">Сотрудник субъекта учета, ответственный за осуществление расходов обязан предоставлять информацию о наличии факта хозяйственной жизни (поступления товара, оказания услуг и выполнения работ) на отчетную дату, по которым дата факта хозяйственной жизни не совпадает с датой подписания первичного документа, фиксирующего данный факт хозяйственной жизни по форме согласно </w:t>
      </w:r>
      <w:hyperlink w:anchor="P33887">
        <w:r w:rsidRPr="005A20ED">
          <w:rPr>
            <w:rFonts w:ascii="Times New Roman" w:hAnsi="Times New Roman" w:cs="Times New Roman"/>
            <w:color w:val="0000FF"/>
            <w:sz w:val="28"/>
            <w:szCs w:val="28"/>
          </w:rPr>
          <w:t>приложению 2</w:t>
        </w:r>
      </w:hyperlink>
      <w:r w:rsidRPr="005A20ED">
        <w:rPr>
          <w:rFonts w:ascii="Times New Roman" w:hAnsi="Times New Roman" w:cs="Times New Roman"/>
          <w:sz w:val="28"/>
          <w:szCs w:val="28"/>
        </w:rPr>
        <w:t xml:space="preserve"> к настоящему Порядку.</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3.7. Резерв в сумме арендных платежей создается на весь срок пользования имуществом, предусмотренный договором аренды, датой подписания договора.</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4. Учет и использование сумм резервов</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4.1. Начисление (корректировка) резерва осуществляется в случае: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полного использования начисленного резерва;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принятия решения о реорганизации, ликвидации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 результатам инвентаризации.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Корректировка резерва осуществляется путем сопоставления сумм </w:t>
      </w:r>
      <w:r w:rsidRPr="005A20ED">
        <w:rPr>
          <w:rFonts w:ascii="Times New Roman" w:hAnsi="Times New Roman" w:cs="Times New Roman"/>
          <w:sz w:val="28"/>
          <w:szCs w:val="28"/>
        </w:rPr>
        <w:lastRenderedPageBreak/>
        <w:t>резерва, начисленного на установленную дату, с остатком резерва на эту дату и соответствующего увеличения (уменьшения) резерва.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4.2. Резервы используются только на покрытие тех расходов, в отношении которых они были созданы.</w:t>
      </w:r>
    </w:p>
    <w:p w:rsidR="00231E56" w:rsidRPr="0029390F"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4.3. Признание в учете расходов, в отношении которых сформирован резерв, осуществляется за счет суммы созданного резерва.</w:t>
      </w:r>
    </w:p>
    <w:p w:rsidR="00231E56" w:rsidRPr="00227550" w:rsidRDefault="00231E56" w:rsidP="00227550">
      <w:pPr>
        <w:pStyle w:val="ConsPlusNormal"/>
        <w:jc w:val="both"/>
        <w:rPr>
          <w:rFonts w:ascii="Times New Roman" w:hAnsi="Times New Roman" w:cs="Times New Roman"/>
          <w:sz w:val="24"/>
          <w:szCs w:val="24"/>
        </w:rPr>
      </w:pPr>
    </w:p>
    <w:p w:rsidR="00231E56" w:rsidRPr="00227550" w:rsidRDefault="00231E56" w:rsidP="00227550">
      <w:pPr>
        <w:pStyle w:val="ConsPlusNormal"/>
        <w:jc w:val="both"/>
        <w:rPr>
          <w:rFonts w:ascii="Times New Roman" w:hAnsi="Times New Roman" w:cs="Times New Roman"/>
          <w:sz w:val="24"/>
          <w:szCs w:val="24"/>
        </w:rPr>
      </w:pPr>
    </w:p>
    <w:p w:rsidR="00231E56" w:rsidRDefault="00231E56" w:rsidP="00227550">
      <w:pPr>
        <w:pStyle w:val="ConsPlusNormal"/>
        <w:jc w:val="both"/>
        <w:rPr>
          <w:rFonts w:ascii="Times New Roman" w:hAnsi="Times New Roman" w:cs="Times New Roman"/>
          <w:sz w:val="24"/>
          <w:szCs w:val="24"/>
        </w:rPr>
      </w:pPr>
    </w:p>
    <w:p w:rsidR="00246DB1" w:rsidRDefault="00246DB1" w:rsidP="00227550">
      <w:pPr>
        <w:pStyle w:val="ConsPlusNormal"/>
        <w:jc w:val="both"/>
        <w:rPr>
          <w:rFonts w:ascii="Times New Roman" w:hAnsi="Times New Roman" w:cs="Times New Roman"/>
          <w:sz w:val="24"/>
          <w:szCs w:val="24"/>
        </w:rPr>
      </w:pPr>
    </w:p>
    <w:p w:rsidR="0029390F" w:rsidRDefault="0029390F" w:rsidP="00227550">
      <w:pPr>
        <w:pStyle w:val="ConsPlusNormal"/>
        <w:jc w:val="both"/>
        <w:rPr>
          <w:rFonts w:ascii="Times New Roman" w:hAnsi="Times New Roman" w:cs="Times New Roman"/>
          <w:sz w:val="24"/>
          <w:szCs w:val="24"/>
        </w:rPr>
      </w:pPr>
    </w:p>
    <w:p w:rsidR="0029390F" w:rsidRDefault="0029390F" w:rsidP="00227550">
      <w:pPr>
        <w:pStyle w:val="ConsPlusNormal"/>
        <w:jc w:val="both"/>
        <w:rPr>
          <w:rFonts w:ascii="Times New Roman" w:hAnsi="Times New Roman" w:cs="Times New Roman"/>
          <w:sz w:val="24"/>
          <w:szCs w:val="24"/>
        </w:rPr>
      </w:pPr>
    </w:p>
    <w:p w:rsidR="0029390F" w:rsidRDefault="0029390F"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167051" w:rsidRDefault="00167051" w:rsidP="00227550">
      <w:pPr>
        <w:pStyle w:val="ConsPlusNormal"/>
        <w:jc w:val="both"/>
        <w:rPr>
          <w:rFonts w:ascii="Times New Roman" w:hAnsi="Times New Roman" w:cs="Times New Roman"/>
          <w:sz w:val="24"/>
          <w:szCs w:val="24"/>
        </w:rPr>
      </w:pPr>
    </w:p>
    <w:p w:rsidR="00167051" w:rsidRDefault="00167051" w:rsidP="00227550">
      <w:pPr>
        <w:pStyle w:val="ConsPlusNormal"/>
        <w:jc w:val="both"/>
        <w:rPr>
          <w:rFonts w:ascii="Times New Roman" w:hAnsi="Times New Roman" w:cs="Times New Roman"/>
          <w:sz w:val="24"/>
          <w:szCs w:val="24"/>
        </w:rPr>
      </w:pPr>
    </w:p>
    <w:p w:rsidR="00167051" w:rsidRDefault="00167051" w:rsidP="00227550">
      <w:pPr>
        <w:pStyle w:val="ConsPlusNormal"/>
        <w:jc w:val="both"/>
        <w:rPr>
          <w:rFonts w:ascii="Times New Roman" w:hAnsi="Times New Roman" w:cs="Times New Roman"/>
          <w:sz w:val="24"/>
          <w:szCs w:val="24"/>
        </w:rPr>
      </w:pPr>
    </w:p>
    <w:p w:rsidR="005A20ED" w:rsidRDefault="005A20ED" w:rsidP="00227550">
      <w:pPr>
        <w:pStyle w:val="ConsPlusNormal"/>
        <w:jc w:val="both"/>
        <w:rPr>
          <w:rFonts w:ascii="Times New Roman" w:hAnsi="Times New Roman" w:cs="Times New Roman"/>
          <w:sz w:val="24"/>
          <w:szCs w:val="24"/>
        </w:rPr>
      </w:pPr>
    </w:p>
    <w:p w:rsidR="00231E56" w:rsidRPr="005A20ED" w:rsidRDefault="00231E56" w:rsidP="005A20ED">
      <w:pPr>
        <w:pStyle w:val="ConsPlusNormal"/>
        <w:ind w:firstLine="6804"/>
        <w:jc w:val="center"/>
        <w:outlineLvl w:val="2"/>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1</w:t>
      </w:r>
    </w:p>
    <w:p w:rsidR="00231E56" w:rsidRPr="0029390F"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Порядку</w:t>
      </w:r>
    </w:p>
    <w:p w:rsidR="00231E56" w:rsidRPr="00227550" w:rsidRDefault="00231E56" w:rsidP="00227550">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14"/>
      </w:tblGrid>
      <w:tr w:rsidR="00231E56" w:rsidRPr="00227550">
        <w:tc>
          <w:tcPr>
            <w:tcW w:w="9014" w:type="dxa"/>
            <w:tcBorders>
              <w:top w:val="nil"/>
              <w:left w:val="nil"/>
              <w:bottom w:val="single" w:sz="4" w:space="0" w:color="auto"/>
              <w:right w:val="nil"/>
            </w:tcBorders>
          </w:tcPr>
          <w:p w:rsidR="00231E56" w:rsidRPr="00227550" w:rsidRDefault="00231E56" w:rsidP="00227550">
            <w:pPr>
              <w:pStyle w:val="ConsPlusNormal"/>
              <w:rPr>
                <w:rFonts w:ascii="Times New Roman" w:hAnsi="Times New Roman" w:cs="Times New Roman"/>
                <w:sz w:val="24"/>
                <w:szCs w:val="24"/>
              </w:rPr>
            </w:pPr>
          </w:p>
        </w:tc>
      </w:tr>
      <w:tr w:rsidR="00231E56" w:rsidRPr="00227550">
        <w:tblPrEx>
          <w:tblBorders>
            <w:insideH w:val="none" w:sz="0" w:space="0" w:color="auto"/>
          </w:tblBorders>
        </w:tblPrEx>
        <w:tc>
          <w:tcPr>
            <w:tcW w:w="9014" w:type="dxa"/>
            <w:tcBorders>
              <w:top w:val="single" w:sz="4" w:space="0" w:color="auto"/>
              <w:left w:val="nil"/>
              <w:bottom w:val="nil"/>
              <w:right w:val="nil"/>
            </w:tcBorders>
          </w:tcPr>
          <w:p w:rsidR="00231E56" w:rsidRPr="00227550" w:rsidRDefault="00231E56" w:rsidP="00227550">
            <w:pPr>
              <w:pStyle w:val="ConsPlusNormal"/>
              <w:jc w:val="center"/>
              <w:rPr>
                <w:rFonts w:ascii="Times New Roman" w:hAnsi="Times New Roman" w:cs="Times New Roman"/>
                <w:sz w:val="24"/>
                <w:szCs w:val="24"/>
              </w:rPr>
            </w:pPr>
            <w:r w:rsidRPr="00227550">
              <w:rPr>
                <w:rFonts w:ascii="Times New Roman" w:hAnsi="Times New Roman" w:cs="Times New Roman"/>
                <w:sz w:val="24"/>
                <w:szCs w:val="24"/>
              </w:rPr>
              <w:t>(наименование учреждения)</w:t>
            </w:r>
          </w:p>
        </w:tc>
      </w:tr>
      <w:tr w:rsidR="00231E56" w:rsidRPr="00227550">
        <w:tblPrEx>
          <w:tblBorders>
            <w:insideH w:val="none" w:sz="0" w:space="0" w:color="auto"/>
          </w:tblBorders>
        </w:tblPrEx>
        <w:tc>
          <w:tcPr>
            <w:tcW w:w="9014" w:type="dxa"/>
            <w:tcBorders>
              <w:top w:val="nil"/>
              <w:left w:val="nil"/>
              <w:bottom w:val="nil"/>
              <w:right w:val="nil"/>
            </w:tcBorders>
          </w:tcPr>
          <w:p w:rsidR="00231E56" w:rsidRPr="00227550" w:rsidRDefault="00231E56" w:rsidP="00227550">
            <w:pPr>
              <w:pStyle w:val="ConsPlusNormal"/>
              <w:rPr>
                <w:rFonts w:ascii="Times New Roman" w:hAnsi="Times New Roman" w:cs="Times New Roman"/>
                <w:sz w:val="24"/>
                <w:szCs w:val="24"/>
              </w:rPr>
            </w:pPr>
          </w:p>
        </w:tc>
      </w:tr>
      <w:tr w:rsidR="00231E56" w:rsidRPr="00227550">
        <w:tblPrEx>
          <w:tblBorders>
            <w:insideH w:val="none" w:sz="0" w:space="0" w:color="auto"/>
          </w:tblBorders>
        </w:tblPrEx>
        <w:tc>
          <w:tcPr>
            <w:tcW w:w="9014" w:type="dxa"/>
            <w:tcBorders>
              <w:top w:val="nil"/>
              <w:left w:val="nil"/>
              <w:bottom w:val="nil"/>
              <w:right w:val="nil"/>
            </w:tcBorders>
          </w:tcPr>
          <w:p w:rsidR="00231E56" w:rsidRPr="0029390F" w:rsidRDefault="00231E56" w:rsidP="00227550">
            <w:pPr>
              <w:pStyle w:val="ConsPlusNormal"/>
              <w:jc w:val="center"/>
              <w:rPr>
                <w:rFonts w:ascii="Times New Roman" w:hAnsi="Times New Roman" w:cs="Times New Roman"/>
                <w:sz w:val="28"/>
                <w:szCs w:val="28"/>
              </w:rPr>
            </w:pPr>
            <w:bookmarkStart w:id="40" w:name="P33774"/>
            <w:bookmarkEnd w:id="40"/>
            <w:r w:rsidRPr="0029390F">
              <w:rPr>
                <w:rFonts w:ascii="Times New Roman" w:hAnsi="Times New Roman" w:cs="Times New Roman"/>
                <w:sz w:val="28"/>
                <w:szCs w:val="28"/>
              </w:rPr>
              <w:t>ИНФОРМАЦИЯ</w:t>
            </w:r>
          </w:p>
          <w:p w:rsidR="00231E56" w:rsidRPr="0029390F" w:rsidRDefault="00231E56" w:rsidP="00227550">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для создания резерва по обязательствам, по которым существует</w:t>
            </w:r>
          </w:p>
          <w:p w:rsidR="00231E56" w:rsidRPr="0029390F" w:rsidRDefault="00231E56" w:rsidP="00227550">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 xml:space="preserve">неопределенность по сумме на отчетную дату из-за отсутствия </w:t>
            </w:r>
            <w:proofErr w:type="gramStart"/>
            <w:r w:rsidRPr="0029390F">
              <w:rPr>
                <w:rFonts w:ascii="Times New Roman" w:hAnsi="Times New Roman" w:cs="Times New Roman"/>
                <w:sz w:val="28"/>
                <w:szCs w:val="28"/>
              </w:rPr>
              <w:t>первичных</w:t>
            </w:r>
            <w:proofErr w:type="gramEnd"/>
          </w:p>
          <w:p w:rsidR="00231E56" w:rsidRPr="0029390F" w:rsidRDefault="00231E56" w:rsidP="00227550">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 xml:space="preserve">учетных документов (актов об оказании услуг (выполнении работ)) </w:t>
            </w:r>
            <w:hyperlink w:anchor="P33878">
              <w:r w:rsidRPr="0029390F">
                <w:rPr>
                  <w:rFonts w:ascii="Times New Roman" w:hAnsi="Times New Roman" w:cs="Times New Roman"/>
                  <w:color w:val="0000FF"/>
                  <w:sz w:val="28"/>
                  <w:szCs w:val="28"/>
                </w:rPr>
                <w:t>&lt;*&gt;</w:t>
              </w:r>
            </w:hyperlink>
          </w:p>
          <w:p w:rsidR="00231E56" w:rsidRPr="0029390F" w:rsidRDefault="00231E56" w:rsidP="00227550">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по состоянию на ____________ 20__ г.</w:t>
            </w:r>
          </w:p>
          <w:p w:rsidR="00231E56" w:rsidRPr="00227550" w:rsidRDefault="00231E56" w:rsidP="00227550">
            <w:pPr>
              <w:pStyle w:val="ConsPlusNormal"/>
              <w:jc w:val="center"/>
              <w:rPr>
                <w:rFonts w:ascii="Times New Roman" w:hAnsi="Times New Roman" w:cs="Times New Roman"/>
                <w:sz w:val="24"/>
                <w:szCs w:val="24"/>
              </w:rPr>
            </w:pPr>
            <w:r w:rsidRPr="0029390F">
              <w:rPr>
                <w:rFonts w:ascii="Times New Roman" w:hAnsi="Times New Roman" w:cs="Times New Roman"/>
                <w:sz w:val="28"/>
                <w:szCs w:val="28"/>
              </w:rPr>
              <w:t>месяца, следующего за отчетным кварталом</w:t>
            </w:r>
          </w:p>
        </w:tc>
      </w:tr>
    </w:tbl>
    <w:p w:rsidR="00231E56" w:rsidRDefault="00231E56">
      <w:pPr>
        <w:pStyle w:val="ConsPlusNormal"/>
        <w:jc w:val="both"/>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25"/>
        <w:gridCol w:w="255"/>
        <w:gridCol w:w="218"/>
        <w:gridCol w:w="992"/>
        <w:gridCol w:w="79"/>
        <w:gridCol w:w="375"/>
        <w:gridCol w:w="406"/>
        <w:gridCol w:w="416"/>
        <w:gridCol w:w="393"/>
        <w:gridCol w:w="345"/>
        <w:gridCol w:w="254"/>
        <w:gridCol w:w="226"/>
        <w:gridCol w:w="908"/>
        <w:gridCol w:w="850"/>
        <w:gridCol w:w="993"/>
        <w:gridCol w:w="655"/>
        <w:gridCol w:w="597"/>
      </w:tblGrid>
      <w:tr w:rsidR="00231E56" w:rsidRPr="007B5AC1" w:rsidTr="00246DB1">
        <w:tc>
          <w:tcPr>
            <w:tcW w:w="624" w:type="dxa"/>
            <w:vMerge w:val="restart"/>
          </w:tcPr>
          <w:p w:rsidR="00231E56" w:rsidRPr="00246DB1" w:rsidRDefault="00231E56">
            <w:pPr>
              <w:pStyle w:val="ConsPlusNormal"/>
              <w:jc w:val="center"/>
              <w:rPr>
                <w:rFonts w:ascii="Times New Roman" w:hAnsi="Times New Roman" w:cs="Times New Roman"/>
                <w:sz w:val="20"/>
              </w:rPr>
            </w:pPr>
          </w:p>
          <w:p w:rsidR="00231E56" w:rsidRPr="00246DB1" w:rsidRDefault="00231E56">
            <w:pPr>
              <w:pStyle w:val="ConsPlusNormal"/>
              <w:jc w:val="center"/>
              <w:rPr>
                <w:rFonts w:ascii="Times New Roman" w:hAnsi="Times New Roman" w:cs="Times New Roman"/>
                <w:sz w:val="20"/>
              </w:rPr>
            </w:pPr>
            <w:proofErr w:type="gramStart"/>
            <w:r w:rsidRPr="00246DB1">
              <w:rPr>
                <w:rFonts w:ascii="Times New Roman" w:hAnsi="Times New Roman" w:cs="Times New Roman"/>
                <w:sz w:val="20"/>
              </w:rPr>
              <w:t>п</w:t>
            </w:r>
            <w:proofErr w:type="gramEnd"/>
            <w:r w:rsidRPr="00246DB1">
              <w:rPr>
                <w:rFonts w:ascii="Times New Roman" w:hAnsi="Times New Roman" w:cs="Times New Roman"/>
                <w:sz w:val="20"/>
              </w:rPr>
              <w:t>/п</w:t>
            </w:r>
          </w:p>
        </w:tc>
        <w:tc>
          <w:tcPr>
            <w:tcW w:w="1498" w:type="dxa"/>
            <w:gridSpan w:val="3"/>
            <w:vMerge w:val="restart"/>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Наименование организации</w:t>
            </w:r>
          </w:p>
        </w:tc>
        <w:tc>
          <w:tcPr>
            <w:tcW w:w="992" w:type="dxa"/>
            <w:vMerge w:val="restart"/>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Номер и дата договора</w:t>
            </w:r>
          </w:p>
        </w:tc>
        <w:tc>
          <w:tcPr>
            <w:tcW w:w="1276" w:type="dxa"/>
            <w:gridSpan w:val="4"/>
            <w:vMerge w:val="restart"/>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Срок выполнения работ (услуг), поставки товара в 20__ г. по договору</w:t>
            </w:r>
          </w:p>
        </w:tc>
        <w:tc>
          <w:tcPr>
            <w:tcW w:w="3969" w:type="dxa"/>
            <w:gridSpan w:val="7"/>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Сумма резерва по договору на 20__ г., по которому не получены первичные документы, в том числе за счет средств</w:t>
            </w:r>
          </w:p>
        </w:tc>
        <w:tc>
          <w:tcPr>
            <w:tcW w:w="1247" w:type="dxa"/>
            <w:gridSpan w:val="2"/>
            <w:vMerge w:val="restart"/>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ВСЕГО сумма резерва по договору</w:t>
            </w:r>
          </w:p>
        </w:tc>
      </w:tr>
      <w:tr w:rsidR="00231E56" w:rsidRPr="007B5AC1" w:rsidTr="00246DB1">
        <w:tc>
          <w:tcPr>
            <w:tcW w:w="624" w:type="dxa"/>
            <w:vMerge/>
          </w:tcPr>
          <w:p w:rsidR="00231E56" w:rsidRPr="007B5AC1" w:rsidRDefault="00231E56">
            <w:pPr>
              <w:pStyle w:val="ConsPlusNormal"/>
              <w:rPr>
                <w:rFonts w:ascii="Times New Roman" w:hAnsi="Times New Roman" w:cs="Times New Roman"/>
              </w:rPr>
            </w:pPr>
          </w:p>
        </w:tc>
        <w:tc>
          <w:tcPr>
            <w:tcW w:w="1498" w:type="dxa"/>
            <w:gridSpan w:val="3"/>
            <w:vMerge/>
          </w:tcPr>
          <w:p w:rsidR="00231E56" w:rsidRPr="007B5AC1" w:rsidRDefault="00231E56">
            <w:pPr>
              <w:pStyle w:val="ConsPlusNormal"/>
              <w:rPr>
                <w:rFonts w:ascii="Times New Roman" w:hAnsi="Times New Roman" w:cs="Times New Roman"/>
              </w:rPr>
            </w:pPr>
          </w:p>
        </w:tc>
        <w:tc>
          <w:tcPr>
            <w:tcW w:w="992" w:type="dxa"/>
            <w:vMerge/>
          </w:tcPr>
          <w:p w:rsidR="00231E56" w:rsidRPr="007B5AC1" w:rsidRDefault="00231E56">
            <w:pPr>
              <w:pStyle w:val="ConsPlusNormal"/>
              <w:rPr>
                <w:rFonts w:ascii="Times New Roman" w:hAnsi="Times New Roman" w:cs="Times New Roman"/>
              </w:rPr>
            </w:pPr>
          </w:p>
        </w:tc>
        <w:tc>
          <w:tcPr>
            <w:tcW w:w="1276" w:type="dxa"/>
            <w:gridSpan w:val="4"/>
            <w:vMerge/>
          </w:tcPr>
          <w:p w:rsidR="00231E56" w:rsidRPr="007B5AC1" w:rsidRDefault="00231E56">
            <w:pPr>
              <w:pStyle w:val="ConsPlusNormal"/>
              <w:rPr>
                <w:rFonts w:ascii="Times New Roman" w:hAnsi="Times New Roman" w:cs="Times New Roman"/>
              </w:rPr>
            </w:pPr>
          </w:p>
        </w:tc>
        <w:tc>
          <w:tcPr>
            <w:tcW w:w="992" w:type="dxa"/>
            <w:gridSpan w:val="3"/>
          </w:tcPr>
          <w:p w:rsidR="00231E56" w:rsidRPr="00246DB1" w:rsidRDefault="00231E56">
            <w:pPr>
              <w:pStyle w:val="ConsPlusNormal"/>
              <w:jc w:val="center"/>
              <w:rPr>
                <w:rFonts w:ascii="Times New Roman" w:hAnsi="Times New Roman" w:cs="Times New Roman"/>
                <w:sz w:val="20"/>
              </w:rPr>
            </w:pPr>
            <w:r w:rsidRPr="00246DB1">
              <w:rPr>
                <w:rFonts w:ascii="Times New Roman" w:hAnsi="Times New Roman" w:cs="Times New Roman"/>
                <w:sz w:val="20"/>
              </w:rPr>
              <w:t>Бюджет</w:t>
            </w:r>
          </w:p>
        </w:tc>
        <w:tc>
          <w:tcPr>
            <w:tcW w:w="1134" w:type="dxa"/>
            <w:gridSpan w:val="2"/>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Субсидия на иные цели</w:t>
            </w:r>
          </w:p>
        </w:tc>
        <w:tc>
          <w:tcPr>
            <w:tcW w:w="850" w:type="dxa"/>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 xml:space="preserve">Субсидия на </w:t>
            </w:r>
            <w:proofErr w:type="spellStart"/>
            <w:r w:rsidRPr="00246DB1">
              <w:rPr>
                <w:rFonts w:ascii="Times New Roman" w:hAnsi="Times New Roman" w:cs="Times New Roman"/>
                <w:sz w:val="20"/>
              </w:rPr>
              <w:t>госзадание</w:t>
            </w:r>
            <w:proofErr w:type="spellEnd"/>
          </w:p>
        </w:tc>
        <w:tc>
          <w:tcPr>
            <w:tcW w:w="993" w:type="dxa"/>
          </w:tcPr>
          <w:p w:rsidR="00231E56" w:rsidRPr="00246DB1" w:rsidRDefault="00231E56">
            <w:pPr>
              <w:pStyle w:val="ConsPlusNormal"/>
              <w:rPr>
                <w:rFonts w:ascii="Times New Roman" w:hAnsi="Times New Roman" w:cs="Times New Roman"/>
                <w:sz w:val="20"/>
              </w:rPr>
            </w:pPr>
            <w:r w:rsidRPr="00246DB1">
              <w:rPr>
                <w:rFonts w:ascii="Times New Roman" w:hAnsi="Times New Roman" w:cs="Times New Roman"/>
                <w:sz w:val="20"/>
              </w:rPr>
              <w:t>Приносящая доход деятельность</w:t>
            </w:r>
          </w:p>
        </w:tc>
        <w:tc>
          <w:tcPr>
            <w:tcW w:w="1247" w:type="dxa"/>
            <w:gridSpan w:val="2"/>
            <w:vMerge/>
          </w:tcPr>
          <w:p w:rsidR="00231E56" w:rsidRPr="007B5AC1" w:rsidRDefault="00231E56">
            <w:pPr>
              <w:pStyle w:val="ConsPlusNormal"/>
              <w:rPr>
                <w:rFonts w:ascii="Times New Roman" w:hAnsi="Times New Roman" w:cs="Times New Roman"/>
              </w:rPr>
            </w:pPr>
          </w:p>
        </w:tc>
      </w:tr>
      <w:tr w:rsidR="00231E56" w:rsidRPr="007B5AC1" w:rsidTr="00246DB1">
        <w:tc>
          <w:tcPr>
            <w:tcW w:w="624" w:type="dxa"/>
          </w:tcPr>
          <w:p w:rsidR="00231E56" w:rsidRPr="007B5AC1" w:rsidRDefault="00231E56">
            <w:pPr>
              <w:pStyle w:val="ConsPlusNormal"/>
              <w:rPr>
                <w:rFonts w:ascii="Times New Roman" w:hAnsi="Times New Roman" w:cs="Times New Roman"/>
              </w:rPr>
            </w:pPr>
          </w:p>
        </w:tc>
        <w:tc>
          <w:tcPr>
            <w:tcW w:w="1498" w:type="dxa"/>
            <w:gridSpan w:val="3"/>
          </w:tcPr>
          <w:p w:rsidR="00231E56" w:rsidRPr="007B5AC1" w:rsidRDefault="00231E56">
            <w:pPr>
              <w:pStyle w:val="ConsPlusNormal"/>
              <w:rPr>
                <w:rFonts w:ascii="Times New Roman" w:hAnsi="Times New Roman" w:cs="Times New Roman"/>
              </w:rPr>
            </w:pPr>
          </w:p>
        </w:tc>
        <w:tc>
          <w:tcPr>
            <w:tcW w:w="992" w:type="dxa"/>
          </w:tcPr>
          <w:p w:rsidR="00231E56" w:rsidRPr="007B5AC1" w:rsidRDefault="00231E56">
            <w:pPr>
              <w:pStyle w:val="ConsPlusNormal"/>
              <w:rPr>
                <w:rFonts w:ascii="Times New Roman" w:hAnsi="Times New Roman" w:cs="Times New Roman"/>
              </w:rPr>
            </w:pPr>
          </w:p>
        </w:tc>
        <w:tc>
          <w:tcPr>
            <w:tcW w:w="1276" w:type="dxa"/>
            <w:gridSpan w:val="4"/>
          </w:tcPr>
          <w:p w:rsidR="00231E56" w:rsidRPr="007B5AC1" w:rsidRDefault="00231E56">
            <w:pPr>
              <w:pStyle w:val="ConsPlusNormal"/>
              <w:rPr>
                <w:rFonts w:ascii="Times New Roman" w:hAnsi="Times New Roman" w:cs="Times New Roman"/>
              </w:rPr>
            </w:pPr>
          </w:p>
        </w:tc>
        <w:tc>
          <w:tcPr>
            <w:tcW w:w="992" w:type="dxa"/>
            <w:gridSpan w:val="3"/>
          </w:tcPr>
          <w:p w:rsidR="00231E56" w:rsidRPr="007B5AC1" w:rsidRDefault="00231E56">
            <w:pPr>
              <w:pStyle w:val="ConsPlusNormal"/>
              <w:rPr>
                <w:rFonts w:ascii="Times New Roman" w:hAnsi="Times New Roman" w:cs="Times New Roman"/>
              </w:rPr>
            </w:pPr>
          </w:p>
        </w:tc>
        <w:tc>
          <w:tcPr>
            <w:tcW w:w="1134" w:type="dxa"/>
            <w:gridSpan w:val="2"/>
          </w:tcPr>
          <w:p w:rsidR="00231E56" w:rsidRPr="007B5AC1" w:rsidRDefault="00231E56">
            <w:pPr>
              <w:pStyle w:val="ConsPlusNormal"/>
              <w:rPr>
                <w:rFonts w:ascii="Times New Roman" w:hAnsi="Times New Roman" w:cs="Times New Roman"/>
              </w:rPr>
            </w:pPr>
          </w:p>
        </w:tc>
        <w:tc>
          <w:tcPr>
            <w:tcW w:w="850" w:type="dxa"/>
          </w:tcPr>
          <w:p w:rsidR="00231E56" w:rsidRPr="007B5AC1" w:rsidRDefault="00231E56">
            <w:pPr>
              <w:pStyle w:val="ConsPlusNormal"/>
              <w:rPr>
                <w:rFonts w:ascii="Times New Roman" w:hAnsi="Times New Roman" w:cs="Times New Roman"/>
              </w:rPr>
            </w:pPr>
          </w:p>
        </w:tc>
        <w:tc>
          <w:tcPr>
            <w:tcW w:w="993" w:type="dxa"/>
          </w:tcPr>
          <w:p w:rsidR="00231E56" w:rsidRPr="007B5AC1" w:rsidRDefault="00231E56">
            <w:pPr>
              <w:pStyle w:val="ConsPlusNormal"/>
              <w:rPr>
                <w:rFonts w:ascii="Times New Roman" w:hAnsi="Times New Roman" w:cs="Times New Roman"/>
              </w:rPr>
            </w:pPr>
          </w:p>
        </w:tc>
        <w:tc>
          <w:tcPr>
            <w:tcW w:w="1247" w:type="dxa"/>
            <w:gridSpan w:val="2"/>
          </w:tcPr>
          <w:p w:rsidR="00231E56" w:rsidRPr="007B5AC1" w:rsidRDefault="00231E56">
            <w:pPr>
              <w:pStyle w:val="ConsPlusNormal"/>
              <w:rPr>
                <w:rFonts w:ascii="Times New Roman" w:hAnsi="Times New Roman" w:cs="Times New Roman"/>
              </w:rPr>
            </w:pPr>
          </w:p>
        </w:tc>
      </w:tr>
      <w:tr w:rsidR="00231E56" w:rsidRPr="007B5AC1" w:rsidTr="00246DB1">
        <w:tc>
          <w:tcPr>
            <w:tcW w:w="624" w:type="dxa"/>
          </w:tcPr>
          <w:p w:rsidR="00231E56" w:rsidRPr="007B5AC1" w:rsidRDefault="00231E56">
            <w:pPr>
              <w:pStyle w:val="ConsPlusNormal"/>
              <w:rPr>
                <w:rFonts w:ascii="Times New Roman" w:hAnsi="Times New Roman" w:cs="Times New Roman"/>
              </w:rPr>
            </w:pPr>
          </w:p>
        </w:tc>
        <w:tc>
          <w:tcPr>
            <w:tcW w:w="1498" w:type="dxa"/>
            <w:gridSpan w:val="3"/>
          </w:tcPr>
          <w:p w:rsidR="00231E56" w:rsidRPr="007B5AC1" w:rsidRDefault="00231E56">
            <w:pPr>
              <w:pStyle w:val="ConsPlusNormal"/>
              <w:rPr>
                <w:rFonts w:ascii="Times New Roman" w:hAnsi="Times New Roman" w:cs="Times New Roman"/>
              </w:rPr>
            </w:pPr>
          </w:p>
        </w:tc>
        <w:tc>
          <w:tcPr>
            <w:tcW w:w="992" w:type="dxa"/>
          </w:tcPr>
          <w:p w:rsidR="00231E56" w:rsidRPr="007B5AC1" w:rsidRDefault="00231E56">
            <w:pPr>
              <w:pStyle w:val="ConsPlusNormal"/>
              <w:rPr>
                <w:rFonts w:ascii="Times New Roman" w:hAnsi="Times New Roman" w:cs="Times New Roman"/>
              </w:rPr>
            </w:pPr>
          </w:p>
        </w:tc>
        <w:tc>
          <w:tcPr>
            <w:tcW w:w="1276" w:type="dxa"/>
            <w:gridSpan w:val="4"/>
          </w:tcPr>
          <w:p w:rsidR="00231E56" w:rsidRPr="007B5AC1" w:rsidRDefault="00231E56">
            <w:pPr>
              <w:pStyle w:val="ConsPlusNormal"/>
              <w:rPr>
                <w:rFonts w:ascii="Times New Roman" w:hAnsi="Times New Roman" w:cs="Times New Roman"/>
              </w:rPr>
            </w:pPr>
          </w:p>
        </w:tc>
        <w:tc>
          <w:tcPr>
            <w:tcW w:w="992" w:type="dxa"/>
            <w:gridSpan w:val="3"/>
          </w:tcPr>
          <w:p w:rsidR="00231E56" w:rsidRPr="007B5AC1" w:rsidRDefault="00231E56">
            <w:pPr>
              <w:pStyle w:val="ConsPlusNormal"/>
              <w:rPr>
                <w:rFonts w:ascii="Times New Roman" w:hAnsi="Times New Roman" w:cs="Times New Roman"/>
              </w:rPr>
            </w:pPr>
          </w:p>
        </w:tc>
        <w:tc>
          <w:tcPr>
            <w:tcW w:w="1134" w:type="dxa"/>
            <w:gridSpan w:val="2"/>
          </w:tcPr>
          <w:p w:rsidR="00231E56" w:rsidRPr="007B5AC1" w:rsidRDefault="00231E56">
            <w:pPr>
              <w:pStyle w:val="ConsPlusNormal"/>
              <w:rPr>
                <w:rFonts w:ascii="Times New Roman" w:hAnsi="Times New Roman" w:cs="Times New Roman"/>
              </w:rPr>
            </w:pPr>
          </w:p>
        </w:tc>
        <w:tc>
          <w:tcPr>
            <w:tcW w:w="850" w:type="dxa"/>
          </w:tcPr>
          <w:p w:rsidR="00231E56" w:rsidRPr="007B5AC1" w:rsidRDefault="00231E56">
            <w:pPr>
              <w:pStyle w:val="ConsPlusNormal"/>
              <w:rPr>
                <w:rFonts w:ascii="Times New Roman" w:hAnsi="Times New Roman" w:cs="Times New Roman"/>
              </w:rPr>
            </w:pPr>
          </w:p>
        </w:tc>
        <w:tc>
          <w:tcPr>
            <w:tcW w:w="993" w:type="dxa"/>
          </w:tcPr>
          <w:p w:rsidR="00231E56" w:rsidRPr="007B5AC1" w:rsidRDefault="00231E56">
            <w:pPr>
              <w:pStyle w:val="ConsPlusNormal"/>
              <w:rPr>
                <w:rFonts w:ascii="Times New Roman" w:hAnsi="Times New Roman" w:cs="Times New Roman"/>
              </w:rPr>
            </w:pPr>
          </w:p>
        </w:tc>
        <w:tc>
          <w:tcPr>
            <w:tcW w:w="1247" w:type="dxa"/>
            <w:gridSpan w:val="2"/>
          </w:tcPr>
          <w:p w:rsidR="00231E56" w:rsidRPr="007B5AC1" w:rsidRDefault="00231E56">
            <w:pPr>
              <w:pStyle w:val="ConsPlusNormal"/>
              <w:rPr>
                <w:rFonts w:ascii="Times New Roman" w:hAnsi="Times New Roman" w:cs="Times New Roman"/>
              </w:rPr>
            </w:pPr>
          </w:p>
        </w:tc>
      </w:tr>
      <w:tr w:rsidR="00231E56" w:rsidRPr="007B5AC1" w:rsidTr="00246DB1">
        <w:tc>
          <w:tcPr>
            <w:tcW w:w="624" w:type="dxa"/>
          </w:tcPr>
          <w:p w:rsidR="00231E56" w:rsidRPr="007B5AC1" w:rsidRDefault="00231E56">
            <w:pPr>
              <w:pStyle w:val="ConsPlusNormal"/>
              <w:rPr>
                <w:rFonts w:ascii="Times New Roman" w:hAnsi="Times New Roman" w:cs="Times New Roman"/>
              </w:rPr>
            </w:pPr>
          </w:p>
        </w:tc>
        <w:tc>
          <w:tcPr>
            <w:tcW w:w="1498" w:type="dxa"/>
            <w:gridSpan w:val="3"/>
          </w:tcPr>
          <w:p w:rsidR="00231E56" w:rsidRPr="007B5AC1" w:rsidRDefault="00231E56">
            <w:pPr>
              <w:pStyle w:val="ConsPlusNormal"/>
              <w:rPr>
                <w:rFonts w:ascii="Times New Roman" w:hAnsi="Times New Roman" w:cs="Times New Roman"/>
              </w:rPr>
            </w:pPr>
          </w:p>
        </w:tc>
        <w:tc>
          <w:tcPr>
            <w:tcW w:w="992" w:type="dxa"/>
          </w:tcPr>
          <w:p w:rsidR="00231E56" w:rsidRPr="007B5AC1" w:rsidRDefault="00231E56">
            <w:pPr>
              <w:pStyle w:val="ConsPlusNormal"/>
              <w:rPr>
                <w:rFonts w:ascii="Times New Roman" w:hAnsi="Times New Roman" w:cs="Times New Roman"/>
              </w:rPr>
            </w:pPr>
          </w:p>
        </w:tc>
        <w:tc>
          <w:tcPr>
            <w:tcW w:w="1276" w:type="dxa"/>
            <w:gridSpan w:val="4"/>
          </w:tcPr>
          <w:p w:rsidR="00231E56" w:rsidRPr="007B5AC1" w:rsidRDefault="00231E56">
            <w:pPr>
              <w:pStyle w:val="ConsPlusNormal"/>
              <w:jc w:val="both"/>
              <w:rPr>
                <w:rFonts w:ascii="Times New Roman" w:hAnsi="Times New Roman" w:cs="Times New Roman"/>
              </w:rPr>
            </w:pPr>
            <w:r w:rsidRPr="007B5AC1">
              <w:rPr>
                <w:rFonts w:ascii="Times New Roman" w:hAnsi="Times New Roman" w:cs="Times New Roman"/>
              </w:rPr>
              <w:t>ИТОГО:</w:t>
            </w:r>
          </w:p>
        </w:tc>
        <w:tc>
          <w:tcPr>
            <w:tcW w:w="992" w:type="dxa"/>
            <w:gridSpan w:val="3"/>
          </w:tcPr>
          <w:p w:rsidR="00231E56" w:rsidRPr="007B5AC1" w:rsidRDefault="00231E56">
            <w:pPr>
              <w:pStyle w:val="ConsPlusNormal"/>
              <w:rPr>
                <w:rFonts w:ascii="Times New Roman" w:hAnsi="Times New Roman" w:cs="Times New Roman"/>
              </w:rPr>
            </w:pPr>
          </w:p>
        </w:tc>
        <w:tc>
          <w:tcPr>
            <w:tcW w:w="1134" w:type="dxa"/>
            <w:gridSpan w:val="2"/>
          </w:tcPr>
          <w:p w:rsidR="00231E56" w:rsidRPr="007B5AC1" w:rsidRDefault="00231E56">
            <w:pPr>
              <w:pStyle w:val="ConsPlusNormal"/>
              <w:rPr>
                <w:rFonts w:ascii="Times New Roman" w:hAnsi="Times New Roman" w:cs="Times New Roman"/>
              </w:rPr>
            </w:pPr>
          </w:p>
        </w:tc>
        <w:tc>
          <w:tcPr>
            <w:tcW w:w="850" w:type="dxa"/>
          </w:tcPr>
          <w:p w:rsidR="00231E56" w:rsidRPr="007B5AC1" w:rsidRDefault="00231E56">
            <w:pPr>
              <w:pStyle w:val="ConsPlusNormal"/>
              <w:rPr>
                <w:rFonts w:ascii="Times New Roman" w:hAnsi="Times New Roman" w:cs="Times New Roman"/>
              </w:rPr>
            </w:pPr>
          </w:p>
        </w:tc>
        <w:tc>
          <w:tcPr>
            <w:tcW w:w="993" w:type="dxa"/>
          </w:tcPr>
          <w:p w:rsidR="00231E56" w:rsidRPr="007B5AC1" w:rsidRDefault="00231E56">
            <w:pPr>
              <w:pStyle w:val="ConsPlusNormal"/>
              <w:rPr>
                <w:rFonts w:ascii="Times New Roman" w:hAnsi="Times New Roman" w:cs="Times New Roman"/>
              </w:rPr>
            </w:pPr>
          </w:p>
        </w:tc>
        <w:tc>
          <w:tcPr>
            <w:tcW w:w="1247" w:type="dxa"/>
            <w:gridSpan w:val="2"/>
          </w:tcPr>
          <w:p w:rsidR="00231E56" w:rsidRPr="007B5AC1" w:rsidRDefault="00231E56">
            <w:pPr>
              <w:pStyle w:val="ConsPlusNormal"/>
              <w:rPr>
                <w:rFonts w:ascii="Times New Roman" w:hAnsi="Times New Roman" w:cs="Times New Roman"/>
              </w:rPr>
            </w:pPr>
          </w:p>
        </w:tc>
      </w:tr>
      <w:tr w:rsidR="00246DB1" w:rsidRPr="007B5AC1" w:rsidTr="00246D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7" w:type="dxa"/>
        </w:trPr>
        <w:tc>
          <w:tcPr>
            <w:tcW w:w="1904" w:type="dxa"/>
            <w:gridSpan w:val="3"/>
            <w:tcBorders>
              <w:top w:val="nil"/>
              <w:left w:val="nil"/>
              <w:bottom w:val="nil"/>
              <w:right w:val="nil"/>
            </w:tcBorders>
          </w:tcPr>
          <w:p w:rsidR="00246DB1" w:rsidRPr="0029390F" w:rsidRDefault="00246DB1" w:rsidP="007C5E87">
            <w:pPr>
              <w:pStyle w:val="ConsPlusNormal"/>
              <w:jc w:val="both"/>
              <w:rPr>
                <w:rFonts w:ascii="Times New Roman" w:hAnsi="Times New Roman" w:cs="Times New Roman"/>
                <w:sz w:val="28"/>
                <w:szCs w:val="28"/>
              </w:rPr>
            </w:pPr>
            <w:r w:rsidRPr="0029390F">
              <w:rPr>
                <w:rFonts w:ascii="Times New Roman" w:hAnsi="Times New Roman" w:cs="Times New Roman"/>
                <w:sz w:val="28"/>
                <w:szCs w:val="28"/>
              </w:rPr>
              <w:t>Руководитель</w:t>
            </w:r>
          </w:p>
        </w:tc>
        <w:tc>
          <w:tcPr>
            <w:tcW w:w="2070" w:type="dxa"/>
            <w:gridSpan w:val="5"/>
            <w:tcBorders>
              <w:top w:val="nil"/>
              <w:left w:val="nil"/>
              <w:bottom w:val="single" w:sz="4" w:space="0" w:color="auto"/>
              <w:right w:val="nil"/>
            </w:tcBorders>
          </w:tcPr>
          <w:p w:rsidR="00246DB1" w:rsidRPr="007B5AC1" w:rsidRDefault="00246DB1" w:rsidP="007C5E87">
            <w:pPr>
              <w:pStyle w:val="ConsPlusNormal"/>
              <w:rPr>
                <w:rFonts w:ascii="Times New Roman" w:hAnsi="Times New Roman" w:cs="Times New Roman"/>
              </w:rPr>
            </w:pPr>
          </w:p>
        </w:tc>
        <w:tc>
          <w:tcPr>
            <w:tcW w:w="809" w:type="dxa"/>
            <w:gridSpan w:val="2"/>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4231" w:type="dxa"/>
            <w:gridSpan w:val="7"/>
            <w:tcBorders>
              <w:top w:val="nil"/>
              <w:left w:val="nil"/>
              <w:bottom w:val="single" w:sz="4" w:space="0" w:color="auto"/>
              <w:right w:val="nil"/>
            </w:tcBorders>
          </w:tcPr>
          <w:p w:rsidR="00246DB1" w:rsidRPr="007B5AC1" w:rsidRDefault="00246DB1" w:rsidP="007C5E87">
            <w:pPr>
              <w:pStyle w:val="ConsPlusNormal"/>
              <w:rPr>
                <w:rFonts w:ascii="Times New Roman" w:hAnsi="Times New Roman" w:cs="Times New Roman"/>
              </w:rPr>
            </w:pPr>
          </w:p>
        </w:tc>
      </w:tr>
      <w:tr w:rsidR="00246DB1" w:rsidRPr="007B5AC1" w:rsidTr="00246D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7" w:type="dxa"/>
        </w:trPr>
        <w:tc>
          <w:tcPr>
            <w:tcW w:w="1904" w:type="dxa"/>
            <w:gridSpan w:val="3"/>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2070" w:type="dxa"/>
            <w:gridSpan w:val="5"/>
            <w:tcBorders>
              <w:top w:val="single" w:sz="4" w:space="0" w:color="auto"/>
              <w:left w:val="nil"/>
              <w:bottom w:val="nil"/>
              <w:right w:val="nil"/>
            </w:tcBorders>
          </w:tcPr>
          <w:p w:rsidR="00246DB1" w:rsidRPr="007B5AC1" w:rsidRDefault="00246DB1" w:rsidP="007C5E87">
            <w:pPr>
              <w:pStyle w:val="ConsPlusNormal"/>
              <w:jc w:val="center"/>
              <w:rPr>
                <w:rFonts w:ascii="Times New Roman" w:hAnsi="Times New Roman" w:cs="Times New Roman"/>
              </w:rPr>
            </w:pPr>
            <w:r w:rsidRPr="007B5AC1">
              <w:rPr>
                <w:rFonts w:ascii="Times New Roman" w:hAnsi="Times New Roman" w:cs="Times New Roman"/>
              </w:rPr>
              <w:t>подпись</w:t>
            </w:r>
          </w:p>
        </w:tc>
        <w:tc>
          <w:tcPr>
            <w:tcW w:w="809" w:type="dxa"/>
            <w:gridSpan w:val="2"/>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4231" w:type="dxa"/>
            <w:gridSpan w:val="7"/>
            <w:tcBorders>
              <w:top w:val="single" w:sz="4" w:space="0" w:color="auto"/>
              <w:left w:val="nil"/>
              <w:bottom w:val="nil"/>
              <w:right w:val="nil"/>
            </w:tcBorders>
          </w:tcPr>
          <w:p w:rsidR="00246DB1" w:rsidRPr="007B5AC1" w:rsidRDefault="00246DB1" w:rsidP="007C5E87">
            <w:pPr>
              <w:pStyle w:val="ConsPlusNormal"/>
              <w:jc w:val="center"/>
              <w:rPr>
                <w:rFonts w:ascii="Times New Roman" w:hAnsi="Times New Roman" w:cs="Times New Roman"/>
              </w:rPr>
            </w:pPr>
            <w:r w:rsidRPr="007B5AC1">
              <w:rPr>
                <w:rFonts w:ascii="Times New Roman" w:hAnsi="Times New Roman" w:cs="Times New Roman"/>
              </w:rPr>
              <w:t>расшифровка подписи</w:t>
            </w:r>
          </w:p>
        </w:tc>
      </w:tr>
      <w:tr w:rsidR="00246DB1" w:rsidRPr="007B5AC1" w:rsidTr="00246D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7" w:type="dxa"/>
        </w:trPr>
        <w:tc>
          <w:tcPr>
            <w:tcW w:w="9014" w:type="dxa"/>
            <w:gridSpan w:val="17"/>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r>
      <w:tr w:rsidR="00246DB1" w:rsidRPr="007B5AC1" w:rsidTr="00246D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7" w:type="dxa"/>
        </w:trPr>
        <w:tc>
          <w:tcPr>
            <w:tcW w:w="1649" w:type="dxa"/>
            <w:gridSpan w:val="2"/>
            <w:tcBorders>
              <w:top w:val="nil"/>
              <w:left w:val="nil"/>
              <w:bottom w:val="nil"/>
              <w:right w:val="nil"/>
            </w:tcBorders>
          </w:tcPr>
          <w:p w:rsidR="00246DB1" w:rsidRPr="0029390F" w:rsidRDefault="00246DB1" w:rsidP="007C5E87">
            <w:pPr>
              <w:pStyle w:val="ConsPlusNormal"/>
              <w:jc w:val="both"/>
              <w:rPr>
                <w:rFonts w:ascii="Times New Roman" w:hAnsi="Times New Roman" w:cs="Times New Roman"/>
                <w:sz w:val="26"/>
                <w:szCs w:val="26"/>
              </w:rPr>
            </w:pPr>
            <w:r w:rsidRPr="0029390F">
              <w:rPr>
                <w:rFonts w:ascii="Times New Roman" w:hAnsi="Times New Roman" w:cs="Times New Roman"/>
                <w:sz w:val="26"/>
                <w:szCs w:val="26"/>
              </w:rPr>
              <w:t>Исполнитель</w:t>
            </w:r>
          </w:p>
        </w:tc>
        <w:tc>
          <w:tcPr>
            <w:tcW w:w="1544" w:type="dxa"/>
            <w:gridSpan w:val="4"/>
            <w:tcBorders>
              <w:top w:val="nil"/>
              <w:left w:val="nil"/>
              <w:bottom w:val="single" w:sz="4" w:space="0" w:color="auto"/>
              <w:right w:val="nil"/>
            </w:tcBorders>
          </w:tcPr>
          <w:p w:rsidR="00246DB1" w:rsidRPr="007B5AC1" w:rsidRDefault="00246DB1" w:rsidP="007C5E87">
            <w:pPr>
              <w:pStyle w:val="ConsPlusNormal"/>
              <w:rPr>
                <w:rFonts w:ascii="Times New Roman" w:hAnsi="Times New Roman" w:cs="Times New Roman"/>
              </w:rPr>
            </w:pPr>
          </w:p>
        </w:tc>
        <w:tc>
          <w:tcPr>
            <w:tcW w:w="375" w:type="dxa"/>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1560" w:type="dxa"/>
            <w:gridSpan w:val="4"/>
            <w:tcBorders>
              <w:top w:val="nil"/>
              <w:left w:val="nil"/>
              <w:bottom w:val="single" w:sz="4" w:space="0" w:color="auto"/>
              <w:right w:val="nil"/>
            </w:tcBorders>
          </w:tcPr>
          <w:p w:rsidR="00246DB1" w:rsidRPr="007B5AC1" w:rsidRDefault="00246DB1" w:rsidP="007C5E87">
            <w:pPr>
              <w:pStyle w:val="ConsPlusNormal"/>
              <w:rPr>
                <w:rFonts w:ascii="Times New Roman" w:hAnsi="Times New Roman" w:cs="Times New Roman"/>
              </w:rPr>
            </w:pPr>
          </w:p>
        </w:tc>
        <w:tc>
          <w:tcPr>
            <w:tcW w:w="480" w:type="dxa"/>
            <w:gridSpan w:val="2"/>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3406" w:type="dxa"/>
            <w:gridSpan w:val="4"/>
            <w:tcBorders>
              <w:top w:val="nil"/>
              <w:left w:val="nil"/>
              <w:bottom w:val="single" w:sz="4" w:space="0" w:color="auto"/>
              <w:right w:val="nil"/>
            </w:tcBorders>
          </w:tcPr>
          <w:p w:rsidR="00246DB1" w:rsidRPr="007B5AC1" w:rsidRDefault="00246DB1" w:rsidP="007C5E87">
            <w:pPr>
              <w:pStyle w:val="ConsPlusNormal"/>
              <w:rPr>
                <w:rFonts w:ascii="Times New Roman" w:hAnsi="Times New Roman" w:cs="Times New Roman"/>
              </w:rPr>
            </w:pPr>
          </w:p>
        </w:tc>
      </w:tr>
      <w:tr w:rsidR="00246DB1" w:rsidRPr="007B5AC1" w:rsidTr="00246D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7" w:type="dxa"/>
        </w:trPr>
        <w:tc>
          <w:tcPr>
            <w:tcW w:w="1649" w:type="dxa"/>
            <w:gridSpan w:val="2"/>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1544" w:type="dxa"/>
            <w:gridSpan w:val="4"/>
            <w:tcBorders>
              <w:top w:val="single" w:sz="4" w:space="0" w:color="auto"/>
              <w:left w:val="nil"/>
              <w:bottom w:val="nil"/>
              <w:right w:val="nil"/>
            </w:tcBorders>
          </w:tcPr>
          <w:p w:rsidR="00246DB1" w:rsidRPr="007B5AC1" w:rsidRDefault="00246DB1" w:rsidP="007C5E87">
            <w:pPr>
              <w:pStyle w:val="ConsPlusNormal"/>
              <w:jc w:val="center"/>
              <w:rPr>
                <w:rFonts w:ascii="Times New Roman" w:hAnsi="Times New Roman" w:cs="Times New Roman"/>
              </w:rPr>
            </w:pPr>
            <w:r w:rsidRPr="007B5AC1">
              <w:rPr>
                <w:rFonts w:ascii="Times New Roman" w:hAnsi="Times New Roman" w:cs="Times New Roman"/>
              </w:rPr>
              <w:t>должность</w:t>
            </w:r>
          </w:p>
        </w:tc>
        <w:tc>
          <w:tcPr>
            <w:tcW w:w="375" w:type="dxa"/>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1560" w:type="dxa"/>
            <w:gridSpan w:val="4"/>
            <w:tcBorders>
              <w:top w:val="single" w:sz="4" w:space="0" w:color="auto"/>
              <w:left w:val="nil"/>
              <w:bottom w:val="nil"/>
              <w:right w:val="nil"/>
            </w:tcBorders>
          </w:tcPr>
          <w:p w:rsidR="00246DB1" w:rsidRPr="007B5AC1" w:rsidRDefault="00246DB1" w:rsidP="007C5E87">
            <w:pPr>
              <w:pStyle w:val="ConsPlusNormal"/>
              <w:jc w:val="center"/>
              <w:rPr>
                <w:rFonts w:ascii="Times New Roman" w:hAnsi="Times New Roman" w:cs="Times New Roman"/>
              </w:rPr>
            </w:pPr>
            <w:r w:rsidRPr="007B5AC1">
              <w:rPr>
                <w:rFonts w:ascii="Times New Roman" w:hAnsi="Times New Roman" w:cs="Times New Roman"/>
              </w:rPr>
              <w:t>подпись</w:t>
            </w:r>
          </w:p>
        </w:tc>
        <w:tc>
          <w:tcPr>
            <w:tcW w:w="480" w:type="dxa"/>
            <w:gridSpan w:val="2"/>
            <w:tcBorders>
              <w:top w:val="nil"/>
              <w:left w:val="nil"/>
              <w:bottom w:val="nil"/>
              <w:right w:val="nil"/>
            </w:tcBorders>
          </w:tcPr>
          <w:p w:rsidR="00246DB1" w:rsidRPr="007B5AC1" w:rsidRDefault="00246DB1" w:rsidP="007C5E87">
            <w:pPr>
              <w:pStyle w:val="ConsPlusNormal"/>
              <w:rPr>
                <w:rFonts w:ascii="Times New Roman" w:hAnsi="Times New Roman" w:cs="Times New Roman"/>
              </w:rPr>
            </w:pPr>
          </w:p>
        </w:tc>
        <w:tc>
          <w:tcPr>
            <w:tcW w:w="3406" w:type="dxa"/>
            <w:gridSpan w:val="4"/>
            <w:tcBorders>
              <w:top w:val="single" w:sz="4" w:space="0" w:color="auto"/>
              <w:left w:val="nil"/>
              <w:bottom w:val="nil"/>
              <w:right w:val="nil"/>
            </w:tcBorders>
          </w:tcPr>
          <w:p w:rsidR="00246DB1" w:rsidRPr="007B5AC1" w:rsidRDefault="00246DB1" w:rsidP="007C5E87">
            <w:pPr>
              <w:pStyle w:val="ConsPlusNormal"/>
              <w:jc w:val="center"/>
              <w:rPr>
                <w:rFonts w:ascii="Times New Roman" w:hAnsi="Times New Roman" w:cs="Times New Roman"/>
              </w:rPr>
            </w:pPr>
            <w:r w:rsidRPr="007B5AC1">
              <w:rPr>
                <w:rFonts w:ascii="Times New Roman" w:hAnsi="Times New Roman" w:cs="Times New Roman"/>
              </w:rPr>
              <w:t>расшифровка подписи</w:t>
            </w:r>
          </w:p>
        </w:tc>
      </w:tr>
      <w:tr w:rsidR="00246DB1" w:rsidRPr="007B5AC1" w:rsidTr="00246D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97" w:type="dxa"/>
        </w:trPr>
        <w:tc>
          <w:tcPr>
            <w:tcW w:w="9014" w:type="dxa"/>
            <w:gridSpan w:val="17"/>
            <w:tcBorders>
              <w:top w:val="nil"/>
              <w:left w:val="nil"/>
              <w:bottom w:val="nil"/>
              <w:right w:val="nil"/>
            </w:tcBorders>
          </w:tcPr>
          <w:p w:rsidR="00246DB1" w:rsidRPr="007B5AC1" w:rsidRDefault="00246DB1" w:rsidP="007C5E87">
            <w:pPr>
              <w:pStyle w:val="ConsPlusNormal"/>
              <w:ind w:firstLine="283"/>
              <w:jc w:val="both"/>
              <w:rPr>
                <w:rFonts w:ascii="Times New Roman" w:hAnsi="Times New Roman" w:cs="Times New Roman"/>
              </w:rPr>
            </w:pPr>
            <w:r w:rsidRPr="007B5AC1">
              <w:rPr>
                <w:rFonts w:ascii="Times New Roman" w:hAnsi="Times New Roman" w:cs="Times New Roman"/>
              </w:rPr>
              <w:t>--------------------------------</w:t>
            </w:r>
          </w:p>
          <w:p w:rsidR="00246DB1" w:rsidRPr="0029390F" w:rsidRDefault="00246DB1" w:rsidP="00167051">
            <w:pPr>
              <w:pStyle w:val="ConsPlusNormal"/>
              <w:ind w:firstLine="714"/>
              <w:jc w:val="both"/>
              <w:rPr>
                <w:rFonts w:ascii="Times New Roman" w:hAnsi="Times New Roman" w:cs="Times New Roman"/>
                <w:sz w:val="28"/>
                <w:szCs w:val="28"/>
              </w:rPr>
            </w:pPr>
            <w:bookmarkStart w:id="41" w:name="P33878"/>
            <w:bookmarkEnd w:id="41"/>
            <w:r w:rsidRPr="0029390F">
              <w:rPr>
                <w:rFonts w:ascii="Times New Roman" w:hAnsi="Times New Roman" w:cs="Times New Roman"/>
                <w:sz w:val="28"/>
                <w:szCs w:val="28"/>
              </w:rPr>
              <w:t xml:space="preserve">&lt;*&gt; Заполняется в случае, если услуги оказаны, работы выполнены, но отсутствуют первичные документы (акты, УПД), в том числе по услугам связи, поставке </w:t>
            </w:r>
            <w:proofErr w:type="spellStart"/>
            <w:r w:rsidRPr="0029390F">
              <w:rPr>
                <w:rFonts w:ascii="Times New Roman" w:hAnsi="Times New Roman" w:cs="Times New Roman"/>
                <w:sz w:val="28"/>
                <w:szCs w:val="28"/>
              </w:rPr>
              <w:t>теплоэнергии</w:t>
            </w:r>
            <w:proofErr w:type="spellEnd"/>
            <w:r w:rsidRPr="0029390F">
              <w:rPr>
                <w:rFonts w:ascii="Times New Roman" w:hAnsi="Times New Roman" w:cs="Times New Roman"/>
                <w:sz w:val="28"/>
                <w:szCs w:val="28"/>
              </w:rPr>
              <w:t>, электроэнергии, водоснабжению и водоотведению (расчет стоимости потребляемых услуг производится исходя из установленных тарифов и графика потребления) и т.п.</w:t>
            </w:r>
          </w:p>
        </w:tc>
      </w:tr>
    </w:tbl>
    <w:p w:rsidR="00231E56" w:rsidRDefault="00231E56">
      <w:pPr>
        <w:pStyle w:val="ConsPlusNormal"/>
        <w:jc w:val="both"/>
      </w:pPr>
    </w:p>
    <w:p w:rsidR="00246DB1" w:rsidRDefault="00246DB1">
      <w:pPr>
        <w:pStyle w:val="ConsPlusNormal"/>
        <w:jc w:val="both"/>
      </w:pPr>
    </w:p>
    <w:p w:rsidR="00246DB1" w:rsidRDefault="00246DB1">
      <w:pPr>
        <w:pStyle w:val="ConsPlusNormal"/>
        <w:jc w:val="both"/>
      </w:pPr>
    </w:p>
    <w:p w:rsidR="00246DB1" w:rsidRDefault="00246DB1">
      <w:pPr>
        <w:pStyle w:val="ConsPlusNormal"/>
        <w:jc w:val="both"/>
      </w:pPr>
    </w:p>
    <w:p w:rsidR="00167051" w:rsidRDefault="00167051">
      <w:pPr>
        <w:pStyle w:val="ConsPlusNormal"/>
        <w:jc w:val="both"/>
      </w:pPr>
    </w:p>
    <w:p w:rsidR="00231E56" w:rsidRPr="005A20ED" w:rsidRDefault="00231E56" w:rsidP="005A20ED">
      <w:pPr>
        <w:pStyle w:val="ConsPlusNormal"/>
        <w:ind w:firstLine="6804"/>
        <w:jc w:val="center"/>
        <w:outlineLvl w:val="2"/>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2</w:t>
      </w:r>
    </w:p>
    <w:p w:rsidR="00231E56" w:rsidRPr="0029390F"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Порядку</w:t>
      </w:r>
    </w:p>
    <w:p w:rsidR="00231E56" w:rsidRPr="0029390F" w:rsidRDefault="00231E56">
      <w:pPr>
        <w:pStyle w:val="ConsPlusNormal"/>
        <w:jc w:val="both"/>
        <w:rPr>
          <w:rFonts w:ascii="Times New Roman" w:hAnsi="Times New Roman" w:cs="Times New Roman"/>
          <w:sz w:val="28"/>
          <w:szCs w:val="28"/>
        </w:rPr>
      </w:pPr>
    </w:p>
    <w:p w:rsidR="00231E56" w:rsidRPr="0029390F" w:rsidRDefault="00231E56">
      <w:pPr>
        <w:pStyle w:val="ConsPlusNormal"/>
        <w:jc w:val="center"/>
        <w:rPr>
          <w:rFonts w:ascii="Times New Roman" w:hAnsi="Times New Roman" w:cs="Times New Roman"/>
          <w:sz w:val="28"/>
          <w:szCs w:val="28"/>
        </w:rPr>
      </w:pPr>
      <w:bookmarkStart w:id="42" w:name="P33887"/>
      <w:bookmarkEnd w:id="42"/>
      <w:r w:rsidRPr="0029390F">
        <w:rPr>
          <w:rFonts w:ascii="Times New Roman" w:hAnsi="Times New Roman" w:cs="Times New Roman"/>
          <w:sz w:val="28"/>
          <w:szCs w:val="28"/>
        </w:rPr>
        <w:t>ИНФОРМАЦИЯ</w:t>
      </w:r>
    </w:p>
    <w:p w:rsidR="00231E56" w:rsidRPr="0029390F" w:rsidRDefault="00231E56">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для создания резерва по обязательства субъекта учета,</w:t>
      </w:r>
    </w:p>
    <w:p w:rsidR="00231E56" w:rsidRPr="0029390F" w:rsidRDefault="00231E56">
      <w:pPr>
        <w:pStyle w:val="ConsPlusNormal"/>
        <w:jc w:val="center"/>
        <w:rPr>
          <w:rFonts w:ascii="Times New Roman" w:hAnsi="Times New Roman" w:cs="Times New Roman"/>
          <w:sz w:val="28"/>
          <w:szCs w:val="28"/>
        </w:rPr>
      </w:pPr>
      <w:proofErr w:type="gramStart"/>
      <w:r w:rsidRPr="0029390F">
        <w:rPr>
          <w:rFonts w:ascii="Times New Roman" w:hAnsi="Times New Roman" w:cs="Times New Roman"/>
          <w:sz w:val="28"/>
          <w:szCs w:val="28"/>
        </w:rPr>
        <w:t>возникающим по фактам хозяйственной жизни (физическая</w:t>
      </w:r>
      <w:proofErr w:type="gramEnd"/>
    </w:p>
    <w:p w:rsidR="00231E56" w:rsidRPr="0029390F" w:rsidRDefault="00231E56">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поставка (оказание) товаров, работ, услуг), по которым дата</w:t>
      </w:r>
    </w:p>
    <w:p w:rsidR="00231E56" w:rsidRPr="0029390F" w:rsidRDefault="00231E56">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факта хозяйственной жизни не совпадает с датой принятия</w:t>
      </w:r>
    </w:p>
    <w:p w:rsidR="00231E56" w:rsidRPr="0029390F" w:rsidRDefault="00231E56">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товаров, работ, услуг</w:t>
      </w:r>
    </w:p>
    <w:p w:rsidR="00231E56" w:rsidRDefault="00231E56">
      <w:pPr>
        <w:pStyle w:val="ConsPlusNormal"/>
        <w:jc w:val="both"/>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1271"/>
        <w:gridCol w:w="1276"/>
        <w:gridCol w:w="1587"/>
        <w:gridCol w:w="1247"/>
        <w:gridCol w:w="1565"/>
      </w:tblGrid>
      <w:tr w:rsidR="00231E56" w:rsidTr="00246DB1">
        <w:tc>
          <w:tcPr>
            <w:tcW w:w="2547"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Номер, дата контракта, заключенного по результатам проведения электронных процедур в Единой информационной системе закупок</w:t>
            </w:r>
          </w:p>
        </w:tc>
        <w:tc>
          <w:tcPr>
            <w:tcW w:w="127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Поставщик</w:t>
            </w:r>
          </w:p>
        </w:tc>
        <w:tc>
          <w:tcPr>
            <w:tcW w:w="1276"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Предмет контракта</w:t>
            </w:r>
          </w:p>
        </w:tc>
        <w:tc>
          <w:tcPr>
            <w:tcW w:w="1587"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Номер и дата первичного документа на передачу (поступление) товара, результатов работ, услуг</w:t>
            </w:r>
          </w:p>
        </w:tc>
        <w:tc>
          <w:tcPr>
            <w:tcW w:w="1247"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Сумма по документу</w:t>
            </w:r>
          </w:p>
        </w:tc>
        <w:tc>
          <w:tcPr>
            <w:tcW w:w="156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Фактическая дата передачи (поступления) товара, результатов работ, услуг</w:t>
            </w:r>
          </w:p>
        </w:tc>
      </w:tr>
      <w:tr w:rsidR="00231E56" w:rsidTr="00246DB1">
        <w:tc>
          <w:tcPr>
            <w:tcW w:w="2547" w:type="dxa"/>
          </w:tcPr>
          <w:p w:rsidR="00231E56" w:rsidRPr="007B5AC1" w:rsidRDefault="00231E56">
            <w:pPr>
              <w:pStyle w:val="ConsPlusNormal"/>
              <w:rPr>
                <w:rFonts w:ascii="Times New Roman" w:hAnsi="Times New Roman" w:cs="Times New Roman"/>
              </w:rPr>
            </w:pPr>
          </w:p>
        </w:tc>
        <w:tc>
          <w:tcPr>
            <w:tcW w:w="1271" w:type="dxa"/>
          </w:tcPr>
          <w:p w:rsidR="00231E56" w:rsidRPr="007B5AC1" w:rsidRDefault="00231E56">
            <w:pPr>
              <w:pStyle w:val="ConsPlusNormal"/>
              <w:rPr>
                <w:rFonts w:ascii="Times New Roman" w:hAnsi="Times New Roman" w:cs="Times New Roman"/>
              </w:rPr>
            </w:pPr>
          </w:p>
        </w:tc>
        <w:tc>
          <w:tcPr>
            <w:tcW w:w="1276" w:type="dxa"/>
          </w:tcPr>
          <w:p w:rsidR="00231E56" w:rsidRPr="007B5AC1" w:rsidRDefault="00231E56">
            <w:pPr>
              <w:pStyle w:val="ConsPlusNormal"/>
              <w:rPr>
                <w:rFonts w:ascii="Times New Roman" w:hAnsi="Times New Roman" w:cs="Times New Roman"/>
              </w:rPr>
            </w:pPr>
          </w:p>
        </w:tc>
        <w:tc>
          <w:tcPr>
            <w:tcW w:w="1587" w:type="dxa"/>
          </w:tcPr>
          <w:p w:rsidR="00231E56" w:rsidRPr="007B5AC1" w:rsidRDefault="00231E56">
            <w:pPr>
              <w:pStyle w:val="ConsPlusNormal"/>
              <w:rPr>
                <w:rFonts w:ascii="Times New Roman" w:hAnsi="Times New Roman" w:cs="Times New Roman"/>
              </w:rPr>
            </w:pPr>
          </w:p>
        </w:tc>
        <w:tc>
          <w:tcPr>
            <w:tcW w:w="1247" w:type="dxa"/>
          </w:tcPr>
          <w:p w:rsidR="00231E56" w:rsidRPr="007B5AC1" w:rsidRDefault="00231E56">
            <w:pPr>
              <w:pStyle w:val="ConsPlusNormal"/>
              <w:rPr>
                <w:rFonts w:ascii="Times New Roman" w:hAnsi="Times New Roman" w:cs="Times New Roman"/>
              </w:rPr>
            </w:pPr>
          </w:p>
        </w:tc>
        <w:tc>
          <w:tcPr>
            <w:tcW w:w="1565" w:type="dxa"/>
          </w:tcPr>
          <w:p w:rsidR="00231E56" w:rsidRPr="007B5AC1" w:rsidRDefault="00231E56">
            <w:pPr>
              <w:pStyle w:val="ConsPlusNormal"/>
              <w:rPr>
                <w:rFonts w:ascii="Times New Roman" w:hAnsi="Times New Roman" w:cs="Times New Roman"/>
              </w:rPr>
            </w:pPr>
          </w:p>
        </w:tc>
      </w:tr>
    </w:tbl>
    <w:p w:rsidR="00231E56" w:rsidRDefault="00231E56">
      <w:pPr>
        <w:pStyle w:val="ConsPlusNormal"/>
        <w:sectPr w:rsidR="00231E56" w:rsidSect="00167051">
          <w:pgSz w:w="11905" w:h="16838"/>
          <w:pgMar w:top="1134" w:right="567" w:bottom="1134" w:left="1701" w:header="0" w:footer="0" w:gutter="0"/>
          <w:cols w:space="720"/>
          <w:titlePg/>
          <w:docGrid w:linePitch="326"/>
        </w:sectPr>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7</w:t>
      </w:r>
    </w:p>
    <w:p w:rsidR="00231E56" w:rsidRPr="0029390F"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29390F" w:rsidRDefault="00231E56">
      <w:pPr>
        <w:pStyle w:val="ConsPlusNormal"/>
        <w:jc w:val="both"/>
        <w:rPr>
          <w:rFonts w:ascii="Times New Roman" w:hAnsi="Times New Roman" w:cs="Times New Roman"/>
          <w:sz w:val="28"/>
          <w:szCs w:val="28"/>
        </w:rPr>
      </w:pPr>
    </w:p>
    <w:p w:rsidR="00231E56" w:rsidRPr="0029390F" w:rsidRDefault="00231E56" w:rsidP="006B4782">
      <w:pPr>
        <w:pStyle w:val="ConsPlusTitle"/>
        <w:ind w:firstLine="709"/>
        <w:jc w:val="center"/>
        <w:rPr>
          <w:rFonts w:ascii="Times New Roman" w:hAnsi="Times New Roman" w:cs="Times New Roman"/>
          <w:sz w:val="28"/>
          <w:szCs w:val="28"/>
        </w:rPr>
      </w:pPr>
      <w:bookmarkStart w:id="43" w:name="P33914"/>
      <w:bookmarkEnd w:id="43"/>
      <w:r w:rsidRPr="0029390F">
        <w:rPr>
          <w:rFonts w:ascii="Times New Roman" w:hAnsi="Times New Roman" w:cs="Times New Roman"/>
          <w:sz w:val="28"/>
          <w:szCs w:val="28"/>
        </w:rPr>
        <w:t>ПОРЯДОК</w:t>
      </w:r>
    </w:p>
    <w:p w:rsidR="00231E56" w:rsidRPr="0029390F" w:rsidRDefault="00231E56" w:rsidP="006B4782">
      <w:pPr>
        <w:pStyle w:val="ConsPlusTitle"/>
        <w:ind w:firstLine="709"/>
        <w:jc w:val="center"/>
        <w:rPr>
          <w:rFonts w:ascii="Times New Roman" w:hAnsi="Times New Roman" w:cs="Times New Roman"/>
          <w:sz w:val="28"/>
          <w:szCs w:val="28"/>
        </w:rPr>
      </w:pPr>
      <w:r w:rsidRPr="0029390F">
        <w:rPr>
          <w:rFonts w:ascii="Times New Roman" w:hAnsi="Times New Roman" w:cs="Times New Roman"/>
          <w:sz w:val="28"/>
          <w:szCs w:val="28"/>
        </w:rPr>
        <w:t>ВЗАИМОДЕЙСТВИЯ УПОЛНОМО</w:t>
      </w:r>
      <w:r w:rsidR="005A20ED">
        <w:rPr>
          <w:rFonts w:ascii="Times New Roman" w:hAnsi="Times New Roman" w:cs="Times New Roman"/>
          <w:sz w:val="28"/>
          <w:szCs w:val="28"/>
        </w:rPr>
        <w:t xml:space="preserve">ЧЕННОЙ ОРГАНИЗАЦИИ С СУБЪЕКТАМИ </w:t>
      </w:r>
      <w:r w:rsidRPr="0029390F">
        <w:rPr>
          <w:rFonts w:ascii="Times New Roman" w:hAnsi="Times New Roman" w:cs="Times New Roman"/>
          <w:sz w:val="28"/>
          <w:szCs w:val="28"/>
        </w:rPr>
        <w:t>ЦЕНТРАЛИЗОВАННОГО УЧЕТА ПРИ ПРОВЕДЕНИИ ИНВЕНТАРИЗАЦИИ</w:t>
      </w:r>
    </w:p>
    <w:p w:rsidR="00231E56" w:rsidRPr="0029390F" w:rsidRDefault="00231E56" w:rsidP="006B4782">
      <w:pPr>
        <w:pStyle w:val="ConsPlusTitle"/>
        <w:ind w:firstLine="709"/>
        <w:jc w:val="center"/>
        <w:rPr>
          <w:rFonts w:ascii="Times New Roman" w:hAnsi="Times New Roman" w:cs="Times New Roman"/>
          <w:sz w:val="28"/>
          <w:szCs w:val="28"/>
        </w:rPr>
      </w:pPr>
      <w:r w:rsidRPr="0029390F">
        <w:rPr>
          <w:rFonts w:ascii="Times New Roman" w:hAnsi="Times New Roman" w:cs="Times New Roman"/>
          <w:sz w:val="28"/>
          <w:szCs w:val="28"/>
        </w:rPr>
        <w:t>АКТИВОВ И ОБЯЗАТЕЛЬСТВ</w:t>
      </w:r>
    </w:p>
    <w:p w:rsidR="00231E56" w:rsidRPr="005A20ED" w:rsidRDefault="00231E56" w:rsidP="006B4782">
      <w:pPr>
        <w:pStyle w:val="ConsPlusNormal"/>
        <w:ind w:firstLine="709"/>
        <w:jc w:val="both"/>
        <w:rPr>
          <w:rFonts w:ascii="Times New Roman" w:hAnsi="Times New Roman" w:cs="Times New Roman"/>
          <w:sz w:val="28"/>
          <w:szCs w:val="28"/>
        </w:rPr>
      </w:pPr>
    </w:p>
    <w:p w:rsidR="00231E56" w:rsidRPr="005A20ED" w:rsidRDefault="00231E56" w:rsidP="006B4782">
      <w:pPr>
        <w:pStyle w:val="ConsPlusTitle"/>
        <w:tabs>
          <w:tab w:val="left" w:pos="851"/>
        </w:tabs>
        <w:ind w:firstLine="709"/>
        <w:jc w:val="center"/>
        <w:outlineLvl w:val="2"/>
        <w:rPr>
          <w:rFonts w:ascii="Times New Roman" w:hAnsi="Times New Roman" w:cs="Times New Roman"/>
          <w:sz w:val="28"/>
          <w:szCs w:val="28"/>
        </w:rPr>
      </w:pPr>
      <w:r w:rsidRPr="005A20ED">
        <w:rPr>
          <w:rFonts w:ascii="Times New Roman" w:hAnsi="Times New Roman" w:cs="Times New Roman"/>
          <w:sz w:val="28"/>
          <w:szCs w:val="28"/>
        </w:rPr>
        <w:t>1. Общие положения</w:t>
      </w:r>
    </w:p>
    <w:p w:rsidR="00231E56" w:rsidRPr="005A20ED" w:rsidRDefault="00231E56" w:rsidP="006B4782">
      <w:pPr>
        <w:pStyle w:val="ConsPlusNormal"/>
        <w:tabs>
          <w:tab w:val="left" w:pos="851"/>
        </w:tabs>
        <w:ind w:firstLine="709"/>
        <w:jc w:val="both"/>
        <w:rPr>
          <w:rFonts w:ascii="Times New Roman" w:hAnsi="Times New Roman" w:cs="Times New Roman"/>
          <w:sz w:val="28"/>
          <w:szCs w:val="28"/>
        </w:rPr>
      </w:pPr>
    </w:p>
    <w:p w:rsidR="00231E56" w:rsidRPr="005A20ED" w:rsidRDefault="00231E56" w:rsidP="006B4782">
      <w:pPr>
        <w:pStyle w:val="ConsPlusNormal"/>
        <w:tabs>
          <w:tab w:val="left" w:pos="851"/>
        </w:tabs>
        <w:ind w:firstLine="709"/>
        <w:jc w:val="both"/>
        <w:rPr>
          <w:rFonts w:ascii="Times New Roman" w:hAnsi="Times New Roman" w:cs="Times New Roman"/>
          <w:sz w:val="28"/>
          <w:szCs w:val="28"/>
        </w:rPr>
      </w:pPr>
      <w:r w:rsidRPr="005A20ED">
        <w:rPr>
          <w:rFonts w:ascii="Times New Roman" w:hAnsi="Times New Roman" w:cs="Times New Roman"/>
          <w:sz w:val="28"/>
          <w:szCs w:val="28"/>
        </w:rPr>
        <w:t>1.1. Настоящий Порядок устанавливает Порядок взаимодействия централизованной бухгалтерии с субъектами централизованного учета при проведении инвентаризации активов и обязательств.</w:t>
      </w:r>
    </w:p>
    <w:p w:rsidR="00231E56" w:rsidRPr="005A20ED" w:rsidRDefault="00231E56" w:rsidP="006B4782">
      <w:pPr>
        <w:pStyle w:val="ConsPlusNormal"/>
        <w:tabs>
          <w:tab w:val="left" w:pos="851"/>
        </w:tabs>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1.2. </w:t>
      </w:r>
      <w:proofErr w:type="gramStart"/>
      <w:r w:rsidRPr="005A20ED">
        <w:rPr>
          <w:rFonts w:ascii="Times New Roman" w:hAnsi="Times New Roman" w:cs="Times New Roman"/>
          <w:sz w:val="28"/>
          <w:szCs w:val="28"/>
        </w:rPr>
        <w:t xml:space="preserve">Случаи, сроки и порядок проведения, а также перечень объектов, подлежащих инвентаризации определяется субъектом централизованного учета самостоятельно с учетом Общих требований к организации инвентаризации активов и обязательств, осуществляемой в целях обеспечения достоверности данных бухгалтерского учета, бухгалтерской (финансовой) отчетности, установленных </w:t>
      </w:r>
      <w:hyperlink r:id="rId1067">
        <w:r w:rsidRPr="005A20ED">
          <w:rPr>
            <w:rFonts w:ascii="Times New Roman" w:hAnsi="Times New Roman" w:cs="Times New Roman"/>
            <w:color w:val="0000FF"/>
            <w:sz w:val="28"/>
            <w:szCs w:val="28"/>
          </w:rPr>
          <w:t>Приказом</w:t>
        </w:r>
      </w:hyperlink>
      <w:r w:rsidRPr="005A20ED">
        <w:rPr>
          <w:rFonts w:ascii="Times New Roman" w:hAnsi="Times New Roman" w:cs="Times New Roman"/>
          <w:sz w:val="28"/>
          <w:szCs w:val="28"/>
        </w:rPr>
        <w:t xml:space="preserve"> N 274н (далее - Общие требования по инвентаризации), Методических </w:t>
      </w:r>
      <w:hyperlink r:id="rId1068">
        <w:r w:rsidRPr="005A20ED">
          <w:rPr>
            <w:rFonts w:ascii="Times New Roman" w:hAnsi="Times New Roman" w:cs="Times New Roman"/>
            <w:color w:val="0000FF"/>
            <w:sz w:val="28"/>
            <w:szCs w:val="28"/>
          </w:rPr>
          <w:t>рекомендаций</w:t>
        </w:r>
      </w:hyperlink>
      <w:r w:rsidRPr="005A20ED">
        <w:rPr>
          <w:rFonts w:ascii="Times New Roman" w:hAnsi="Times New Roman" w:cs="Times New Roman"/>
          <w:sz w:val="28"/>
          <w:szCs w:val="28"/>
        </w:rPr>
        <w:t xml:space="preserve"> по их применению (письмо Минфина России от 1 июля 2024 года N</w:t>
      </w:r>
      <w:proofErr w:type="gramEnd"/>
      <w:r w:rsidRPr="005A20ED">
        <w:rPr>
          <w:rFonts w:ascii="Times New Roman" w:hAnsi="Times New Roman" w:cs="Times New Roman"/>
          <w:sz w:val="28"/>
          <w:szCs w:val="28"/>
        </w:rPr>
        <w:t xml:space="preserve"> </w:t>
      </w:r>
      <w:proofErr w:type="gramStart"/>
      <w:r w:rsidRPr="005A20ED">
        <w:rPr>
          <w:rFonts w:ascii="Times New Roman" w:hAnsi="Times New Roman" w:cs="Times New Roman"/>
          <w:sz w:val="28"/>
          <w:szCs w:val="28"/>
        </w:rPr>
        <w:t>02-06-06/61122 (далее - Рекомендаций по инвентаризации)), настоящего Порядка.</w:t>
      </w:r>
      <w:proofErr w:type="gramEnd"/>
    </w:p>
    <w:p w:rsidR="00231E56" w:rsidRPr="005A20ED" w:rsidRDefault="00231E56" w:rsidP="006B4782">
      <w:pPr>
        <w:pStyle w:val="ConsPlusNormal"/>
        <w:tabs>
          <w:tab w:val="left" w:pos="851"/>
        </w:tabs>
        <w:ind w:firstLine="709"/>
        <w:jc w:val="both"/>
        <w:rPr>
          <w:rFonts w:ascii="Times New Roman" w:hAnsi="Times New Roman" w:cs="Times New Roman"/>
          <w:sz w:val="28"/>
          <w:szCs w:val="28"/>
        </w:rPr>
      </w:pPr>
      <w:r w:rsidRPr="005A20ED">
        <w:rPr>
          <w:rFonts w:ascii="Times New Roman" w:hAnsi="Times New Roman" w:cs="Times New Roman"/>
          <w:sz w:val="28"/>
          <w:szCs w:val="28"/>
        </w:rPr>
        <w:t>1.3. Проведение инвентаризации обязательно в случаях, установленных пунктом 32 Общих требований по инвентаризации, а также в случаях:</w:t>
      </w:r>
    </w:p>
    <w:p w:rsidR="00231E56" w:rsidRPr="005A20ED" w:rsidRDefault="00231E56" w:rsidP="006B4782">
      <w:pPr>
        <w:pStyle w:val="ConsPlusNormal"/>
        <w:tabs>
          <w:tab w:val="left" w:pos="851"/>
        </w:tabs>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выявления субъектом учета в течение года у дебиторской задолженности признаков сомнительной, безнадежной к взысканию, у кредиторской задолженности признаков невостребованной кредиторами в целях формирования достоверной промежуточной отчетности. Инвентаризация такой задолженности проводиться в период </w:t>
      </w:r>
      <w:proofErr w:type="gramStart"/>
      <w:r w:rsidRPr="005A20ED">
        <w:rPr>
          <w:rFonts w:ascii="Times New Roman" w:hAnsi="Times New Roman" w:cs="Times New Roman"/>
          <w:sz w:val="28"/>
          <w:szCs w:val="28"/>
        </w:rPr>
        <w:t>с</w:t>
      </w:r>
      <w:proofErr w:type="gramEnd"/>
      <w:r w:rsidRPr="005A20ED">
        <w:rPr>
          <w:rFonts w:ascii="Times New Roman" w:hAnsi="Times New Roman" w:cs="Times New Roman"/>
          <w:sz w:val="28"/>
          <w:szCs w:val="28"/>
        </w:rPr>
        <w:t xml:space="preserve"> дня выявления признаков сомнительной, безнадежной, невостребованной кредиторами до даты ближайшей промежуточной отчетности;</w:t>
      </w:r>
    </w:p>
    <w:p w:rsidR="00231E56" w:rsidRPr="005A20ED" w:rsidRDefault="00231E56" w:rsidP="006B4782">
      <w:pPr>
        <w:pStyle w:val="ConsPlusNormal"/>
        <w:tabs>
          <w:tab w:val="left" w:pos="851"/>
        </w:tabs>
        <w:ind w:firstLine="709"/>
        <w:jc w:val="both"/>
        <w:rPr>
          <w:rFonts w:ascii="Times New Roman" w:hAnsi="Times New Roman" w:cs="Times New Roman"/>
          <w:sz w:val="28"/>
          <w:szCs w:val="28"/>
        </w:rPr>
      </w:pPr>
      <w:r w:rsidRPr="005A20ED">
        <w:rPr>
          <w:rFonts w:ascii="Times New Roman" w:hAnsi="Times New Roman" w:cs="Times New Roman"/>
          <w:sz w:val="28"/>
          <w:szCs w:val="28"/>
        </w:rPr>
        <w:t>- необходимости списания (утилизации), продажи, передачи объектов нефинансовых активов в течение года в связи с утратой имуществом потребительских свойств (по причине физического или морального износа), изменением степени вовлеченности в оборот (прекращение использования в деятельности). Перечень объектов, дата и срок проведения инвентаризации определяется субъектом централизованного учета самостоятельно.</w:t>
      </w:r>
    </w:p>
    <w:p w:rsidR="00231E56" w:rsidRPr="005A20ED" w:rsidRDefault="00231E56" w:rsidP="006B4782">
      <w:pPr>
        <w:pStyle w:val="ConsPlusNormal"/>
        <w:tabs>
          <w:tab w:val="left" w:pos="851"/>
        </w:tabs>
        <w:ind w:firstLine="709"/>
        <w:jc w:val="both"/>
        <w:rPr>
          <w:rFonts w:ascii="Times New Roman" w:hAnsi="Times New Roman" w:cs="Times New Roman"/>
          <w:sz w:val="28"/>
          <w:szCs w:val="28"/>
        </w:rPr>
      </w:pPr>
      <w:r w:rsidRPr="005A20ED">
        <w:rPr>
          <w:rFonts w:ascii="Times New Roman" w:hAnsi="Times New Roman" w:cs="Times New Roman"/>
          <w:sz w:val="28"/>
          <w:szCs w:val="28"/>
        </w:rPr>
        <w:t>1.4. В целях составления годовой бухгалтерской (финансовой) отчетности обязательной инвентаризации подлежат группы активов и обязательств</w:t>
      </w:r>
      <w:r w:rsidR="00B04EEA" w:rsidRPr="005A20ED">
        <w:rPr>
          <w:rFonts w:ascii="Times New Roman" w:hAnsi="Times New Roman" w:cs="Times New Roman"/>
          <w:sz w:val="28"/>
          <w:szCs w:val="28"/>
        </w:rPr>
        <w:t>,</w:t>
      </w:r>
      <w:r w:rsidRPr="005A20ED">
        <w:rPr>
          <w:rFonts w:ascii="Times New Roman" w:hAnsi="Times New Roman" w:cs="Times New Roman"/>
          <w:sz w:val="28"/>
          <w:szCs w:val="28"/>
        </w:rPr>
        <w:t xml:space="preserve"> поименованные в пункте 32 Общих требований по инвентаризации, пункте 16 Рекомендаций по инвентаризации, а также объекты нематериальных активов, прав пользования НМА, в целях уточнения (определения) срока их полезного использования. Проведение инвентаризации нематериальных активов, прав пользования НМА осуществляется перед составлением годовой бухгалтерской </w:t>
      </w:r>
      <w:r w:rsidRPr="005A20ED">
        <w:rPr>
          <w:rFonts w:ascii="Times New Roman" w:hAnsi="Times New Roman" w:cs="Times New Roman"/>
          <w:sz w:val="28"/>
          <w:szCs w:val="28"/>
        </w:rPr>
        <w:lastRenderedPageBreak/>
        <w:t>(финансовой) отчетности, но не ранее 1 октября отчетного года.</w:t>
      </w:r>
    </w:p>
    <w:p w:rsidR="00231E56" w:rsidRPr="005A20ED" w:rsidRDefault="00231E56" w:rsidP="006B4782">
      <w:pPr>
        <w:pStyle w:val="ConsPlusNormal"/>
        <w:tabs>
          <w:tab w:val="left" w:pos="851"/>
        </w:tabs>
        <w:ind w:firstLine="709"/>
        <w:jc w:val="both"/>
        <w:outlineLvl w:val="2"/>
        <w:rPr>
          <w:rFonts w:ascii="Times New Roman" w:hAnsi="Times New Roman" w:cs="Times New Roman"/>
          <w:sz w:val="28"/>
          <w:szCs w:val="28"/>
        </w:rPr>
      </w:pPr>
      <w:r w:rsidRPr="005A20ED">
        <w:rPr>
          <w:rFonts w:ascii="Times New Roman" w:hAnsi="Times New Roman" w:cs="Times New Roman"/>
          <w:sz w:val="28"/>
          <w:szCs w:val="28"/>
        </w:rPr>
        <w:t>2. Положения по взаимодействию централизованной бухгалтерии с субъектами централизованного учета при проведении инвентаризации активов и обязательств.</w:t>
      </w:r>
    </w:p>
    <w:p w:rsidR="00231E56" w:rsidRPr="0029390F" w:rsidRDefault="00231E56" w:rsidP="006B4782">
      <w:pPr>
        <w:pStyle w:val="ConsPlusNormal"/>
        <w:tabs>
          <w:tab w:val="left" w:pos="851"/>
        </w:tabs>
        <w:ind w:firstLine="709"/>
        <w:jc w:val="both"/>
        <w:rPr>
          <w:rFonts w:ascii="Times New Roman" w:hAnsi="Times New Roman" w:cs="Times New Roman"/>
          <w:sz w:val="28"/>
          <w:szCs w:val="28"/>
        </w:rPr>
      </w:pPr>
      <w:bookmarkStart w:id="44" w:name="P33928"/>
      <w:bookmarkEnd w:id="44"/>
      <w:r w:rsidRPr="005A20ED">
        <w:rPr>
          <w:rFonts w:ascii="Times New Roman" w:hAnsi="Times New Roman" w:cs="Times New Roman"/>
          <w:sz w:val="28"/>
          <w:szCs w:val="28"/>
        </w:rPr>
        <w:t xml:space="preserve">2.1. </w:t>
      </w:r>
      <w:proofErr w:type="gramStart"/>
      <w:r w:rsidRPr="005A20ED">
        <w:rPr>
          <w:rFonts w:ascii="Times New Roman" w:hAnsi="Times New Roman" w:cs="Times New Roman"/>
          <w:sz w:val="28"/>
          <w:szCs w:val="28"/>
        </w:rPr>
        <w:t>Субъект централизованного учета обеспечивает включение лица, осуществляющего ведение бухгалтерского учета, в состав комиссии, уполномоченной на проведение инвентаризации денежных средств, иных ценностей, находящихся на счетах и во вкладах или на хранении в кредитной организации, а также электронных денежных средств, иных финансовых активов и (или) обязательств, принимаемых к бухгалтерскому учету в результате выполнения лицами, осуществляющими ведение бухгалтерского учета, полномочий по начислению физическим</w:t>
      </w:r>
      <w:proofErr w:type="gramEnd"/>
      <w:r w:rsidRPr="005A20ED">
        <w:rPr>
          <w:rFonts w:ascii="Times New Roman" w:hAnsi="Times New Roman" w:cs="Times New Roman"/>
          <w:sz w:val="28"/>
          <w:szCs w:val="28"/>
        </w:rPr>
        <w:t xml:space="preserve"> лицам выплат по оплате труда и иных выплат, связанных с оплатой труда, а также обязательных платежей в бюджеты бюджетной системы Российской Федерации.</w:t>
      </w:r>
    </w:p>
    <w:p w:rsidR="00231E56" w:rsidRPr="007B5AC1"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1"/>
        <w:gridCol w:w="4649"/>
      </w:tblGrid>
      <w:tr w:rsidR="00231E56" w:rsidRPr="007B5AC1">
        <w:tc>
          <w:tcPr>
            <w:tcW w:w="2835" w:type="dxa"/>
          </w:tcPr>
          <w:p w:rsidR="00231E56" w:rsidRPr="0029390F" w:rsidRDefault="00231E56">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Наименование счета</w:t>
            </w:r>
          </w:p>
        </w:tc>
        <w:tc>
          <w:tcPr>
            <w:tcW w:w="1531" w:type="dxa"/>
          </w:tcPr>
          <w:p w:rsidR="00231E56" w:rsidRPr="0029390F" w:rsidRDefault="00231E56">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Номер счета</w:t>
            </w:r>
          </w:p>
        </w:tc>
        <w:tc>
          <w:tcPr>
            <w:tcW w:w="4649" w:type="dxa"/>
          </w:tcPr>
          <w:p w:rsidR="00231E56" w:rsidRPr="0029390F" w:rsidRDefault="00231E56">
            <w:pPr>
              <w:pStyle w:val="ConsPlusNormal"/>
              <w:jc w:val="center"/>
              <w:rPr>
                <w:rFonts w:ascii="Times New Roman" w:hAnsi="Times New Roman" w:cs="Times New Roman"/>
                <w:sz w:val="28"/>
                <w:szCs w:val="28"/>
              </w:rPr>
            </w:pPr>
            <w:r w:rsidRPr="0029390F">
              <w:rPr>
                <w:rFonts w:ascii="Times New Roman" w:hAnsi="Times New Roman" w:cs="Times New Roman"/>
                <w:sz w:val="28"/>
                <w:szCs w:val="28"/>
              </w:rPr>
              <w:t>Примечание</w:t>
            </w:r>
          </w:p>
        </w:tc>
      </w:tr>
      <w:tr w:rsidR="00231E56" w:rsidRPr="007B5AC1">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1</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w:t>
            </w:r>
          </w:p>
        </w:tc>
        <w:tc>
          <w:tcPr>
            <w:tcW w:w="4649"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3</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Денежные средства учреждения</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020100000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денежных средств, находящихся на счетах и во вкладах или на хранении в кредитной организации</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Финансовые вложения</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020400000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иных ценностей, находящихся на счетах и во вкладах или на хранении в кредитной организации</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по авансам выданным</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020600000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начисления физическим лицам выплат по оплате труда, иных выплат, связанных с оплатой труда</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с подотчетными лицами</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020800000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начисления физическим лицам выплат по оплате труда, иных выплат, связанных с оплатой труда</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по ущербу и иным доходам</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020900000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начисления физическим лицам выплат по оплате труда, иных выплат, связанных с оплатой труда</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по налоговым вычетам по НДС</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021010000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по обязательным платежам в бюджеты бюджетной системы Российской Федерации</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по принятым обязательствам</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030200000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начисления физическим лицам выплат по оплате труда, иных выплат, связанных с оплатой труда</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по платежам в бюджеты</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030300000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обязательных платежей в бюджеты бюджетной системы Российской Федерации</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с депонентами</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030402000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начисления физическим лицам выплат по оплате труда, иных выплат, связанных с оплатой труда</w:t>
            </w:r>
          </w:p>
        </w:tc>
      </w:tr>
      <w:tr w:rsidR="00231E56" w:rsidRPr="007B5AC1">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lastRenderedPageBreak/>
              <w:t>Расчеты по удержаниям из выплат по оплате труда</w:t>
            </w:r>
          </w:p>
        </w:tc>
        <w:tc>
          <w:tcPr>
            <w:tcW w:w="15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030403000</w:t>
            </w:r>
          </w:p>
        </w:tc>
        <w:tc>
          <w:tcPr>
            <w:tcW w:w="4649"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части начисления физическим лицам выплат по оплате труда, иных выплат, связанных с оплатой труда</w:t>
            </w:r>
          </w:p>
        </w:tc>
      </w:tr>
    </w:tbl>
    <w:p w:rsidR="00231E56" w:rsidRPr="007B5AC1" w:rsidRDefault="00231E56">
      <w:pPr>
        <w:pStyle w:val="ConsPlusNormal"/>
        <w:jc w:val="both"/>
        <w:rPr>
          <w:rFonts w:ascii="Times New Roman" w:hAnsi="Times New Roman" w:cs="Times New Roman"/>
        </w:rPr>
      </w:pPr>
    </w:p>
    <w:p w:rsidR="00231E56" w:rsidRPr="0029390F" w:rsidRDefault="00231E56">
      <w:pPr>
        <w:pStyle w:val="ConsPlusNormal"/>
        <w:ind w:firstLine="540"/>
        <w:jc w:val="both"/>
        <w:rPr>
          <w:rFonts w:ascii="Times New Roman" w:hAnsi="Times New Roman" w:cs="Times New Roman"/>
          <w:sz w:val="28"/>
          <w:szCs w:val="28"/>
        </w:rPr>
      </w:pPr>
      <w:r w:rsidRPr="0029390F">
        <w:rPr>
          <w:rFonts w:ascii="Times New Roman" w:hAnsi="Times New Roman" w:cs="Times New Roman"/>
          <w:sz w:val="28"/>
          <w:szCs w:val="28"/>
        </w:rPr>
        <w:t>Счета бюджетного (бухгалтерского) учета, по которым инвентаризация не проводится:</w:t>
      </w:r>
    </w:p>
    <w:p w:rsidR="00231E56" w:rsidRPr="007B5AC1"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1814"/>
      </w:tblGrid>
      <w:tr w:rsidR="00231E56" w:rsidRPr="007B5AC1">
        <w:tc>
          <w:tcPr>
            <w:tcW w:w="7200"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Наименование счета</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Номер счета</w:t>
            </w:r>
          </w:p>
        </w:tc>
      </w:tr>
      <w:tr w:rsidR="00231E56" w:rsidRPr="007B5AC1">
        <w:tc>
          <w:tcPr>
            <w:tcW w:w="7200"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1</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w:t>
            </w:r>
          </w:p>
        </w:tc>
      </w:tr>
      <w:tr w:rsidR="00231E56" w:rsidRPr="007B5AC1">
        <w:tc>
          <w:tcPr>
            <w:tcW w:w="7200"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 xml:space="preserve">Запасные части к транспортным средствам, выданные взамен </w:t>
            </w:r>
            <w:proofErr w:type="gramStart"/>
            <w:r w:rsidRPr="007B5AC1">
              <w:rPr>
                <w:rFonts w:ascii="Times New Roman" w:hAnsi="Times New Roman" w:cs="Times New Roman"/>
              </w:rPr>
              <w:t>изношенных</w:t>
            </w:r>
            <w:proofErr w:type="gramEnd"/>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9</w:t>
            </w:r>
          </w:p>
        </w:tc>
      </w:tr>
      <w:tr w:rsidR="00231E56" w:rsidRPr="007B5AC1">
        <w:tc>
          <w:tcPr>
            <w:tcW w:w="7200"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Поступления денежных средств</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17</w:t>
            </w:r>
          </w:p>
        </w:tc>
      </w:tr>
      <w:tr w:rsidR="00231E56" w:rsidRPr="007B5AC1">
        <w:tc>
          <w:tcPr>
            <w:tcW w:w="7200"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Выбытия денежных средств</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18</w:t>
            </w:r>
          </w:p>
        </w:tc>
      </w:tr>
      <w:tr w:rsidR="00231E56" w:rsidRPr="007B5AC1">
        <w:tc>
          <w:tcPr>
            <w:tcW w:w="7200"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ТМЦ для межведомственных мероприятий</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41</w:t>
            </w:r>
          </w:p>
        </w:tc>
      </w:tr>
      <w:tr w:rsidR="00231E56" w:rsidRPr="007B5AC1">
        <w:tc>
          <w:tcPr>
            <w:tcW w:w="7200"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Не признанный финансовый результат объекта инвестирования</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49</w:t>
            </w:r>
          </w:p>
        </w:tc>
      </w:tr>
      <w:tr w:rsidR="00231E56" w:rsidRPr="007B5AC1">
        <w:tc>
          <w:tcPr>
            <w:tcW w:w="7200"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с финансовым органом по поступлениям в бюджет</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021002000</w:t>
            </w:r>
          </w:p>
        </w:tc>
      </w:tr>
      <w:tr w:rsidR="00231E56" w:rsidRPr="007B5AC1">
        <w:tc>
          <w:tcPr>
            <w:tcW w:w="7200"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Расчеты по платежам из бюджета с финансовым органом</w:t>
            </w:r>
          </w:p>
        </w:tc>
        <w:tc>
          <w:tcPr>
            <w:tcW w:w="181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030405000</w:t>
            </w:r>
          </w:p>
        </w:tc>
      </w:tr>
    </w:tbl>
    <w:p w:rsidR="00231E56" w:rsidRPr="007B5AC1" w:rsidRDefault="00231E56">
      <w:pPr>
        <w:pStyle w:val="ConsPlusNormal"/>
        <w:jc w:val="both"/>
        <w:rPr>
          <w:rFonts w:ascii="Times New Roman" w:hAnsi="Times New Roman" w:cs="Times New Roman"/>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2.2. Лицо, осуществляющее ведение бухгалтерского учета, включенное в состав комиссии, наделяется полномочиями (является ответственным) за оформление подлежащих подписанию членами комиссии документов, оформляющих результаты инвентаризации (секретарь комиссии).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2.3. Допустимо включение в состав комиссии более одного лица, осуществляющего ведение бухгалтерского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2.4. Допустимо включение в состав комиссии лица (лиц), осуществляющего ведение бухгалтерского учета, по объектам, не поименованным в </w:t>
      </w:r>
      <w:hyperlink w:anchor="P33928">
        <w:r w:rsidRPr="005A20ED">
          <w:rPr>
            <w:rFonts w:ascii="Times New Roman" w:hAnsi="Times New Roman" w:cs="Times New Roman"/>
            <w:color w:val="0000FF"/>
            <w:sz w:val="28"/>
            <w:szCs w:val="28"/>
          </w:rPr>
          <w:t>пункте 2.1</w:t>
        </w:r>
      </w:hyperlink>
      <w:r w:rsidRPr="005A20ED">
        <w:rPr>
          <w:rFonts w:ascii="Times New Roman" w:hAnsi="Times New Roman" w:cs="Times New Roman"/>
          <w:sz w:val="28"/>
          <w:szCs w:val="28"/>
        </w:rPr>
        <w:t xml:space="preserve"> настоящего Порядка по согласованию сторон.</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2.5. Для включения в состав комиссии лица, осуществляющего ведение бухгалтерского учета, субъект централизованного учета посредством ГИС ЕЦИС направляет в уполномоченную организацию запрос, который должен содержать предполагаемую дату и срок проведения инвентаризации, перечень объектов, подлежащих инвентаризации. Запрос направляется в сроки, установленные Графиком документооборота.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2.6. Централизованная бухгалтерия посредством ГИС ЕЦИС направляет субъекту централизованного учета ответ, который должен содержать предполагаемую дату и срок проведения инвентаризации, перечень объектов, подлежащих инвентаризации, Ф.И.О. и должность лица (лиц), осуществляющего ведение бухгалтерского учета, включаемого в состав инвентаризационной комиссии. При включении в состав комиссии более одного лица, осуществляющего ведение бухгалтерского учета, централизованной бухгалтерией назначается ответственное лицо за оформление подлежащих подписанию членами комиссии документов, </w:t>
      </w:r>
      <w:r w:rsidRPr="005A20ED">
        <w:rPr>
          <w:rFonts w:ascii="Times New Roman" w:hAnsi="Times New Roman" w:cs="Times New Roman"/>
          <w:sz w:val="28"/>
          <w:szCs w:val="28"/>
        </w:rPr>
        <w:lastRenderedPageBreak/>
        <w:t>оформляющих результаты инвентаризации. Ответ направляется в срок, установленный Графиком документооборота.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2.7. Субъект централизованного учета оформляет Решение о проведении инвентаризации (ф. 0510439) с включением в состав комиссии согласованного лица (лиц), осуществляющего ведение бухгалтерского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2.8. Лицом, осуществляющим ведение учета (централизованной бухгалтерией), формируются по данным бухгалтерского учета и представляются комиссии: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Инвентаризационные описи, предусмотренные </w:t>
      </w:r>
      <w:hyperlink r:id="rId1069">
        <w:r w:rsidRPr="005A20ED">
          <w:rPr>
            <w:rFonts w:ascii="Times New Roman" w:hAnsi="Times New Roman" w:cs="Times New Roman"/>
            <w:color w:val="0000FF"/>
            <w:sz w:val="28"/>
            <w:szCs w:val="28"/>
          </w:rPr>
          <w:t>Приказом</w:t>
        </w:r>
      </w:hyperlink>
      <w:r w:rsidRPr="005A20ED">
        <w:rPr>
          <w:rFonts w:ascii="Times New Roman" w:hAnsi="Times New Roman" w:cs="Times New Roman"/>
          <w:sz w:val="28"/>
          <w:szCs w:val="28"/>
        </w:rPr>
        <w:t xml:space="preserve"> N 61н в электронном виде посредством ГИС ЕЦИС;</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Инвентаризационные описи, предусмотренные </w:t>
      </w:r>
      <w:hyperlink r:id="rId1070">
        <w:r w:rsidRPr="005A20ED">
          <w:rPr>
            <w:rFonts w:ascii="Times New Roman" w:hAnsi="Times New Roman" w:cs="Times New Roman"/>
            <w:color w:val="0000FF"/>
            <w:sz w:val="28"/>
            <w:szCs w:val="28"/>
          </w:rPr>
          <w:t>Приказом</w:t>
        </w:r>
      </w:hyperlink>
      <w:r w:rsidRPr="005A20ED">
        <w:rPr>
          <w:rFonts w:ascii="Times New Roman" w:hAnsi="Times New Roman" w:cs="Times New Roman"/>
          <w:sz w:val="28"/>
          <w:szCs w:val="28"/>
        </w:rPr>
        <w:t xml:space="preserve"> N 52н в электронном виде посредством ГИС ЕЦИС;</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Акты инвентаризации </w:t>
      </w:r>
      <w:proofErr w:type="gramStart"/>
      <w:r w:rsidRPr="005A20ED">
        <w:rPr>
          <w:rFonts w:ascii="Times New Roman" w:hAnsi="Times New Roman" w:cs="Times New Roman"/>
          <w:sz w:val="28"/>
          <w:szCs w:val="28"/>
        </w:rPr>
        <w:t xml:space="preserve">по форме в соответствии с </w:t>
      </w:r>
      <w:hyperlink w:anchor="P34262">
        <w:r w:rsidRPr="005A20ED">
          <w:rPr>
            <w:rFonts w:ascii="Times New Roman" w:hAnsi="Times New Roman" w:cs="Times New Roman"/>
            <w:color w:val="0000FF"/>
            <w:sz w:val="28"/>
            <w:szCs w:val="28"/>
          </w:rPr>
          <w:t>приложением</w:t>
        </w:r>
      </w:hyperlink>
      <w:r w:rsidRPr="005A20ED">
        <w:rPr>
          <w:rFonts w:ascii="Times New Roman" w:hAnsi="Times New Roman" w:cs="Times New Roman"/>
          <w:sz w:val="28"/>
          <w:szCs w:val="28"/>
        </w:rPr>
        <w:t xml:space="preserve"> к настоящему Порядку в формате</w:t>
      </w:r>
      <w:proofErr w:type="gramEnd"/>
      <w:r w:rsidRPr="005A20ED">
        <w:rPr>
          <w:rFonts w:ascii="Times New Roman" w:hAnsi="Times New Roman" w:cs="Times New Roman"/>
          <w:sz w:val="28"/>
          <w:szCs w:val="28"/>
        </w:rPr>
        <w:t xml:space="preserve"> </w:t>
      </w:r>
      <w:proofErr w:type="spellStart"/>
      <w:r w:rsidRPr="005A20ED">
        <w:rPr>
          <w:rFonts w:ascii="Times New Roman" w:hAnsi="Times New Roman" w:cs="Times New Roman"/>
          <w:sz w:val="28"/>
          <w:szCs w:val="28"/>
        </w:rPr>
        <w:t>Exsel</w:t>
      </w:r>
      <w:proofErr w:type="spellEnd"/>
      <w:r w:rsidRPr="005A20ED">
        <w:rPr>
          <w:rFonts w:ascii="Times New Roman" w:hAnsi="Times New Roman" w:cs="Times New Roman"/>
          <w:sz w:val="28"/>
          <w:szCs w:val="28"/>
        </w:rPr>
        <w:t xml:space="preserve"> с приложением скан-образа, подписанного ответственным исполнителем бухгалтерской службы.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2.9. Субъект централизованного учета обеспечивает проведение инвентаризации, оформляет результаты инвентаризации в соответствии с требованиями </w:t>
      </w:r>
      <w:hyperlink r:id="rId1071">
        <w:r w:rsidRPr="005A20ED">
          <w:rPr>
            <w:rFonts w:ascii="Times New Roman" w:hAnsi="Times New Roman" w:cs="Times New Roman"/>
            <w:color w:val="0000FF"/>
            <w:sz w:val="28"/>
            <w:szCs w:val="28"/>
          </w:rPr>
          <w:t>Приказа</w:t>
        </w:r>
      </w:hyperlink>
      <w:r w:rsidRPr="005A20ED">
        <w:rPr>
          <w:rFonts w:ascii="Times New Roman" w:hAnsi="Times New Roman" w:cs="Times New Roman"/>
          <w:sz w:val="28"/>
          <w:szCs w:val="28"/>
        </w:rPr>
        <w:t xml:space="preserve"> N 274н, </w:t>
      </w:r>
      <w:hyperlink r:id="rId1072">
        <w:r w:rsidRPr="005A20ED">
          <w:rPr>
            <w:rFonts w:ascii="Times New Roman" w:hAnsi="Times New Roman" w:cs="Times New Roman"/>
            <w:color w:val="0000FF"/>
            <w:sz w:val="28"/>
            <w:szCs w:val="28"/>
          </w:rPr>
          <w:t>Приказа</w:t>
        </w:r>
      </w:hyperlink>
      <w:r w:rsidRPr="005A20ED">
        <w:rPr>
          <w:rFonts w:ascii="Times New Roman" w:hAnsi="Times New Roman" w:cs="Times New Roman"/>
          <w:sz w:val="28"/>
          <w:szCs w:val="28"/>
        </w:rPr>
        <w:t xml:space="preserve"> N 61н, настоящего Положения в сроки, установленные в Решении о проведении инвентаризации (ф. 0510439).</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2.10. Центр учета обеспечивает отражение результатов инвентаризации в соответствии с требованиями </w:t>
      </w:r>
      <w:hyperlink r:id="rId1073">
        <w:r w:rsidRPr="005A20ED">
          <w:rPr>
            <w:rFonts w:ascii="Times New Roman" w:hAnsi="Times New Roman" w:cs="Times New Roman"/>
            <w:color w:val="0000FF"/>
            <w:sz w:val="28"/>
            <w:szCs w:val="28"/>
          </w:rPr>
          <w:t>Приказа</w:t>
        </w:r>
      </w:hyperlink>
      <w:r w:rsidRPr="005A20ED">
        <w:rPr>
          <w:rFonts w:ascii="Times New Roman" w:hAnsi="Times New Roman" w:cs="Times New Roman"/>
          <w:sz w:val="28"/>
          <w:szCs w:val="28"/>
        </w:rPr>
        <w:t xml:space="preserve"> N 274н, </w:t>
      </w:r>
      <w:hyperlink r:id="rId1074">
        <w:r w:rsidRPr="005A20ED">
          <w:rPr>
            <w:rFonts w:ascii="Times New Roman" w:hAnsi="Times New Roman" w:cs="Times New Roman"/>
            <w:color w:val="0000FF"/>
            <w:sz w:val="28"/>
            <w:szCs w:val="28"/>
          </w:rPr>
          <w:t>Приказа</w:t>
        </w:r>
      </w:hyperlink>
      <w:r w:rsidRPr="005A20ED">
        <w:rPr>
          <w:rFonts w:ascii="Times New Roman" w:hAnsi="Times New Roman" w:cs="Times New Roman"/>
          <w:sz w:val="28"/>
          <w:szCs w:val="28"/>
        </w:rPr>
        <w:t xml:space="preserve"> N 61н, настоящего Положения.</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3. Особенности инвентаризации отдельных видов имущества,</w:t>
      </w:r>
    </w:p>
    <w:p w:rsidR="00231E56" w:rsidRPr="005A20ED" w:rsidRDefault="00231E56"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финансовых активов и обязательств, оформления ее результатов</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29390F"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3.1. При проведении инвентаризации комиссия определяет статус объекта (состояние объекта </w:t>
      </w:r>
      <w:proofErr w:type="gramStart"/>
      <w:r w:rsidRPr="005A20ED">
        <w:rPr>
          <w:rFonts w:ascii="Times New Roman" w:hAnsi="Times New Roman" w:cs="Times New Roman"/>
          <w:sz w:val="28"/>
          <w:szCs w:val="28"/>
        </w:rPr>
        <w:t>имущества</w:t>
      </w:r>
      <w:proofErr w:type="gramEnd"/>
      <w:r w:rsidRPr="005A20ED">
        <w:rPr>
          <w:rFonts w:ascii="Times New Roman" w:hAnsi="Times New Roman" w:cs="Times New Roman"/>
          <w:sz w:val="28"/>
          <w:szCs w:val="28"/>
        </w:rPr>
        <w:t xml:space="preserve"> на дату инвентаризации исходя из оценки его технического состояния и (или) степени вовлеченности в хозяйственный оборот) и целевую функцию актива (возможные способы вовлечения объектов инвентаризации в хозяйственный оборот, использования в целях получения экономической выгоды (извлечения полезного потенциала) либо при отсутствии возможности - способы выбытия объекта). В инвентаризационной описи (сличительной ведомости) по объектам нефинансовых активов (ф. 0510466) заполняются графы N 8 "Статус объекта учета", N 9 "Целевая функция".</w:t>
      </w:r>
    </w:p>
    <w:p w:rsidR="00231E56" w:rsidRPr="0029390F" w:rsidRDefault="00231E56">
      <w:pPr>
        <w:pStyle w:val="ConsPlusNormal"/>
        <w:jc w:val="both"/>
        <w:rPr>
          <w:rFonts w:ascii="Times New Roman" w:hAnsi="Times New Roman" w:cs="Times New Roman"/>
          <w:sz w:val="28"/>
          <w:szCs w:val="28"/>
        </w:rPr>
      </w:pPr>
    </w:p>
    <w:p w:rsidR="00231E56" w:rsidRPr="0029390F" w:rsidRDefault="00231E56">
      <w:pPr>
        <w:pStyle w:val="ConsPlusNormal"/>
        <w:ind w:firstLine="540"/>
        <w:jc w:val="both"/>
        <w:rPr>
          <w:rFonts w:ascii="Times New Roman" w:hAnsi="Times New Roman" w:cs="Times New Roman"/>
          <w:sz w:val="28"/>
          <w:szCs w:val="28"/>
        </w:rPr>
      </w:pPr>
      <w:r w:rsidRPr="0029390F">
        <w:rPr>
          <w:rFonts w:ascii="Times New Roman" w:hAnsi="Times New Roman" w:cs="Times New Roman"/>
          <w:sz w:val="28"/>
          <w:szCs w:val="28"/>
        </w:rPr>
        <w:t>N 8 "Статус объекта учета"</w:t>
      </w:r>
    </w:p>
    <w:p w:rsidR="00231E56" w:rsidRPr="007B5AC1"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2835"/>
        <w:gridCol w:w="2964"/>
      </w:tblGrid>
      <w:tr w:rsidR="00231E56" w:rsidRPr="007B5AC1">
        <w:tc>
          <w:tcPr>
            <w:tcW w:w="32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Основные средства</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Материальные запасы</w:t>
            </w: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Нематериальные активы</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 эксплуатации</w:t>
            </w:r>
          </w:p>
        </w:tc>
        <w:tc>
          <w:tcPr>
            <w:tcW w:w="2835" w:type="dxa"/>
          </w:tcPr>
          <w:p w:rsidR="00231E56" w:rsidRPr="007B5AC1" w:rsidRDefault="00231E56" w:rsidP="00174C5C">
            <w:pPr>
              <w:pStyle w:val="ConsPlusNormal"/>
              <w:jc w:val="center"/>
              <w:rPr>
                <w:rFonts w:ascii="Times New Roman" w:hAnsi="Times New Roman" w:cs="Times New Roman"/>
              </w:rPr>
            </w:pPr>
            <w:r w:rsidRPr="007B5AC1">
              <w:rPr>
                <w:rFonts w:ascii="Times New Roman" w:hAnsi="Times New Roman" w:cs="Times New Roman"/>
              </w:rPr>
              <w:t>В запасе (для использования)</w:t>
            </w: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В эксплуатации</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Требуется ремонт</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В запасе (на хранении)</w:t>
            </w:r>
          </w:p>
        </w:tc>
        <w:tc>
          <w:tcPr>
            <w:tcW w:w="2964" w:type="dxa"/>
          </w:tcPr>
          <w:p w:rsidR="00231E56" w:rsidRPr="007B5AC1" w:rsidRDefault="00231E56" w:rsidP="00174C5C">
            <w:pPr>
              <w:pStyle w:val="ConsPlusNormal"/>
              <w:jc w:val="center"/>
              <w:rPr>
                <w:rFonts w:ascii="Times New Roman" w:hAnsi="Times New Roman" w:cs="Times New Roman"/>
              </w:rPr>
            </w:pPr>
            <w:r w:rsidRPr="007B5AC1">
              <w:rPr>
                <w:rFonts w:ascii="Times New Roman" w:hAnsi="Times New Roman" w:cs="Times New Roman"/>
              </w:rPr>
              <w:t>Не соответствует требованиям эксплуатации</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lastRenderedPageBreak/>
              <w:t>Находится на консервации</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Ненадлежащего качества</w:t>
            </w:r>
          </w:p>
        </w:tc>
        <w:tc>
          <w:tcPr>
            <w:tcW w:w="2964" w:type="dxa"/>
          </w:tcPr>
          <w:p w:rsidR="00231E56" w:rsidRPr="007B5AC1" w:rsidRDefault="00231E56" w:rsidP="00174C5C">
            <w:pPr>
              <w:pStyle w:val="ConsPlusNormal"/>
              <w:jc w:val="center"/>
              <w:rPr>
                <w:rFonts w:ascii="Times New Roman" w:hAnsi="Times New Roman" w:cs="Times New Roman"/>
              </w:rPr>
            </w:pPr>
            <w:proofErr w:type="gramStart"/>
            <w:r w:rsidRPr="007B5AC1">
              <w:rPr>
                <w:rFonts w:ascii="Times New Roman" w:hAnsi="Times New Roman" w:cs="Times New Roman"/>
              </w:rPr>
              <w:t>Пригоден</w:t>
            </w:r>
            <w:proofErr w:type="gramEnd"/>
            <w:r w:rsidRPr="007B5AC1">
              <w:rPr>
                <w:rFonts w:ascii="Times New Roman" w:hAnsi="Times New Roman" w:cs="Times New Roman"/>
              </w:rPr>
              <w:t xml:space="preserve"> к эксплуатации, используется в деятельности</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Не соответствует требованиям эксплуатации</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Поврежден</w:t>
            </w:r>
          </w:p>
        </w:tc>
        <w:tc>
          <w:tcPr>
            <w:tcW w:w="2964" w:type="dxa"/>
          </w:tcPr>
          <w:p w:rsidR="00231E56" w:rsidRPr="007B5AC1" w:rsidRDefault="00231E56" w:rsidP="00174C5C">
            <w:pPr>
              <w:pStyle w:val="ConsPlusNormal"/>
              <w:jc w:val="center"/>
              <w:rPr>
                <w:rFonts w:ascii="Times New Roman" w:hAnsi="Times New Roman" w:cs="Times New Roman"/>
              </w:rPr>
            </w:pPr>
            <w:r w:rsidRPr="007B5AC1">
              <w:rPr>
                <w:rFonts w:ascii="Times New Roman" w:hAnsi="Times New Roman" w:cs="Times New Roman"/>
              </w:rPr>
              <w:t xml:space="preserve">Не </w:t>
            </w:r>
            <w:proofErr w:type="gramStart"/>
            <w:r w:rsidRPr="007B5AC1">
              <w:rPr>
                <w:rFonts w:ascii="Times New Roman" w:hAnsi="Times New Roman" w:cs="Times New Roman"/>
              </w:rPr>
              <w:t>введен</w:t>
            </w:r>
            <w:proofErr w:type="gramEnd"/>
            <w:r w:rsidRPr="007B5AC1">
              <w:rPr>
                <w:rFonts w:ascii="Times New Roman" w:hAnsi="Times New Roman" w:cs="Times New Roman"/>
              </w:rPr>
              <w:t xml:space="preserve"> в эксплуатацию</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 xml:space="preserve">Не </w:t>
            </w:r>
            <w:proofErr w:type="gramStart"/>
            <w:r w:rsidRPr="007B5AC1">
              <w:rPr>
                <w:rFonts w:ascii="Times New Roman" w:hAnsi="Times New Roman" w:cs="Times New Roman"/>
              </w:rPr>
              <w:t>введен</w:t>
            </w:r>
            <w:proofErr w:type="gramEnd"/>
            <w:r w:rsidRPr="007B5AC1">
              <w:rPr>
                <w:rFonts w:ascii="Times New Roman" w:hAnsi="Times New Roman" w:cs="Times New Roman"/>
              </w:rPr>
              <w:t xml:space="preserve"> в эксплуатацию</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Истек срок хранения</w:t>
            </w:r>
          </w:p>
        </w:tc>
        <w:tc>
          <w:tcPr>
            <w:tcW w:w="2964" w:type="dxa"/>
          </w:tcPr>
          <w:p w:rsidR="00231E56" w:rsidRPr="007B5AC1" w:rsidRDefault="00231E56" w:rsidP="00174C5C">
            <w:pPr>
              <w:pStyle w:val="ConsPlusNormal"/>
              <w:jc w:val="center"/>
              <w:rPr>
                <w:rFonts w:ascii="Times New Roman" w:hAnsi="Times New Roman" w:cs="Times New Roman"/>
              </w:rPr>
            </w:pPr>
            <w:r w:rsidRPr="007B5AC1">
              <w:rPr>
                <w:rFonts w:ascii="Times New Roman" w:hAnsi="Times New Roman" w:cs="Times New Roman"/>
              </w:rPr>
              <w:t>Не соответствует критериям актива</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Требуется модернизация</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В эксплуатации</w:t>
            </w:r>
          </w:p>
        </w:tc>
        <w:tc>
          <w:tcPr>
            <w:tcW w:w="2964" w:type="dxa"/>
          </w:tcPr>
          <w:p w:rsidR="00231E56" w:rsidRPr="007B5AC1" w:rsidRDefault="00231E56" w:rsidP="00174C5C">
            <w:pPr>
              <w:pStyle w:val="ConsPlusNormal"/>
              <w:jc w:val="center"/>
              <w:rPr>
                <w:rFonts w:ascii="Times New Roman" w:hAnsi="Times New Roman" w:cs="Times New Roman"/>
              </w:rPr>
            </w:pPr>
            <w:r w:rsidRPr="007B5AC1">
              <w:rPr>
                <w:rFonts w:ascii="Times New Roman" w:hAnsi="Times New Roman" w:cs="Times New Roman"/>
              </w:rPr>
              <w:t>Аренда</w:t>
            </w:r>
          </w:p>
        </w:tc>
      </w:tr>
      <w:tr w:rsidR="00231E56" w:rsidRPr="007B5AC1">
        <w:tc>
          <w:tcPr>
            <w:tcW w:w="3231" w:type="dxa"/>
          </w:tcPr>
          <w:p w:rsidR="00231E56" w:rsidRPr="007B5AC1" w:rsidRDefault="00231E56">
            <w:pPr>
              <w:pStyle w:val="ConsPlusNormal"/>
              <w:rPr>
                <w:rFonts w:ascii="Times New Roman" w:hAnsi="Times New Roman" w:cs="Times New Roman"/>
              </w:rPr>
            </w:pP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В запасе (для реализации)</w:t>
            </w:r>
          </w:p>
        </w:tc>
        <w:tc>
          <w:tcPr>
            <w:tcW w:w="2964" w:type="dxa"/>
          </w:tcPr>
          <w:p w:rsidR="00231E56" w:rsidRPr="007B5AC1" w:rsidRDefault="00231E56" w:rsidP="00174C5C">
            <w:pPr>
              <w:pStyle w:val="ConsPlusNormal"/>
              <w:jc w:val="center"/>
              <w:rPr>
                <w:rFonts w:ascii="Times New Roman" w:hAnsi="Times New Roman" w:cs="Times New Roman"/>
              </w:rPr>
            </w:pPr>
            <w:r w:rsidRPr="007B5AC1">
              <w:rPr>
                <w:rFonts w:ascii="Times New Roman" w:hAnsi="Times New Roman" w:cs="Times New Roman"/>
              </w:rPr>
              <w:t>Безвозмездное пользование</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Требуется реконструкция</w:t>
            </w:r>
          </w:p>
        </w:tc>
        <w:tc>
          <w:tcPr>
            <w:tcW w:w="2835" w:type="dxa"/>
          </w:tcPr>
          <w:p w:rsidR="00231E56" w:rsidRPr="007B5AC1" w:rsidRDefault="00231E56">
            <w:pPr>
              <w:pStyle w:val="ConsPlusNormal"/>
              <w:rPr>
                <w:rFonts w:ascii="Times New Roman" w:hAnsi="Times New Roman" w:cs="Times New Roman"/>
              </w:rPr>
            </w:pPr>
          </w:p>
        </w:tc>
        <w:tc>
          <w:tcPr>
            <w:tcW w:w="2964" w:type="dxa"/>
          </w:tcPr>
          <w:p w:rsidR="00231E56" w:rsidRPr="007B5AC1" w:rsidRDefault="00231E56" w:rsidP="00174C5C">
            <w:pPr>
              <w:pStyle w:val="ConsPlusNormal"/>
              <w:jc w:val="center"/>
              <w:rPr>
                <w:rFonts w:ascii="Times New Roman" w:hAnsi="Times New Roman" w:cs="Times New Roman"/>
              </w:rPr>
            </w:pPr>
          </w:p>
        </w:tc>
      </w:tr>
      <w:tr w:rsidR="00231E56" w:rsidRPr="007B5AC1">
        <w:tc>
          <w:tcPr>
            <w:tcW w:w="3231" w:type="dxa"/>
          </w:tcPr>
          <w:p w:rsidR="00231E56" w:rsidRPr="007B5AC1" w:rsidRDefault="00231E56">
            <w:pPr>
              <w:pStyle w:val="ConsPlusNormal"/>
              <w:rPr>
                <w:rFonts w:ascii="Times New Roman" w:hAnsi="Times New Roman" w:cs="Times New Roman"/>
              </w:rPr>
            </w:pPr>
            <w:proofErr w:type="gramStart"/>
            <w:r w:rsidRPr="007B5AC1">
              <w:rPr>
                <w:rFonts w:ascii="Times New Roman" w:hAnsi="Times New Roman" w:cs="Times New Roman"/>
              </w:rPr>
              <w:t>Пригоден</w:t>
            </w:r>
            <w:proofErr w:type="gramEnd"/>
            <w:r w:rsidRPr="007B5AC1">
              <w:rPr>
                <w:rFonts w:ascii="Times New Roman" w:hAnsi="Times New Roman" w:cs="Times New Roman"/>
              </w:rPr>
              <w:t xml:space="preserve"> к эксплуатации, не используется в деятельности</w:t>
            </w:r>
          </w:p>
        </w:tc>
        <w:tc>
          <w:tcPr>
            <w:tcW w:w="2835" w:type="dxa"/>
          </w:tcPr>
          <w:p w:rsidR="00231E56" w:rsidRPr="007B5AC1" w:rsidRDefault="00231E56">
            <w:pPr>
              <w:pStyle w:val="ConsPlusNormal"/>
              <w:rPr>
                <w:rFonts w:ascii="Times New Roman" w:hAnsi="Times New Roman" w:cs="Times New Roman"/>
              </w:rPr>
            </w:pPr>
          </w:p>
        </w:tc>
        <w:tc>
          <w:tcPr>
            <w:tcW w:w="2964" w:type="dxa"/>
          </w:tcPr>
          <w:p w:rsidR="00231E56" w:rsidRPr="007B5AC1" w:rsidRDefault="00231E56">
            <w:pPr>
              <w:pStyle w:val="ConsPlusNormal"/>
              <w:rPr>
                <w:rFonts w:ascii="Times New Roman" w:hAnsi="Times New Roman" w:cs="Times New Roman"/>
              </w:rPr>
            </w:pP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Аренда</w:t>
            </w:r>
          </w:p>
        </w:tc>
        <w:tc>
          <w:tcPr>
            <w:tcW w:w="2835" w:type="dxa"/>
          </w:tcPr>
          <w:p w:rsidR="00231E56" w:rsidRPr="007B5AC1" w:rsidRDefault="00231E56">
            <w:pPr>
              <w:pStyle w:val="ConsPlusNormal"/>
              <w:rPr>
                <w:rFonts w:ascii="Times New Roman" w:hAnsi="Times New Roman" w:cs="Times New Roman"/>
              </w:rPr>
            </w:pPr>
          </w:p>
        </w:tc>
        <w:tc>
          <w:tcPr>
            <w:tcW w:w="2964" w:type="dxa"/>
          </w:tcPr>
          <w:p w:rsidR="00231E56" w:rsidRPr="007B5AC1" w:rsidRDefault="00231E56">
            <w:pPr>
              <w:pStyle w:val="ConsPlusNormal"/>
              <w:rPr>
                <w:rFonts w:ascii="Times New Roman" w:hAnsi="Times New Roman" w:cs="Times New Roman"/>
              </w:rPr>
            </w:pP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Безвозмездное пользование</w:t>
            </w:r>
          </w:p>
        </w:tc>
        <w:tc>
          <w:tcPr>
            <w:tcW w:w="2835" w:type="dxa"/>
          </w:tcPr>
          <w:p w:rsidR="00231E56" w:rsidRPr="007B5AC1" w:rsidRDefault="00231E56">
            <w:pPr>
              <w:pStyle w:val="ConsPlusNormal"/>
              <w:rPr>
                <w:rFonts w:ascii="Times New Roman" w:hAnsi="Times New Roman" w:cs="Times New Roman"/>
              </w:rPr>
            </w:pPr>
          </w:p>
        </w:tc>
        <w:tc>
          <w:tcPr>
            <w:tcW w:w="2964" w:type="dxa"/>
          </w:tcPr>
          <w:p w:rsidR="00231E56" w:rsidRPr="007B5AC1" w:rsidRDefault="00231E56">
            <w:pPr>
              <w:pStyle w:val="ConsPlusNormal"/>
              <w:rPr>
                <w:rFonts w:ascii="Times New Roman" w:hAnsi="Times New Roman" w:cs="Times New Roman"/>
              </w:rPr>
            </w:pPr>
          </w:p>
        </w:tc>
      </w:tr>
    </w:tbl>
    <w:p w:rsidR="00231E56" w:rsidRPr="007B5AC1" w:rsidRDefault="00231E56">
      <w:pPr>
        <w:pStyle w:val="ConsPlusNormal"/>
        <w:jc w:val="both"/>
        <w:rPr>
          <w:rFonts w:ascii="Times New Roman" w:hAnsi="Times New Roman" w:cs="Times New Roman"/>
        </w:rPr>
      </w:pPr>
    </w:p>
    <w:p w:rsidR="00231E56" w:rsidRPr="0029390F" w:rsidRDefault="00231E56">
      <w:pPr>
        <w:pStyle w:val="ConsPlusNormal"/>
        <w:ind w:firstLine="540"/>
        <w:jc w:val="both"/>
        <w:rPr>
          <w:rFonts w:ascii="Times New Roman" w:hAnsi="Times New Roman" w:cs="Times New Roman"/>
          <w:sz w:val="28"/>
          <w:szCs w:val="28"/>
        </w:rPr>
      </w:pPr>
      <w:r w:rsidRPr="0029390F">
        <w:rPr>
          <w:rFonts w:ascii="Times New Roman" w:hAnsi="Times New Roman" w:cs="Times New Roman"/>
          <w:sz w:val="28"/>
          <w:szCs w:val="28"/>
        </w:rPr>
        <w:t>N 9 "Целевая функция активов"</w:t>
      </w:r>
    </w:p>
    <w:p w:rsidR="00231E56" w:rsidRPr="007B5AC1"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2835"/>
        <w:gridCol w:w="2964"/>
      </w:tblGrid>
      <w:tr w:rsidR="00231E56" w:rsidRPr="007B5AC1">
        <w:tc>
          <w:tcPr>
            <w:tcW w:w="3231"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Основные средства</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Материальные запасы</w:t>
            </w: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Нематериальные активы</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Продолжить эксплуатацию (использовать)</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Использовать</w:t>
            </w:r>
          </w:p>
        </w:tc>
        <w:tc>
          <w:tcPr>
            <w:tcW w:w="2964"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Продолжить эксплуатацию (использовать)</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Ремонт</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Продолжить хранение</w:t>
            </w: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Введение в эксплуатацию</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Консервация объекта</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Списание</w:t>
            </w: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Списание</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Дооснащение (дооборудование)</w:t>
            </w:r>
          </w:p>
        </w:tc>
        <w:tc>
          <w:tcPr>
            <w:tcW w:w="2835" w:type="dxa"/>
          </w:tcPr>
          <w:p w:rsidR="00231E56" w:rsidRPr="007B5AC1" w:rsidRDefault="00231E56">
            <w:pPr>
              <w:pStyle w:val="ConsPlusNormal"/>
              <w:rPr>
                <w:rFonts w:ascii="Times New Roman" w:hAnsi="Times New Roman" w:cs="Times New Roman"/>
              </w:rPr>
            </w:pP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Передача</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Списание</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Ремонт</w:t>
            </w:r>
          </w:p>
        </w:tc>
        <w:tc>
          <w:tcPr>
            <w:tcW w:w="2964"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Имеет признаки обесценения</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Утилизация</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Списание (утилизация)</w:t>
            </w: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Продажа</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Реконструкция</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Реализация</w:t>
            </w:r>
          </w:p>
        </w:tc>
        <w:tc>
          <w:tcPr>
            <w:tcW w:w="2964" w:type="dxa"/>
          </w:tcPr>
          <w:p w:rsidR="00231E56" w:rsidRPr="007B5AC1" w:rsidRDefault="00231E56">
            <w:pPr>
              <w:pStyle w:val="ConsPlusNormal"/>
              <w:jc w:val="center"/>
              <w:rPr>
                <w:rFonts w:ascii="Times New Roman" w:hAnsi="Times New Roman" w:cs="Times New Roman"/>
              </w:rPr>
            </w:pPr>
            <w:proofErr w:type="spellStart"/>
            <w:r w:rsidRPr="007B5AC1">
              <w:rPr>
                <w:rFonts w:ascii="Times New Roman" w:hAnsi="Times New Roman" w:cs="Times New Roman"/>
              </w:rPr>
              <w:t>Реклассификация</w:t>
            </w:r>
            <w:proofErr w:type="spellEnd"/>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Передача</w:t>
            </w:r>
          </w:p>
        </w:tc>
        <w:tc>
          <w:tcPr>
            <w:tcW w:w="2835" w:type="dxa"/>
          </w:tcPr>
          <w:p w:rsidR="00231E56" w:rsidRPr="007B5AC1" w:rsidRDefault="00231E56">
            <w:pPr>
              <w:pStyle w:val="ConsPlusNormal"/>
              <w:jc w:val="center"/>
              <w:rPr>
                <w:rFonts w:ascii="Times New Roman" w:hAnsi="Times New Roman" w:cs="Times New Roman"/>
              </w:rPr>
            </w:pPr>
            <w:proofErr w:type="spellStart"/>
            <w:r w:rsidRPr="007B5AC1">
              <w:rPr>
                <w:rFonts w:ascii="Times New Roman" w:hAnsi="Times New Roman" w:cs="Times New Roman"/>
              </w:rPr>
              <w:t>Реклассификация</w:t>
            </w:r>
            <w:proofErr w:type="spellEnd"/>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Аренда</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Введение в эксплуатацию</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Передача</w:t>
            </w:r>
          </w:p>
        </w:tc>
        <w:tc>
          <w:tcPr>
            <w:tcW w:w="296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Безвозмездное пользование</w:t>
            </w: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Имеет признаки обесценения</w:t>
            </w:r>
          </w:p>
        </w:tc>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Переработка (изготовление)</w:t>
            </w:r>
          </w:p>
        </w:tc>
        <w:tc>
          <w:tcPr>
            <w:tcW w:w="2964" w:type="dxa"/>
          </w:tcPr>
          <w:p w:rsidR="00231E56" w:rsidRPr="007B5AC1" w:rsidRDefault="00231E56">
            <w:pPr>
              <w:pStyle w:val="ConsPlusNormal"/>
              <w:rPr>
                <w:rFonts w:ascii="Times New Roman" w:hAnsi="Times New Roman" w:cs="Times New Roman"/>
              </w:rPr>
            </w:pP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Продажа</w:t>
            </w:r>
          </w:p>
        </w:tc>
        <w:tc>
          <w:tcPr>
            <w:tcW w:w="2835"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Аренда</w:t>
            </w:r>
          </w:p>
        </w:tc>
        <w:tc>
          <w:tcPr>
            <w:tcW w:w="2964" w:type="dxa"/>
          </w:tcPr>
          <w:p w:rsidR="00231E56" w:rsidRPr="007B5AC1" w:rsidRDefault="00231E56">
            <w:pPr>
              <w:pStyle w:val="ConsPlusNormal"/>
              <w:rPr>
                <w:rFonts w:ascii="Times New Roman" w:hAnsi="Times New Roman" w:cs="Times New Roman"/>
              </w:rPr>
            </w:pPr>
          </w:p>
        </w:tc>
      </w:tr>
      <w:tr w:rsidR="00231E56" w:rsidRPr="007B5AC1">
        <w:tc>
          <w:tcPr>
            <w:tcW w:w="3231" w:type="dxa"/>
          </w:tcPr>
          <w:p w:rsidR="00231E56" w:rsidRPr="007B5AC1" w:rsidRDefault="00231E56">
            <w:pPr>
              <w:pStyle w:val="ConsPlusNormal"/>
              <w:rPr>
                <w:rFonts w:ascii="Times New Roman" w:hAnsi="Times New Roman" w:cs="Times New Roman"/>
              </w:rPr>
            </w:pPr>
            <w:proofErr w:type="spellStart"/>
            <w:r w:rsidRPr="007B5AC1">
              <w:rPr>
                <w:rFonts w:ascii="Times New Roman" w:hAnsi="Times New Roman" w:cs="Times New Roman"/>
              </w:rPr>
              <w:t>Реклассификация</w:t>
            </w:r>
            <w:proofErr w:type="spellEnd"/>
          </w:p>
        </w:tc>
        <w:tc>
          <w:tcPr>
            <w:tcW w:w="283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Безвозмездное пользование</w:t>
            </w:r>
          </w:p>
        </w:tc>
        <w:tc>
          <w:tcPr>
            <w:tcW w:w="2964" w:type="dxa"/>
          </w:tcPr>
          <w:p w:rsidR="00231E56" w:rsidRPr="007B5AC1" w:rsidRDefault="00231E56">
            <w:pPr>
              <w:pStyle w:val="ConsPlusNormal"/>
              <w:rPr>
                <w:rFonts w:ascii="Times New Roman" w:hAnsi="Times New Roman" w:cs="Times New Roman"/>
              </w:rPr>
            </w:pP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Аренда</w:t>
            </w:r>
          </w:p>
        </w:tc>
        <w:tc>
          <w:tcPr>
            <w:tcW w:w="2835" w:type="dxa"/>
          </w:tcPr>
          <w:p w:rsidR="00231E56" w:rsidRPr="007B5AC1" w:rsidRDefault="00231E56">
            <w:pPr>
              <w:pStyle w:val="ConsPlusNormal"/>
              <w:rPr>
                <w:rFonts w:ascii="Times New Roman" w:hAnsi="Times New Roman" w:cs="Times New Roman"/>
              </w:rPr>
            </w:pPr>
          </w:p>
        </w:tc>
        <w:tc>
          <w:tcPr>
            <w:tcW w:w="2964" w:type="dxa"/>
          </w:tcPr>
          <w:p w:rsidR="00231E56" w:rsidRPr="007B5AC1" w:rsidRDefault="00231E56">
            <w:pPr>
              <w:pStyle w:val="ConsPlusNormal"/>
              <w:rPr>
                <w:rFonts w:ascii="Times New Roman" w:hAnsi="Times New Roman" w:cs="Times New Roman"/>
              </w:rPr>
            </w:pPr>
          </w:p>
        </w:tc>
      </w:tr>
      <w:tr w:rsidR="00231E56" w:rsidRPr="007B5AC1">
        <w:tc>
          <w:tcPr>
            <w:tcW w:w="3231"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Безвозмездное пользование</w:t>
            </w:r>
          </w:p>
        </w:tc>
        <w:tc>
          <w:tcPr>
            <w:tcW w:w="2835" w:type="dxa"/>
          </w:tcPr>
          <w:p w:rsidR="00231E56" w:rsidRPr="007B5AC1" w:rsidRDefault="00231E56">
            <w:pPr>
              <w:pStyle w:val="ConsPlusNormal"/>
              <w:rPr>
                <w:rFonts w:ascii="Times New Roman" w:hAnsi="Times New Roman" w:cs="Times New Roman"/>
              </w:rPr>
            </w:pPr>
          </w:p>
        </w:tc>
        <w:tc>
          <w:tcPr>
            <w:tcW w:w="2964" w:type="dxa"/>
          </w:tcPr>
          <w:p w:rsidR="00231E56" w:rsidRPr="007B5AC1" w:rsidRDefault="00231E56">
            <w:pPr>
              <w:pStyle w:val="ConsPlusNormal"/>
              <w:rPr>
                <w:rFonts w:ascii="Times New Roman" w:hAnsi="Times New Roman" w:cs="Times New Roman"/>
              </w:rPr>
            </w:pPr>
          </w:p>
        </w:tc>
      </w:tr>
    </w:tbl>
    <w:p w:rsidR="00231E56" w:rsidRDefault="00231E56">
      <w:pPr>
        <w:pStyle w:val="ConsPlusNormal"/>
        <w:jc w:val="both"/>
        <w:rPr>
          <w:rFonts w:ascii="Times New Roman" w:hAnsi="Times New Roman" w:cs="Times New Roman"/>
          <w:sz w:val="28"/>
          <w:szCs w:val="28"/>
        </w:rPr>
      </w:pPr>
    </w:p>
    <w:p w:rsidR="005A20ED" w:rsidRDefault="005A20ED">
      <w:pPr>
        <w:pStyle w:val="ConsPlusNormal"/>
        <w:jc w:val="both"/>
        <w:rPr>
          <w:rFonts w:ascii="Times New Roman" w:hAnsi="Times New Roman" w:cs="Times New Roman"/>
          <w:sz w:val="28"/>
          <w:szCs w:val="28"/>
        </w:rPr>
      </w:pPr>
    </w:p>
    <w:p w:rsidR="006B4782" w:rsidRPr="0029390F" w:rsidRDefault="006B4782">
      <w:pPr>
        <w:pStyle w:val="ConsPlusNormal"/>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3.2. Статус объекта и целевая функция по объектам учета "Права пользования активами" определяется "Аренда", при признании безвозмездного права пользования (на льготных условиях) "Безвозмездное пользование".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Статус объекта и целевая функция по объектам учета "Материальные ценности, выданные в личное пользование работникам (сотрудникам)" определяется как "в эксплуатации" и "продолжить эксплуатацию (использование)".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Статус объекта и целевая функция по объектам учета "Права пользования нематериальными активами" определяется: "В эксплуатации", "Не соответствует критериям актива", "Продолжить эксплуатацию", "Списание".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3.3. </w:t>
      </w:r>
      <w:proofErr w:type="gramStart"/>
      <w:r w:rsidRPr="005A20ED">
        <w:rPr>
          <w:rFonts w:ascii="Times New Roman" w:hAnsi="Times New Roman" w:cs="Times New Roman"/>
          <w:sz w:val="28"/>
          <w:szCs w:val="28"/>
        </w:rPr>
        <w:t xml:space="preserve">При инвентаризации расчетов с дебиторами и кредиторами комиссия определяет признаки сомнительной, безнадежной задолженности, задолженности, невостребованной кредиторами в соответствии с </w:t>
      </w:r>
      <w:hyperlink w:anchor="P36542">
        <w:r w:rsidRPr="005A20ED">
          <w:rPr>
            <w:rFonts w:ascii="Times New Roman" w:hAnsi="Times New Roman" w:cs="Times New Roman"/>
            <w:color w:val="0000FF"/>
            <w:sz w:val="28"/>
            <w:szCs w:val="28"/>
          </w:rPr>
          <w:t>Порядком</w:t>
        </w:r>
      </w:hyperlink>
      <w:r w:rsidRPr="005A20ED">
        <w:rPr>
          <w:rFonts w:ascii="Times New Roman" w:hAnsi="Times New Roman" w:cs="Times New Roman"/>
          <w:sz w:val="28"/>
          <w:szCs w:val="28"/>
        </w:rPr>
        <w:t xml:space="preserve"> принятия решения о признании (восстановлении) сомнительной дебиторской задолженности (приложением 15 к настоящему Положению), с </w:t>
      </w:r>
      <w:hyperlink w:anchor="P36603">
        <w:r w:rsidRPr="005A20ED">
          <w:rPr>
            <w:rFonts w:ascii="Times New Roman" w:hAnsi="Times New Roman" w:cs="Times New Roman"/>
            <w:color w:val="0000FF"/>
            <w:sz w:val="28"/>
            <w:szCs w:val="28"/>
          </w:rPr>
          <w:t>Порядком</w:t>
        </w:r>
      </w:hyperlink>
      <w:r w:rsidRPr="005A20ED">
        <w:rPr>
          <w:rFonts w:ascii="Times New Roman" w:hAnsi="Times New Roman" w:cs="Times New Roman"/>
          <w:sz w:val="28"/>
          <w:szCs w:val="28"/>
        </w:rPr>
        <w:t xml:space="preserve"> принятия решения о признании безнадежной к взысканию дебиторской задолженности (приложением 16 к настоящему Положению), с Порядком списания невостребованной кредиторской задолженности (приложением 17 к настоящему Положению).</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3.4. При инвентаризации расчетов по доходам (поступлениям) комиссия определяет статус задолженности и выносит заключение по результатам инвентаризации. В инвентаризационной описи расчетов по поступлениям (ф. 0510468) в разделе 2.1, 2.2 заполняются:</w:t>
      </w:r>
    </w:p>
    <w:p w:rsidR="00231E56" w:rsidRPr="0029390F"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графы 13 и 14 "Статус", графа 21 "Заключение комиссии по результатам инвентаризации", в частности:</w:t>
      </w:r>
    </w:p>
    <w:p w:rsidR="00231E56" w:rsidRPr="007B5AC1"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85"/>
        <w:gridCol w:w="4592"/>
        <w:gridCol w:w="1304"/>
      </w:tblGrid>
      <w:tr w:rsidR="00231E56" w:rsidRPr="007B5AC1">
        <w:tc>
          <w:tcPr>
            <w:tcW w:w="1134"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Графа 13 Код</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Графа 14 Наименование</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Графа 21</w:t>
            </w:r>
          </w:p>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Заключение комиссии по результатам инвентаризации</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Для счета</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1</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текущая</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задолженность текущая</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205, 209</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просроченная</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задолженность просроченная</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205, 209</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3</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просроченная</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 xml:space="preserve">задолженность просроченная, имеет признаки </w:t>
            </w:r>
            <w:proofErr w:type="gramStart"/>
            <w:r w:rsidRPr="007B5AC1">
              <w:rPr>
                <w:rFonts w:ascii="Times New Roman" w:hAnsi="Times New Roman" w:cs="Times New Roman"/>
              </w:rPr>
              <w:t>сомнительной</w:t>
            </w:r>
            <w:proofErr w:type="gramEnd"/>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205, 209</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4</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просроченная</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 xml:space="preserve">задолженность просроченная, имеет признаки </w:t>
            </w:r>
            <w:proofErr w:type="gramStart"/>
            <w:r w:rsidRPr="007B5AC1">
              <w:rPr>
                <w:rFonts w:ascii="Times New Roman" w:hAnsi="Times New Roman" w:cs="Times New Roman"/>
              </w:rPr>
              <w:t>безнадежной</w:t>
            </w:r>
            <w:proofErr w:type="gramEnd"/>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205, 209</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5</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сомнительная</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задолженность сомнительная</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04</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6</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сомнительная</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 xml:space="preserve">задолженность сомнительная, имеет признаки </w:t>
            </w:r>
            <w:proofErr w:type="gramStart"/>
            <w:r w:rsidRPr="007B5AC1">
              <w:rPr>
                <w:rFonts w:ascii="Times New Roman" w:hAnsi="Times New Roman" w:cs="Times New Roman"/>
              </w:rPr>
              <w:t>безнадежной</w:t>
            </w:r>
            <w:proofErr w:type="gramEnd"/>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04</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7</w:t>
            </w:r>
          </w:p>
        </w:tc>
        <w:tc>
          <w:tcPr>
            <w:tcW w:w="1985" w:type="dxa"/>
          </w:tcPr>
          <w:p w:rsidR="00231E56" w:rsidRPr="007B5AC1" w:rsidRDefault="00231E56">
            <w:pPr>
              <w:pStyle w:val="ConsPlusNormal"/>
              <w:rPr>
                <w:rFonts w:ascii="Times New Roman" w:hAnsi="Times New Roman" w:cs="Times New Roman"/>
              </w:rPr>
            </w:pPr>
            <w:proofErr w:type="gramStart"/>
            <w:r w:rsidRPr="007B5AC1">
              <w:rPr>
                <w:rFonts w:ascii="Times New Roman" w:hAnsi="Times New Roman" w:cs="Times New Roman"/>
              </w:rPr>
              <w:t>невостребованная</w:t>
            </w:r>
            <w:proofErr w:type="gramEnd"/>
            <w:r w:rsidRPr="007B5AC1">
              <w:rPr>
                <w:rFonts w:ascii="Times New Roman" w:hAnsi="Times New Roman" w:cs="Times New Roman"/>
              </w:rPr>
              <w:t xml:space="preserve"> кредиторами</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задолженность невостребованная кредиторами</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20</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8</w:t>
            </w:r>
          </w:p>
        </w:tc>
        <w:tc>
          <w:tcPr>
            <w:tcW w:w="1985" w:type="dxa"/>
          </w:tcPr>
          <w:p w:rsidR="00231E56" w:rsidRPr="007B5AC1" w:rsidRDefault="00231E56">
            <w:pPr>
              <w:pStyle w:val="ConsPlusNormal"/>
              <w:rPr>
                <w:rFonts w:ascii="Times New Roman" w:hAnsi="Times New Roman" w:cs="Times New Roman"/>
              </w:rPr>
            </w:pPr>
            <w:proofErr w:type="gramStart"/>
            <w:r w:rsidRPr="007B5AC1">
              <w:rPr>
                <w:rFonts w:ascii="Times New Roman" w:hAnsi="Times New Roman" w:cs="Times New Roman"/>
              </w:rPr>
              <w:t>невостребованная</w:t>
            </w:r>
            <w:proofErr w:type="gramEnd"/>
            <w:r w:rsidRPr="007B5AC1">
              <w:rPr>
                <w:rFonts w:ascii="Times New Roman" w:hAnsi="Times New Roman" w:cs="Times New Roman"/>
              </w:rPr>
              <w:t xml:space="preserve"> кредиторами</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 xml:space="preserve">задолженность невостребованная кредиторами, завершился срок возможного возобновления процедуры взыскания </w:t>
            </w:r>
            <w:r w:rsidRPr="007B5AC1">
              <w:rPr>
                <w:rFonts w:ascii="Times New Roman" w:hAnsi="Times New Roman" w:cs="Times New Roman"/>
              </w:rPr>
              <w:lastRenderedPageBreak/>
              <w:t>задолженности согласно законодательству (основание для списания)</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lastRenderedPageBreak/>
              <w:t>20</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lastRenderedPageBreak/>
              <w:t>9</w:t>
            </w:r>
          </w:p>
        </w:tc>
        <w:tc>
          <w:tcPr>
            <w:tcW w:w="1985" w:type="dxa"/>
          </w:tcPr>
          <w:p w:rsidR="00231E56" w:rsidRPr="007B5AC1" w:rsidRDefault="00231E56">
            <w:pPr>
              <w:pStyle w:val="ConsPlusNormal"/>
              <w:rPr>
                <w:rFonts w:ascii="Times New Roman" w:hAnsi="Times New Roman" w:cs="Times New Roman"/>
              </w:rPr>
            </w:pPr>
            <w:proofErr w:type="gramStart"/>
            <w:r w:rsidRPr="007B5AC1">
              <w:rPr>
                <w:rFonts w:ascii="Times New Roman" w:hAnsi="Times New Roman" w:cs="Times New Roman"/>
              </w:rPr>
              <w:t>невостребованная</w:t>
            </w:r>
            <w:proofErr w:type="gramEnd"/>
            <w:r w:rsidRPr="007B5AC1">
              <w:rPr>
                <w:rFonts w:ascii="Times New Roman" w:hAnsi="Times New Roman" w:cs="Times New Roman"/>
              </w:rPr>
              <w:t xml:space="preserve"> кредиторами</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задолженность невостребованная кредиторами, истек срок исковой давности (основания для списания)</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20</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10</w:t>
            </w:r>
          </w:p>
        </w:tc>
        <w:tc>
          <w:tcPr>
            <w:tcW w:w="1985" w:type="dxa"/>
          </w:tcPr>
          <w:p w:rsidR="00231E56" w:rsidRPr="007B5AC1" w:rsidRDefault="00231E56">
            <w:pPr>
              <w:pStyle w:val="ConsPlusNormal"/>
              <w:rPr>
                <w:rFonts w:ascii="Times New Roman" w:hAnsi="Times New Roman" w:cs="Times New Roman"/>
              </w:rPr>
            </w:pPr>
            <w:proofErr w:type="gramStart"/>
            <w:r w:rsidRPr="007B5AC1">
              <w:rPr>
                <w:rFonts w:ascii="Times New Roman" w:hAnsi="Times New Roman" w:cs="Times New Roman"/>
              </w:rPr>
              <w:t>невостребованная</w:t>
            </w:r>
            <w:proofErr w:type="gramEnd"/>
            <w:r w:rsidRPr="007B5AC1">
              <w:rPr>
                <w:rFonts w:ascii="Times New Roman" w:hAnsi="Times New Roman" w:cs="Times New Roman"/>
              </w:rPr>
              <w:t xml:space="preserve"> кредиторами</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имеются документы, подтверждающие прекращение обязательства в связи со смертью (ликвидацией) контрагента (основание для списания)</w:t>
            </w:r>
          </w:p>
        </w:tc>
        <w:tc>
          <w:tcPr>
            <w:tcW w:w="130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20</w:t>
            </w:r>
          </w:p>
        </w:tc>
      </w:tr>
      <w:tr w:rsidR="00231E56" w:rsidRPr="007B5AC1">
        <w:tc>
          <w:tcPr>
            <w:tcW w:w="1134" w:type="dxa"/>
          </w:tcPr>
          <w:p w:rsidR="00231E56" w:rsidRPr="007B5AC1" w:rsidRDefault="00231E56">
            <w:pPr>
              <w:pStyle w:val="ConsPlusNormal"/>
              <w:jc w:val="center"/>
              <w:rPr>
                <w:rFonts w:ascii="Times New Roman" w:hAnsi="Times New Roman" w:cs="Times New Roman"/>
              </w:rPr>
            </w:pPr>
            <w:r w:rsidRPr="007B5AC1">
              <w:rPr>
                <w:rFonts w:ascii="Times New Roman" w:hAnsi="Times New Roman" w:cs="Times New Roman"/>
              </w:rPr>
              <w:t>11</w:t>
            </w:r>
          </w:p>
        </w:tc>
        <w:tc>
          <w:tcPr>
            <w:tcW w:w="1985"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иное</w:t>
            </w:r>
          </w:p>
        </w:tc>
        <w:tc>
          <w:tcPr>
            <w:tcW w:w="4592"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иное</w:t>
            </w:r>
          </w:p>
        </w:tc>
        <w:tc>
          <w:tcPr>
            <w:tcW w:w="1304" w:type="dxa"/>
          </w:tcPr>
          <w:p w:rsidR="00231E56" w:rsidRPr="007B5AC1" w:rsidRDefault="00231E56">
            <w:pPr>
              <w:pStyle w:val="ConsPlusNormal"/>
              <w:rPr>
                <w:rFonts w:ascii="Times New Roman" w:hAnsi="Times New Roman" w:cs="Times New Roman"/>
              </w:rPr>
            </w:pPr>
            <w:r w:rsidRPr="007B5AC1">
              <w:rPr>
                <w:rFonts w:ascii="Times New Roman" w:hAnsi="Times New Roman" w:cs="Times New Roman"/>
              </w:rPr>
              <w:t>205, 209, 04, 20</w:t>
            </w:r>
          </w:p>
        </w:tc>
      </w:tr>
    </w:tbl>
    <w:p w:rsidR="00231E56" w:rsidRPr="007B5AC1" w:rsidRDefault="00231E56">
      <w:pPr>
        <w:pStyle w:val="ConsPlusNormal"/>
        <w:jc w:val="both"/>
        <w:rPr>
          <w:rFonts w:ascii="Times New Roman" w:hAnsi="Times New Roman" w:cs="Times New Roman"/>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3.5. Акты сверки расчетов с дебиторами и кредиторами по доходам представляются центром учета по письменному запросу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3.6. Для результатов инвентаризации расходов (доходов) будущих периодов, резервов применяются акты инвентаризации в соответствии с </w:t>
      </w:r>
      <w:hyperlink w:anchor="P34262">
        <w:r w:rsidRPr="005A20ED">
          <w:rPr>
            <w:rFonts w:ascii="Times New Roman" w:hAnsi="Times New Roman" w:cs="Times New Roman"/>
            <w:color w:val="0000FF"/>
            <w:sz w:val="28"/>
            <w:szCs w:val="28"/>
          </w:rPr>
          <w:t>приложением</w:t>
        </w:r>
      </w:hyperlink>
      <w:r w:rsidRPr="005A20ED">
        <w:rPr>
          <w:rFonts w:ascii="Times New Roman" w:hAnsi="Times New Roman" w:cs="Times New Roman"/>
          <w:sz w:val="28"/>
          <w:szCs w:val="28"/>
        </w:rPr>
        <w:t xml:space="preserve"> к настоящему Порядку.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3.7. При инвентаризации расходов будущих периодов комиссия проверяет: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суммы расходов из документов, подтверждающих расходы будущих периодов: счетов, актов, договоров, накладных;</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соответствие периода учета расходов периоду, который установлен в единой учетной политике;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правильность сумм, списываемых на расходы текущего года.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3.8. При инвентаризации резервов предстоящих расходов комиссия проверяет правильность их расчета и обоснованность создания.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части резерва по сомнительным долгам проверяется обоснованность сумм, которые не погашены в установленные договорами сроки и не обеспечены соответствующими гарантиями.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части резерва на оплату отпусков проверяются: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количество дней неиспользованного отпуска;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среднедневная сумма расходов на оплату труда;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сумма отчислений на обязательное пенсионное, социальное, медицинское страхование и на страхование от несчастных случаев и профзаболеваний.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3.9. При инвентаризации доходов будущих периодов комиссия проверяет правомерность отнесения полученных доходов к доходам будущих периодов. К доходам будущих периодов относятся: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доходы от аренды;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доходы от межбюджетных трансфертов;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суммы субсидии на финансовое обеспечение государственного задания, субсидии на иные цели и цели капитальных вложений по соглашениям;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доходы по долгосрочным договорам;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доходы по договорам о предоставлении грантов, пожертвований;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суммы штрафов, претензий, предъявленных контрагенту (ожидаемые </w:t>
      </w:r>
      <w:r w:rsidRPr="005A20ED">
        <w:rPr>
          <w:rFonts w:ascii="Times New Roman" w:hAnsi="Times New Roman" w:cs="Times New Roman"/>
          <w:sz w:val="28"/>
          <w:szCs w:val="28"/>
        </w:rPr>
        <w:lastRenderedPageBreak/>
        <w:t>поступления штрафных санкций за нарушение условий контракта поставщиком в составе доходов будущих периодов (поставщик оспаривает размер неустойки));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суммы ущерба, в случае если виновное лицо не установлено;</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иные аналогичные доходы.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Также проверяется правильность формирования оценки доходов будущих периодов.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При инвентаризации, проводимой перед годовой отчетностью, проверяется обоснованность наличия остатков.</w:t>
      </w:r>
    </w:p>
    <w:p w:rsidR="00231E56" w:rsidRPr="005A20ED" w:rsidRDefault="00231E56" w:rsidP="005A20ED">
      <w:pPr>
        <w:pStyle w:val="ConsPlusNormal"/>
        <w:ind w:firstLine="709"/>
        <w:jc w:val="both"/>
        <w:rPr>
          <w:rFonts w:ascii="Times New Roman" w:hAnsi="Times New Roman" w:cs="Times New Roman"/>
          <w:sz w:val="28"/>
          <w:szCs w:val="28"/>
        </w:rPr>
      </w:pPr>
      <w:proofErr w:type="gramStart"/>
      <w:r w:rsidRPr="005A20ED">
        <w:rPr>
          <w:rFonts w:ascii="Times New Roman" w:hAnsi="Times New Roman" w:cs="Times New Roman"/>
          <w:sz w:val="28"/>
          <w:szCs w:val="28"/>
        </w:rPr>
        <w:t xml:space="preserve">В связи с отсутствием в </w:t>
      </w:r>
      <w:hyperlink r:id="rId1075">
        <w:r w:rsidRPr="005A20ED">
          <w:rPr>
            <w:rFonts w:ascii="Times New Roman" w:hAnsi="Times New Roman" w:cs="Times New Roman"/>
            <w:color w:val="0000FF"/>
            <w:sz w:val="28"/>
            <w:szCs w:val="28"/>
          </w:rPr>
          <w:t>Приказе</w:t>
        </w:r>
      </w:hyperlink>
      <w:r w:rsidRPr="005A20ED">
        <w:rPr>
          <w:rFonts w:ascii="Times New Roman" w:hAnsi="Times New Roman" w:cs="Times New Roman"/>
          <w:sz w:val="28"/>
          <w:szCs w:val="28"/>
        </w:rPr>
        <w:t xml:space="preserve"> N 61н форм документов (инвентаризационных описей, акта по результатам инвентаризации), предусматривающих оформление результатов инвентаризации доходов будущих периодов, а также с отсутствием технической возможности формирования в ГИС ЕЦИС акта инвентаризации, утвержденного </w:t>
      </w:r>
      <w:hyperlink w:anchor="P34262">
        <w:r w:rsidRPr="005A20ED">
          <w:rPr>
            <w:rFonts w:ascii="Times New Roman" w:hAnsi="Times New Roman" w:cs="Times New Roman"/>
            <w:color w:val="0000FF"/>
            <w:sz w:val="28"/>
            <w:szCs w:val="28"/>
          </w:rPr>
          <w:t>приложением</w:t>
        </w:r>
      </w:hyperlink>
      <w:r w:rsidRPr="005A20ED">
        <w:rPr>
          <w:rFonts w:ascii="Times New Roman" w:hAnsi="Times New Roman" w:cs="Times New Roman"/>
          <w:sz w:val="28"/>
          <w:szCs w:val="28"/>
        </w:rPr>
        <w:t xml:space="preserve"> к настоящему Порядку, субъект учета оформляет результат инвентаризации доходов будущих периодов актом инвентаризации в соответствии с </w:t>
      </w:r>
      <w:hyperlink w:anchor="P34262">
        <w:r w:rsidRPr="005A20ED">
          <w:rPr>
            <w:rFonts w:ascii="Times New Roman" w:hAnsi="Times New Roman" w:cs="Times New Roman"/>
            <w:color w:val="0000FF"/>
            <w:sz w:val="28"/>
            <w:szCs w:val="28"/>
          </w:rPr>
          <w:t>приложением</w:t>
        </w:r>
      </w:hyperlink>
      <w:r w:rsidRPr="005A20ED">
        <w:rPr>
          <w:rFonts w:ascii="Times New Roman" w:hAnsi="Times New Roman" w:cs="Times New Roman"/>
          <w:sz w:val="28"/>
          <w:szCs w:val="28"/>
        </w:rPr>
        <w:t xml:space="preserve"> к настоящему Порядку на бумажном носителе</w:t>
      </w:r>
      <w:proofErr w:type="gramEnd"/>
      <w:r w:rsidRPr="005A20ED">
        <w:rPr>
          <w:rFonts w:ascii="Times New Roman" w:hAnsi="Times New Roman" w:cs="Times New Roman"/>
          <w:sz w:val="28"/>
          <w:szCs w:val="28"/>
        </w:rPr>
        <w:t>. Акт инвентаризации утверждается руководителем, направляется в центр учета не позднее следующего рабочего дня за днем его утверждения.</w:t>
      </w:r>
    </w:p>
    <w:p w:rsidR="0079258C" w:rsidRPr="005A20ED" w:rsidRDefault="0079258C" w:rsidP="006B4782">
      <w:pPr>
        <w:pStyle w:val="ConsPlusTitle"/>
        <w:outlineLvl w:val="2"/>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4. Особенности инвентаризации имущества</w:t>
      </w:r>
    </w:p>
    <w:p w:rsidR="00231E56" w:rsidRPr="005A20ED" w:rsidRDefault="00231E56"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с помощью виде</w:t>
      </w:r>
      <w:proofErr w:type="gramStart"/>
      <w:r w:rsidRPr="005A20ED">
        <w:rPr>
          <w:rFonts w:ascii="Times New Roman" w:hAnsi="Times New Roman" w:cs="Times New Roman"/>
          <w:sz w:val="28"/>
          <w:szCs w:val="28"/>
        </w:rPr>
        <w:t>о-</w:t>
      </w:r>
      <w:proofErr w:type="gramEnd"/>
      <w:r w:rsidRPr="005A20ED">
        <w:rPr>
          <w:rFonts w:ascii="Times New Roman" w:hAnsi="Times New Roman" w:cs="Times New Roman"/>
          <w:sz w:val="28"/>
          <w:szCs w:val="28"/>
        </w:rPr>
        <w:t xml:space="preserve"> и </w:t>
      </w:r>
      <w:proofErr w:type="spellStart"/>
      <w:r w:rsidRPr="005A20ED">
        <w:rPr>
          <w:rFonts w:ascii="Times New Roman" w:hAnsi="Times New Roman" w:cs="Times New Roman"/>
          <w:sz w:val="28"/>
          <w:szCs w:val="28"/>
        </w:rPr>
        <w:t>фотофиксации</w:t>
      </w:r>
      <w:proofErr w:type="spellEnd"/>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4.1. Инвентаризация имущества производится по его местонахождению и в разрезе ответственных лиц. Инвентаризируется имущество в структурных подразделениях субъекта учета, филиале, складе с помощью виде</w:t>
      </w:r>
      <w:proofErr w:type="gramStart"/>
      <w:r w:rsidRPr="005A20ED">
        <w:rPr>
          <w:rFonts w:ascii="Times New Roman" w:hAnsi="Times New Roman" w:cs="Times New Roman"/>
          <w:sz w:val="28"/>
          <w:szCs w:val="28"/>
        </w:rPr>
        <w:t>о-</w:t>
      </w:r>
      <w:proofErr w:type="gramEnd"/>
      <w:r w:rsidRPr="005A20ED">
        <w:rPr>
          <w:rFonts w:ascii="Times New Roman" w:hAnsi="Times New Roman" w:cs="Times New Roman"/>
          <w:sz w:val="28"/>
          <w:szCs w:val="28"/>
        </w:rPr>
        <w:t xml:space="preserve"> и </w:t>
      </w:r>
      <w:proofErr w:type="spellStart"/>
      <w:r w:rsidRPr="005A20ED">
        <w:rPr>
          <w:rFonts w:ascii="Times New Roman" w:hAnsi="Times New Roman" w:cs="Times New Roman"/>
          <w:sz w:val="28"/>
          <w:szCs w:val="28"/>
        </w:rPr>
        <w:t>фотофиксации</w:t>
      </w:r>
      <w:proofErr w:type="spellEnd"/>
      <w:r w:rsidRPr="005A20ED">
        <w:rPr>
          <w:rFonts w:ascii="Times New Roman" w:hAnsi="Times New Roman" w:cs="Times New Roman"/>
          <w:sz w:val="28"/>
          <w:szCs w:val="28"/>
        </w:rPr>
        <w:t xml:space="preserve"> в режиме реального времени.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4.2. Записывать видео инвентаризации может назначенный председателем член комиссии на телефон с камерой. Он же производит фотосъемку имущества по местам его хранения. Председатель обеспечивает, чтобы запись была качественной, в кадр попадало все, что происходит в помещении, и вся процедура инвентаризации целиком, включая опечатывание помещений по окончании инвентаризации, если оно проводится.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4.3. Файлы с виде</w:t>
      </w:r>
      <w:proofErr w:type="gramStart"/>
      <w:r w:rsidRPr="005A20ED">
        <w:rPr>
          <w:rFonts w:ascii="Times New Roman" w:hAnsi="Times New Roman" w:cs="Times New Roman"/>
          <w:sz w:val="28"/>
          <w:szCs w:val="28"/>
        </w:rPr>
        <w:t>о-</w:t>
      </w:r>
      <w:proofErr w:type="gramEnd"/>
      <w:r w:rsidRPr="005A20ED">
        <w:rPr>
          <w:rFonts w:ascii="Times New Roman" w:hAnsi="Times New Roman" w:cs="Times New Roman"/>
          <w:sz w:val="28"/>
          <w:szCs w:val="28"/>
        </w:rPr>
        <w:t xml:space="preserve"> и </w:t>
      </w:r>
      <w:proofErr w:type="spellStart"/>
      <w:r w:rsidRPr="005A20ED">
        <w:rPr>
          <w:rFonts w:ascii="Times New Roman" w:hAnsi="Times New Roman" w:cs="Times New Roman"/>
          <w:sz w:val="28"/>
          <w:szCs w:val="28"/>
        </w:rPr>
        <w:t>фотофиксацией</w:t>
      </w:r>
      <w:proofErr w:type="spellEnd"/>
      <w:r w:rsidRPr="005A20ED">
        <w:rPr>
          <w:rFonts w:ascii="Times New Roman" w:hAnsi="Times New Roman" w:cs="Times New Roman"/>
          <w:sz w:val="28"/>
          <w:szCs w:val="28"/>
        </w:rPr>
        <w:t xml:space="preserve"> ответственный член комиссии отправляет другим членам комиссии, чтобы зафиксировать наличие имущества и оформить это в инвентаризационных описях.</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4.4. Председатель комиссии передает описи членам комиссии, которые присутствовали удаленно, не позднее следующего рабочего дня после возвращения из места ее проведения для подписания. Видеозаписи и фото, которые подтверждают, что имущество фактически находится в указанных местах хранения у ответственных лиц, по окончании инвентаризации передаются в электронный архив.</w:t>
      </w:r>
    </w:p>
    <w:p w:rsidR="00231E56" w:rsidRDefault="00231E56" w:rsidP="005A20ED">
      <w:pPr>
        <w:pStyle w:val="ConsPlusNormal"/>
        <w:ind w:firstLine="709"/>
        <w:jc w:val="both"/>
        <w:rPr>
          <w:rFonts w:ascii="Times New Roman" w:hAnsi="Times New Roman" w:cs="Times New Roman"/>
          <w:sz w:val="28"/>
          <w:szCs w:val="28"/>
        </w:rPr>
      </w:pPr>
    </w:p>
    <w:p w:rsidR="006B4782" w:rsidRDefault="006B4782" w:rsidP="005A20ED">
      <w:pPr>
        <w:pStyle w:val="ConsPlusNormal"/>
        <w:ind w:firstLine="709"/>
        <w:jc w:val="both"/>
        <w:rPr>
          <w:rFonts w:ascii="Times New Roman" w:hAnsi="Times New Roman" w:cs="Times New Roman"/>
          <w:sz w:val="28"/>
          <w:szCs w:val="28"/>
        </w:rPr>
      </w:pPr>
    </w:p>
    <w:p w:rsidR="006B4782" w:rsidRPr="005A20ED" w:rsidRDefault="006B4782"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lastRenderedPageBreak/>
        <w:t>Раздел II. ИНВЕНТАРИЗАЦИЯ ИМУЩЕСТВА КАЗНЫ</w:t>
      </w:r>
    </w:p>
    <w:p w:rsidR="00231E56" w:rsidRPr="005A20ED" w:rsidRDefault="00231E56" w:rsidP="005A20ED">
      <w:pPr>
        <w:pStyle w:val="ConsPlusNormal"/>
        <w:jc w:val="both"/>
        <w:rPr>
          <w:rFonts w:ascii="Times New Roman" w:hAnsi="Times New Roman" w:cs="Times New Roman"/>
          <w:sz w:val="28"/>
          <w:szCs w:val="28"/>
        </w:rPr>
      </w:pPr>
    </w:p>
    <w:p w:rsidR="00231E56" w:rsidRPr="005A20ED" w:rsidRDefault="00231E56" w:rsidP="005A20ED">
      <w:pPr>
        <w:pStyle w:val="ConsPlusTitle"/>
        <w:jc w:val="center"/>
        <w:outlineLvl w:val="3"/>
        <w:rPr>
          <w:rFonts w:ascii="Times New Roman" w:hAnsi="Times New Roman" w:cs="Times New Roman"/>
          <w:sz w:val="28"/>
          <w:szCs w:val="28"/>
        </w:rPr>
      </w:pPr>
      <w:r w:rsidRPr="005A20ED">
        <w:rPr>
          <w:rFonts w:ascii="Times New Roman" w:hAnsi="Times New Roman" w:cs="Times New Roman"/>
          <w:sz w:val="28"/>
          <w:szCs w:val="28"/>
        </w:rPr>
        <w:t>1. Проведение инвентаризации имущества казны</w:t>
      </w:r>
    </w:p>
    <w:p w:rsidR="00231E56" w:rsidRPr="005A20ED" w:rsidRDefault="00E60A2C"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Великоустюгского муниципального округа</w:t>
      </w:r>
      <w:r w:rsidR="00231E56" w:rsidRPr="005A20ED">
        <w:rPr>
          <w:rFonts w:ascii="Times New Roman" w:hAnsi="Times New Roman" w:cs="Times New Roman"/>
          <w:sz w:val="28"/>
          <w:szCs w:val="28"/>
        </w:rPr>
        <w:t xml:space="preserve"> и оформления ее результатов</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bookmarkStart w:id="45" w:name="P34188"/>
      <w:bookmarkEnd w:id="45"/>
      <w:r w:rsidRPr="005A20ED">
        <w:rPr>
          <w:rFonts w:ascii="Times New Roman" w:hAnsi="Times New Roman" w:cs="Times New Roman"/>
          <w:sz w:val="28"/>
          <w:szCs w:val="28"/>
        </w:rPr>
        <w:t xml:space="preserve">1.1. Инвентаризации подлежит имущество, составляющее казну </w:t>
      </w:r>
      <w:r w:rsidR="00E60A2C" w:rsidRPr="005A20ED">
        <w:rPr>
          <w:rFonts w:ascii="Times New Roman" w:hAnsi="Times New Roman" w:cs="Times New Roman"/>
          <w:sz w:val="28"/>
          <w:szCs w:val="28"/>
        </w:rPr>
        <w:t>Великоустюгского муниципального округа (далее – казна округа)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нефинансовые активы: недвижимое имущество, движимое имущество, драгоценные металлы, непроизведенные активы, нематериальные активы, материальные запасы;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финансовые активы: акции и иные формы участия в капитале.</w:t>
      </w:r>
    </w:p>
    <w:p w:rsidR="00231E56" w:rsidRPr="005A20ED" w:rsidRDefault="00231E56" w:rsidP="005A20ED">
      <w:pPr>
        <w:pStyle w:val="ConsPlusNormal"/>
        <w:ind w:firstLine="709"/>
        <w:jc w:val="both"/>
        <w:rPr>
          <w:rFonts w:ascii="Times New Roman" w:hAnsi="Times New Roman" w:cs="Times New Roman"/>
          <w:sz w:val="28"/>
          <w:szCs w:val="28"/>
        </w:rPr>
      </w:pPr>
      <w:bookmarkStart w:id="46" w:name="P34191"/>
      <w:bookmarkEnd w:id="46"/>
      <w:r w:rsidRPr="005A20ED">
        <w:rPr>
          <w:rFonts w:ascii="Times New Roman" w:hAnsi="Times New Roman" w:cs="Times New Roman"/>
          <w:sz w:val="28"/>
          <w:szCs w:val="28"/>
        </w:rPr>
        <w:t>1.2. Инвентаризация проводится: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 имуществу казны о</w:t>
      </w:r>
      <w:r w:rsidR="00DE29B0" w:rsidRPr="005A20ED">
        <w:rPr>
          <w:rFonts w:ascii="Times New Roman" w:hAnsi="Times New Roman" w:cs="Times New Roman"/>
          <w:sz w:val="28"/>
          <w:szCs w:val="28"/>
        </w:rPr>
        <w:t>круга</w:t>
      </w:r>
      <w:r w:rsidRPr="005A20ED">
        <w:rPr>
          <w:rFonts w:ascii="Times New Roman" w:hAnsi="Times New Roman" w:cs="Times New Roman"/>
          <w:sz w:val="28"/>
          <w:szCs w:val="28"/>
        </w:rPr>
        <w:t>, свободного от прав третьих лиц;</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 имуществу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переданного по договорам в возмездное или безвозмездное и иные виды пользования.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1.3. Основными целями инвентаризации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являются: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выявление фактического наличия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сопоставление фактического наличия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с данными Реестра собственности </w:t>
      </w:r>
      <w:r w:rsidR="00F81E3B" w:rsidRPr="005A20ED">
        <w:rPr>
          <w:rFonts w:ascii="Times New Roman" w:hAnsi="Times New Roman" w:cs="Times New Roman"/>
          <w:sz w:val="28"/>
          <w:szCs w:val="28"/>
        </w:rPr>
        <w:t>Великоустюгского муниципального округа</w:t>
      </w:r>
      <w:r w:rsidRPr="005A20ED">
        <w:rPr>
          <w:rFonts w:ascii="Times New Roman" w:hAnsi="Times New Roman" w:cs="Times New Roman"/>
          <w:sz w:val="28"/>
          <w:szCs w:val="28"/>
        </w:rPr>
        <w:t xml:space="preserve"> (далее - Реестр);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анализ использования и повышение </w:t>
      </w:r>
      <w:proofErr w:type="gramStart"/>
      <w:r w:rsidRPr="005A20ED">
        <w:rPr>
          <w:rFonts w:ascii="Times New Roman" w:hAnsi="Times New Roman" w:cs="Times New Roman"/>
          <w:sz w:val="28"/>
          <w:szCs w:val="28"/>
        </w:rPr>
        <w:t>эффективности использования имущества казны о</w:t>
      </w:r>
      <w:r w:rsidR="00F81E3B" w:rsidRPr="005A20ED">
        <w:rPr>
          <w:rFonts w:ascii="Times New Roman" w:hAnsi="Times New Roman" w:cs="Times New Roman"/>
          <w:sz w:val="28"/>
          <w:szCs w:val="28"/>
        </w:rPr>
        <w:t>круга</w:t>
      </w:r>
      <w:proofErr w:type="gramEnd"/>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повышение качества содержания и эксплуатации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постановка на учет выявленного неучтенного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и оформление имущественных прав на него в установленном законодательством порядке;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уточнение данных Реестра</w:t>
      </w:r>
      <w:r w:rsidR="00F81E3B" w:rsidRPr="005A20ED">
        <w:rPr>
          <w:rFonts w:ascii="Times New Roman" w:hAnsi="Times New Roman" w:cs="Times New Roman"/>
          <w:sz w:val="28"/>
          <w:szCs w:val="28"/>
        </w:rPr>
        <w:t>.</w:t>
      </w:r>
      <w:r w:rsidRPr="005A20ED">
        <w:rPr>
          <w:rFonts w:ascii="Times New Roman" w:hAnsi="Times New Roman" w:cs="Times New Roman"/>
          <w:sz w:val="28"/>
          <w:szCs w:val="28"/>
        </w:rPr>
        <w:t xml:space="preserve"> </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1.4. Основными задачами инвентаризации имущества казны </w:t>
      </w:r>
      <w:proofErr w:type="spellStart"/>
      <w:r w:rsidRPr="005A20ED">
        <w:rPr>
          <w:rFonts w:ascii="Times New Roman" w:hAnsi="Times New Roman" w:cs="Times New Roman"/>
          <w:sz w:val="28"/>
          <w:szCs w:val="28"/>
        </w:rPr>
        <w:t>о</w:t>
      </w:r>
      <w:r w:rsidR="00F81E3B" w:rsidRPr="005A20ED">
        <w:rPr>
          <w:rFonts w:ascii="Times New Roman" w:hAnsi="Times New Roman" w:cs="Times New Roman"/>
          <w:sz w:val="28"/>
          <w:szCs w:val="28"/>
        </w:rPr>
        <w:t>руга</w:t>
      </w:r>
      <w:proofErr w:type="spellEnd"/>
      <w:r w:rsidRPr="005A20ED">
        <w:rPr>
          <w:rFonts w:ascii="Times New Roman" w:hAnsi="Times New Roman" w:cs="Times New Roman"/>
          <w:sz w:val="28"/>
          <w:szCs w:val="28"/>
        </w:rPr>
        <w:t xml:space="preserve"> являются: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выявление несоответствия между указанным в документах состоянием объектов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и их фактическим состоянием;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выявление объектов недвижимого имущества, право собственности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на которые не зарегистрировано в установленном порядке;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выявление объектов движимого имущества, принадлежащих о</w:t>
      </w:r>
      <w:r w:rsidR="00F81E3B" w:rsidRPr="005A20ED">
        <w:rPr>
          <w:rFonts w:ascii="Times New Roman" w:hAnsi="Times New Roman" w:cs="Times New Roman"/>
          <w:sz w:val="28"/>
          <w:szCs w:val="28"/>
        </w:rPr>
        <w:t>кругу</w:t>
      </w:r>
      <w:r w:rsidRPr="005A20ED">
        <w:rPr>
          <w:rFonts w:ascii="Times New Roman" w:hAnsi="Times New Roman" w:cs="Times New Roman"/>
          <w:sz w:val="28"/>
          <w:szCs w:val="28"/>
        </w:rPr>
        <w:t xml:space="preserve"> на праве собственности, не учтенных в установленном порядке;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выявление незаконной передачи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в пользование третьим лицам без согласования с </w:t>
      </w:r>
      <w:r w:rsidR="00F81E3B" w:rsidRPr="005A20ED">
        <w:rPr>
          <w:rFonts w:ascii="Times New Roman" w:hAnsi="Times New Roman" w:cs="Times New Roman"/>
          <w:sz w:val="28"/>
          <w:szCs w:val="28"/>
        </w:rPr>
        <w:t>Комитетом по управлению имуществом Великоустюгского муниципального округа (далее – Комитет)</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выявление фактов нарушения нормативных правовых актов Российской Федерации, нормативных правовых актов Вологодской области, </w:t>
      </w:r>
      <w:r w:rsidR="00F81E3B" w:rsidRPr="005A20ED">
        <w:rPr>
          <w:rFonts w:ascii="Times New Roman" w:hAnsi="Times New Roman" w:cs="Times New Roman"/>
          <w:sz w:val="28"/>
          <w:szCs w:val="28"/>
        </w:rPr>
        <w:t xml:space="preserve">Великоустюгского муниципального округа, </w:t>
      </w:r>
      <w:r w:rsidRPr="005A20ED">
        <w:rPr>
          <w:rFonts w:ascii="Times New Roman" w:hAnsi="Times New Roman" w:cs="Times New Roman"/>
          <w:sz w:val="28"/>
          <w:szCs w:val="28"/>
        </w:rPr>
        <w:t>регулирующих порядок владения, пользования и распоряжения имуществом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1.5. Уполномоченным органом, осуществляющим проведение </w:t>
      </w:r>
      <w:r w:rsidRPr="005A20ED">
        <w:rPr>
          <w:rFonts w:ascii="Times New Roman" w:hAnsi="Times New Roman" w:cs="Times New Roman"/>
          <w:sz w:val="28"/>
          <w:szCs w:val="28"/>
        </w:rPr>
        <w:lastRenderedPageBreak/>
        <w:t>инвентаризации имущества казны о</w:t>
      </w:r>
      <w:r w:rsidR="00F81E3B"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является </w:t>
      </w:r>
      <w:r w:rsidR="00F81E3B" w:rsidRPr="005A20ED">
        <w:rPr>
          <w:rFonts w:ascii="Times New Roman" w:hAnsi="Times New Roman" w:cs="Times New Roman"/>
          <w:sz w:val="28"/>
          <w:szCs w:val="28"/>
        </w:rPr>
        <w:t>Комитет</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1.6. Периодичность и сроки проведения инвентаризации: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ежегодная инвентаризация проводится </w:t>
      </w:r>
      <w:r w:rsidR="00F81E3B" w:rsidRPr="005A20ED">
        <w:rPr>
          <w:rFonts w:ascii="Times New Roman" w:hAnsi="Times New Roman" w:cs="Times New Roman"/>
          <w:sz w:val="28"/>
          <w:szCs w:val="28"/>
        </w:rPr>
        <w:t>в целях составления годовой бухгалтерской отчетности по состоянию не ранее 1 октября отчетного года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инвентаризация недвижимого имущества проводится один раз в три года;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внеплановая (внезапная) инвентаризация - назначается при выявлении фактов хищения, злоупотребления или порчи имущества казны области; в случае стихийного бедствия, пожара или других чрезвычайных ситуаций.</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3"/>
        <w:rPr>
          <w:rFonts w:ascii="Times New Roman" w:hAnsi="Times New Roman" w:cs="Times New Roman"/>
          <w:sz w:val="28"/>
          <w:szCs w:val="28"/>
        </w:rPr>
      </w:pPr>
      <w:r w:rsidRPr="005A20ED">
        <w:rPr>
          <w:rFonts w:ascii="Times New Roman" w:hAnsi="Times New Roman" w:cs="Times New Roman"/>
          <w:sz w:val="28"/>
          <w:szCs w:val="28"/>
        </w:rPr>
        <w:t>2. Порядок формирования инвентаризационной комиссии</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2.1. Для проведения инвентаризации, анализа и обобщения ее результатов </w:t>
      </w:r>
      <w:r w:rsidR="000D0E15" w:rsidRPr="005A20ED">
        <w:rPr>
          <w:rFonts w:ascii="Times New Roman" w:hAnsi="Times New Roman" w:cs="Times New Roman"/>
          <w:sz w:val="28"/>
          <w:szCs w:val="28"/>
        </w:rPr>
        <w:t>решением Комитета</w:t>
      </w:r>
      <w:r w:rsidRPr="005A20ED">
        <w:rPr>
          <w:rFonts w:ascii="Times New Roman" w:hAnsi="Times New Roman" w:cs="Times New Roman"/>
          <w:sz w:val="28"/>
          <w:szCs w:val="28"/>
        </w:rPr>
        <w:t xml:space="preserve"> создается инвентаризационная комиссия (далее - Комиссия).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2.2. Комиссия создается на время проведения конкретной инвентаризации. Число членов Комиссии не должно быть не менее пяти человек.</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Комиссия состоит из председателя Комиссии и членов Комиссии.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состав Комиссии входят: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председатель Комиссии - представитель </w:t>
      </w:r>
      <w:r w:rsidR="000D0E15" w:rsidRPr="005A20ED">
        <w:rPr>
          <w:rFonts w:ascii="Times New Roman" w:hAnsi="Times New Roman" w:cs="Times New Roman"/>
          <w:sz w:val="28"/>
          <w:szCs w:val="28"/>
        </w:rPr>
        <w:t>Комитета</w:t>
      </w:r>
      <w:r w:rsidRPr="005A20ED">
        <w:rPr>
          <w:rFonts w:ascii="Times New Roman" w:hAnsi="Times New Roman" w:cs="Times New Roman"/>
          <w:sz w:val="28"/>
          <w:szCs w:val="28"/>
        </w:rPr>
        <w:t xml:space="preserve">, занимающий должность не ниже заместителя </w:t>
      </w:r>
      <w:r w:rsidR="000D0E15" w:rsidRPr="005A20ED">
        <w:rPr>
          <w:rFonts w:ascii="Times New Roman" w:hAnsi="Times New Roman" w:cs="Times New Roman"/>
          <w:sz w:val="28"/>
          <w:szCs w:val="28"/>
        </w:rPr>
        <w:t>председателя Комитета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представители структурных подразделений </w:t>
      </w:r>
      <w:r w:rsidR="000D0E15" w:rsidRPr="005A20ED">
        <w:rPr>
          <w:rFonts w:ascii="Times New Roman" w:hAnsi="Times New Roman" w:cs="Times New Roman"/>
          <w:sz w:val="28"/>
          <w:szCs w:val="28"/>
        </w:rPr>
        <w:t>Комитета</w:t>
      </w:r>
      <w:r w:rsidRPr="005A20ED">
        <w:rPr>
          <w:rFonts w:ascii="Times New Roman" w:hAnsi="Times New Roman" w:cs="Times New Roman"/>
          <w:sz w:val="28"/>
          <w:szCs w:val="28"/>
        </w:rPr>
        <w:t>, курирующие вопросы использования имущества казны.</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3"/>
        <w:rPr>
          <w:rFonts w:ascii="Times New Roman" w:hAnsi="Times New Roman" w:cs="Times New Roman"/>
          <w:sz w:val="28"/>
          <w:szCs w:val="28"/>
        </w:rPr>
      </w:pPr>
      <w:r w:rsidRPr="005A20ED">
        <w:rPr>
          <w:rFonts w:ascii="Times New Roman" w:hAnsi="Times New Roman" w:cs="Times New Roman"/>
          <w:sz w:val="28"/>
          <w:szCs w:val="28"/>
        </w:rPr>
        <w:t>3. Особенности проведения плановой ежегодной инвентаризации</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3.1. Инвентаризация имущества казны о</w:t>
      </w:r>
      <w:r w:rsidR="000D0E15"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свободного от прав третьих лиц, проводится </w:t>
      </w:r>
      <w:r w:rsidR="000D0E15" w:rsidRPr="005A20ED">
        <w:rPr>
          <w:rFonts w:ascii="Times New Roman" w:hAnsi="Times New Roman" w:cs="Times New Roman"/>
          <w:sz w:val="28"/>
          <w:szCs w:val="28"/>
        </w:rPr>
        <w:t>Комитетом</w:t>
      </w:r>
      <w:r w:rsidRPr="005A20ED">
        <w:rPr>
          <w:rFonts w:ascii="Times New Roman" w:hAnsi="Times New Roman" w:cs="Times New Roman"/>
          <w:sz w:val="28"/>
          <w:szCs w:val="28"/>
        </w:rPr>
        <w:t>.</w:t>
      </w:r>
    </w:p>
    <w:p w:rsidR="00231E56" w:rsidRPr="005A20ED" w:rsidRDefault="000D0E15"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Комитет</w:t>
      </w:r>
      <w:r w:rsidR="00231E56" w:rsidRPr="005A20ED">
        <w:rPr>
          <w:rFonts w:ascii="Times New Roman" w:hAnsi="Times New Roman" w:cs="Times New Roman"/>
          <w:sz w:val="28"/>
          <w:szCs w:val="28"/>
        </w:rPr>
        <w:t xml:space="preserve"> после проведения ежегодной инвентаризации, перед составлением годовой отчетности, в срок не позднее 1 декабря отчетного года, направляет в </w:t>
      </w:r>
      <w:r w:rsidRPr="005A20ED">
        <w:rPr>
          <w:rFonts w:ascii="Times New Roman" w:hAnsi="Times New Roman" w:cs="Times New Roman"/>
          <w:sz w:val="28"/>
          <w:szCs w:val="28"/>
        </w:rPr>
        <w:t xml:space="preserve">МКУ «ЦБУ» </w:t>
      </w:r>
      <w:r w:rsidR="00231E56" w:rsidRPr="005A20ED">
        <w:rPr>
          <w:rFonts w:ascii="Times New Roman" w:hAnsi="Times New Roman" w:cs="Times New Roman"/>
          <w:sz w:val="28"/>
          <w:szCs w:val="28"/>
        </w:rPr>
        <w:t>экземпляр инвентаризационной описи.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3.2. Инвентаризация имущества казны о</w:t>
      </w:r>
      <w:r w:rsidR="000D0E15" w:rsidRPr="005A20ED">
        <w:rPr>
          <w:rFonts w:ascii="Times New Roman" w:hAnsi="Times New Roman" w:cs="Times New Roman"/>
          <w:sz w:val="28"/>
          <w:szCs w:val="28"/>
        </w:rPr>
        <w:t>круга</w:t>
      </w:r>
      <w:r w:rsidRPr="005A20ED">
        <w:rPr>
          <w:rFonts w:ascii="Times New Roman" w:hAnsi="Times New Roman" w:cs="Times New Roman"/>
          <w:sz w:val="28"/>
          <w:szCs w:val="28"/>
        </w:rPr>
        <w:t>, переданного по договорам в возмездное или безвозмездное и иные виды пользования, осуществляется в соответствии с заключенными договорами об использовании имущества казны о</w:t>
      </w:r>
      <w:r w:rsidR="000D0E15" w:rsidRPr="005A20ED">
        <w:rPr>
          <w:rFonts w:ascii="Times New Roman" w:hAnsi="Times New Roman" w:cs="Times New Roman"/>
          <w:sz w:val="28"/>
          <w:szCs w:val="28"/>
        </w:rPr>
        <w:t>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Юридические лица (пользователи) после проведения ежегодной инвентаризации, перед составлением годовой отчетности, в срок не позднее 1 декабря отчетного года, направляют в </w:t>
      </w:r>
      <w:r w:rsidR="000D0E15" w:rsidRPr="005A20ED">
        <w:rPr>
          <w:rFonts w:ascii="Times New Roman" w:hAnsi="Times New Roman" w:cs="Times New Roman"/>
          <w:sz w:val="28"/>
          <w:szCs w:val="28"/>
        </w:rPr>
        <w:t>Комитет</w:t>
      </w:r>
      <w:r w:rsidRPr="005A20ED">
        <w:rPr>
          <w:rFonts w:ascii="Times New Roman" w:hAnsi="Times New Roman" w:cs="Times New Roman"/>
          <w:sz w:val="28"/>
          <w:szCs w:val="28"/>
        </w:rPr>
        <w:t xml:space="preserve"> экземпляр инвентаризационной описи, и несут ответственность за полноту и достоверность представленных данных в соответствии с действующим законодательством.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3.3. </w:t>
      </w:r>
      <w:r w:rsidR="000D0E15" w:rsidRPr="005A20ED">
        <w:rPr>
          <w:rFonts w:ascii="Times New Roman" w:hAnsi="Times New Roman" w:cs="Times New Roman"/>
          <w:sz w:val="28"/>
          <w:szCs w:val="28"/>
        </w:rPr>
        <w:t>Специалист Комитета</w:t>
      </w:r>
      <w:r w:rsidRPr="005A20ED">
        <w:rPr>
          <w:rFonts w:ascii="Times New Roman" w:hAnsi="Times New Roman" w:cs="Times New Roman"/>
          <w:sz w:val="28"/>
          <w:szCs w:val="28"/>
        </w:rPr>
        <w:t xml:space="preserve"> фиксирует данные Реестра по имуществу, указанному в </w:t>
      </w:r>
      <w:hyperlink w:anchor="P34188">
        <w:r w:rsidRPr="005A20ED">
          <w:rPr>
            <w:rFonts w:ascii="Times New Roman" w:hAnsi="Times New Roman" w:cs="Times New Roman"/>
            <w:color w:val="0000FF"/>
            <w:sz w:val="28"/>
            <w:szCs w:val="28"/>
          </w:rPr>
          <w:t>пунктах 1.1</w:t>
        </w:r>
      </w:hyperlink>
      <w:r w:rsidRPr="005A20ED">
        <w:rPr>
          <w:rFonts w:ascii="Times New Roman" w:hAnsi="Times New Roman" w:cs="Times New Roman"/>
          <w:sz w:val="28"/>
          <w:szCs w:val="28"/>
        </w:rPr>
        <w:t xml:space="preserve">, </w:t>
      </w:r>
      <w:hyperlink w:anchor="P34191">
        <w:r w:rsidRPr="005A20ED">
          <w:rPr>
            <w:rFonts w:ascii="Times New Roman" w:hAnsi="Times New Roman" w:cs="Times New Roman"/>
            <w:color w:val="0000FF"/>
            <w:sz w:val="28"/>
            <w:szCs w:val="28"/>
          </w:rPr>
          <w:t>1.2</w:t>
        </w:r>
      </w:hyperlink>
      <w:r w:rsidRPr="005A20ED">
        <w:rPr>
          <w:rFonts w:ascii="Times New Roman" w:hAnsi="Times New Roman" w:cs="Times New Roman"/>
          <w:sz w:val="28"/>
          <w:szCs w:val="28"/>
        </w:rPr>
        <w:t xml:space="preserve"> на дату проведения инвентаризации.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3.4. Комиссия на основании данных, предоставленных в соответствии с вышеуказанными пунктами, оформляет сводные инвентаризационные описи в </w:t>
      </w:r>
      <w:r w:rsidRPr="005A20ED">
        <w:rPr>
          <w:rFonts w:ascii="Times New Roman" w:hAnsi="Times New Roman" w:cs="Times New Roman"/>
          <w:sz w:val="28"/>
          <w:szCs w:val="28"/>
        </w:rPr>
        <w:lastRenderedPageBreak/>
        <w:t>стоимостном выражении с разбивкой по видам имущества, поставленного на бюджетный учет.</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3"/>
        <w:rPr>
          <w:rFonts w:ascii="Times New Roman" w:hAnsi="Times New Roman" w:cs="Times New Roman"/>
          <w:sz w:val="28"/>
          <w:szCs w:val="28"/>
        </w:rPr>
      </w:pPr>
      <w:r w:rsidRPr="005A20ED">
        <w:rPr>
          <w:rFonts w:ascii="Times New Roman" w:hAnsi="Times New Roman" w:cs="Times New Roman"/>
          <w:sz w:val="28"/>
          <w:szCs w:val="28"/>
        </w:rPr>
        <w:t>4. Особенности инвентаризации имущества казны о</w:t>
      </w:r>
      <w:r w:rsidR="000D0E15" w:rsidRPr="005A20ED">
        <w:rPr>
          <w:rFonts w:ascii="Times New Roman" w:hAnsi="Times New Roman" w:cs="Times New Roman"/>
          <w:sz w:val="28"/>
          <w:szCs w:val="28"/>
        </w:rPr>
        <w:t>круга</w:t>
      </w:r>
      <w:r w:rsidRPr="005A20ED">
        <w:rPr>
          <w:rFonts w:ascii="Times New Roman" w:hAnsi="Times New Roman" w:cs="Times New Roman"/>
          <w:sz w:val="28"/>
          <w:szCs w:val="28"/>
        </w:rPr>
        <w:t>,</w:t>
      </w:r>
    </w:p>
    <w:p w:rsidR="00231E56" w:rsidRPr="005A20ED" w:rsidRDefault="00231E56" w:rsidP="005A20ED">
      <w:pPr>
        <w:pStyle w:val="ConsPlusTitle"/>
        <w:jc w:val="center"/>
        <w:rPr>
          <w:rFonts w:ascii="Times New Roman" w:hAnsi="Times New Roman" w:cs="Times New Roman"/>
          <w:sz w:val="28"/>
          <w:szCs w:val="28"/>
        </w:rPr>
      </w:pPr>
      <w:proofErr w:type="gramStart"/>
      <w:r w:rsidRPr="005A20ED">
        <w:rPr>
          <w:rFonts w:ascii="Times New Roman" w:hAnsi="Times New Roman" w:cs="Times New Roman"/>
          <w:sz w:val="28"/>
          <w:szCs w:val="28"/>
        </w:rPr>
        <w:t>свободного</w:t>
      </w:r>
      <w:proofErr w:type="gramEnd"/>
      <w:r w:rsidRPr="005A20ED">
        <w:rPr>
          <w:rFonts w:ascii="Times New Roman" w:hAnsi="Times New Roman" w:cs="Times New Roman"/>
          <w:sz w:val="28"/>
          <w:szCs w:val="28"/>
        </w:rPr>
        <w:t xml:space="preserve"> от прав третьих лиц, проводимой один раз</w:t>
      </w:r>
    </w:p>
    <w:p w:rsidR="00231E56" w:rsidRPr="005A20ED" w:rsidRDefault="00231E56"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в три года</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4.1. Инвентаризация имущества казны о</w:t>
      </w:r>
      <w:r w:rsidR="000D0E15"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свободного от прав третьих лиц, проводимая один раз в три года, проводится в соответствии с утвержденным графиком на основании </w:t>
      </w:r>
      <w:r w:rsidR="000D0E15" w:rsidRPr="005A20ED">
        <w:rPr>
          <w:rFonts w:ascii="Times New Roman" w:hAnsi="Times New Roman" w:cs="Times New Roman"/>
          <w:sz w:val="28"/>
          <w:szCs w:val="28"/>
        </w:rPr>
        <w:t>решения</w:t>
      </w:r>
      <w:r w:rsidRPr="005A20ED">
        <w:rPr>
          <w:rFonts w:ascii="Times New Roman" w:hAnsi="Times New Roman" w:cs="Times New Roman"/>
          <w:sz w:val="28"/>
          <w:szCs w:val="28"/>
        </w:rPr>
        <w:t xml:space="preserve"> </w:t>
      </w:r>
      <w:r w:rsidR="000D0E15" w:rsidRPr="005A20ED">
        <w:rPr>
          <w:rFonts w:ascii="Times New Roman" w:hAnsi="Times New Roman" w:cs="Times New Roman"/>
          <w:sz w:val="28"/>
          <w:szCs w:val="28"/>
        </w:rPr>
        <w:t>Комитет, в котором указываются сроки проведения инвентаризации и перечень имущества, подлежащего инвентаризации</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4.2. Инвентаризация производится на основании данных бухгалтерского учета имущества казны о</w:t>
      </w:r>
      <w:r w:rsidR="000D0E15"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и Реестра. </w:t>
      </w:r>
      <w:proofErr w:type="gramStart"/>
      <w:r w:rsidRPr="005A20ED">
        <w:rPr>
          <w:rFonts w:ascii="Times New Roman" w:hAnsi="Times New Roman" w:cs="Times New Roman"/>
          <w:sz w:val="28"/>
          <w:szCs w:val="28"/>
        </w:rPr>
        <w:t xml:space="preserve">Перед проведением инвентаризации (по состоянию на установленную дату проведения инвентаризации) отдел </w:t>
      </w:r>
      <w:r w:rsidR="000D0E15" w:rsidRPr="005A20ED">
        <w:rPr>
          <w:rFonts w:ascii="Times New Roman" w:hAnsi="Times New Roman" w:cs="Times New Roman"/>
          <w:sz w:val="28"/>
          <w:szCs w:val="28"/>
        </w:rPr>
        <w:t xml:space="preserve">Комитета </w:t>
      </w:r>
      <w:r w:rsidRPr="005A20ED">
        <w:rPr>
          <w:rFonts w:ascii="Times New Roman" w:hAnsi="Times New Roman" w:cs="Times New Roman"/>
          <w:sz w:val="28"/>
          <w:szCs w:val="28"/>
        </w:rPr>
        <w:t>представляет информацию из Реестра о составе имущества казны о</w:t>
      </w:r>
      <w:r w:rsidR="000D0E15"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подлежащего инвентаризации и информацию из </w:t>
      </w:r>
      <w:r w:rsidR="000D0E15" w:rsidRPr="005A20ED">
        <w:rPr>
          <w:rFonts w:ascii="Times New Roman" w:hAnsi="Times New Roman" w:cs="Times New Roman"/>
          <w:sz w:val="28"/>
          <w:szCs w:val="28"/>
        </w:rPr>
        <w:t>МКУ «ЦБУ»</w:t>
      </w:r>
      <w:r w:rsidRPr="005A20ED">
        <w:rPr>
          <w:rFonts w:ascii="Times New Roman" w:hAnsi="Times New Roman" w:cs="Times New Roman"/>
          <w:sz w:val="28"/>
          <w:szCs w:val="28"/>
        </w:rPr>
        <w:t xml:space="preserve"> о показателях бухгалтерского учета имущества казны о</w:t>
      </w:r>
      <w:r w:rsidR="000D2310"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w:t>
      </w:r>
      <w:proofErr w:type="spellStart"/>
      <w:r w:rsidRPr="005A20ED">
        <w:rPr>
          <w:rFonts w:ascii="Times New Roman" w:hAnsi="Times New Roman" w:cs="Times New Roman"/>
          <w:sz w:val="28"/>
          <w:szCs w:val="28"/>
        </w:rPr>
        <w:t>пообъектно</w:t>
      </w:r>
      <w:proofErr w:type="spellEnd"/>
      <w:r w:rsidRPr="005A20ED">
        <w:rPr>
          <w:rFonts w:ascii="Times New Roman" w:hAnsi="Times New Roman" w:cs="Times New Roman"/>
          <w:sz w:val="28"/>
          <w:szCs w:val="28"/>
        </w:rPr>
        <w:t xml:space="preserve"> и в суммовом выражении (до момента технической готовности ГИС ЕЦИС по ведению учета по объектам).</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4.3. Комиссия при проведении инвентаризации имущества казны о</w:t>
      </w:r>
      <w:r w:rsidR="000D2310"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осуществляет следующие действия: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проводит сверку фактического наличия имущества, являющегося собственностью о</w:t>
      </w:r>
      <w:r w:rsidR="000D2310" w:rsidRPr="005A20ED">
        <w:rPr>
          <w:rFonts w:ascii="Times New Roman" w:hAnsi="Times New Roman" w:cs="Times New Roman"/>
          <w:sz w:val="28"/>
          <w:szCs w:val="28"/>
        </w:rPr>
        <w:t>круга</w:t>
      </w:r>
      <w:r w:rsidRPr="005A20ED">
        <w:rPr>
          <w:rFonts w:ascii="Times New Roman" w:hAnsi="Times New Roman" w:cs="Times New Roman"/>
          <w:sz w:val="28"/>
          <w:szCs w:val="28"/>
        </w:rPr>
        <w:t>, с данными Реестра, перечнями имущества и заполняет инвентаризационные описи;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производит осмотр имущества казны о</w:t>
      </w:r>
      <w:r w:rsidR="000D2310" w:rsidRPr="005A20ED">
        <w:rPr>
          <w:rFonts w:ascii="Times New Roman" w:hAnsi="Times New Roman" w:cs="Times New Roman"/>
          <w:sz w:val="28"/>
          <w:szCs w:val="28"/>
        </w:rPr>
        <w:t>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проверяет наличие правоустанавливающих документов на имущество казны о</w:t>
      </w:r>
      <w:r w:rsidR="000D2310" w:rsidRPr="005A20ED">
        <w:rPr>
          <w:rFonts w:ascii="Times New Roman" w:hAnsi="Times New Roman" w:cs="Times New Roman"/>
          <w:sz w:val="28"/>
          <w:szCs w:val="28"/>
        </w:rPr>
        <w:t>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сверяет данные Реестра с данными бухгалтерского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4.4. Комиссия при выявлении объектов имущества казны о</w:t>
      </w:r>
      <w:r w:rsidR="000D2310" w:rsidRPr="005A20ED">
        <w:rPr>
          <w:rFonts w:ascii="Times New Roman" w:hAnsi="Times New Roman" w:cs="Times New Roman"/>
          <w:sz w:val="28"/>
          <w:szCs w:val="28"/>
        </w:rPr>
        <w:t>круга</w:t>
      </w:r>
      <w:r w:rsidRPr="005A20ED">
        <w:rPr>
          <w:rFonts w:ascii="Times New Roman" w:hAnsi="Times New Roman" w:cs="Times New Roman"/>
          <w:sz w:val="28"/>
          <w:szCs w:val="28"/>
        </w:rPr>
        <w:t>, не принятых на реестровый и бухгалтерский учет, а также объектов, по которым отсутствуют или указаны неправильные данные, характеризующие их, составляет сличительные ведомости и заносит в них правильные сведения.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4.5. При выявлении имущества о</w:t>
      </w:r>
      <w:r w:rsidR="000A3683" w:rsidRPr="005A20ED">
        <w:rPr>
          <w:rFonts w:ascii="Times New Roman" w:hAnsi="Times New Roman" w:cs="Times New Roman"/>
          <w:sz w:val="28"/>
          <w:szCs w:val="28"/>
        </w:rPr>
        <w:t>круга</w:t>
      </w:r>
      <w:r w:rsidRPr="005A20ED">
        <w:rPr>
          <w:rFonts w:ascii="Times New Roman" w:hAnsi="Times New Roman" w:cs="Times New Roman"/>
          <w:sz w:val="28"/>
          <w:szCs w:val="28"/>
        </w:rPr>
        <w:t>, находящегося в казне, без правоустанавливающих документов Комиссия отражает данный факт в инвентаризационной описи.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4.6. Комиссия обеспечивает полноту и точность внесения в описи данных о фактическом наличии имущества казны о</w:t>
      </w:r>
      <w:r w:rsidR="000A3683" w:rsidRPr="005A20ED">
        <w:rPr>
          <w:rFonts w:ascii="Times New Roman" w:hAnsi="Times New Roman" w:cs="Times New Roman"/>
          <w:sz w:val="28"/>
          <w:szCs w:val="28"/>
        </w:rPr>
        <w:t>круга</w:t>
      </w:r>
      <w:r w:rsidRPr="005A20ED">
        <w:rPr>
          <w:rFonts w:ascii="Times New Roman" w:hAnsi="Times New Roman" w:cs="Times New Roman"/>
          <w:sz w:val="28"/>
          <w:szCs w:val="28"/>
        </w:rPr>
        <w:t>, правильность и своевременность оформления материалов инвентаризации.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4.7. Комиссия осуществляет иные действия, связанные с проведением инвентаризации имущества казны о</w:t>
      </w:r>
      <w:r w:rsidR="000A3683" w:rsidRPr="005A20ED">
        <w:rPr>
          <w:rFonts w:ascii="Times New Roman" w:hAnsi="Times New Roman" w:cs="Times New Roman"/>
          <w:sz w:val="28"/>
          <w:szCs w:val="28"/>
        </w:rPr>
        <w:t>круга</w:t>
      </w:r>
      <w:r w:rsidRPr="005A20ED">
        <w:rPr>
          <w:rFonts w:ascii="Times New Roman" w:hAnsi="Times New Roman" w:cs="Times New Roman"/>
          <w:sz w:val="28"/>
          <w:szCs w:val="28"/>
        </w:rPr>
        <w:t>, предусмотренные действующим законодательством Российской Федерации.</w:t>
      </w:r>
    </w:p>
    <w:p w:rsidR="00231E56" w:rsidRDefault="00231E56" w:rsidP="005A20ED">
      <w:pPr>
        <w:pStyle w:val="ConsPlusNormal"/>
        <w:ind w:firstLine="709"/>
        <w:jc w:val="both"/>
        <w:rPr>
          <w:rFonts w:ascii="Times New Roman" w:hAnsi="Times New Roman" w:cs="Times New Roman"/>
          <w:sz w:val="28"/>
          <w:szCs w:val="28"/>
        </w:rPr>
      </w:pPr>
    </w:p>
    <w:p w:rsidR="006B4782" w:rsidRDefault="006B4782" w:rsidP="005A20ED">
      <w:pPr>
        <w:pStyle w:val="ConsPlusNormal"/>
        <w:ind w:firstLine="709"/>
        <w:jc w:val="both"/>
        <w:rPr>
          <w:rFonts w:ascii="Times New Roman" w:hAnsi="Times New Roman" w:cs="Times New Roman"/>
          <w:sz w:val="28"/>
          <w:szCs w:val="28"/>
        </w:rPr>
      </w:pPr>
    </w:p>
    <w:p w:rsidR="006B4782" w:rsidRPr="005A20ED" w:rsidRDefault="006B4782"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3"/>
        <w:rPr>
          <w:rFonts w:ascii="Times New Roman" w:hAnsi="Times New Roman" w:cs="Times New Roman"/>
          <w:sz w:val="28"/>
          <w:szCs w:val="28"/>
        </w:rPr>
      </w:pPr>
      <w:r w:rsidRPr="005A20ED">
        <w:rPr>
          <w:rFonts w:ascii="Times New Roman" w:hAnsi="Times New Roman" w:cs="Times New Roman"/>
          <w:sz w:val="28"/>
          <w:szCs w:val="28"/>
        </w:rPr>
        <w:lastRenderedPageBreak/>
        <w:t>5. Особенности проведения инвентаризации акций</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5.1. Инвентаризация акций проводится путем сверки данных реестрового учета и сведений, представленных по запросам </w:t>
      </w:r>
      <w:r w:rsidR="000A3683" w:rsidRPr="005A20ED">
        <w:rPr>
          <w:rFonts w:ascii="Times New Roman" w:hAnsi="Times New Roman" w:cs="Times New Roman"/>
          <w:sz w:val="28"/>
          <w:szCs w:val="28"/>
        </w:rPr>
        <w:t>Комитета</w:t>
      </w:r>
      <w:r w:rsidRPr="005A20ED">
        <w:rPr>
          <w:rFonts w:ascii="Times New Roman" w:hAnsi="Times New Roman" w:cs="Times New Roman"/>
          <w:sz w:val="28"/>
          <w:szCs w:val="28"/>
        </w:rPr>
        <w:t xml:space="preserve"> специализированными организациями, являющимися держателями реестра акционеров соответствующих акционерных обществ.</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3"/>
        <w:rPr>
          <w:rFonts w:ascii="Times New Roman" w:hAnsi="Times New Roman" w:cs="Times New Roman"/>
          <w:sz w:val="28"/>
          <w:szCs w:val="28"/>
        </w:rPr>
      </w:pPr>
      <w:r w:rsidRPr="005A20ED">
        <w:rPr>
          <w:rFonts w:ascii="Times New Roman" w:hAnsi="Times New Roman" w:cs="Times New Roman"/>
          <w:sz w:val="28"/>
          <w:szCs w:val="28"/>
        </w:rPr>
        <w:t>6. Оформление результатов инвентаризации</w:t>
      </w:r>
    </w:p>
    <w:p w:rsidR="00231E56" w:rsidRPr="005A20ED" w:rsidRDefault="00231E56" w:rsidP="005A20ED">
      <w:pPr>
        <w:pStyle w:val="ConsPlusTitle"/>
        <w:jc w:val="center"/>
        <w:rPr>
          <w:rFonts w:ascii="Times New Roman" w:hAnsi="Times New Roman" w:cs="Times New Roman"/>
          <w:sz w:val="28"/>
          <w:szCs w:val="28"/>
        </w:rPr>
      </w:pPr>
      <w:r w:rsidRPr="005A20ED">
        <w:rPr>
          <w:rFonts w:ascii="Times New Roman" w:hAnsi="Times New Roman" w:cs="Times New Roman"/>
          <w:sz w:val="28"/>
          <w:szCs w:val="28"/>
        </w:rPr>
        <w:t>и регулирование выявленных расхождений</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6.1. Оформленные инвентаризационной комиссией инвентаризационные описи (сличительные ведомости), акты о результатах инвентаризации и подписанные всеми членами Комиссии и ответственными лицами и направляются на рассмотрение </w:t>
      </w:r>
      <w:r w:rsidR="000A3683" w:rsidRPr="005A20ED">
        <w:rPr>
          <w:rFonts w:ascii="Times New Roman" w:hAnsi="Times New Roman" w:cs="Times New Roman"/>
          <w:sz w:val="28"/>
          <w:szCs w:val="28"/>
        </w:rPr>
        <w:t>председателю Комитета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6.2. После завершения </w:t>
      </w:r>
      <w:proofErr w:type="gramStart"/>
      <w:r w:rsidRPr="005A20ED">
        <w:rPr>
          <w:rFonts w:ascii="Times New Roman" w:hAnsi="Times New Roman" w:cs="Times New Roman"/>
          <w:sz w:val="28"/>
          <w:szCs w:val="28"/>
        </w:rPr>
        <w:t>инвентаризации</w:t>
      </w:r>
      <w:proofErr w:type="gramEnd"/>
      <w:r w:rsidRPr="005A20ED">
        <w:rPr>
          <w:rFonts w:ascii="Times New Roman" w:hAnsi="Times New Roman" w:cs="Times New Roman"/>
          <w:sz w:val="28"/>
          <w:szCs w:val="28"/>
        </w:rPr>
        <w:t xml:space="preserve">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для предъявления гражданского иска.</w:t>
      </w:r>
    </w:p>
    <w:p w:rsidR="00231E56" w:rsidRPr="0029390F"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На суммы выявленных излишков, недостач основных средств, нематериальных активов, материальных запасов инвентаризационная комиссия требует объяснение с ответственного лица по причинам расхождений с данными бухгалтерского учета. Приказом руководителя создается комиссия для проведения внутреннего служебного расследования для выявления виновного лица, допустившего возникновение не сохранности доверенных ему материальных ценностей.</w:t>
      </w: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bookmarkStart w:id="47" w:name="P34262"/>
      <w:bookmarkEnd w:id="47"/>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rsidP="00843B67">
      <w:pPr>
        <w:widowControl w:val="0"/>
        <w:autoSpaceDE w:val="0"/>
        <w:autoSpaceDN w:val="0"/>
        <w:ind w:firstLine="851"/>
        <w:jc w:val="right"/>
        <w:outlineLvl w:val="1"/>
        <w:rPr>
          <w:sz w:val="20"/>
          <w:szCs w:val="22"/>
        </w:rPr>
        <w:sectPr w:rsidR="00843B67" w:rsidSect="006B4782">
          <w:pgSz w:w="11905" w:h="16838"/>
          <w:pgMar w:top="1134" w:right="567" w:bottom="1134" w:left="1701" w:header="0" w:footer="0" w:gutter="0"/>
          <w:cols w:space="720"/>
          <w:titlePg/>
          <w:docGrid w:linePitch="326"/>
        </w:sectPr>
      </w:pPr>
      <w:r w:rsidRPr="00F720CD">
        <w:rPr>
          <w:sz w:val="20"/>
          <w:szCs w:val="22"/>
        </w:rPr>
        <w:t xml:space="preserve">                                                                                                                                                                                                                          </w:t>
      </w:r>
    </w:p>
    <w:p w:rsidR="005A20ED" w:rsidRDefault="00843B67" w:rsidP="005A20ED">
      <w:pPr>
        <w:widowControl w:val="0"/>
        <w:autoSpaceDE w:val="0"/>
        <w:autoSpaceDN w:val="0"/>
        <w:ind w:firstLine="10773"/>
        <w:jc w:val="center"/>
        <w:outlineLvl w:val="1"/>
      </w:pPr>
      <w:r w:rsidRPr="005A20ED">
        <w:lastRenderedPageBreak/>
        <w:t>Приложе</w:t>
      </w:r>
      <w:r w:rsidR="005A20ED">
        <w:t xml:space="preserve">ние </w:t>
      </w:r>
    </w:p>
    <w:p w:rsidR="00843B67" w:rsidRPr="005A20ED" w:rsidRDefault="00843B67" w:rsidP="005A20ED">
      <w:pPr>
        <w:widowControl w:val="0"/>
        <w:autoSpaceDE w:val="0"/>
        <w:autoSpaceDN w:val="0"/>
        <w:ind w:firstLine="10773"/>
        <w:jc w:val="center"/>
        <w:outlineLvl w:val="1"/>
      </w:pPr>
      <w:r w:rsidRPr="005A20ED">
        <w:t>к Порядку</w:t>
      </w:r>
    </w:p>
    <w:p w:rsidR="00843B67" w:rsidRPr="00F720CD" w:rsidRDefault="00843B67" w:rsidP="00843B67">
      <w:pPr>
        <w:widowControl w:val="0"/>
        <w:autoSpaceDE w:val="0"/>
        <w:autoSpaceDN w:val="0"/>
        <w:ind w:firstLine="851"/>
        <w:jc w:val="right"/>
        <w:outlineLvl w:val="1"/>
        <w:rPr>
          <w:sz w:val="20"/>
          <w:szCs w:val="22"/>
        </w:rPr>
      </w:pPr>
    </w:p>
    <w:p w:rsidR="00843B67" w:rsidRPr="00F720CD" w:rsidRDefault="00843B67" w:rsidP="00843B67">
      <w:pPr>
        <w:jc w:val="right"/>
        <w:rPr>
          <w:sz w:val="22"/>
          <w:szCs w:val="22"/>
        </w:rPr>
      </w:pPr>
      <w:r w:rsidRPr="00F720CD">
        <w:rPr>
          <w:sz w:val="22"/>
          <w:szCs w:val="22"/>
        </w:rPr>
        <w:t xml:space="preserve">                                                                                                                                                                                                                                         Форма</w:t>
      </w:r>
    </w:p>
    <w:p w:rsidR="00843B67" w:rsidRPr="00843B67" w:rsidRDefault="00843B67" w:rsidP="00843B67">
      <w:pPr>
        <w:jc w:val="right"/>
        <w:rPr>
          <w:sz w:val="22"/>
          <w:szCs w:val="22"/>
        </w:rPr>
      </w:pPr>
    </w:p>
    <w:tbl>
      <w:tblPr>
        <w:tblW w:w="15075" w:type="dxa"/>
        <w:tblInd w:w="93" w:type="dxa"/>
        <w:tblLayout w:type="fixed"/>
        <w:tblLook w:val="04A0" w:firstRow="1" w:lastRow="0" w:firstColumn="1" w:lastColumn="0" w:noHBand="0" w:noVBand="1"/>
      </w:tblPr>
      <w:tblGrid>
        <w:gridCol w:w="531"/>
        <w:gridCol w:w="1627"/>
        <w:gridCol w:w="1223"/>
        <w:gridCol w:w="1135"/>
        <w:gridCol w:w="1489"/>
        <w:gridCol w:w="1436"/>
        <w:gridCol w:w="88"/>
        <w:gridCol w:w="1559"/>
        <w:gridCol w:w="174"/>
        <w:gridCol w:w="1489"/>
        <w:gridCol w:w="1357"/>
        <w:gridCol w:w="1821"/>
        <w:gridCol w:w="1146"/>
      </w:tblGrid>
      <w:tr w:rsidR="00843B67" w:rsidRPr="00843B67" w:rsidTr="00843B67">
        <w:trPr>
          <w:trHeight w:val="315"/>
        </w:trPr>
        <w:tc>
          <w:tcPr>
            <w:tcW w:w="2158" w:type="dxa"/>
            <w:gridSpan w:val="2"/>
            <w:hideMark/>
          </w:tcPr>
          <w:p w:rsidR="00843B67" w:rsidRPr="00843B67" w:rsidRDefault="00843B67" w:rsidP="00EC0424">
            <w:pPr>
              <w:spacing w:after="200" w:line="276" w:lineRule="auto"/>
              <w:rPr>
                <w:rFonts w:ascii="Calibri" w:eastAsia="Calibri" w:hAnsi="Calibri"/>
                <w:sz w:val="22"/>
                <w:szCs w:val="22"/>
                <w:lang w:eastAsia="en-US"/>
              </w:rPr>
            </w:pPr>
          </w:p>
        </w:tc>
        <w:tc>
          <w:tcPr>
            <w:tcW w:w="2358" w:type="dxa"/>
            <w:gridSpan w:val="2"/>
            <w:hideMark/>
          </w:tcPr>
          <w:p w:rsidR="00843B67" w:rsidRPr="00843B67" w:rsidRDefault="00843B67" w:rsidP="00EC0424">
            <w:pPr>
              <w:spacing w:after="200" w:line="276" w:lineRule="auto"/>
              <w:rPr>
                <w:rFonts w:ascii="Calibri" w:eastAsia="Calibri" w:hAnsi="Calibri"/>
                <w:sz w:val="22"/>
                <w:szCs w:val="22"/>
                <w:lang w:eastAsia="en-US"/>
              </w:rPr>
            </w:pPr>
          </w:p>
        </w:tc>
        <w:tc>
          <w:tcPr>
            <w:tcW w:w="1489" w:type="dxa"/>
            <w:hideMark/>
          </w:tcPr>
          <w:p w:rsidR="00843B67" w:rsidRPr="00843B67" w:rsidRDefault="00843B67" w:rsidP="00EC0424">
            <w:pPr>
              <w:spacing w:after="200" w:line="276" w:lineRule="auto"/>
              <w:rPr>
                <w:rFonts w:ascii="Calibri" w:eastAsia="Calibri" w:hAnsi="Calibri"/>
                <w:sz w:val="22"/>
                <w:szCs w:val="22"/>
                <w:lang w:eastAsia="en-US"/>
              </w:rPr>
            </w:pPr>
          </w:p>
        </w:tc>
        <w:tc>
          <w:tcPr>
            <w:tcW w:w="1436" w:type="dxa"/>
            <w:noWrap/>
            <w:vAlign w:val="bottom"/>
            <w:hideMark/>
          </w:tcPr>
          <w:p w:rsidR="00843B67" w:rsidRPr="00843B67" w:rsidRDefault="00843B67" w:rsidP="00EC0424">
            <w:pPr>
              <w:spacing w:after="200" w:line="276" w:lineRule="auto"/>
              <w:rPr>
                <w:rFonts w:ascii="Calibri" w:eastAsia="Calibri" w:hAnsi="Calibri"/>
                <w:sz w:val="22"/>
                <w:szCs w:val="22"/>
                <w:lang w:eastAsia="en-US"/>
              </w:rPr>
            </w:pPr>
          </w:p>
        </w:tc>
        <w:tc>
          <w:tcPr>
            <w:tcW w:w="1821" w:type="dxa"/>
            <w:gridSpan w:val="3"/>
            <w:noWrap/>
            <w:vAlign w:val="bottom"/>
            <w:hideMark/>
          </w:tcPr>
          <w:p w:rsidR="00843B67" w:rsidRPr="00843B67" w:rsidRDefault="00843B67" w:rsidP="00EC0424">
            <w:pPr>
              <w:spacing w:after="200" w:line="276" w:lineRule="auto"/>
              <w:rPr>
                <w:rFonts w:ascii="Calibri" w:eastAsia="Calibri" w:hAnsi="Calibri"/>
                <w:sz w:val="22"/>
                <w:szCs w:val="22"/>
                <w:lang w:eastAsia="en-US"/>
              </w:rPr>
            </w:pPr>
          </w:p>
        </w:tc>
        <w:tc>
          <w:tcPr>
            <w:tcW w:w="1489" w:type="dxa"/>
            <w:noWrap/>
            <w:vAlign w:val="bottom"/>
            <w:hideMark/>
          </w:tcPr>
          <w:p w:rsidR="00843B67" w:rsidRPr="00843B67" w:rsidRDefault="00843B67" w:rsidP="00EC0424">
            <w:pPr>
              <w:spacing w:after="200" w:line="276" w:lineRule="auto"/>
              <w:rPr>
                <w:rFonts w:ascii="Calibri" w:eastAsia="Calibri" w:hAnsi="Calibri"/>
                <w:sz w:val="22"/>
                <w:szCs w:val="22"/>
                <w:lang w:eastAsia="en-US"/>
              </w:rPr>
            </w:pPr>
          </w:p>
        </w:tc>
        <w:tc>
          <w:tcPr>
            <w:tcW w:w="1357" w:type="dxa"/>
            <w:noWrap/>
            <w:vAlign w:val="bottom"/>
            <w:hideMark/>
          </w:tcPr>
          <w:p w:rsidR="00843B67" w:rsidRPr="00843B67" w:rsidRDefault="00843B67" w:rsidP="00EC0424">
            <w:pPr>
              <w:spacing w:after="200" w:line="276" w:lineRule="auto"/>
              <w:rPr>
                <w:rFonts w:ascii="Calibri" w:eastAsia="Calibri" w:hAnsi="Calibri"/>
                <w:sz w:val="22"/>
                <w:szCs w:val="22"/>
                <w:lang w:eastAsia="en-US"/>
              </w:rPr>
            </w:pPr>
          </w:p>
        </w:tc>
        <w:tc>
          <w:tcPr>
            <w:tcW w:w="1821" w:type="dxa"/>
            <w:noWrap/>
            <w:vAlign w:val="bottom"/>
            <w:hideMark/>
          </w:tcPr>
          <w:p w:rsidR="00843B67" w:rsidRPr="00843B67" w:rsidRDefault="00843B67" w:rsidP="00EC0424">
            <w:pPr>
              <w:spacing w:after="200" w:line="276" w:lineRule="auto"/>
              <w:rPr>
                <w:rFonts w:ascii="Calibri" w:eastAsia="Calibri" w:hAnsi="Calibri"/>
                <w:sz w:val="22"/>
                <w:szCs w:val="22"/>
                <w:lang w:eastAsia="en-US"/>
              </w:rPr>
            </w:pPr>
          </w:p>
        </w:tc>
        <w:tc>
          <w:tcPr>
            <w:tcW w:w="1146" w:type="dxa"/>
            <w:tcBorders>
              <w:top w:val="single" w:sz="8" w:space="0" w:color="auto"/>
              <w:left w:val="single" w:sz="8" w:space="0" w:color="auto"/>
              <w:bottom w:val="single" w:sz="8" w:space="0" w:color="auto"/>
              <w:right w:val="single" w:sz="8"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Код</w:t>
            </w:r>
          </w:p>
        </w:tc>
      </w:tr>
      <w:tr w:rsidR="00843B67" w:rsidRPr="00843B67" w:rsidTr="00843B67">
        <w:trPr>
          <w:trHeight w:val="315"/>
        </w:trPr>
        <w:tc>
          <w:tcPr>
            <w:tcW w:w="2158" w:type="dxa"/>
            <w:gridSpan w:val="2"/>
            <w:hideMark/>
          </w:tcPr>
          <w:p w:rsidR="00843B67" w:rsidRPr="00843B67" w:rsidRDefault="00843B67" w:rsidP="00EC0424">
            <w:pPr>
              <w:spacing w:line="276" w:lineRule="auto"/>
              <w:rPr>
                <w:rFonts w:ascii="Calibri" w:eastAsia="Calibri" w:hAnsi="Calibri"/>
                <w:sz w:val="22"/>
                <w:szCs w:val="22"/>
                <w:lang w:eastAsia="en-US"/>
              </w:rPr>
            </w:pPr>
          </w:p>
        </w:tc>
        <w:tc>
          <w:tcPr>
            <w:tcW w:w="2358" w:type="dxa"/>
            <w:gridSpan w:val="2"/>
            <w:hideMark/>
          </w:tcPr>
          <w:p w:rsidR="00843B67" w:rsidRPr="00843B67" w:rsidRDefault="00843B67" w:rsidP="00EC0424">
            <w:pPr>
              <w:spacing w:line="276" w:lineRule="auto"/>
              <w:rPr>
                <w:rFonts w:ascii="Calibri" w:eastAsia="Calibri" w:hAnsi="Calibri"/>
                <w:sz w:val="22"/>
                <w:szCs w:val="22"/>
                <w:lang w:eastAsia="en-US"/>
              </w:rPr>
            </w:pPr>
          </w:p>
        </w:tc>
        <w:tc>
          <w:tcPr>
            <w:tcW w:w="1489" w:type="dxa"/>
            <w:hideMark/>
          </w:tcPr>
          <w:p w:rsidR="00843B67" w:rsidRPr="00843B67" w:rsidRDefault="00843B67" w:rsidP="00EC0424">
            <w:pPr>
              <w:spacing w:line="276" w:lineRule="auto"/>
              <w:rPr>
                <w:rFonts w:ascii="Calibri" w:eastAsia="Calibri" w:hAnsi="Calibri"/>
                <w:sz w:val="22"/>
                <w:szCs w:val="22"/>
                <w:lang w:eastAsia="en-US"/>
              </w:rPr>
            </w:pPr>
          </w:p>
        </w:tc>
        <w:tc>
          <w:tcPr>
            <w:tcW w:w="1436"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gridSpan w:val="3"/>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489"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3178" w:type="dxa"/>
            <w:gridSpan w:val="2"/>
            <w:tcBorders>
              <w:top w:val="nil"/>
              <w:left w:val="nil"/>
              <w:bottom w:val="nil"/>
              <w:right w:val="single" w:sz="8" w:space="0" w:color="000000"/>
            </w:tcBorders>
            <w:noWrap/>
            <w:vAlign w:val="bottom"/>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Форма по ОКУД</w:t>
            </w:r>
          </w:p>
        </w:tc>
        <w:tc>
          <w:tcPr>
            <w:tcW w:w="1146" w:type="dxa"/>
            <w:tcBorders>
              <w:top w:val="nil"/>
              <w:left w:val="nil"/>
              <w:bottom w:val="single" w:sz="8" w:space="0" w:color="auto"/>
              <w:right w:val="single" w:sz="8"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r>
      <w:tr w:rsidR="00843B67" w:rsidRPr="00843B67" w:rsidTr="00843B67">
        <w:trPr>
          <w:trHeight w:val="315"/>
        </w:trPr>
        <w:tc>
          <w:tcPr>
            <w:tcW w:w="10751" w:type="dxa"/>
            <w:gridSpan w:val="10"/>
            <w:tcBorders>
              <w:top w:val="nil"/>
              <w:left w:val="nil"/>
              <w:bottom w:val="single" w:sz="4" w:space="0" w:color="auto"/>
              <w:right w:val="nil"/>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noWrap/>
            <w:vAlign w:val="bottom"/>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по ОКПО</w:t>
            </w:r>
          </w:p>
        </w:tc>
        <w:tc>
          <w:tcPr>
            <w:tcW w:w="1146" w:type="dxa"/>
            <w:tcBorders>
              <w:top w:val="nil"/>
              <w:left w:val="single" w:sz="8" w:space="0" w:color="auto"/>
              <w:bottom w:val="single" w:sz="8" w:space="0" w:color="auto"/>
              <w:right w:val="single" w:sz="8"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r>
      <w:tr w:rsidR="00843B67" w:rsidRPr="00843B67" w:rsidTr="00843B67">
        <w:trPr>
          <w:trHeight w:val="300"/>
        </w:trPr>
        <w:tc>
          <w:tcPr>
            <w:tcW w:w="10751" w:type="dxa"/>
            <w:gridSpan w:val="10"/>
            <w:tcBorders>
              <w:top w:val="single" w:sz="4" w:space="0" w:color="auto"/>
              <w:left w:val="nil"/>
              <w:bottom w:val="nil"/>
              <w:right w:val="nil"/>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(организация)</w:t>
            </w: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146" w:type="dxa"/>
            <w:tcBorders>
              <w:top w:val="nil"/>
              <w:left w:val="single" w:sz="8" w:space="0" w:color="auto"/>
              <w:bottom w:val="single" w:sz="8" w:space="0" w:color="000000"/>
              <w:right w:val="single" w:sz="8" w:space="0" w:color="auto"/>
            </w:tcBorders>
            <w:hideMark/>
          </w:tcPr>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 </w:t>
            </w:r>
          </w:p>
        </w:tc>
      </w:tr>
      <w:tr w:rsidR="00843B67" w:rsidRPr="00843B67" w:rsidTr="00843B67">
        <w:trPr>
          <w:trHeight w:val="315"/>
        </w:trPr>
        <w:tc>
          <w:tcPr>
            <w:tcW w:w="10751" w:type="dxa"/>
            <w:gridSpan w:val="10"/>
            <w:tcBorders>
              <w:top w:val="single" w:sz="4" w:space="0" w:color="auto"/>
              <w:left w:val="nil"/>
              <w:bottom w:val="nil"/>
              <w:right w:val="nil"/>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(структурное подразделение)</w:t>
            </w:r>
          </w:p>
        </w:tc>
        <w:tc>
          <w:tcPr>
            <w:tcW w:w="3178" w:type="dxa"/>
            <w:gridSpan w:val="2"/>
            <w:tcBorders>
              <w:top w:val="nil"/>
              <w:left w:val="nil"/>
              <w:bottom w:val="nil"/>
              <w:right w:val="single" w:sz="8" w:space="0" w:color="000000"/>
            </w:tcBorders>
            <w:noWrap/>
            <w:vAlign w:val="bottom"/>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Вид деятельности</w:t>
            </w:r>
          </w:p>
        </w:tc>
        <w:tc>
          <w:tcPr>
            <w:tcW w:w="1146" w:type="dxa"/>
            <w:tcBorders>
              <w:top w:val="nil"/>
              <w:left w:val="nil"/>
              <w:bottom w:val="single" w:sz="8" w:space="0" w:color="auto"/>
              <w:right w:val="single" w:sz="8" w:space="0" w:color="auto"/>
            </w:tcBorders>
            <w:vAlign w:val="bottom"/>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000000</w:t>
            </w:r>
          </w:p>
        </w:tc>
      </w:tr>
      <w:tr w:rsidR="00843B67" w:rsidRPr="00843B67" w:rsidTr="00843B67">
        <w:trPr>
          <w:trHeight w:val="251"/>
        </w:trPr>
        <w:tc>
          <w:tcPr>
            <w:tcW w:w="3381" w:type="dxa"/>
            <w:gridSpan w:val="3"/>
            <w:vAlign w:val="center"/>
            <w:hideMark/>
          </w:tcPr>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Основание для проведения инвентаризации:</w:t>
            </w:r>
          </w:p>
        </w:tc>
        <w:tc>
          <w:tcPr>
            <w:tcW w:w="5881" w:type="dxa"/>
            <w:gridSpan w:val="6"/>
            <w:tcBorders>
              <w:top w:val="nil"/>
              <w:left w:val="nil"/>
              <w:bottom w:val="single" w:sz="4" w:space="0" w:color="auto"/>
              <w:right w:val="nil"/>
            </w:tcBorders>
            <w:noWrap/>
            <w:vAlign w:val="bottom"/>
            <w:hideMark/>
          </w:tcPr>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 xml:space="preserve">приказ, постановление, распоряжение </w:t>
            </w:r>
          </w:p>
        </w:tc>
        <w:tc>
          <w:tcPr>
            <w:tcW w:w="1489" w:type="dxa"/>
            <w:tcBorders>
              <w:top w:val="nil"/>
              <w:left w:val="nil"/>
              <w:bottom w:val="single" w:sz="4" w:space="0" w:color="auto"/>
              <w:right w:val="nil"/>
            </w:tcBorders>
            <w:noWrap/>
            <w:vAlign w:val="bottom"/>
            <w:hideMark/>
          </w:tcPr>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 </w:t>
            </w: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tcBorders>
              <w:top w:val="single" w:sz="8" w:space="0" w:color="auto"/>
              <w:left w:val="single" w:sz="8" w:space="0" w:color="auto"/>
              <w:bottom w:val="nil"/>
              <w:right w:val="single" w:sz="8" w:space="0" w:color="auto"/>
            </w:tcBorders>
            <w:noWrap/>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номер</w:t>
            </w:r>
          </w:p>
        </w:tc>
        <w:tc>
          <w:tcPr>
            <w:tcW w:w="1146" w:type="dxa"/>
            <w:tcBorders>
              <w:top w:val="nil"/>
              <w:left w:val="nil"/>
              <w:bottom w:val="single" w:sz="8" w:space="0" w:color="auto"/>
              <w:right w:val="single" w:sz="8"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r>
      <w:tr w:rsidR="00843B67" w:rsidRPr="00843B67" w:rsidTr="00843B67">
        <w:trPr>
          <w:trHeight w:val="315"/>
        </w:trPr>
        <w:tc>
          <w:tcPr>
            <w:tcW w:w="531" w:type="dxa"/>
            <w:hideMark/>
          </w:tcPr>
          <w:p w:rsidR="00843B67" w:rsidRPr="00843B67" w:rsidRDefault="00843B67" w:rsidP="00EC0424">
            <w:pPr>
              <w:spacing w:line="276" w:lineRule="auto"/>
              <w:rPr>
                <w:rFonts w:ascii="Calibri" w:eastAsia="Calibri" w:hAnsi="Calibri"/>
                <w:sz w:val="22"/>
                <w:szCs w:val="22"/>
                <w:lang w:eastAsia="en-US"/>
              </w:rPr>
            </w:pPr>
          </w:p>
        </w:tc>
        <w:tc>
          <w:tcPr>
            <w:tcW w:w="1627" w:type="dxa"/>
            <w:hideMark/>
          </w:tcPr>
          <w:p w:rsidR="00843B67" w:rsidRPr="00843B67" w:rsidRDefault="00843B67" w:rsidP="00EC0424">
            <w:pPr>
              <w:spacing w:line="276" w:lineRule="auto"/>
              <w:rPr>
                <w:rFonts w:ascii="Calibri" w:eastAsia="Calibri" w:hAnsi="Calibri"/>
                <w:sz w:val="22"/>
                <w:szCs w:val="22"/>
                <w:lang w:eastAsia="en-US"/>
              </w:rPr>
            </w:pPr>
          </w:p>
        </w:tc>
        <w:tc>
          <w:tcPr>
            <w:tcW w:w="1223" w:type="dxa"/>
            <w:hideMark/>
          </w:tcPr>
          <w:p w:rsidR="00843B67" w:rsidRPr="00843B67" w:rsidRDefault="00843B67" w:rsidP="00EC0424">
            <w:pPr>
              <w:spacing w:line="276" w:lineRule="auto"/>
              <w:rPr>
                <w:rFonts w:ascii="Calibri" w:eastAsia="Calibri" w:hAnsi="Calibri"/>
                <w:sz w:val="22"/>
                <w:szCs w:val="22"/>
                <w:lang w:eastAsia="en-US"/>
              </w:rPr>
            </w:pPr>
          </w:p>
        </w:tc>
        <w:tc>
          <w:tcPr>
            <w:tcW w:w="7370" w:type="dxa"/>
            <w:gridSpan w:val="7"/>
            <w:tcBorders>
              <w:top w:val="single" w:sz="4" w:space="0" w:color="auto"/>
              <w:left w:val="nil"/>
              <w:bottom w:val="nil"/>
              <w:right w:val="nil"/>
            </w:tcBorders>
            <w:noWrap/>
            <w:vAlign w:val="bottom"/>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(ненужное зачеркнуть)</w:t>
            </w: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tcBorders>
              <w:top w:val="nil"/>
              <w:left w:val="single" w:sz="8" w:space="0" w:color="auto"/>
              <w:bottom w:val="single" w:sz="8" w:space="0" w:color="auto"/>
              <w:right w:val="single" w:sz="8" w:space="0" w:color="auto"/>
            </w:tcBorders>
            <w:noWrap/>
            <w:vAlign w:val="bottom"/>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дата</w:t>
            </w:r>
          </w:p>
        </w:tc>
        <w:tc>
          <w:tcPr>
            <w:tcW w:w="1146" w:type="dxa"/>
            <w:tcBorders>
              <w:top w:val="nil"/>
              <w:left w:val="nil"/>
              <w:bottom w:val="single" w:sz="8" w:space="0" w:color="auto"/>
              <w:right w:val="single" w:sz="8"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r>
      <w:tr w:rsidR="00843B67" w:rsidRPr="00843B67" w:rsidTr="00843B67">
        <w:trPr>
          <w:trHeight w:val="315"/>
        </w:trPr>
        <w:tc>
          <w:tcPr>
            <w:tcW w:w="531" w:type="dxa"/>
            <w:hideMark/>
          </w:tcPr>
          <w:p w:rsidR="00843B67" w:rsidRPr="00843B67" w:rsidRDefault="00843B67" w:rsidP="00EC0424">
            <w:pPr>
              <w:spacing w:line="276" w:lineRule="auto"/>
              <w:rPr>
                <w:rFonts w:ascii="Calibri" w:eastAsia="Calibri" w:hAnsi="Calibri"/>
                <w:sz w:val="22"/>
                <w:szCs w:val="22"/>
                <w:lang w:eastAsia="en-US"/>
              </w:rPr>
            </w:pPr>
          </w:p>
        </w:tc>
        <w:tc>
          <w:tcPr>
            <w:tcW w:w="1627" w:type="dxa"/>
            <w:hideMark/>
          </w:tcPr>
          <w:p w:rsidR="00843B67" w:rsidRPr="00843B67" w:rsidRDefault="00843B67" w:rsidP="00EC0424">
            <w:pPr>
              <w:spacing w:line="276" w:lineRule="auto"/>
              <w:rPr>
                <w:rFonts w:ascii="Calibri" w:eastAsia="Calibri" w:hAnsi="Calibri"/>
                <w:sz w:val="22"/>
                <w:szCs w:val="22"/>
                <w:lang w:eastAsia="en-US"/>
              </w:rPr>
            </w:pPr>
          </w:p>
        </w:tc>
        <w:tc>
          <w:tcPr>
            <w:tcW w:w="1223" w:type="dxa"/>
            <w:hideMark/>
          </w:tcPr>
          <w:p w:rsidR="00843B67" w:rsidRPr="00843B67" w:rsidRDefault="00843B67" w:rsidP="00EC0424">
            <w:pPr>
              <w:spacing w:line="276" w:lineRule="auto"/>
              <w:rPr>
                <w:rFonts w:ascii="Calibri" w:eastAsia="Calibri" w:hAnsi="Calibri"/>
                <w:sz w:val="22"/>
                <w:szCs w:val="22"/>
                <w:lang w:eastAsia="en-US"/>
              </w:rPr>
            </w:pPr>
          </w:p>
        </w:tc>
        <w:tc>
          <w:tcPr>
            <w:tcW w:w="1135" w:type="dxa"/>
            <w:hideMark/>
          </w:tcPr>
          <w:p w:rsidR="00843B67" w:rsidRPr="00843B67" w:rsidRDefault="00843B67" w:rsidP="00EC0424">
            <w:pPr>
              <w:spacing w:line="276" w:lineRule="auto"/>
              <w:rPr>
                <w:rFonts w:ascii="Calibri" w:eastAsia="Calibri" w:hAnsi="Calibri"/>
                <w:sz w:val="22"/>
                <w:szCs w:val="22"/>
                <w:lang w:eastAsia="en-US"/>
              </w:rPr>
            </w:pPr>
          </w:p>
        </w:tc>
        <w:tc>
          <w:tcPr>
            <w:tcW w:w="1489" w:type="dxa"/>
            <w:hideMark/>
          </w:tcPr>
          <w:p w:rsidR="00843B67" w:rsidRPr="00843B67" w:rsidRDefault="00843B67" w:rsidP="00EC0424">
            <w:pPr>
              <w:spacing w:line="276" w:lineRule="auto"/>
              <w:rPr>
                <w:rFonts w:ascii="Calibri" w:eastAsia="Calibri" w:hAnsi="Calibri"/>
                <w:sz w:val="22"/>
                <w:szCs w:val="22"/>
                <w:lang w:eastAsia="en-US"/>
              </w:rPr>
            </w:pPr>
          </w:p>
        </w:tc>
        <w:tc>
          <w:tcPr>
            <w:tcW w:w="1524"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559"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663"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3178" w:type="dxa"/>
            <w:gridSpan w:val="2"/>
            <w:tcBorders>
              <w:top w:val="nil"/>
              <w:left w:val="nil"/>
              <w:bottom w:val="nil"/>
              <w:right w:val="single" w:sz="8" w:space="0" w:color="000000"/>
            </w:tcBorders>
            <w:noWrap/>
            <w:vAlign w:val="bottom"/>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Дата начала инвентаризации</w:t>
            </w:r>
          </w:p>
        </w:tc>
        <w:tc>
          <w:tcPr>
            <w:tcW w:w="1146" w:type="dxa"/>
            <w:tcBorders>
              <w:top w:val="nil"/>
              <w:left w:val="nil"/>
              <w:bottom w:val="single" w:sz="8" w:space="0" w:color="auto"/>
              <w:right w:val="single" w:sz="8"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r>
      <w:tr w:rsidR="00843B67" w:rsidRPr="00843B67" w:rsidTr="00843B67">
        <w:trPr>
          <w:trHeight w:val="315"/>
        </w:trPr>
        <w:tc>
          <w:tcPr>
            <w:tcW w:w="531" w:type="dxa"/>
            <w:hideMark/>
          </w:tcPr>
          <w:p w:rsidR="00843B67" w:rsidRPr="00843B67" w:rsidRDefault="00843B67" w:rsidP="00EC0424">
            <w:pPr>
              <w:spacing w:line="276" w:lineRule="auto"/>
              <w:rPr>
                <w:rFonts w:ascii="Calibri" w:eastAsia="Calibri" w:hAnsi="Calibri"/>
                <w:sz w:val="22"/>
                <w:szCs w:val="22"/>
                <w:lang w:eastAsia="en-US"/>
              </w:rPr>
            </w:pPr>
          </w:p>
        </w:tc>
        <w:tc>
          <w:tcPr>
            <w:tcW w:w="1627" w:type="dxa"/>
            <w:hideMark/>
          </w:tcPr>
          <w:p w:rsidR="00843B67" w:rsidRPr="00843B67" w:rsidRDefault="00843B67" w:rsidP="00EC0424">
            <w:pPr>
              <w:spacing w:line="276" w:lineRule="auto"/>
              <w:rPr>
                <w:rFonts w:ascii="Calibri" w:eastAsia="Calibri" w:hAnsi="Calibri"/>
                <w:sz w:val="22"/>
                <w:szCs w:val="22"/>
                <w:lang w:eastAsia="en-US"/>
              </w:rPr>
            </w:pPr>
          </w:p>
        </w:tc>
        <w:tc>
          <w:tcPr>
            <w:tcW w:w="1223" w:type="dxa"/>
            <w:hideMark/>
          </w:tcPr>
          <w:p w:rsidR="00843B67" w:rsidRPr="00843B67" w:rsidRDefault="00843B67" w:rsidP="00EC0424">
            <w:pPr>
              <w:spacing w:line="276" w:lineRule="auto"/>
              <w:rPr>
                <w:rFonts w:ascii="Calibri" w:eastAsia="Calibri" w:hAnsi="Calibri"/>
                <w:sz w:val="22"/>
                <w:szCs w:val="22"/>
                <w:lang w:eastAsia="en-US"/>
              </w:rPr>
            </w:pPr>
          </w:p>
        </w:tc>
        <w:tc>
          <w:tcPr>
            <w:tcW w:w="1135" w:type="dxa"/>
            <w:hideMark/>
          </w:tcPr>
          <w:p w:rsidR="00843B67" w:rsidRPr="00843B67" w:rsidRDefault="00843B67" w:rsidP="00EC0424">
            <w:pPr>
              <w:spacing w:line="276" w:lineRule="auto"/>
              <w:rPr>
                <w:rFonts w:ascii="Calibri" w:eastAsia="Calibri" w:hAnsi="Calibri"/>
                <w:sz w:val="22"/>
                <w:szCs w:val="22"/>
                <w:lang w:eastAsia="en-US"/>
              </w:rPr>
            </w:pPr>
          </w:p>
        </w:tc>
        <w:tc>
          <w:tcPr>
            <w:tcW w:w="1489" w:type="dxa"/>
            <w:hideMark/>
          </w:tcPr>
          <w:p w:rsidR="00843B67" w:rsidRPr="00843B67" w:rsidRDefault="00843B67" w:rsidP="00EC0424">
            <w:pPr>
              <w:spacing w:line="276" w:lineRule="auto"/>
              <w:rPr>
                <w:rFonts w:ascii="Calibri" w:eastAsia="Calibri" w:hAnsi="Calibri"/>
                <w:sz w:val="22"/>
                <w:szCs w:val="22"/>
                <w:lang w:eastAsia="en-US"/>
              </w:rPr>
            </w:pPr>
          </w:p>
        </w:tc>
        <w:tc>
          <w:tcPr>
            <w:tcW w:w="1524"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559"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663"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3178" w:type="dxa"/>
            <w:gridSpan w:val="2"/>
            <w:tcBorders>
              <w:top w:val="nil"/>
              <w:left w:val="nil"/>
              <w:bottom w:val="nil"/>
              <w:right w:val="single" w:sz="8" w:space="0" w:color="000000"/>
            </w:tcBorders>
            <w:noWrap/>
            <w:vAlign w:val="bottom"/>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Дата окончания инвентаризации</w:t>
            </w:r>
          </w:p>
        </w:tc>
        <w:tc>
          <w:tcPr>
            <w:tcW w:w="1146" w:type="dxa"/>
            <w:tcBorders>
              <w:top w:val="nil"/>
              <w:left w:val="nil"/>
              <w:bottom w:val="single" w:sz="8" w:space="0" w:color="auto"/>
              <w:right w:val="single" w:sz="8"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r>
      <w:tr w:rsidR="00843B67" w:rsidRPr="00843B67" w:rsidTr="00843B67">
        <w:trPr>
          <w:trHeight w:val="315"/>
        </w:trPr>
        <w:tc>
          <w:tcPr>
            <w:tcW w:w="4516" w:type="dxa"/>
            <w:gridSpan w:val="4"/>
            <w:hideMark/>
          </w:tcPr>
          <w:p w:rsidR="00843B67" w:rsidRPr="00843B67" w:rsidRDefault="00843B67" w:rsidP="00EC0424">
            <w:pPr>
              <w:spacing w:line="276" w:lineRule="auto"/>
              <w:rPr>
                <w:rFonts w:ascii="Calibri" w:eastAsia="Calibri" w:hAnsi="Calibri"/>
                <w:sz w:val="22"/>
                <w:szCs w:val="22"/>
                <w:lang w:eastAsia="en-US"/>
              </w:rPr>
            </w:pPr>
          </w:p>
        </w:tc>
        <w:tc>
          <w:tcPr>
            <w:tcW w:w="1489" w:type="dxa"/>
            <w:hideMark/>
          </w:tcPr>
          <w:p w:rsidR="00843B67" w:rsidRPr="00843B67" w:rsidRDefault="00843B67" w:rsidP="00EC0424">
            <w:pPr>
              <w:spacing w:line="276" w:lineRule="auto"/>
              <w:rPr>
                <w:rFonts w:ascii="Calibri" w:eastAsia="Calibri" w:hAnsi="Calibri"/>
                <w:sz w:val="22"/>
                <w:szCs w:val="22"/>
                <w:lang w:eastAsia="en-US"/>
              </w:rPr>
            </w:pPr>
          </w:p>
        </w:tc>
        <w:tc>
          <w:tcPr>
            <w:tcW w:w="1524"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559"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663"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3178" w:type="dxa"/>
            <w:gridSpan w:val="2"/>
            <w:tcBorders>
              <w:top w:val="nil"/>
              <w:left w:val="nil"/>
              <w:bottom w:val="nil"/>
              <w:right w:val="single" w:sz="8" w:space="0" w:color="000000"/>
            </w:tcBorders>
            <w:noWrap/>
            <w:vAlign w:val="bottom"/>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Вид операции</w:t>
            </w:r>
          </w:p>
        </w:tc>
        <w:tc>
          <w:tcPr>
            <w:tcW w:w="1146" w:type="dxa"/>
            <w:tcBorders>
              <w:top w:val="nil"/>
              <w:left w:val="nil"/>
              <w:bottom w:val="single" w:sz="8" w:space="0" w:color="auto"/>
              <w:right w:val="single" w:sz="8" w:space="0" w:color="auto"/>
            </w:tcBorders>
            <w:hideMark/>
          </w:tcPr>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 </w:t>
            </w:r>
          </w:p>
        </w:tc>
      </w:tr>
      <w:tr w:rsidR="00843B67" w:rsidRPr="00843B67" w:rsidTr="00843B67">
        <w:trPr>
          <w:trHeight w:val="600"/>
        </w:trPr>
        <w:tc>
          <w:tcPr>
            <w:tcW w:w="531" w:type="dxa"/>
            <w:hideMark/>
          </w:tcPr>
          <w:p w:rsidR="00843B67" w:rsidRPr="00843B67" w:rsidRDefault="00843B67" w:rsidP="00EC0424">
            <w:pPr>
              <w:spacing w:line="276" w:lineRule="auto"/>
              <w:rPr>
                <w:rFonts w:ascii="Calibri" w:eastAsia="Calibri" w:hAnsi="Calibri"/>
                <w:sz w:val="22"/>
                <w:szCs w:val="22"/>
                <w:lang w:eastAsia="en-US"/>
              </w:rPr>
            </w:pPr>
          </w:p>
        </w:tc>
        <w:tc>
          <w:tcPr>
            <w:tcW w:w="2850" w:type="dxa"/>
            <w:gridSpan w:val="2"/>
            <w:hideMark/>
          </w:tcPr>
          <w:p w:rsidR="00843B67" w:rsidRPr="00843B67" w:rsidRDefault="00843B67" w:rsidP="00EC0424">
            <w:pPr>
              <w:spacing w:line="276" w:lineRule="auto"/>
              <w:rPr>
                <w:rFonts w:ascii="Calibri" w:eastAsia="Calibri" w:hAnsi="Calibri"/>
                <w:sz w:val="22"/>
                <w:szCs w:val="22"/>
                <w:lang w:eastAsia="en-US"/>
              </w:rPr>
            </w:pPr>
          </w:p>
        </w:tc>
        <w:tc>
          <w:tcPr>
            <w:tcW w:w="1135" w:type="dxa"/>
            <w:hideMark/>
          </w:tcPr>
          <w:p w:rsidR="00843B67" w:rsidRPr="00843B67" w:rsidRDefault="00843B67" w:rsidP="00EC0424">
            <w:pPr>
              <w:spacing w:line="276" w:lineRule="auto"/>
              <w:rPr>
                <w:rFonts w:ascii="Calibri" w:eastAsia="Calibri" w:hAnsi="Calibri"/>
                <w:sz w:val="22"/>
                <w:szCs w:val="22"/>
                <w:lang w:eastAsia="en-US"/>
              </w:rPr>
            </w:pPr>
          </w:p>
        </w:tc>
        <w:tc>
          <w:tcPr>
            <w:tcW w:w="1489" w:type="dxa"/>
            <w:hideMark/>
          </w:tcPr>
          <w:p w:rsidR="00843B67" w:rsidRPr="00843B67" w:rsidRDefault="00843B67" w:rsidP="00EC0424">
            <w:pPr>
              <w:spacing w:line="276" w:lineRule="auto"/>
              <w:rPr>
                <w:rFonts w:ascii="Calibri" w:eastAsia="Calibri" w:hAnsi="Calibri"/>
                <w:sz w:val="22"/>
                <w:szCs w:val="22"/>
                <w:lang w:eastAsia="en-US"/>
              </w:rPr>
            </w:pPr>
          </w:p>
        </w:tc>
        <w:tc>
          <w:tcPr>
            <w:tcW w:w="1524" w:type="dxa"/>
            <w:gridSpan w:val="2"/>
            <w:tcBorders>
              <w:top w:val="single" w:sz="4" w:space="0" w:color="auto"/>
              <w:left w:val="single" w:sz="4" w:space="0" w:color="auto"/>
              <w:bottom w:val="single" w:sz="4" w:space="0" w:color="auto"/>
              <w:right w:val="single" w:sz="4" w:space="0" w:color="auto"/>
            </w:tcBorders>
            <w:vAlign w:val="center"/>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Номер документа</w:t>
            </w:r>
          </w:p>
        </w:tc>
        <w:tc>
          <w:tcPr>
            <w:tcW w:w="1559" w:type="dxa"/>
            <w:tcBorders>
              <w:top w:val="single" w:sz="4" w:space="0" w:color="auto"/>
              <w:left w:val="nil"/>
              <w:bottom w:val="single" w:sz="4" w:space="0" w:color="auto"/>
              <w:right w:val="single" w:sz="4" w:space="0" w:color="auto"/>
            </w:tcBorders>
            <w:vAlign w:val="center"/>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Дата составления</w:t>
            </w:r>
          </w:p>
        </w:tc>
        <w:tc>
          <w:tcPr>
            <w:tcW w:w="1663"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146"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843B67">
        <w:trPr>
          <w:trHeight w:val="300"/>
        </w:trPr>
        <w:tc>
          <w:tcPr>
            <w:tcW w:w="531" w:type="dxa"/>
            <w:hideMark/>
          </w:tcPr>
          <w:p w:rsidR="00843B67" w:rsidRPr="00843B67" w:rsidRDefault="00843B67" w:rsidP="00EC0424">
            <w:pPr>
              <w:spacing w:line="276" w:lineRule="auto"/>
              <w:rPr>
                <w:rFonts w:ascii="Calibri" w:eastAsia="Calibri" w:hAnsi="Calibri"/>
                <w:sz w:val="22"/>
                <w:szCs w:val="22"/>
                <w:lang w:eastAsia="en-US"/>
              </w:rPr>
            </w:pPr>
          </w:p>
        </w:tc>
        <w:tc>
          <w:tcPr>
            <w:tcW w:w="5474" w:type="dxa"/>
            <w:gridSpan w:val="4"/>
            <w:hideMark/>
          </w:tcPr>
          <w:p w:rsidR="00843B67" w:rsidRPr="00843B67" w:rsidRDefault="00843B67" w:rsidP="00EC0424">
            <w:pPr>
              <w:spacing w:line="276" w:lineRule="auto"/>
              <w:jc w:val="right"/>
              <w:rPr>
                <w:color w:val="000000"/>
                <w:sz w:val="22"/>
                <w:szCs w:val="22"/>
                <w:lang w:eastAsia="en-US"/>
              </w:rPr>
            </w:pPr>
            <w:r w:rsidRPr="00843B67">
              <w:rPr>
                <w:color w:val="000000"/>
                <w:sz w:val="22"/>
                <w:szCs w:val="22"/>
                <w:lang w:eastAsia="en-US"/>
              </w:rPr>
              <w:t>АКТ</w:t>
            </w:r>
          </w:p>
        </w:tc>
        <w:tc>
          <w:tcPr>
            <w:tcW w:w="1524" w:type="dxa"/>
            <w:gridSpan w:val="2"/>
            <w:tcBorders>
              <w:top w:val="nil"/>
              <w:left w:val="single" w:sz="4" w:space="0" w:color="auto"/>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559" w:type="dxa"/>
            <w:tcBorders>
              <w:top w:val="nil"/>
              <w:left w:val="nil"/>
              <w:bottom w:val="single" w:sz="4" w:space="0" w:color="auto"/>
              <w:right w:val="single" w:sz="4" w:space="0" w:color="auto"/>
            </w:tcBorders>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663"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146"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843B67">
        <w:trPr>
          <w:trHeight w:val="480"/>
        </w:trPr>
        <w:tc>
          <w:tcPr>
            <w:tcW w:w="531" w:type="dxa"/>
            <w:hideMark/>
          </w:tcPr>
          <w:p w:rsidR="00843B67" w:rsidRPr="00843B67" w:rsidRDefault="00843B67" w:rsidP="00EC0424">
            <w:pPr>
              <w:spacing w:line="276" w:lineRule="auto"/>
              <w:rPr>
                <w:rFonts w:ascii="Calibri" w:eastAsia="Calibri" w:hAnsi="Calibri"/>
                <w:sz w:val="22"/>
                <w:szCs w:val="22"/>
                <w:lang w:eastAsia="en-US"/>
              </w:rPr>
            </w:pPr>
          </w:p>
        </w:tc>
        <w:tc>
          <w:tcPr>
            <w:tcW w:w="1627" w:type="dxa"/>
            <w:hideMark/>
          </w:tcPr>
          <w:p w:rsidR="00843B67" w:rsidRPr="00843B67" w:rsidRDefault="00843B67" w:rsidP="00EC0424">
            <w:pPr>
              <w:spacing w:line="276" w:lineRule="auto"/>
              <w:rPr>
                <w:rFonts w:ascii="Calibri" w:eastAsia="Calibri" w:hAnsi="Calibri"/>
                <w:sz w:val="22"/>
                <w:szCs w:val="22"/>
                <w:lang w:eastAsia="en-US"/>
              </w:rPr>
            </w:pPr>
          </w:p>
        </w:tc>
        <w:tc>
          <w:tcPr>
            <w:tcW w:w="1223" w:type="dxa"/>
            <w:hideMark/>
          </w:tcPr>
          <w:p w:rsidR="00843B67" w:rsidRPr="00843B67" w:rsidRDefault="00843B67" w:rsidP="00EC0424">
            <w:pPr>
              <w:spacing w:line="276" w:lineRule="auto"/>
              <w:rPr>
                <w:rFonts w:ascii="Calibri" w:eastAsia="Calibri" w:hAnsi="Calibri"/>
                <w:sz w:val="22"/>
                <w:szCs w:val="22"/>
                <w:lang w:eastAsia="en-US"/>
              </w:rPr>
            </w:pPr>
          </w:p>
        </w:tc>
        <w:tc>
          <w:tcPr>
            <w:tcW w:w="5707" w:type="dxa"/>
            <w:gridSpan w:val="5"/>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инвентаризации доходов будущих периодов</w:t>
            </w:r>
          </w:p>
        </w:tc>
        <w:tc>
          <w:tcPr>
            <w:tcW w:w="1663" w:type="dxa"/>
            <w:gridSpan w:val="2"/>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146"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843B67">
        <w:trPr>
          <w:trHeight w:val="349"/>
        </w:trPr>
        <w:tc>
          <w:tcPr>
            <w:tcW w:w="15075" w:type="dxa"/>
            <w:gridSpan w:val="13"/>
          </w:tcPr>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Акт составлен комиссией о том, что по состоянию на "____" ____________ 20__ г. проведена инвентаризация доходов будущих периодов.</w:t>
            </w:r>
          </w:p>
          <w:p w:rsidR="00843B67" w:rsidRPr="00843B67" w:rsidRDefault="00843B67" w:rsidP="00EC0424">
            <w:pPr>
              <w:spacing w:line="276" w:lineRule="auto"/>
              <w:rPr>
                <w:color w:val="000000"/>
                <w:sz w:val="22"/>
                <w:szCs w:val="22"/>
                <w:lang w:eastAsia="en-US"/>
              </w:rPr>
            </w:pPr>
          </w:p>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При инвентаризации установлено следующее:</w:t>
            </w:r>
          </w:p>
          <w:p w:rsidR="00843B67" w:rsidRPr="00843B67" w:rsidRDefault="00843B67" w:rsidP="00EC0424">
            <w:pPr>
              <w:spacing w:line="276" w:lineRule="auto"/>
              <w:rPr>
                <w:color w:val="000000"/>
                <w:sz w:val="22"/>
                <w:szCs w:val="22"/>
                <w:lang w:eastAsia="en-US"/>
              </w:rPr>
            </w:pPr>
          </w:p>
          <w:p w:rsidR="00843B67" w:rsidRPr="00843B67" w:rsidRDefault="00843B67" w:rsidP="00EC0424">
            <w:pPr>
              <w:spacing w:line="276" w:lineRule="auto"/>
              <w:rPr>
                <w:color w:val="000000"/>
                <w:sz w:val="22"/>
                <w:szCs w:val="22"/>
                <w:lang w:eastAsia="en-US"/>
              </w:rPr>
            </w:pPr>
          </w:p>
          <w:p w:rsidR="00843B67" w:rsidRPr="00843B67" w:rsidRDefault="00843B67" w:rsidP="00EC0424">
            <w:pPr>
              <w:spacing w:line="276" w:lineRule="auto"/>
              <w:rPr>
                <w:color w:val="000000"/>
                <w:sz w:val="22"/>
                <w:szCs w:val="22"/>
                <w:lang w:eastAsia="en-US"/>
              </w:rPr>
            </w:pPr>
          </w:p>
          <w:p w:rsidR="00843B67" w:rsidRPr="00843B67" w:rsidRDefault="00843B67" w:rsidP="00EC0424">
            <w:pPr>
              <w:spacing w:line="276" w:lineRule="auto"/>
              <w:rPr>
                <w:color w:val="000000"/>
                <w:sz w:val="22"/>
                <w:szCs w:val="22"/>
                <w:lang w:eastAsia="en-US"/>
              </w:rPr>
            </w:pPr>
          </w:p>
          <w:p w:rsidR="00843B67" w:rsidRPr="00843B67" w:rsidRDefault="00843B67" w:rsidP="00EC0424">
            <w:pPr>
              <w:spacing w:line="276" w:lineRule="auto"/>
              <w:rPr>
                <w:color w:val="000000"/>
                <w:sz w:val="22"/>
                <w:szCs w:val="22"/>
                <w:lang w:eastAsia="en-US"/>
              </w:rPr>
            </w:pPr>
          </w:p>
          <w:p w:rsidR="00843B67" w:rsidRPr="00843B67" w:rsidRDefault="00843B67" w:rsidP="00EC0424">
            <w:pPr>
              <w:spacing w:line="276" w:lineRule="auto"/>
              <w:rPr>
                <w:color w:val="000000"/>
                <w:sz w:val="22"/>
                <w:szCs w:val="22"/>
                <w:lang w:eastAsia="en-US"/>
              </w:rPr>
            </w:pPr>
          </w:p>
        </w:tc>
      </w:tr>
      <w:tr w:rsidR="00843B67" w:rsidRPr="00843B67" w:rsidTr="00843B67">
        <w:trPr>
          <w:trHeight w:val="480"/>
        </w:trPr>
        <w:tc>
          <w:tcPr>
            <w:tcW w:w="531" w:type="dxa"/>
            <w:vMerge w:val="restart"/>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lastRenderedPageBreak/>
              <w:t>№</w:t>
            </w:r>
          </w:p>
          <w:p w:rsidR="00843B67" w:rsidRPr="00843B67" w:rsidRDefault="00843B67" w:rsidP="00EC0424">
            <w:pPr>
              <w:spacing w:line="276" w:lineRule="auto"/>
              <w:jc w:val="center"/>
              <w:rPr>
                <w:color w:val="000000"/>
                <w:sz w:val="22"/>
                <w:szCs w:val="22"/>
                <w:lang w:eastAsia="en-US"/>
              </w:rPr>
            </w:pPr>
            <w:proofErr w:type="gramStart"/>
            <w:r w:rsidRPr="00843B67">
              <w:rPr>
                <w:color w:val="000000"/>
                <w:sz w:val="22"/>
                <w:szCs w:val="22"/>
                <w:lang w:eastAsia="en-US"/>
              </w:rPr>
              <w:t>п</w:t>
            </w:r>
            <w:proofErr w:type="gramEnd"/>
            <w:r w:rsidRPr="00843B67">
              <w:rPr>
                <w:color w:val="000000"/>
                <w:sz w:val="22"/>
                <w:szCs w:val="22"/>
                <w:lang w:eastAsia="en-US"/>
              </w:rPr>
              <w:t>/п</w:t>
            </w:r>
          </w:p>
        </w:tc>
        <w:tc>
          <w:tcPr>
            <w:tcW w:w="2850" w:type="dxa"/>
            <w:gridSpan w:val="2"/>
            <w:tcBorders>
              <w:top w:val="single" w:sz="4" w:space="0" w:color="auto"/>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Контрагент</w:t>
            </w:r>
          </w:p>
        </w:tc>
        <w:tc>
          <w:tcPr>
            <w:tcW w:w="1135" w:type="dxa"/>
            <w:vMerge w:val="restart"/>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Сумма доходов будущих периодов на начало года, руб. коп.</w:t>
            </w:r>
          </w:p>
        </w:tc>
        <w:tc>
          <w:tcPr>
            <w:tcW w:w="4746" w:type="dxa"/>
            <w:gridSpan w:val="5"/>
            <w:tcBorders>
              <w:top w:val="single" w:sz="4" w:space="0" w:color="auto"/>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По данным учета</w:t>
            </w:r>
          </w:p>
        </w:tc>
        <w:tc>
          <w:tcPr>
            <w:tcW w:w="4667" w:type="dxa"/>
            <w:gridSpan w:val="3"/>
            <w:tcBorders>
              <w:top w:val="single" w:sz="4" w:space="0" w:color="auto"/>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По данным учреждения</w:t>
            </w:r>
          </w:p>
        </w:tc>
        <w:tc>
          <w:tcPr>
            <w:tcW w:w="1146" w:type="dxa"/>
            <w:vMerge w:val="restart"/>
            <w:tcBorders>
              <w:top w:val="single" w:sz="4" w:space="0" w:color="auto"/>
              <w:left w:val="single" w:sz="4" w:space="0" w:color="auto"/>
              <w:bottom w:val="single" w:sz="4" w:space="0" w:color="000000"/>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Результаты инвентаризации, руб. коп</w:t>
            </w:r>
            <w:proofErr w:type="gramStart"/>
            <w:r w:rsidRPr="00843B67">
              <w:rPr>
                <w:color w:val="000000"/>
                <w:sz w:val="22"/>
                <w:szCs w:val="22"/>
                <w:lang w:eastAsia="en-US"/>
              </w:rPr>
              <w:t>.</w:t>
            </w:r>
            <w:proofErr w:type="gramEnd"/>
            <w:r w:rsidRPr="00843B67">
              <w:rPr>
                <w:color w:val="000000"/>
                <w:sz w:val="22"/>
                <w:szCs w:val="22"/>
                <w:lang w:eastAsia="en-US"/>
              </w:rPr>
              <w:t xml:space="preserve"> (</w:t>
            </w:r>
            <w:proofErr w:type="gramStart"/>
            <w:r w:rsidRPr="00843B67">
              <w:rPr>
                <w:color w:val="000000"/>
                <w:sz w:val="22"/>
                <w:szCs w:val="22"/>
                <w:lang w:eastAsia="en-US"/>
              </w:rPr>
              <w:t>г</w:t>
            </w:r>
            <w:proofErr w:type="gramEnd"/>
            <w:r w:rsidRPr="00843B67">
              <w:rPr>
                <w:color w:val="000000"/>
                <w:sz w:val="22"/>
                <w:szCs w:val="22"/>
                <w:lang w:eastAsia="en-US"/>
              </w:rPr>
              <w:t>р. 7 - гр. 10)</w:t>
            </w:r>
          </w:p>
        </w:tc>
      </w:tr>
      <w:tr w:rsidR="00843B67" w:rsidRPr="00843B67" w:rsidTr="00843B67">
        <w:trPr>
          <w:trHeight w:val="2673"/>
        </w:trPr>
        <w:tc>
          <w:tcPr>
            <w:tcW w:w="531" w:type="dxa"/>
            <w:vMerge/>
            <w:tcBorders>
              <w:top w:val="single" w:sz="4" w:space="0" w:color="auto"/>
              <w:left w:val="single" w:sz="4" w:space="0" w:color="auto"/>
              <w:bottom w:val="single" w:sz="4" w:space="0" w:color="auto"/>
              <w:right w:val="single" w:sz="4" w:space="0" w:color="auto"/>
            </w:tcBorders>
            <w:vAlign w:val="center"/>
            <w:hideMark/>
          </w:tcPr>
          <w:p w:rsidR="00843B67" w:rsidRPr="00843B67" w:rsidRDefault="00843B67" w:rsidP="00EC0424">
            <w:pPr>
              <w:rPr>
                <w:color w:val="000000"/>
                <w:sz w:val="22"/>
                <w:szCs w:val="22"/>
                <w:lang w:eastAsia="en-US"/>
              </w:rPr>
            </w:pPr>
          </w:p>
        </w:tc>
        <w:tc>
          <w:tcPr>
            <w:tcW w:w="1627" w:type="dxa"/>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Наименование</w:t>
            </w:r>
          </w:p>
        </w:tc>
        <w:tc>
          <w:tcPr>
            <w:tcW w:w="1223" w:type="dxa"/>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и дата договора и иного документа</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843B67" w:rsidRPr="00843B67" w:rsidRDefault="00843B67" w:rsidP="00EC0424">
            <w:pPr>
              <w:rPr>
                <w:color w:val="000000"/>
                <w:sz w:val="22"/>
                <w:szCs w:val="22"/>
                <w:lang w:eastAsia="en-US"/>
              </w:rPr>
            </w:pPr>
          </w:p>
        </w:tc>
        <w:tc>
          <w:tcPr>
            <w:tcW w:w="1489" w:type="dxa"/>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xml:space="preserve">Заключение новых или изменение условий действующих договоров, иных документов, (увеличение с +, уменьшение </w:t>
            </w:r>
            <w:proofErr w:type="gramStart"/>
            <w:r w:rsidRPr="00843B67">
              <w:rPr>
                <w:color w:val="000000"/>
                <w:sz w:val="22"/>
                <w:szCs w:val="22"/>
                <w:lang w:eastAsia="en-US"/>
              </w:rPr>
              <w:t>с</w:t>
            </w:r>
            <w:proofErr w:type="gramEnd"/>
            <w:r w:rsidRPr="00843B67">
              <w:rPr>
                <w:color w:val="000000"/>
                <w:sz w:val="22"/>
                <w:szCs w:val="22"/>
                <w:lang w:eastAsia="en-US"/>
              </w:rPr>
              <w:t xml:space="preserve"> -)</w:t>
            </w:r>
          </w:p>
        </w:tc>
        <w:tc>
          <w:tcPr>
            <w:tcW w:w="1436" w:type="dxa"/>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Отнесено на доходы текущего финансового года</w:t>
            </w:r>
          </w:p>
        </w:tc>
        <w:tc>
          <w:tcPr>
            <w:tcW w:w="1821" w:type="dxa"/>
            <w:gridSpan w:val="3"/>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Остаток доходов на начало инвентаризации, руб. коп</w:t>
            </w:r>
            <w:proofErr w:type="gramStart"/>
            <w:r w:rsidRPr="00843B67">
              <w:rPr>
                <w:color w:val="000000"/>
                <w:sz w:val="22"/>
                <w:szCs w:val="22"/>
                <w:lang w:eastAsia="en-US"/>
              </w:rPr>
              <w:t>.</w:t>
            </w:r>
            <w:proofErr w:type="gramEnd"/>
            <w:r w:rsidRPr="00843B67">
              <w:rPr>
                <w:color w:val="000000"/>
                <w:sz w:val="22"/>
                <w:szCs w:val="22"/>
                <w:lang w:eastAsia="en-US"/>
              </w:rPr>
              <w:t xml:space="preserve"> (</w:t>
            </w:r>
            <w:proofErr w:type="gramStart"/>
            <w:r w:rsidRPr="00843B67">
              <w:rPr>
                <w:color w:val="000000"/>
                <w:sz w:val="22"/>
                <w:szCs w:val="22"/>
                <w:lang w:eastAsia="en-US"/>
              </w:rPr>
              <w:t>г</w:t>
            </w:r>
            <w:proofErr w:type="gramEnd"/>
            <w:r w:rsidRPr="00843B67">
              <w:rPr>
                <w:color w:val="000000"/>
                <w:sz w:val="22"/>
                <w:szCs w:val="22"/>
                <w:lang w:eastAsia="en-US"/>
              </w:rPr>
              <w:t>р. 4 + гр. 5 - гр. 6)</w:t>
            </w:r>
          </w:p>
        </w:tc>
        <w:tc>
          <w:tcPr>
            <w:tcW w:w="1489" w:type="dxa"/>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xml:space="preserve">Заключение новых или изменение условий действующих договоров, иных документов, (увеличение с +, уменьшение </w:t>
            </w:r>
            <w:proofErr w:type="gramStart"/>
            <w:r w:rsidRPr="00843B67">
              <w:rPr>
                <w:color w:val="000000"/>
                <w:sz w:val="22"/>
                <w:szCs w:val="22"/>
                <w:lang w:eastAsia="en-US"/>
              </w:rPr>
              <w:t>с</w:t>
            </w:r>
            <w:proofErr w:type="gramEnd"/>
            <w:r w:rsidRPr="00843B67">
              <w:rPr>
                <w:color w:val="000000"/>
                <w:sz w:val="22"/>
                <w:szCs w:val="22"/>
                <w:lang w:eastAsia="en-US"/>
              </w:rPr>
              <w:t xml:space="preserve"> -)</w:t>
            </w:r>
          </w:p>
        </w:tc>
        <w:tc>
          <w:tcPr>
            <w:tcW w:w="1357" w:type="dxa"/>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Подлежит признанию доходами текущего года на основании договора, иного документа, руб. коп.</w:t>
            </w:r>
          </w:p>
        </w:tc>
        <w:tc>
          <w:tcPr>
            <w:tcW w:w="1821" w:type="dxa"/>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Расчетный остаток доходов будущих периодов, на начало инвентаризации, руб. коп</w:t>
            </w:r>
            <w:proofErr w:type="gramStart"/>
            <w:r w:rsidRPr="00843B67">
              <w:rPr>
                <w:color w:val="000000"/>
                <w:sz w:val="22"/>
                <w:szCs w:val="22"/>
                <w:lang w:eastAsia="en-US"/>
              </w:rPr>
              <w:t>.</w:t>
            </w:r>
            <w:proofErr w:type="gramEnd"/>
            <w:r w:rsidRPr="00843B67">
              <w:rPr>
                <w:color w:val="000000"/>
                <w:sz w:val="22"/>
                <w:szCs w:val="22"/>
                <w:lang w:eastAsia="en-US"/>
              </w:rPr>
              <w:t xml:space="preserve"> (</w:t>
            </w:r>
            <w:proofErr w:type="gramStart"/>
            <w:r w:rsidRPr="00843B67">
              <w:rPr>
                <w:color w:val="000000"/>
                <w:sz w:val="22"/>
                <w:szCs w:val="22"/>
                <w:lang w:eastAsia="en-US"/>
              </w:rPr>
              <w:t>г</w:t>
            </w:r>
            <w:proofErr w:type="gramEnd"/>
            <w:r w:rsidRPr="00843B67">
              <w:rPr>
                <w:color w:val="000000"/>
                <w:sz w:val="22"/>
                <w:szCs w:val="22"/>
                <w:lang w:eastAsia="en-US"/>
              </w:rPr>
              <w:t>р. 4 + гр. 8 - гр. 9)</w:t>
            </w:r>
          </w:p>
        </w:tc>
        <w:tc>
          <w:tcPr>
            <w:tcW w:w="1146" w:type="dxa"/>
            <w:vMerge/>
            <w:tcBorders>
              <w:top w:val="single" w:sz="4" w:space="0" w:color="auto"/>
              <w:left w:val="single" w:sz="4" w:space="0" w:color="auto"/>
              <w:bottom w:val="single" w:sz="4" w:space="0" w:color="000000"/>
              <w:right w:val="single" w:sz="4" w:space="0" w:color="auto"/>
            </w:tcBorders>
            <w:vAlign w:val="center"/>
            <w:hideMark/>
          </w:tcPr>
          <w:p w:rsidR="00843B67" w:rsidRPr="00843B67" w:rsidRDefault="00843B67" w:rsidP="00EC0424">
            <w:pPr>
              <w:rPr>
                <w:color w:val="000000"/>
                <w:sz w:val="22"/>
                <w:szCs w:val="22"/>
                <w:lang w:eastAsia="en-US"/>
              </w:rPr>
            </w:pPr>
          </w:p>
        </w:tc>
      </w:tr>
      <w:tr w:rsidR="00843B67" w:rsidRPr="00843B67" w:rsidTr="00843B67">
        <w:trPr>
          <w:trHeight w:val="157"/>
        </w:trPr>
        <w:tc>
          <w:tcPr>
            <w:tcW w:w="531" w:type="dxa"/>
            <w:tcBorders>
              <w:top w:val="nil"/>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1</w:t>
            </w:r>
          </w:p>
        </w:tc>
        <w:tc>
          <w:tcPr>
            <w:tcW w:w="1627"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2</w:t>
            </w:r>
          </w:p>
        </w:tc>
        <w:tc>
          <w:tcPr>
            <w:tcW w:w="1223"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3</w:t>
            </w:r>
          </w:p>
        </w:tc>
        <w:tc>
          <w:tcPr>
            <w:tcW w:w="1135"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4</w:t>
            </w: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5</w:t>
            </w:r>
          </w:p>
        </w:tc>
        <w:tc>
          <w:tcPr>
            <w:tcW w:w="1436"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6</w:t>
            </w:r>
          </w:p>
        </w:tc>
        <w:tc>
          <w:tcPr>
            <w:tcW w:w="1821" w:type="dxa"/>
            <w:gridSpan w:val="3"/>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7</w:t>
            </w: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8</w:t>
            </w:r>
          </w:p>
        </w:tc>
        <w:tc>
          <w:tcPr>
            <w:tcW w:w="1357"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9</w:t>
            </w:r>
          </w:p>
        </w:tc>
        <w:tc>
          <w:tcPr>
            <w:tcW w:w="1821"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10</w:t>
            </w:r>
          </w:p>
        </w:tc>
        <w:tc>
          <w:tcPr>
            <w:tcW w:w="1146" w:type="dxa"/>
            <w:tcBorders>
              <w:top w:val="nil"/>
              <w:left w:val="nil"/>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11</w:t>
            </w:r>
          </w:p>
        </w:tc>
      </w:tr>
      <w:tr w:rsidR="00843B67" w:rsidRPr="00843B67" w:rsidTr="00843B67">
        <w:trPr>
          <w:trHeight w:val="275"/>
        </w:trPr>
        <w:tc>
          <w:tcPr>
            <w:tcW w:w="531" w:type="dxa"/>
            <w:tcBorders>
              <w:top w:val="nil"/>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c>
          <w:tcPr>
            <w:tcW w:w="1627"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223"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135"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3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gridSpan w:val="3"/>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357"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14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843B67">
        <w:trPr>
          <w:trHeight w:val="283"/>
        </w:trPr>
        <w:tc>
          <w:tcPr>
            <w:tcW w:w="531" w:type="dxa"/>
            <w:tcBorders>
              <w:top w:val="nil"/>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c>
          <w:tcPr>
            <w:tcW w:w="1627"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223"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135"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3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gridSpan w:val="3"/>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357"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14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843B67">
        <w:trPr>
          <w:trHeight w:val="273"/>
        </w:trPr>
        <w:tc>
          <w:tcPr>
            <w:tcW w:w="531" w:type="dxa"/>
            <w:tcBorders>
              <w:top w:val="nil"/>
              <w:left w:val="single" w:sz="4" w:space="0" w:color="auto"/>
              <w:bottom w:val="single" w:sz="4" w:space="0" w:color="auto"/>
              <w:right w:val="single" w:sz="4" w:space="0" w:color="auto"/>
            </w:tcBorders>
            <w:hideMark/>
          </w:tcPr>
          <w:p w:rsidR="00843B67" w:rsidRPr="00843B67" w:rsidRDefault="00843B67" w:rsidP="00EC0424">
            <w:pPr>
              <w:spacing w:line="276" w:lineRule="auto"/>
              <w:jc w:val="center"/>
              <w:rPr>
                <w:color w:val="000000"/>
                <w:sz w:val="22"/>
                <w:szCs w:val="22"/>
                <w:lang w:eastAsia="en-US"/>
              </w:rPr>
            </w:pPr>
            <w:r w:rsidRPr="00843B67">
              <w:rPr>
                <w:color w:val="000000"/>
                <w:sz w:val="22"/>
                <w:szCs w:val="22"/>
                <w:lang w:eastAsia="en-US"/>
              </w:rPr>
              <w:t> </w:t>
            </w:r>
          </w:p>
        </w:tc>
        <w:tc>
          <w:tcPr>
            <w:tcW w:w="1627"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223"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135"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3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gridSpan w:val="3"/>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357"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14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843B67">
        <w:trPr>
          <w:trHeight w:val="300"/>
        </w:trPr>
        <w:tc>
          <w:tcPr>
            <w:tcW w:w="3381" w:type="dxa"/>
            <w:gridSpan w:val="3"/>
            <w:tcBorders>
              <w:top w:val="single" w:sz="4" w:space="0" w:color="auto"/>
              <w:left w:val="single" w:sz="4" w:space="0" w:color="auto"/>
              <w:bottom w:val="single" w:sz="4" w:space="0" w:color="auto"/>
              <w:right w:val="single" w:sz="4" w:space="0" w:color="auto"/>
            </w:tcBorders>
            <w:hideMark/>
          </w:tcPr>
          <w:p w:rsidR="00843B67" w:rsidRPr="00843B67" w:rsidRDefault="00843B67" w:rsidP="00EC0424">
            <w:pPr>
              <w:spacing w:line="276" w:lineRule="auto"/>
              <w:jc w:val="right"/>
              <w:rPr>
                <w:bCs/>
                <w:color w:val="000000"/>
                <w:sz w:val="22"/>
                <w:szCs w:val="22"/>
                <w:lang w:eastAsia="en-US"/>
              </w:rPr>
            </w:pPr>
            <w:r w:rsidRPr="00843B67">
              <w:rPr>
                <w:bCs/>
                <w:color w:val="000000"/>
                <w:sz w:val="22"/>
                <w:szCs w:val="22"/>
                <w:lang w:eastAsia="en-US"/>
              </w:rPr>
              <w:t>Итого</w:t>
            </w:r>
          </w:p>
        </w:tc>
        <w:tc>
          <w:tcPr>
            <w:tcW w:w="1135"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3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gridSpan w:val="3"/>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489"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357"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821"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c>
          <w:tcPr>
            <w:tcW w:w="1146" w:type="dxa"/>
            <w:tcBorders>
              <w:top w:val="nil"/>
              <w:left w:val="nil"/>
              <w:bottom w:val="single" w:sz="4" w:space="0" w:color="auto"/>
              <w:right w:val="single" w:sz="4" w:space="0" w:color="auto"/>
            </w:tcBorders>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843B67">
        <w:trPr>
          <w:trHeight w:val="300"/>
        </w:trPr>
        <w:tc>
          <w:tcPr>
            <w:tcW w:w="531"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62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223"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135"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489"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436"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gridSpan w:val="3"/>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489"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357"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821"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c>
          <w:tcPr>
            <w:tcW w:w="1146" w:type="dxa"/>
            <w:noWrap/>
            <w:vAlign w:val="bottom"/>
            <w:hideMark/>
          </w:tcPr>
          <w:p w:rsidR="00843B67" w:rsidRPr="00843B67" w:rsidRDefault="00843B67" w:rsidP="00EC0424">
            <w:pPr>
              <w:spacing w:line="276" w:lineRule="auto"/>
              <w:rPr>
                <w:rFonts w:ascii="Calibri" w:eastAsia="Calibri" w:hAnsi="Calibri"/>
                <w:sz w:val="22"/>
                <w:szCs w:val="22"/>
                <w:lang w:eastAsia="en-US"/>
              </w:rPr>
            </w:pPr>
          </w:p>
        </w:tc>
      </w:tr>
      <w:tr w:rsidR="00843B67" w:rsidRPr="00843B67" w:rsidTr="00746A06">
        <w:trPr>
          <w:trHeight w:val="529"/>
        </w:trPr>
        <w:tc>
          <w:tcPr>
            <w:tcW w:w="15075" w:type="dxa"/>
            <w:gridSpan w:val="13"/>
            <w:hideMark/>
          </w:tcPr>
          <w:p w:rsidR="00843B67" w:rsidRPr="00843B67" w:rsidRDefault="00843B67" w:rsidP="00EC0424">
            <w:pPr>
              <w:spacing w:line="276" w:lineRule="auto"/>
              <w:rPr>
                <w:color w:val="000000"/>
                <w:sz w:val="22"/>
                <w:szCs w:val="22"/>
                <w:lang w:eastAsia="en-US"/>
              </w:rPr>
            </w:pPr>
            <w:r w:rsidRPr="00843B67">
              <w:rPr>
                <w:color w:val="000000"/>
                <w:sz w:val="22"/>
                <w:szCs w:val="22"/>
                <w:lang w:eastAsia="en-US"/>
              </w:rPr>
              <w:t>Все подсчеты итогов по строкам, страницам и в целом по акту инвентаризации проверены.</w:t>
            </w:r>
          </w:p>
        </w:tc>
      </w:tr>
    </w:tbl>
    <w:p w:rsidR="00843B67" w:rsidRPr="00843B67" w:rsidRDefault="00843B67" w:rsidP="00843B67">
      <w:pPr>
        <w:rPr>
          <w:vanish/>
          <w:sz w:val="22"/>
          <w:szCs w:val="22"/>
        </w:rPr>
      </w:pPr>
    </w:p>
    <w:tbl>
      <w:tblPr>
        <w:tblW w:w="0" w:type="auto"/>
        <w:tblBorders>
          <w:insideH w:val="nil"/>
          <w:insideV w:val="nil"/>
        </w:tblBorders>
        <w:tblLayout w:type="fixed"/>
        <w:tblCellMar>
          <w:left w:w="0" w:type="dxa"/>
          <w:right w:w="0" w:type="dxa"/>
        </w:tblCellMar>
        <w:tblLook w:val="04A0" w:firstRow="1" w:lastRow="0" w:firstColumn="1" w:lastColumn="0" w:noHBand="0" w:noVBand="1"/>
      </w:tblPr>
      <w:tblGrid>
        <w:gridCol w:w="3654"/>
        <w:gridCol w:w="2827"/>
        <w:gridCol w:w="574"/>
        <w:gridCol w:w="2842"/>
        <w:gridCol w:w="574"/>
        <w:gridCol w:w="4665"/>
      </w:tblGrid>
      <w:tr w:rsidR="00843B67" w:rsidRPr="005A20ED" w:rsidTr="00EC0424">
        <w:tc>
          <w:tcPr>
            <w:tcW w:w="3654" w:type="dxa"/>
            <w:shd w:val="clear" w:color="auto" w:fill="auto"/>
            <w:vAlign w:val="bottom"/>
            <w:hideMark/>
          </w:tcPr>
          <w:p w:rsidR="00843B67" w:rsidRPr="005A20ED" w:rsidRDefault="00843B67" w:rsidP="00EC0424">
            <w:pPr>
              <w:rPr>
                <w:rFonts w:ascii="Calibri" w:hAnsi="Calibri"/>
                <w:color w:val="000000"/>
                <w:sz w:val="20"/>
                <w:szCs w:val="20"/>
                <w:lang w:eastAsia="en-US"/>
              </w:rPr>
            </w:pPr>
            <w:r w:rsidRPr="005A20ED">
              <w:rPr>
                <w:rFonts w:ascii="Calibri" w:eastAsia="Calibri" w:hAnsi="Calibri"/>
                <w:sz w:val="20"/>
                <w:szCs w:val="20"/>
                <w:lang w:eastAsia="en-US"/>
              </w:rPr>
              <w:t>Председатель комиссии</w:t>
            </w:r>
          </w:p>
        </w:tc>
        <w:tc>
          <w:tcPr>
            <w:tcW w:w="2827"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2842"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4665"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r>
      <w:tr w:rsidR="00843B67" w:rsidRPr="005A20ED" w:rsidTr="00EC0424">
        <w:tc>
          <w:tcPr>
            <w:tcW w:w="3654" w:type="dxa"/>
            <w:shd w:val="clear" w:color="auto" w:fill="auto"/>
          </w:tcPr>
          <w:p w:rsidR="00843B67" w:rsidRPr="005A20ED" w:rsidRDefault="00843B67" w:rsidP="00EC0424">
            <w:pPr>
              <w:rPr>
                <w:rFonts w:ascii="Calibri" w:hAnsi="Calibri"/>
                <w:color w:val="000000"/>
                <w:sz w:val="20"/>
                <w:szCs w:val="20"/>
                <w:lang w:eastAsia="en-US"/>
              </w:rPr>
            </w:pPr>
          </w:p>
        </w:tc>
        <w:tc>
          <w:tcPr>
            <w:tcW w:w="2827"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должность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2842"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подпись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4665"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расшифровка подписи</w:t>
            </w:r>
          </w:p>
        </w:tc>
      </w:tr>
      <w:tr w:rsidR="00843B67" w:rsidRPr="005A20ED" w:rsidTr="00EC0424">
        <w:tc>
          <w:tcPr>
            <w:tcW w:w="3654" w:type="dxa"/>
            <w:shd w:val="clear" w:color="auto" w:fill="auto"/>
            <w:vAlign w:val="bottom"/>
            <w:hideMark/>
          </w:tcPr>
          <w:p w:rsidR="00843B67" w:rsidRPr="005A20ED" w:rsidRDefault="00843B67" w:rsidP="00EC0424">
            <w:pPr>
              <w:spacing w:before="60"/>
              <w:rPr>
                <w:rFonts w:ascii="Calibri" w:hAnsi="Calibri"/>
                <w:color w:val="000000"/>
                <w:sz w:val="20"/>
                <w:szCs w:val="20"/>
                <w:lang w:eastAsia="en-US"/>
              </w:rPr>
            </w:pPr>
            <w:r w:rsidRPr="005A20ED">
              <w:rPr>
                <w:rFonts w:ascii="Calibri" w:eastAsia="Calibri" w:hAnsi="Calibri"/>
                <w:sz w:val="20"/>
                <w:szCs w:val="20"/>
                <w:lang w:eastAsia="en-US"/>
              </w:rPr>
              <w:t>Члены комиссии:</w:t>
            </w:r>
          </w:p>
        </w:tc>
        <w:tc>
          <w:tcPr>
            <w:tcW w:w="2827"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2842"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4665"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r>
      <w:tr w:rsidR="00843B67" w:rsidRPr="005A20ED" w:rsidTr="00EC0424">
        <w:tc>
          <w:tcPr>
            <w:tcW w:w="3654" w:type="dxa"/>
            <w:shd w:val="clear" w:color="auto" w:fill="auto"/>
          </w:tcPr>
          <w:p w:rsidR="00843B67" w:rsidRPr="005A20ED" w:rsidRDefault="00843B67" w:rsidP="00EC0424">
            <w:pPr>
              <w:rPr>
                <w:rFonts w:ascii="Calibri" w:hAnsi="Calibri"/>
                <w:color w:val="000000"/>
                <w:sz w:val="20"/>
                <w:szCs w:val="20"/>
                <w:lang w:eastAsia="en-US"/>
              </w:rPr>
            </w:pPr>
          </w:p>
        </w:tc>
        <w:tc>
          <w:tcPr>
            <w:tcW w:w="2827"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должность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2842"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подпись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4665"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расшифровка подписи</w:t>
            </w:r>
          </w:p>
        </w:tc>
      </w:tr>
      <w:tr w:rsidR="00843B67" w:rsidRPr="005A20ED" w:rsidTr="00EC0424">
        <w:tc>
          <w:tcPr>
            <w:tcW w:w="3654" w:type="dxa"/>
            <w:shd w:val="clear" w:color="auto" w:fill="auto"/>
            <w:vAlign w:val="bottom"/>
          </w:tcPr>
          <w:p w:rsidR="00843B67" w:rsidRPr="005A20ED" w:rsidRDefault="00843B67" w:rsidP="00EC0424">
            <w:pPr>
              <w:spacing w:before="60"/>
              <w:rPr>
                <w:rFonts w:ascii="Calibri" w:hAnsi="Calibri"/>
                <w:color w:val="000000"/>
                <w:sz w:val="20"/>
                <w:szCs w:val="20"/>
                <w:lang w:eastAsia="en-US"/>
              </w:rPr>
            </w:pPr>
          </w:p>
        </w:tc>
        <w:tc>
          <w:tcPr>
            <w:tcW w:w="2827"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2842"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4665"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r>
      <w:tr w:rsidR="00843B67" w:rsidRPr="005A20ED" w:rsidTr="00EC0424">
        <w:tc>
          <w:tcPr>
            <w:tcW w:w="3654" w:type="dxa"/>
            <w:shd w:val="clear" w:color="auto" w:fill="auto"/>
          </w:tcPr>
          <w:p w:rsidR="00843B67" w:rsidRPr="005A20ED" w:rsidRDefault="00843B67" w:rsidP="00EC0424">
            <w:pPr>
              <w:rPr>
                <w:rFonts w:ascii="Calibri" w:hAnsi="Calibri"/>
                <w:color w:val="000000"/>
                <w:sz w:val="20"/>
                <w:szCs w:val="20"/>
                <w:lang w:eastAsia="en-US"/>
              </w:rPr>
            </w:pPr>
          </w:p>
        </w:tc>
        <w:tc>
          <w:tcPr>
            <w:tcW w:w="2827"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должность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2842"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подпись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4665"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расшифровка подписи</w:t>
            </w:r>
          </w:p>
        </w:tc>
      </w:tr>
      <w:tr w:rsidR="00843B67" w:rsidRPr="005A20ED" w:rsidTr="00EC0424">
        <w:tc>
          <w:tcPr>
            <w:tcW w:w="3654" w:type="dxa"/>
            <w:shd w:val="clear" w:color="auto" w:fill="auto"/>
            <w:vAlign w:val="bottom"/>
          </w:tcPr>
          <w:p w:rsidR="00843B67" w:rsidRPr="005A20ED" w:rsidRDefault="00843B67" w:rsidP="00EC0424">
            <w:pPr>
              <w:spacing w:before="60"/>
              <w:rPr>
                <w:rFonts w:ascii="Calibri" w:hAnsi="Calibri"/>
                <w:color w:val="000000"/>
                <w:sz w:val="20"/>
                <w:szCs w:val="20"/>
                <w:lang w:eastAsia="en-US"/>
              </w:rPr>
            </w:pPr>
          </w:p>
        </w:tc>
        <w:tc>
          <w:tcPr>
            <w:tcW w:w="2827"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2842"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574" w:type="dxa"/>
            <w:shd w:val="clear" w:color="auto" w:fill="auto"/>
            <w:vAlign w:val="bottom"/>
          </w:tcPr>
          <w:p w:rsidR="00843B67" w:rsidRPr="005A20ED" w:rsidRDefault="00843B67" w:rsidP="00EC0424">
            <w:pPr>
              <w:jc w:val="center"/>
              <w:rPr>
                <w:rFonts w:ascii="Calibri" w:hAnsi="Calibri"/>
                <w:color w:val="000000"/>
                <w:sz w:val="20"/>
                <w:szCs w:val="20"/>
                <w:lang w:eastAsia="en-US"/>
              </w:rPr>
            </w:pPr>
          </w:p>
        </w:tc>
        <w:tc>
          <w:tcPr>
            <w:tcW w:w="4665" w:type="dxa"/>
            <w:tcBorders>
              <w:top w:val="nil"/>
              <w:left w:val="nil"/>
              <w:bottom w:val="single" w:sz="4" w:space="0" w:color="000000"/>
              <w:right w:val="nil"/>
            </w:tcBorders>
            <w:shd w:val="clear" w:color="auto" w:fill="auto"/>
            <w:vAlign w:val="bottom"/>
          </w:tcPr>
          <w:p w:rsidR="00843B67" w:rsidRPr="005A20ED" w:rsidRDefault="00843B67" w:rsidP="00EC0424">
            <w:pPr>
              <w:jc w:val="center"/>
              <w:rPr>
                <w:rFonts w:ascii="Calibri" w:hAnsi="Calibri"/>
                <w:color w:val="000000"/>
                <w:sz w:val="20"/>
                <w:szCs w:val="20"/>
                <w:lang w:eastAsia="en-US"/>
              </w:rPr>
            </w:pPr>
          </w:p>
        </w:tc>
      </w:tr>
      <w:tr w:rsidR="00843B67" w:rsidRPr="005A20ED" w:rsidTr="00EC0424">
        <w:tc>
          <w:tcPr>
            <w:tcW w:w="3654" w:type="dxa"/>
            <w:shd w:val="clear" w:color="auto" w:fill="auto"/>
          </w:tcPr>
          <w:p w:rsidR="00843B67" w:rsidRPr="005A20ED" w:rsidRDefault="00843B67" w:rsidP="00EC0424">
            <w:pPr>
              <w:rPr>
                <w:rFonts w:ascii="Calibri" w:hAnsi="Calibri"/>
                <w:color w:val="000000"/>
                <w:sz w:val="20"/>
                <w:szCs w:val="20"/>
                <w:lang w:eastAsia="en-US"/>
              </w:rPr>
            </w:pPr>
          </w:p>
        </w:tc>
        <w:tc>
          <w:tcPr>
            <w:tcW w:w="2827"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должность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2842"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подпись</w:t>
            </w:r>
          </w:p>
        </w:tc>
        <w:tc>
          <w:tcPr>
            <w:tcW w:w="574" w:type="dxa"/>
            <w:shd w:val="clear" w:color="auto" w:fill="auto"/>
          </w:tcPr>
          <w:p w:rsidR="00843B67" w:rsidRPr="005A20ED" w:rsidRDefault="00843B67" w:rsidP="00EC0424">
            <w:pPr>
              <w:jc w:val="center"/>
              <w:rPr>
                <w:rFonts w:ascii="Calibri" w:hAnsi="Calibri"/>
                <w:color w:val="000000"/>
                <w:sz w:val="20"/>
                <w:szCs w:val="20"/>
                <w:lang w:eastAsia="en-US"/>
              </w:rPr>
            </w:pPr>
          </w:p>
        </w:tc>
        <w:tc>
          <w:tcPr>
            <w:tcW w:w="4665" w:type="dxa"/>
            <w:tcBorders>
              <w:top w:val="single" w:sz="4" w:space="0" w:color="000000"/>
              <w:left w:val="nil"/>
              <w:bottom w:val="nil"/>
              <w:right w:val="nil"/>
            </w:tcBorders>
            <w:shd w:val="clear" w:color="auto" w:fill="auto"/>
            <w:hideMark/>
          </w:tcPr>
          <w:p w:rsidR="00843B67" w:rsidRPr="005A20ED" w:rsidRDefault="00843B67" w:rsidP="00EC0424">
            <w:pPr>
              <w:jc w:val="center"/>
              <w:rPr>
                <w:rFonts w:ascii="Calibri" w:hAnsi="Calibri"/>
                <w:color w:val="000000"/>
                <w:sz w:val="20"/>
                <w:szCs w:val="20"/>
                <w:lang w:eastAsia="en-US"/>
              </w:rPr>
            </w:pPr>
            <w:r w:rsidRPr="005A20ED">
              <w:rPr>
                <w:rFonts w:ascii="Calibri" w:eastAsia="Calibri" w:hAnsi="Calibri"/>
                <w:sz w:val="20"/>
                <w:szCs w:val="20"/>
                <w:lang w:eastAsia="en-US"/>
              </w:rPr>
              <w:t>расшифровка подписи</w:t>
            </w:r>
          </w:p>
        </w:tc>
      </w:tr>
    </w:tbl>
    <w:p w:rsidR="00843B67" w:rsidRPr="00843B67" w:rsidRDefault="00843B67" w:rsidP="005A20ED">
      <w:pPr>
        <w:rPr>
          <w:sz w:val="22"/>
          <w:szCs w:val="22"/>
        </w:rPr>
      </w:pPr>
    </w:p>
    <w:p w:rsidR="00843B67" w:rsidRPr="00F720CD" w:rsidRDefault="00843B67" w:rsidP="00843B67">
      <w:pPr>
        <w:spacing w:after="200" w:line="276" w:lineRule="auto"/>
        <w:rPr>
          <w:sz w:val="20"/>
          <w:szCs w:val="20"/>
        </w:rPr>
      </w:pPr>
      <w:r w:rsidRPr="00F720CD">
        <w:rPr>
          <w:sz w:val="20"/>
          <w:szCs w:val="20"/>
        </w:rPr>
        <w:br w:type="page"/>
      </w:r>
    </w:p>
    <w:tbl>
      <w:tblPr>
        <w:tblW w:w="17097" w:type="dxa"/>
        <w:tblInd w:w="93" w:type="dxa"/>
        <w:tblLayout w:type="fixed"/>
        <w:tblLook w:val="04A0" w:firstRow="1" w:lastRow="0" w:firstColumn="1" w:lastColumn="0" w:noHBand="0" w:noVBand="1"/>
      </w:tblPr>
      <w:tblGrid>
        <w:gridCol w:w="601"/>
        <w:gridCol w:w="746"/>
        <w:gridCol w:w="401"/>
        <w:gridCol w:w="51"/>
        <w:gridCol w:w="237"/>
        <w:gridCol w:w="522"/>
        <w:gridCol w:w="324"/>
        <w:gridCol w:w="161"/>
        <w:gridCol w:w="696"/>
        <w:gridCol w:w="135"/>
        <w:gridCol w:w="785"/>
        <w:gridCol w:w="349"/>
        <w:gridCol w:w="873"/>
        <w:gridCol w:w="403"/>
        <w:gridCol w:w="154"/>
        <w:gridCol w:w="840"/>
        <w:gridCol w:w="698"/>
        <w:gridCol w:w="294"/>
        <w:gridCol w:w="486"/>
        <w:gridCol w:w="60"/>
        <w:gridCol w:w="305"/>
        <w:gridCol w:w="535"/>
        <w:gridCol w:w="741"/>
        <w:gridCol w:w="133"/>
        <w:gridCol w:w="503"/>
        <w:gridCol w:w="390"/>
        <w:gridCol w:w="602"/>
        <w:gridCol w:w="357"/>
        <w:gridCol w:w="140"/>
        <w:gridCol w:w="995"/>
        <w:gridCol w:w="41"/>
        <w:gridCol w:w="1633"/>
        <w:gridCol w:w="1906"/>
      </w:tblGrid>
      <w:tr w:rsidR="00843B67" w:rsidRPr="00F720CD" w:rsidTr="00746A06">
        <w:trPr>
          <w:gridAfter w:val="1"/>
          <w:wAfter w:w="1906" w:type="dxa"/>
          <w:trHeight w:val="315"/>
        </w:trPr>
        <w:tc>
          <w:tcPr>
            <w:tcW w:w="1799" w:type="dxa"/>
            <w:gridSpan w:val="4"/>
            <w:hideMark/>
          </w:tcPr>
          <w:p w:rsidR="00843B67" w:rsidRPr="00F720CD" w:rsidRDefault="00843B67" w:rsidP="00EC0424">
            <w:pPr>
              <w:spacing w:after="200" w:line="276" w:lineRule="auto"/>
              <w:rPr>
                <w:rFonts w:ascii="Calibri" w:eastAsia="Calibri" w:hAnsi="Calibri"/>
                <w:sz w:val="22"/>
                <w:szCs w:val="22"/>
                <w:lang w:eastAsia="en-US"/>
              </w:rPr>
            </w:pPr>
            <w:r>
              <w:lastRenderedPageBreak/>
              <w:br w:type="page"/>
            </w:r>
          </w:p>
        </w:tc>
        <w:tc>
          <w:tcPr>
            <w:tcW w:w="1244" w:type="dxa"/>
            <w:gridSpan w:val="4"/>
            <w:hideMark/>
          </w:tcPr>
          <w:p w:rsidR="00843B67" w:rsidRPr="00F720CD" w:rsidRDefault="00843B67" w:rsidP="00EC0424">
            <w:pPr>
              <w:spacing w:after="200" w:line="276" w:lineRule="auto"/>
              <w:rPr>
                <w:rFonts w:ascii="Calibri" w:eastAsia="Calibri" w:hAnsi="Calibri"/>
                <w:sz w:val="22"/>
                <w:szCs w:val="22"/>
                <w:lang w:eastAsia="en-US"/>
              </w:rPr>
            </w:pPr>
          </w:p>
        </w:tc>
        <w:tc>
          <w:tcPr>
            <w:tcW w:w="696" w:type="dxa"/>
            <w:hideMark/>
          </w:tcPr>
          <w:p w:rsidR="00843B67" w:rsidRPr="00F720CD" w:rsidRDefault="00843B67" w:rsidP="00EC0424">
            <w:pPr>
              <w:spacing w:after="200" w:line="276" w:lineRule="auto"/>
              <w:rPr>
                <w:rFonts w:ascii="Calibri" w:eastAsia="Calibri" w:hAnsi="Calibri"/>
                <w:sz w:val="22"/>
                <w:szCs w:val="22"/>
                <w:lang w:eastAsia="en-US"/>
              </w:rPr>
            </w:pPr>
          </w:p>
        </w:tc>
        <w:tc>
          <w:tcPr>
            <w:tcW w:w="920" w:type="dxa"/>
            <w:gridSpan w:val="2"/>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1222" w:type="dxa"/>
            <w:gridSpan w:val="2"/>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557" w:type="dxa"/>
            <w:gridSpan w:val="2"/>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840" w:type="dxa"/>
            <w:gridSpan w:val="3"/>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1992" w:type="dxa"/>
            <w:gridSpan w:val="5"/>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2669" w:type="dxa"/>
            <w:gridSpan w:val="3"/>
            <w:tcBorders>
              <w:top w:val="single" w:sz="8" w:space="0" w:color="auto"/>
              <w:left w:val="single" w:sz="8" w:space="0" w:color="auto"/>
              <w:bottom w:val="single" w:sz="8" w:space="0" w:color="auto"/>
              <w:right w:val="single" w:sz="8"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Код</w:t>
            </w:r>
          </w:p>
        </w:tc>
      </w:tr>
      <w:tr w:rsidR="00843B67" w:rsidRPr="00F720CD" w:rsidTr="00746A06">
        <w:trPr>
          <w:gridAfter w:val="1"/>
          <w:wAfter w:w="1906" w:type="dxa"/>
          <w:trHeight w:val="315"/>
        </w:trPr>
        <w:tc>
          <w:tcPr>
            <w:tcW w:w="1799" w:type="dxa"/>
            <w:gridSpan w:val="4"/>
            <w:hideMark/>
          </w:tcPr>
          <w:p w:rsidR="00843B67" w:rsidRPr="00F720CD" w:rsidRDefault="00843B67" w:rsidP="00EC0424">
            <w:pPr>
              <w:spacing w:line="276" w:lineRule="auto"/>
              <w:rPr>
                <w:rFonts w:ascii="Calibri" w:eastAsia="Calibri" w:hAnsi="Calibri"/>
                <w:sz w:val="22"/>
                <w:szCs w:val="22"/>
                <w:lang w:eastAsia="en-US"/>
              </w:rPr>
            </w:pPr>
          </w:p>
        </w:tc>
        <w:tc>
          <w:tcPr>
            <w:tcW w:w="1244" w:type="dxa"/>
            <w:gridSpan w:val="4"/>
            <w:hideMark/>
          </w:tcPr>
          <w:p w:rsidR="00843B67" w:rsidRPr="00F720CD" w:rsidRDefault="00843B67" w:rsidP="00EC0424">
            <w:pPr>
              <w:spacing w:line="276" w:lineRule="auto"/>
              <w:rPr>
                <w:rFonts w:ascii="Calibri" w:eastAsia="Calibri" w:hAnsi="Calibri"/>
                <w:sz w:val="22"/>
                <w:szCs w:val="22"/>
                <w:lang w:eastAsia="en-US"/>
              </w:rPr>
            </w:pPr>
          </w:p>
        </w:tc>
        <w:tc>
          <w:tcPr>
            <w:tcW w:w="696" w:type="dxa"/>
            <w:hideMark/>
          </w:tcPr>
          <w:p w:rsidR="00843B67" w:rsidRPr="00F720CD" w:rsidRDefault="00843B67" w:rsidP="00EC0424">
            <w:pPr>
              <w:spacing w:line="276" w:lineRule="auto"/>
              <w:rPr>
                <w:rFonts w:ascii="Calibri" w:eastAsia="Calibri" w:hAnsi="Calibri"/>
                <w:sz w:val="22"/>
                <w:szCs w:val="22"/>
                <w:lang w:eastAsia="en-US"/>
              </w:rPr>
            </w:pPr>
          </w:p>
        </w:tc>
        <w:tc>
          <w:tcPr>
            <w:tcW w:w="92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2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55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866" w:type="dxa"/>
            <w:gridSpan w:val="7"/>
            <w:tcBorders>
              <w:top w:val="nil"/>
              <w:left w:val="nil"/>
              <w:bottom w:val="nil"/>
              <w:right w:val="single" w:sz="8" w:space="0" w:color="000000"/>
            </w:tcBorders>
            <w:noWrap/>
            <w:vAlign w:val="bottom"/>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Форма по ОКУД</w:t>
            </w:r>
          </w:p>
        </w:tc>
        <w:tc>
          <w:tcPr>
            <w:tcW w:w="2669" w:type="dxa"/>
            <w:gridSpan w:val="3"/>
            <w:tcBorders>
              <w:top w:val="nil"/>
              <w:left w:val="nil"/>
              <w:bottom w:val="single" w:sz="8" w:space="0" w:color="auto"/>
              <w:right w:val="single" w:sz="8"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0317012</w:t>
            </w:r>
          </w:p>
        </w:tc>
      </w:tr>
      <w:tr w:rsidR="00843B67" w:rsidRPr="00F720CD" w:rsidTr="00746A06">
        <w:trPr>
          <w:gridAfter w:val="1"/>
          <w:wAfter w:w="1906" w:type="dxa"/>
          <w:trHeight w:val="315"/>
        </w:trPr>
        <w:tc>
          <w:tcPr>
            <w:tcW w:w="7976" w:type="dxa"/>
            <w:gridSpan w:val="17"/>
            <w:tcBorders>
              <w:top w:val="nil"/>
              <w:left w:val="nil"/>
              <w:bottom w:val="single" w:sz="4" w:space="0" w:color="auto"/>
              <w:right w:val="nil"/>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noWrap/>
            <w:vAlign w:val="bottom"/>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по ОКПО</w:t>
            </w:r>
          </w:p>
        </w:tc>
        <w:tc>
          <w:tcPr>
            <w:tcW w:w="2669" w:type="dxa"/>
            <w:gridSpan w:val="3"/>
            <w:tcBorders>
              <w:top w:val="nil"/>
              <w:left w:val="single" w:sz="8" w:space="0" w:color="auto"/>
              <w:bottom w:val="single" w:sz="8" w:space="0" w:color="auto"/>
              <w:right w:val="single" w:sz="8"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01921436</w:t>
            </w:r>
          </w:p>
        </w:tc>
      </w:tr>
      <w:tr w:rsidR="00843B67" w:rsidRPr="00F720CD" w:rsidTr="00746A06">
        <w:trPr>
          <w:gridAfter w:val="1"/>
          <w:wAfter w:w="1906" w:type="dxa"/>
          <w:trHeight w:val="300"/>
        </w:trPr>
        <w:tc>
          <w:tcPr>
            <w:tcW w:w="7976" w:type="dxa"/>
            <w:gridSpan w:val="17"/>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(организация)</w:t>
            </w: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669" w:type="dxa"/>
            <w:gridSpan w:val="3"/>
            <w:vMerge w:val="restart"/>
            <w:tcBorders>
              <w:top w:val="nil"/>
              <w:left w:val="single" w:sz="8" w:space="0" w:color="auto"/>
              <w:bottom w:val="single" w:sz="8" w:space="0" w:color="000000"/>
              <w:right w:val="single" w:sz="8"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r>
      <w:tr w:rsidR="00843B67" w:rsidRPr="00F720CD" w:rsidTr="00746A06">
        <w:trPr>
          <w:gridAfter w:val="1"/>
          <w:wAfter w:w="1906" w:type="dxa"/>
          <w:trHeight w:val="315"/>
        </w:trPr>
        <w:tc>
          <w:tcPr>
            <w:tcW w:w="7976" w:type="dxa"/>
            <w:gridSpan w:val="17"/>
            <w:tcBorders>
              <w:top w:val="nil"/>
              <w:left w:val="nil"/>
              <w:bottom w:val="single" w:sz="4" w:space="0" w:color="auto"/>
              <w:right w:val="nil"/>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669" w:type="dxa"/>
            <w:gridSpan w:val="3"/>
            <w:vMerge/>
            <w:tcBorders>
              <w:top w:val="nil"/>
              <w:left w:val="single" w:sz="8" w:space="0" w:color="auto"/>
              <w:bottom w:val="single" w:sz="8" w:space="0" w:color="000000"/>
              <w:right w:val="single" w:sz="8" w:space="0" w:color="auto"/>
            </w:tcBorders>
            <w:vAlign w:val="center"/>
            <w:hideMark/>
          </w:tcPr>
          <w:p w:rsidR="00843B67" w:rsidRPr="00F720CD" w:rsidRDefault="00843B67" w:rsidP="00EC0424">
            <w:pPr>
              <w:rPr>
                <w:color w:val="000000"/>
                <w:sz w:val="20"/>
                <w:szCs w:val="20"/>
                <w:lang w:eastAsia="en-US"/>
              </w:rPr>
            </w:pPr>
          </w:p>
        </w:tc>
      </w:tr>
      <w:tr w:rsidR="00843B67" w:rsidRPr="00F720CD" w:rsidTr="00746A06">
        <w:trPr>
          <w:gridAfter w:val="1"/>
          <w:wAfter w:w="1906" w:type="dxa"/>
          <w:trHeight w:val="315"/>
        </w:trPr>
        <w:tc>
          <w:tcPr>
            <w:tcW w:w="7976" w:type="dxa"/>
            <w:gridSpan w:val="17"/>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(структурное подразделение)</w:t>
            </w: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866" w:type="dxa"/>
            <w:gridSpan w:val="7"/>
            <w:tcBorders>
              <w:top w:val="nil"/>
              <w:left w:val="nil"/>
              <w:bottom w:val="nil"/>
              <w:right w:val="single" w:sz="8" w:space="0" w:color="000000"/>
            </w:tcBorders>
            <w:noWrap/>
            <w:vAlign w:val="bottom"/>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Вид деятельности</w:t>
            </w:r>
          </w:p>
        </w:tc>
        <w:tc>
          <w:tcPr>
            <w:tcW w:w="2669" w:type="dxa"/>
            <w:gridSpan w:val="3"/>
            <w:tcBorders>
              <w:top w:val="nil"/>
              <w:left w:val="nil"/>
              <w:bottom w:val="single" w:sz="8" w:space="0" w:color="auto"/>
              <w:right w:val="single" w:sz="8" w:space="0" w:color="auto"/>
            </w:tcBorders>
            <w:vAlign w:val="bottom"/>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000000</w:t>
            </w:r>
          </w:p>
        </w:tc>
      </w:tr>
      <w:tr w:rsidR="00843B67" w:rsidRPr="00F720CD" w:rsidTr="00746A06">
        <w:trPr>
          <w:gridAfter w:val="1"/>
          <w:wAfter w:w="1906" w:type="dxa"/>
          <w:trHeight w:val="315"/>
        </w:trPr>
        <w:tc>
          <w:tcPr>
            <w:tcW w:w="2558" w:type="dxa"/>
            <w:gridSpan w:val="6"/>
            <w:vAlign w:val="center"/>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Основание для проведения инвентаризации:</w:t>
            </w:r>
          </w:p>
        </w:tc>
        <w:tc>
          <w:tcPr>
            <w:tcW w:w="5418" w:type="dxa"/>
            <w:gridSpan w:val="11"/>
            <w:tcBorders>
              <w:top w:val="nil"/>
              <w:left w:val="nil"/>
              <w:bottom w:val="single" w:sz="4" w:space="0" w:color="auto"/>
              <w:right w:val="nil"/>
            </w:tcBorders>
            <w:noWrap/>
            <w:vAlign w:val="bottom"/>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xml:space="preserve">приказ, постановление, распоряжение </w:t>
            </w: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tcBorders>
              <w:top w:val="single" w:sz="8" w:space="0" w:color="auto"/>
              <w:left w:val="single" w:sz="8" w:space="0" w:color="auto"/>
              <w:bottom w:val="nil"/>
              <w:right w:val="single" w:sz="8" w:space="0" w:color="auto"/>
            </w:tcBorders>
            <w:noWrap/>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номер</w:t>
            </w:r>
          </w:p>
        </w:tc>
        <w:tc>
          <w:tcPr>
            <w:tcW w:w="2669" w:type="dxa"/>
            <w:gridSpan w:val="3"/>
            <w:tcBorders>
              <w:top w:val="nil"/>
              <w:left w:val="nil"/>
              <w:bottom w:val="single" w:sz="8" w:space="0" w:color="auto"/>
              <w:right w:val="single" w:sz="8"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r>
      <w:tr w:rsidR="00843B67" w:rsidRPr="00F720CD" w:rsidTr="00746A06">
        <w:trPr>
          <w:gridAfter w:val="1"/>
          <w:wAfter w:w="1906" w:type="dxa"/>
          <w:trHeight w:val="315"/>
        </w:trPr>
        <w:tc>
          <w:tcPr>
            <w:tcW w:w="601" w:type="dxa"/>
            <w:hideMark/>
          </w:tcPr>
          <w:p w:rsidR="00843B67" w:rsidRPr="00F720CD" w:rsidRDefault="00843B67" w:rsidP="00EC0424">
            <w:pPr>
              <w:spacing w:line="276" w:lineRule="auto"/>
              <w:rPr>
                <w:rFonts w:ascii="Calibri" w:eastAsia="Calibri" w:hAnsi="Calibri"/>
                <w:sz w:val="22"/>
                <w:szCs w:val="22"/>
                <w:lang w:eastAsia="en-US"/>
              </w:rPr>
            </w:pPr>
          </w:p>
        </w:tc>
        <w:tc>
          <w:tcPr>
            <w:tcW w:w="1957" w:type="dxa"/>
            <w:gridSpan w:val="5"/>
            <w:hideMark/>
          </w:tcPr>
          <w:p w:rsidR="00843B67" w:rsidRPr="00F720CD" w:rsidRDefault="00843B67" w:rsidP="00EC0424">
            <w:pPr>
              <w:spacing w:line="276" w:lineRule="auto"/>
              <w:rPr>
                <w:rFonts w:ascii="Calibri" w:eastAsia="Calibri" w:hAnsi="Calibri"/>
                <w:sz w:val="22"/>
                <w:szCs w:val="22"/>
                <w:lang w:eastAsia="en-US"/>
              </w:rPr>
            </w:pPr>
          </w:p>
        </w:tc>
        <w:tc>
          <w:tcPr>
            <w:tcW w:w="5418" w:type="dxa"/>
            <w:gridSpan w:val="11"/>
            <w:noWrap/>
            <w:vAlign w:val="bottom"/>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(ненужное зачеркнуть)</w:t>
            </w: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tcBorders>
              <w:top w:val="nil"/>
              <w:left w:val="single" w:sz="8" w:space="0" w:color="auto"/>
              <w:bottom w:val="single" w:sz="8" w:space="0" w:color="auto"/>
              <w:right w:val="single" w:sz="8" w:space="0" w:color="auto"/>
            </w:tcBorders>
            <w:noWrap/>
            <w:vAlign w:val="bottom"/>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дата</w:t>
            </w:r>
          </w:p>
        </w:tc>
        <w:tc>
          <w:tcPr>
            <w:tcW w:w="2669" w:type="dxa"/>
            <w:gridSpan w:val="3"/>
            <w:tcBorders>
              <w:top w:val="nil"/>
              <w:left w:val="nil"/>
              <w:bottom w:val="single" w:sz="8" w:space="0" w:color="auto"/>
              <w:right w:val="single" w:sz="8"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r>
      <w:tr w:rsidR="00843B67" w:rsidRPr="00F720CD" w:rsidTr="00746A06">
        <w:trPr>
          <w:gridAfter w:val="1"/>
          <w:wAfter w:w="1906" w:type="dxa"/>
          <w:trHeight w:val="315"/>
        </w:trPr>
        <w:tc>
          <w:tcPr>
            <w:tcW w:w="3043" w:type="dxa"/>
            <w:gridSpan w:val="8"/>
            <w:hideMark/>
          </w:tcPr>
          <w:p w:rsidR="00843B67" w:rsidRPr="00F720CD" w:rsidRDefault="00843B67" w:rsidP="00EC0424">
            <w:pPr>
              <w:spacing w:line="276" w:lineRule="auto"/>
              <w:rPr>
                <w:rFonts w:ascii="Calibri" w:eastAsia="Calibri" w:hAnsi="Calibri"/>
                <w:sz w:val="22"/>
                <w:szCs w:val="22"/>
                <w:lang w:eastAsia="en-US"/>
              </w:rPr>
            </w:pPr>
          </w:p>
        </w:tc>
        <w:tc>
          <w:tcPr>
            <w:tcW w:w="696" w:type="dxa"/>
            <w:hideMark/>
          </w:tcPr>
          <w:p w:rsidR="00843B67" w:rsidRPr="00F720CD" w:rsidRDefault="00843B67" w:rsidP="00EC0424">
            <w:pPr>
              <w:spacing w:line="276" w:lineRule="auto"/>
              <w:rPr>
                <w:rFonts w:ascii="Calibri" w:eastAsia="Calibri" w:hAnsi="Calibri"/>
                <w:sz w:val="22"/>
                <w:szCs w:val="22"/>
                <w:lang w:eastAsia="en-US"/>
              </w:rPr>
            </w:pPr>
          </w:p>
        </w:tc>
        <w:tc>
          <w:tcPr>
            <w:tcW w:w="92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2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55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546" w:type="dxa"/>
            <w:gridSpan w:val="12"/>
            <w:tcBorders>
              <w:top w:val="nil"/>
              <w:left w:val="nil"/>
              <w:bottom w:val="nil"/>
              <w:right w:val="single" w:sz="8" w:space="0" w:color="000000"/>
            </w:tcBorders>
            <w:noWrap/>
            <w:vAlign w:val="bottom"/>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Дата начала инвентаризации</w:t>
            </w:r>
          </w:p>
        </w:tc>
        <w:tc>
          <w:tcPr>
            <w:tcW w:w="2669" w:type="dxa"/>
            <w:gridSpan w:val="3"/>
            <w:tcBorders>
              <w:top w:val="nil"/>
              <w:left w:val="nil"/>
              <w:bottom w:val="single" w:sz="8" w:space="0" w:color="auto"/>
              <w:right w:val="single" w:sz="8"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r>
      <w:tr w:rsidR="00843B67" w:rsidRPr="00F720CD" w:rsidTr="00746A06">
        <w:trPr>
          <w:gridAfter w:val="1"/>
          <w:wAfter w:w="1906" w:type="dxa"/>
          <w:trHeight w:val="315"/>
        </w:trPr>
        <w:tc>
          <w:tcPr>
            <w:tcW w:w="3043" w:type="dxa"/>
            <w:gridSpan w:val="8"/>
            <w:hideMark/>
          </w:tcPr>
          <w:p w:rsidR="00843B67" w:rsidRPr="00F720CD" w:rsidRDefault="00843B67" w:rsidP="00EC0424">
            <w:pPr>
              <w:spacing w:line="276" w:lineRule="auto"/>
              <w:rPr>
                <w:rFonts w:ascii="Calibri" w:eastAsia="Calibri" w:hAnsi="Calibri"/>
                <w:sz w:val="22"/>
                <w:szCs w:val="22"/>
                <w:lang w:eastAsia="en-US"/>
              </w:rPr>
            </w:pPr>
          </w:p>
        </w:tc>
        <w:tc>
          <w:tcPr>
            <w:tcW w:w="696" w:type="dxa"/>
            <w:hideMark/>
          </w:tcPr>
          <w:p w:rsidR="00843B67" w:rsidRPr="00F720CD" w:rsidRDefault="00843B67" w:rsidP="00EC0424">
            <w:pPr>
              <w:spacing w:line="276" w:lineRule="auto"/>
              <w:rPr>
                <w:rFonts w:ascii="Calibri" w:eastAsia="Calibri" w:hAnsi="Calibri"/>
                <w:sz w:val="22"/>
                <w:szCs w:val="22"/>
                <w:lang w:eastAsia="en-US"/>
              </w:rPr>
            </w:pPr>
          </w:p>
        </w:tc>
        <w:tc>
          <w:tcPr>
            <w:tcW w:w="92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2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55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546" w:type="dxa"/>
            <w:gridSpan w:val="12"/>
            <w:tcBorders>
              <w:top w:val="nil"/>
              <w:left w:val="nil"/>
              <w:bottom w:val="nil"/>
              <w:right w:val="single" w:sz="8" w:space="0" w:color="000000"/>
            </w:tcBorders>
            <w:noWrap/>
            <w:vAlign w:val="bottom"/>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Дата окончания инвентаризации</w:t>
            </w:r>
          </w:p>
        </w:tc>
        <w:tc>
          <w:tcPr>
            <w:tcW w:w="2669" w:type="dxa"/>
            <w:gridSpan w:val="3"/>
            <w:tcBorders>
              <w:top w:val="nil"/>
              <w:left w:val="nil"/>
              <w:bottom w:val="single" w:sz="8" w:space="0" w:color="auto"/>
              <w:right w:val="single" w:sz="8"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r>
      <w:tr w:rsidR="00843B67" w:rsidRPr="00F720CD" w:rsidTr="00746A06">
        <w:trPr>
          <w:gridAfter w:val="1"/>
          <w:wAfter w:w="1906" w:type="dxa"/>
          <w:trHeight w:val="315"/>
        </w:trPr>
        <w:tc>
          <w:tcPr>
            <w:tcW w:w="3043" w:type="dxa"/>
            <w:gridSpan w:val="8"/>
            <w:hideMark/>
          </w:tcPr>
          <w:p w:rsidR="00843B67" w:rsidRPr="00F720CD" w:rsidRDefault="00843B67" w:rsidP="00EC0424">
            <w:pPr>
              <w:spacing w:line="276" w:lineRule="auto"/>
              <w:rPr>
                <w:rFonts w:ascii="Calibri" w:eastAsia="Calibri" w:hAnsi="Calibri"/>
                <w:sz w:val="22"/>
                <w:szCs w:val="22"/>
                <w:lang w:eastAsia="en-US"/>
              </w:rPr>
            </w:pPr>
          </w:p>
        </w:tc>
        <w:tc>
          <w:tcPr>
            <w:tcW w:w="696" w:type="dxa"/>
            <w:hideMark/>
          </w:tcPr>
          <w:p w:rsidR="00843B67" w:rsidRPr="00F720CD" w:rsidRDefault="00843B67" w:rsidP="00EC0424">
            <w:pPr>
              <w:spacing w:line="276" w:lineRule="auto"/>
              <w:rPr>
                <w:rFonts w:ascii="Calibri" w:eastAsia="Calibri" w:hAnsi="Calibri"/>
                <w:sz w:val="22"/>
                <w:szCs w:val="22"/>
                <w:lang w:eastAsia="en-US"/>
              </w:rPr>
            </w:pPr>
          </w:p>
        </w:tc>
        <w:tc>
          <w:tcPr>
            <w:tcW w:w="92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2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55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546" w:type="dxa"/>
            <w:gridSpan w:val="12"/>
            <w:tcBorders>
              <w:top w:val="nil"/>
              <w:left w:val="nil"/>
              <w:bottom w:val="nil"/>
              <w:right w:val="single" w:sz="8" w:space="0" w:color="000000"/>
            </w:tcBorders>
            <w:noWrap/>
            <w:vAlign w:val="bottom"/>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Вид операции</w:t>
            </w:r>
          </w:p>
        </w:tc>
        <w:tc>
          <w:tcPr>
            <w:tcW w:w="2669" w:type="dxa"/>
            <w:gridSpan w:val="3"/>
            <w:tcBorders>
              <w:top w:val="nil"/>
              <w:left w:val="nil"/>
              <w:bottom w:val="single" w:sz="8" w:space="0" w:color="auto"/>
              <w:right w:val="single" w:sz="8"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r>
      <w:tr w:rsidR="00843B67" w:rsidRPr="00F720CD" w:rsidTr="00746A06">
        <w:trPr>
          <w:gridAfter w:val="1"/>
          <w:wAfter w:w="1906" w:type="dxa"/>
          <w:trHeight w:val="900"/>
        </w:trPr>
        <w:tc>
          <w:tcPr>
            <w:tcW w:w="601" w:type="dxa"/>
            <w:hideMark/>
          </w:tcPr>
          <w:p w:rsidR="00843B67" w:rsidRPr="00F720CD" w:rsidRDefault="00843B67" w:rsidP="00EC0424">
            <w:pPr>
              <w:spacing w:line="276" w:lineRule="auto"/>
              <w:rPr>
                <w:rFonts w:ascii="Calibri" w:eastAsia="Calibri" w:hAnsi="Calibri"/>
                <w:sz w:val="22"/>
                <w:szCs w:val="22"/>
                <w:lang w:eastAsia="en-US"/>
              </w:rPr>
            </w:pPr>
          </w:p>
        </w:tc>
        <w:tc>
          <w:tcPr>
            <w:tcW w:w="1957" w:type="dxa"/>
            <w:gridSpan w:val="5"/>
            <w:hideMark/>
          </w:tcPr>
          <w:p w:rsidR="00843B67" w:rsidRPr="00F720CD" w:rsidRDefault="00843B67" w:rsidP="00EC0424">
            <w:pPr>
              <w:spacing w:line="276" w:lineRule="auto"/>
              <w:rPr>
                <w:rFonts w:ascii="Calibri" w:eastAsia="Calibri" w:hAnsi="Calibri"/>
                <w:sz w:val="22"/>
                <w:szCs w:val="22"/>
                <w:lang w:eastAsia="en-US"/>
              </w:rPr>
            </w:pPr>
          </w:p>
        </w:tc>
        <w:tc>
          <w:tcPr>
            <w:tcW w:w="485" w:type="dxa"/>
            <w:gridSpan w:val="2"/>
            <w:hideMark/>
          </w:tcPr>
          <w:p w:rsidR="00843B67" w:rsidRPr="00F720CD" w:rsidRDefault="00843B67" w:rsidP="00EC0424">
            <w:pPr>
              <w:spacing w:line="276" w:lineRule="auto"/>
              <w:rPr>
                <w:rFonts w:ascii="Calibri" w:eastAsia="Calibri" w:hAnsi="Calibri"/>
                <w:sz w:val="22"/>
                <w:szCs w:val="22"/>
                <w:lang w:eastAsia="en-US"/>
              </w:rPr>
            </w:pPr>
          </w:p>
        </w:tc>
        <w:tc>
          <w:tcPr>
            <w:tcW w:w="696" w:type="dxa"/>
            <w:hideMark/>
          </w:tcPr>
          <w:p w:rsidR="00843B67" w:rsidRPr="00F720CD" w:rsidRDefault="00843B67" w:rsidP="00EC0424">
            <w:pPr>
              <w:spacing w:line="276" w:lineRule="auto"/>
              <w:rPr>
                <w:rFonts w:ascii="Calibri" w:eastAsia="Calibri" w:hAnsi="Calibri"/>
                <w:sz w:val="22"/>
                <w:szCs w:val="22"/>
                <w:lang w:eastAsia="en-US"/>
              </w:rPr>
            </w:pPr>
          </w:p>
        </w:tc>
        <w:tc>
          <w:tcPr>
            <w:tcW w:w="920" w:type="dxa"/>
            <w:gridSpan w:val="2"/>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Номер документа</w:t>
            </w:r>
          </w:p>
        </w:tc>
        <w:tc>
          <w:tcPr>
            <w:tcW w:w="1222" w:type="dxa"/>
            <w:gridSpan w:val="2"/>
            <w:tcBorders>
              <w:top w:val="single" w:sz="4" w:space="0" w:color="auto"/>
              <w:left w:val="nil"/>
              <w:bottom w:val="single" w:sz="4" w:space="0" w:color="auto"/>
              <w:right w:val="single" w:sz="4" w:space="0" w:color="auto"/>
            </w:tcBorders>
            <w:vAlign w:val="center"/>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Дата составления</w:t>
            </w:r>
          </w:p>
        </w:tc>
        <w:tc>
          <w:tcPr>
            <w:tcW w:w="55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669"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gridAfter w:val="1"/>
          <w:wAfter w:w="1906" w:type="dxa"/>
          <w:trHeight w:val="300"/>
        </w:trPr>
        <w:tc>
          <w:tcPr>
            <w:tcW w:w="601" w:type="dxa"/>
            <w:hideMark/>
          </w:tcPr>
          <w:p w:rsidR="00843B67" w:rsidRPr="00F720CD" w:rsidRDefault="00843B67" w:rsidP="00EC0424">
            <w:pPr>
              <w:spacing w:line="276" w:lineRule="auto"/>
              <w:rPr>
                <w:rFonts w:ascii="Calibri" w:eastAsia="Calibri" w:hAnsi="Calibri"/>
                <w:sz w:val="22"/>
                <w:szCs w:val="22"/>
                <w:lang w:eastAsia="en-US"/>
              </w:rPr>
            </w:pPr>
          </w:p>
        </w:tc>
        <w:tc>
          <w:tcPr>
            <w:tcW w:w="3138" w:type="dxa"/>
            <w:gridSpan w:val="8"/>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АКТ</w:t>
            </w:r>
          </w:p>
        </w:tc>
        <w:tc>
          <w:tcPr>
            <w:tcW w:w="920" w:type="dxa"/>
            <w:gridSpan w:val="2"/>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222" w:type="dxa"/>
            <w:gridSpan w:val="2"/>
            <w:tcBorders>
              <w:top w:val="nil"/>
              <w:left w:val="nil"/>
              <w:bottom w:val="single" w:sz="4" w:space="0" w:color="auto"/>
              <w:right w:val="single" w:sz="4" w:space="0" w:color="auto"/>
            </w:tcBorders>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55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669"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746A06" w:rsidRPr="00F720CD" w:rsidTr="00746A06">
        <w:trPr>
          <w:gridAfter w:val="1"/>
          <w:wAfter w:w="1906" w:type="dxa"/>
          <w:trHeight w:val="705"/>
        </w:trPr>
        <w:tc>
          <w:tcPr>
            <w:tcW w:w="601" w:type="dxa"/>
            <w:hideMark/>
          </w:tcPr>
          <w:p w:rsidR="00843B67" w:rsidRPr="00F720CD" w:rsidRDefault="00843B67" w:rsidP="00EC0424">
            <w:pPr>
              <w:spacing w:line="276" w:lineRule="auto"/>
              <w:rPr>
                <w:rFonts w:ascii="Calibri" w:eastAsia="Calibri" w:hAnsi="Calibri"/>
                <w:sz w:val="22"/>
                <w:szCs w:val="22"/>
                <w:lang w:eastAsia="en-US"/>
              </w:rPr>
            </w:pPr>
          </w:p>
        </w:tc>
        <w:tc>
          <w:tcPr>
            <w:tcW w:w="746" w:type="dxa"/>
            <w:hideMark/>
          </w:tcPr>
          <w:p w:rsidR="00843B67" w:rsidRPr="00F720CD" w:rsidRDefault="00843B67" w:rsidP="00EC0424">
            <w:pPr>
              <w:spacing w:line="276" w:lineRule="auto"/>
              <w:rPr>
                <w:rFonts w:ascii="Calibri" w:eastAsia="Calibri" w:hAnsi="Calibri"/>
                <w:sz w:val="22"/>
                <w:szCs w:val="22"/>
                <w:lang w:eastAsia="en-US"/>
              </w:rPr>
            </w:pPr>
          </w:p>
        </w:tc>
        <w:tc>
          <w:tcPr>
            <w:tcW w:w="452" w:type="dxa"/>
            <w:gridSpan w:val="2"/>
            <w:hideMark/>
          </w:tcPr>
          <w:p w:rsidR="00843B67" w:rsidRPr="00F720CD" w:rsidRDefault="00843B67" w:rsidP="00EC0424">
            <w:pPr>
              <w:spacing w:line="276" w:lineRule="auto"/>
              <w:rPr>
                <w:rFonts w:ascii="Calibri" w:eastAsia="Calibri" w:hAnsi="Calibri"/>
                <w:sz w:val="22"/>
                <w:szCs w:val="22"/>
                <w:lang w:eastAsia="en-US"/>
              </w:rPr>
            </w:pPr>
          </w:p>
        </w:tc>
        <w:tc>
          <w:tcPr>
            <w:tcW w:w="759" w:type="dxa"/>
            <w:gridSpan w:val="2"/>
            <w:hideMark/>
          </w:tcPr>
          <w:p w:rsidR="00843B67" w:rsidRPr="00F720CD" w:rsidRDefault="00843B67" w:rsidP="00EC0424">
            <w:pPr>
              <w:spacing w:line="276" w:lineRule="auto"/>
              <w:rPr>
                <w:rFonts w:ascii="Calibri" w:eastAsia="Calibri" w:hAnsi="Calibri"/>
                <w:sz w:val="22"/>
                <w:szCs w:val="22"/>
                <w:lang w:eastAsia="en-US"/>
              </w:rPr>
            </w:pPr>
          </w:p>
        </w:tc>
        <w:tc>
          <w:tcPr>
            <w:tcW w:w="3323" w:type="dxa"/>
            <w:gridSpan w:val="7"/>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инвентаризации расходов будущих периодов</w:t>
            </w:r>
          </w:p>
        </w:tc>
        <w:tc>
          <w:tcPr>
            <w:tcW w:w="55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69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92" w:type="dxa"/>
            <w:gridSpan w:val="5"/>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669"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gridAfter w:val="1"/>
          <w:wAfter w:w="1906" w:type="dxa"/>
          <w:trHeight w:val="450"/>
        </w:trPr>
        <w:tc>
          <w:tcPr>
            <w:tcW w:w="15191" w:type="dxa"/>
            <w:gridSpan w:val="32"/>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Акт составлен комиссией о том, что по состоянию на "____" ____________ 20__ г. проведена инвентаризация расходов будущих периодов.</w:t>
            </w:r>
          </w:p>
        </w:tc>
      </w:tr>
      <w:tr w:rsidR="00746A06" w:rsidRPr="00F720CD" w:rsidTr="00746A06">
        <w:trPr>
          <w:trHeight w:val="420"/>
        </w:trPr>
        <w:tc>
          <w:tcPr>
            <w:tcW w:w="5008" w:type="dxa"/>
            <w:gridSpan w:val="12"/>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При инвентаризации установлено следующее:</w:t>
            </w:r>
          </w:p>
          <w:p w:rsidR="00843B67" w:rsidRPr="00F720CD" w:rsidRDefault="00843B67" w:rsidP="00EC0424">
            <w:pPr>
              <w:spacing w:line="276" w:lineRule="auto"/>
              <w:rPr>
                <w:color w:val="000000"/>
                <w:sz w:val="20"/>
                <w:szCs w:val="20"/>
                <w:lang w:eastAsia="en-US"/>
              </w:rPr>
            </w:pPr>
          </w:p>
          <w:p w:rsidR="00843B67" w:rsidRPr="00F720CD" w:rsidRDefault="00843B67" w:rsidP="00EC0424">
            <w:pPr>
              <w:spacing w:line="276" w:lineRule="auto"/>
              <w:rPr>
                <w:color w:val="000000"/>
                <w:sz w:val="20"/>
                <w:szCs w:val="20"/>
                <w:lang w:eastAsia="en-US"/>
              </w:rPr>
            </w:pPr>
          </w:p>
        </w:tc>
        <w:tc>
          <w:tcPr>
            <w:tcW w:w="1276"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9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86"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277" w:type="dxa"/>
            <w:gridSpan w:val="6"/>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533" w:type="dxa"/>
            <w:gridSpan w:val="4"/>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633"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06"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746A06" w:rsidRPr="00F720CD" w:rsidTr="00746A06">
        <w:trPr>
          <w:gridAfter w:val="1"/>
          <w:wAfter w:w="1906" w:type="dxa"/>
          <w:trHeight w:val="2550"/>
        </w:trPr>
        <w:tc>
          <w:tcPr>
            <w:tcW w:w="601" w:type="dxa"/>
            <w:vMerge w:val="restart"/>
            <w:tcBorders>
              <w:top w:val="single" w:sz="4" w:space="0" w:color="auto"/>
              <w:left w:val="single" w:sz="4" w:space="0" w:color="auto"/>
              <w:bottom w:val="single" w:sz="4" w:space="0" w:color="000000"/>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lastRenderedPageBreak/>
              <w:t xml:space="preserve">№ </w:t>
            </w:r>
            <w:proofErr w:type="gramStart"/>
            <w:r w:rsidRPr="00F720CD">
              <w:rPr>
                <w:color w:val="000000"/>
                <w:sz w:val="20"/>
                <w:szCs w:val="20"/>
                <w:lang w:eastAsia="en-US"/>
              </w:rPr>
              <w:t>п</w:t>
            </w:r>
            <w:proofErr w:type="gramEnd"/>
            <w:r w:rsidRPr="00F720CD">
              <w:rPr>
                <w:color w:val="000000"/>
                <w:sz w:val="20"/>
                <w:szCs w:val="20"/>
                <w:lang w:eastAsia="en-US"/>
              </w:rPr>
              <w:t>/п</w:t>
            </w:r>
          </w:p>
        </w:tc>
        <w:tc>
          <w:tcPr>
            <w:tcW w:w="1147" w:type="dxa"/>
            <w:gridSpan w:val="2"/>
            <w:vMerge w:val="restart"/>
            <w:tcBorders>
              <w:top w:val="single" w:sz="4" w:space="0" w:color="auto"/>
              <w:left w:val="single" w:sz="4" w:space="0" w:color="auto"/>
              <w:bottom w:val="single" w:sz="4" w:space="0" w:color="000000"/>
              <w:right w:val="single" w:sz="4" w:space="0" w:color="auto"/>
            </w:tcBorders>
            <w:hideMark/>
          </w:tcPr>
          <w:p w:rsidR="00843B67" w:rsidRPr="00F720CD" w:rsidRDefault="00843B67" w:rsidP="00EC0424">
            <w:pPr>
              <w:spacing w:line="276" w:lineRule="auto"/>
              <w:jc w:val="center"/>
              <w:rPr>
                <w:color w:val="000000"/>
                <w:sz w:val="20"/>
                <w:szCs w:val="20"/>
                <w:highlight w:val="darkCyan"/>
                <w:lang w:eastAsia="en-US"/>
              </w:rPr>
            </w:pPr>
            <w:r w:rsidRPr="00F720CD">
              <w:rPr>
                <w:color w:val="000000"/>
                <w:sz w:val="20"/>
                <w:szCs w:val="20"/>
                <w:lang w:eastAsia="en-US"/>
              </w:rPr>
              <w:t>Вид расходов наименование организации, договор</w:t>
            </w:r>
          </w:p>
        </w:tc>
        <w:tc>
          <w:tcPr>
            <w:tcW w:w="1134" w:type="dxa"/>
            <w:gridSpan w:val="4"/>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Общая (первоначальная) сумма расходов будущих периодов, руб. коп. </w:t>
            </w:r>
          </w:p>
        </w:tc>
        <w:tc>
          <w:tcPr>
            <w:tcW w:w="992" w:type="dxa"/>
            <w:gridSpan w:val="3"/>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Дата возникновения расходов </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Срок погашения расходов (в месяцах)</w:t>
            </w: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Списано (погашено) расходов до начала инвентаризации по данным учреждения, руб. коп. </w:t>
            </w:r>
          </w:p>
        </w:tc>
        <w:tc>
          <w:tcPr>
            <w:tcW w:w="994" w:type="dxa"/>
            <w:gridSpan w:val="2"/>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Остаток расходов на начало инвентаризации по данным учреждения, руб. коп (гр. 5 – гр. 8)</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Количество месяцев со дня возникновения расходов до момента инвентаризации </w:t>
            </w:r>
          </w:p>
        </w:tc>
        <w:tc>
          <w:tcPr>
            <w:tcW w:w="2127" w:type="dxa"/>
            <w:gridSpan w:val="5"/>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Подлежит списанию на основании договора, руб. коп. (6=10)</w:t>
            </w:r>
          </w:p>
        </w:tc>
        <w:tc>
          <w:tcPr>
            <w:tcW w:w="1026" w:type="dxa"/>
            <w:gridSpan w:val="3"/>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Расчетная сумма к списанию, руб. коп</w:t>
            </w:r>
            <w:proofErr w:type="gramStart"/>
            <w:r w:rsidRPr="00F720CD">
              <w:rPr>
                <w:color w:val="000000"/>
                <w:sz w:val="20"/>
                <w:szCs w:val="20"/>
                <w:lang w:eastAsia="en-US"/>
              </w:rPr>
              <w:t>.</w:t>
            </w:r>
            <w:proofErr w:type="gramEnd"/>
            <w:r w:rsidRPr="00F720CD">
              <w:rPr>
                <w:color w:val="000000"/>
                <w:sz w:val="20"/>
                <w:szCs w:val="20"/>
                <w:lang w:eastAsia="en-US"/>
              </w:rPr>
              <w:t xml:space="preserve"> (</w:t>
            </w:r>
            <w:proofErr w:type="gramStart"/>
            <w:r w:rsidRPr="00F720CD">
              <w:rPr>
                <w:color w:val="000000"/>
                <w:sz w:val="20"/>
                <w:szCs w:val="20"/>
                <w:lang w:eastAsia="en-US"/>
              </w:rPr>
              <w:t>г</w:t>
            </w:r>
            <w:proofErr w:type="gramEnd"/>
            <w:r w:rsidRPr="00F720CD">
              <w:rPr>
                <w:color w:val="000000"/>
                <w:sz w:val="20"/>
                <w:szCs w:val="20"/>
                <w:lang w:eastAsia="en-US"/>
              </w:rPr>
              <w:t>р. 10 x гр. 11) </w:t>
            </w:r>
          </w:p>
        </w:tc>
        <w:tc>
          <w:tcPr>
            <w:tcW w:w="959" w:type="dxa"/>
            <w:gridSpan w:val="2"/>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Расчетный остаток расходов, подлежащий погашению в будущем периоде, руб. коп</w:t>
            </w:r>
            <w:proofErr w:type="gramStart"/>
            <w:r w:rsidRPr="00F720CD">
              <w:rPr>
                <w:color w:val="000000"/>
                <w:sz w:val="20"/>
                <w:szCs w:val="20"/>
                <w:lang w:eastAsia="en-US"/>
              </w:rPr>
              <w:t>.</w:t>
            </w:r>
            <w:proofErr w:type="gramEnd"/>
            <w:r w:rsidRPr="00F720CD">
              <w:rPr>
                <w:color w:val="000000"/>
                <w:sz w:val="20"/>
                <w:szCs w:val="20"/>
                <w:lang w:eastAsia="en-US"/>
              </w:rPr>
              <w:t xml:space="preserve"> (</w:t>
            </w:r>
            <w:proofErr w:type="gramStart"/>
            <w:r w:rsidRPr="00F720CD">
              <w:rPr>
                <w:color w:val="000000"/>
                <w:sz w:val="20"/>
                <w:szCs w:val="20"/>
                <w:lang w:eastAsia="en-US"/>
              </w:rPr>
              <w:t>г</w:t>
            </w:r>
            <w:proofErr w:type="gramEnd"/>
            <w:r w:rsidRPr="00F720CD">
              <w:rPr>
                <w:color w:val="000000"/>
                <w:sz w:val="20"/>
                <w:szCs w:val="20"/>
                <w:lang w:eastAsia="en-US"/>
              </w:rPr>
              <w:t>р. 5 – гр. 13)</w:t>
            </w:r>
          </w:p>
        </w:tc>
        <w:tc>
          <w:tcPr>
            <w:tcW w:w="2809" w:type="dxa"/>
            <w:gridSpan w:val="4"/>
            <w:tcBorders>
              <w:top w:val="single" w:sz="4" w:space="0" w:color="auto"/>
              <w:left w:val="nil"/>
              <w:bottom w:val="single" w:sz="4" w:space="0" w:color="auto"/>
              <w:right w:val="single" w:sz="4" w:space="0" w:color="auto"/>
            </w:tcBorders>
            <w:hideMark/>
          </w:tcPr>
          <w:p w:rsidR="00843B67" w:rsidRPr="00F720CD" w:rsidRDefault="00843B67" w:rsidP="00746A06">
            <w:pPr>
              <w:spacing w:line="276" w:lineRule="auto"/>
              <w:jc w:val="center"/>
              <w:rPr>
                <w:color w:val="000000"/>
                <w:sz w:val="20"/>
                <w:szCs w:val="20"/>
                <w:lang w:eastAsia="en-US"/>
              </w:rPr>
            </w:pPr>
            <w:r w:rsidRPr="00F720CD">
              <w:rPr>
                <w:color w:val="000000"/>
                <w:sz w:val="20"/>
                <w:szCs w:val="20"/>
                <w:lang w:eastAsia="en-US"/>
              </w:rPr>
              <w:t> Результаты инвентаризации, руб. коп.</w:t>
            </w:r>
          </w:p>
        </w:tc>
      </w:tr>
      <w:tr w:rsidR="00746A06" w:rsidRPr="00F720CD" w:rsidTr="00746A06">
        <w:trPr>
          <w:gridAfter w:val="1"/>
          <w:wAfter w:w="1906" w:type="dxa"/>
          <w:trHeight w:val="2070"/>
        </w:trPr>
        <w:tc>
          <w:tcPr>
            <w:tcW w:w="601" w:type="dxa"/>
            <w:vMerge/>
            <w:tcBorders>
              <w:top w:val="single" w:sz="4" w:space="0" w:color="auto"/>
              <w:left w:val="single" w:sz="4" w:space="0" w:color="auto"/>
              <w:bottom w:val="single" w:sz="4" w:space="0" w:color="000000"/>
              <w:right w:val="single" w:sz="4" w:space="0" w:color="auto"/>
            </w:tcBorders>
            <w:vAlign w:val="center"/>
            <w:hideMark/>
          </w:tcPr>
          <w:p w:rsidR="00843B67" w:rsidRPr="00F720CD" w:rsidRDefault="00843B67" w:rsidP="00EC0424">
            <w:pPr>
              <w:rPr>
                <w:color w:val="000000"/>
                <w:sz w:val="20"/>
                <w:szCs w:val="20"/>
                <w:lang w:eastAsia="en-US"/>
              </w:rPr>
            </w:pPr>
          </w:p>
        </w:tc>
        <w:tc>
          <w:tcPr>
            <w:tcW w:w="1147" w:type="dxa"/>
            <w:gridSpan w:val="2"/>
            <w:vMerge/>
            <w:tcBorders>
              <w:top w:val="single" w:sz="4" w:space="0" w:color="auto"/>
              <w:left w:val="single" w:sz="4" w:space="0" w:color="auto"/>
              <w:bottom w:val="single" w:sz="4" w:space="0" w:color="000000"/>
              <w:right w:val="single" w:sz="4" w:space="0" w:color="auto"/>
            </w:tcBorders>
            <w:vAlign w:val="center"/>
            <w:hideMark/>
          </w:tcPr>
          <w:p w:rsidR="00843B67" w:rsidRPr="00F720CD" w:rsidRDefault="00843B67" w:rsidP="00EC0424">
            <w:pPr>
              <w:rPr>
                <w:color w:val="000000"/>
                <w:sz w:val="20"/>
                <w:szCs w:val="20"/>
                <w:highlight w:val="darkCyan"/>
                <w:lang w:eastAsia="en-US"/>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994" w:type="dxa"/>
            <w:gridSpan w:val="2"/>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851" w:type="dxa"/>
            <w:gridSpan w:val="3"/>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за месяц </w:t>
            </w:r>
          </w:p>
        </w:tc>
        <w:tc>
          <w:tcPr>
            <w:tcW w:w="1276" w:type="dxa"/>
            <w:gridSpan w:val="2"/>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proofErr w:type="spellStart"/>
            <w:r w:rsidRPr="00F720CD">
              <w:rPr>
                <w:color w:val="000000"/>
                <w:sz w:val="20"/>
                <w:szCs w:val="20"/>
                <w:lang w:eastAsia="en-US"/>
              </w:rPr>
              <w:t>справочно</w:t>
            </w:r>
            <w:proofErr w:type="spellEnd"/>
            <w:r w:rsidRPr="00F720CD">
              <w:rPr>
                <w:color w:val="000000"/>
                <w:sz w:val="20"/>
                <w:szCs w:val="20"/>
                <w:lang w:eastAsia="en-US"/>
              </w:rPr>
              <w:t xml:space="preserve">: с начала года (гр. 11 x кол-во месяцев с начала года) </w:t>
            </w:r>
          </w:p>
        </w:tc>
        <w:tc>
          <w:tcPr>
            <w:tcW w:w="1026" w:type="dxa"/>
            <w:gridSpan w:val="3"/>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959" w:type="dxa"/>
            <w:gridSpan w:val="2"/>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1135" w:type="dxa"/>
            <w:gridSpan w:val="2"/>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xml:space="preserve">подлежит </w:t>
            </w:r>
            <w:proofErr w:type="spellStart"/>
            <w:r w:rsidRPr="00F720CD">
              <w:rPr>
                <w:color w:val="000000"/>
                <w:sz w:val="20"/>
                <w:szCs w:val="20"/>
                <w:lang w:eastAsia="en-US"/>
              </w:rPr>
              <w:t>досписанию</w:t>
            </w:r>
            <w:proofErr w:type="spellEnd"/>
            <w:r w:rsidRPr="00F720CD">
              <w:rPr>
                <w:color w:val="000000"/>
                <w:sz w:val="20"/>
                <w:szCs w:val="20"/>
                <w:lang w:eastAsia="en-US"/>
              </w:rPr>
              <w:t xml:space="preserve"> (гр. 9 &gt; гр. 14) </w:t>
            </w:r>
          </w:p>
        </w:tc>
        <w:tc>
          <w:tcPr>
            <w:tcW w:w="1674" w:type="dxa"/>
            <w:gridSpan w:val="2"/>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излишне списано (подлежит восстановлению) (гр. 9 &lt; гр. 14) </w:t>
            </w:r>
          </w:p>
        </w:tc>
      </w:tr>
      <w:tr w:rsidR="00746A06" w:rsidRPr="00F720CD" w:rsidTr="00746A06">
        <w:trPr>
          <w:gridAfter w:val="1"/>
          <w:wAfter w:w="1906" w:type="dxa"/>
          <w:trHeight w:val="300"/>
        </w:trPr>
        <w:tc>
          <w:tcPr>
            <w:tcW w:w="601" w:type="dxa"/>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w:t>
            </w:r>
          </w:p>
        </w:tc>
        <w:tc>
          <w:tcPr>
            <w:tcW w:w="114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2</w:t>
            </w:r>
          </w:p>
        </w:tc>
        <w:tc>
          <w:tcPr>
            <w:tcW w:w="1134"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3</w:t>
            </w:r>
          </w:p>
        </w:tc>
        <w:tc>
          <w:tcPr>
            <w:tcW w:w="992"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4</w:t>
            </w: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5</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6</w:t>
            </w:r>
          </w:p>
        </w:tc>
        <w:tc>
          <w:tcPr>
            <w:tcW w:w="99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7</w:t>
            </w: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8</w:t>
            </w:r>
          </w:p>
        </w:tc>
        <w:tc>
          <w:tcPr>
            <w:tcW w:w="851"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9</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10</w:t>
            </w:r>
          </w:p>
        </w:tc>
        <w:tc>
          <w:tcPr>
            <w:tcW w:w="1026"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11</w:t>
            </w:r>
          </w:p>
        </w:tc>
        <w:tc>
          <w:tcPr>
            <w:tcW w:w="959"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12</w:t>
            </w:r>
          </w:p>
        </w:tc>
        <w:tc>
          <w:tcPr>
            <w:tcW w:w="113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13</w:t>
            </w:r>
          </w:p>
        </w:tc>
        <w:tc>
          <w:tcPr>
            <w:tcW w:w="167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14</w:t>
            </w:r>
          </w:p>
        </w:tc>
      </w:tr>
      <w:tr w:rsidR="00746A06" w:rsidRPr="00F720CD" w:rsidTr="00746A06">
        <w:trPr>
          <w:gridAfter w:val="1"/>
          <w:wAfter w:w="1906" w:type="dxa"/>
          <w:trHeight w:val="289"/>
        </w:trPr>
        <w:tc>
          <w:tcPr>
            <w:tcW w:w="601" w:type="dxa"/>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4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134"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2"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851"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026"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59"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3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67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r>
      <w:tr w:rsidR="00746A06" w:rsidRPr="00F720CD" w:rsidTr="00746A06">
        <w:trPr>
          <w:gridAfter w:val="1"/>
          <w:wAfter w:w="1906" w:type="dxa"/>
          <w:trHeight w:val="265"/>
        </w:trPr>
        <w:tc>
          <w:tcPr>
            <w:tcW w:w="601" w:type="dxa"/>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4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134"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2"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851"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026"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59"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3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67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r>
      <w:tr w:rsidR="00746A06" w:rsidRPr="00F720CD" w:rsidTr="00746A06">
        <w:trPr>
          <w:gridAfter w:val="1"/>
          <w:wAfter w:w="1906" w:type="dxa"/>
          <w:trHeight w:val="265"/>
        </w:trPr>
        <w:tc>
          <w:tcPr>
            <w:tcW w:w="601" w:type="dxa"/>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14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134"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9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851"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026"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59"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13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67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r>
      <w:tr w:rsidR="00746A06" w:rsidRPr="00F720CD" w:rsidTr="00746A06">
        <w:trPr>
          <w:gridAfter w:val="1"/>
          <w:wAfter w:w="1906" w:type="dxa"/>
          <w:trHeight w:val="283"/>
        </w:trPr>
        <w:tc>
          <w:tcPr>
            <w:tcW w:w="601" w:type="dxa"/>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4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134"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2"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851"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026"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959"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13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67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r>
      <w:tr w:rsidR="00746A06" w:rsidRPr="00F720CD" w:rsidTr="00746A06">
        <w:trPr>
          <w:gridAfter w:val="1"/>
          <w:wAfter w:w="1906" w:type="dxa"/>
          <w:trHeight w:val="300"/>
        </w:trPr>
        <w:tc>
          <w:tcPr>
            <w:tcW w:w="1748"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right"/>
              <w:rPr>
                <w:b/>
                <w:bCs/>
                <w:color w:val="000000"/>
                <w:sz w:val="20"/>
                <w:szCs w:val="20"/>
                <w:lang w:eastAsia="en-US"/>
              </w:rPr>
            </w:pPr>
            <w:r w:rsidRPr="00F720CD">
              <w:rPr>
                <w:b/>
                <w:bCs/>
                <w:color w:val="000000"/>
                <w:sz w:val="20"/>
                <w:szCs w:val="20"/>
                <w:lang w:eastAsia="en-US"/>
              </w:rPr>
              <w:t>Итого</w:t>
            </w:r>
          </w:p>
        </w:tc>
        <w:tc>
          <w:tcPr>
            <w:tcW w:w="1134" w:type="dxa"/>
            <w:gridSpan w:val="4"/>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X</w:t>
            </w:r>
          </w:p>
        </w:tc>
        <w:tc>
          <w:tcPr>
            <w:tcW w:w="1134"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X</w:t>
            </w:r>
          </w:p>
        </w:tc>
        <w:tc>
          <w:tcPr>
            <w:tcW w:w="1276"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94"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X</w:t>
            </w:r>
          </w:p>
        </w:tc>
        <w:tc>
          <w:tcPr>
            <w:tcW w:w="851"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X</w:t>
            </w:r>
          </w:p>
        </w:tc>
        <w:tc>
          <w:tcPr>
            <w:tcW w:w="1276"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026"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59"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674" w:type="dxa"/>
            <w:gridSpan w:val="2"/>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r>
      <w:tr w:rsidR="00746A06" w:rsidRPr="00F720CD" w:rsidTr="00746A06">
        <w:trPr>
          <w:gridAfter w:val="1"/>
          <w:wAfter w:w="1906" w:type="dxa"/>
          <w:trHeight w:val="300"/>
        </w:trPr>
        <w:tc>
          <w:tcPr>
            <w:tcW w:w="601"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746"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5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37"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46"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3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9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51"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02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59"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67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r>
    </w:tbl>
    <w:p w:rsidR="00843B67" w:rsidRPr="00E710FA" w:rsidRDefault="00843B67" w:rsidP="00843B67">
      <w:pPr>
        <w:rPr>
          <w:vanish/>
        </w:rPr>
      </w:pPr>
    </w:p>
    <w:tbl>
      <w:tblPr>
        <w:tblW w:w="0" w:type="auto"/>
        <w:tblBorders>
          <w:insideH w:val="nil"/>
          <w:insideV w:val="nil"/>
        </w:tblBorders>
        <w:tblLayout w:type="fixed"/>
        <w:tblCellMar>
          <w:left w:w="0" w:type="dxa"/>
          <w:right w:w="0" w:type="dxa"/>
        </w:tblCellMar>
        <w:tblLook w:val="04A0" w:firstRow="1" w:lastRow="0" w:firstColumn="1" w:lastColumn="0" w:noHBand="0" w:noVBand="1"/>
      </w:tblPr>
      <w:tblGrid>
        <w:gridCol w:w="3654"/>
        <w:gridCol w:w="2827"/>
        <w:gridCol w:w="574"/>
        <w:gridCol w:w="2842"/>
        <w:gridCol w:w="574"/>
        <w:gridCol w:w="4665"/>
      </w:tblGrid>
      <w:tr w:rsidR="00843B67" w:rsidRPr="00E710FA" w:rsidTr="00EC0424">
        <w:tc>
          <w:tcPr>
            <w:tcW w:w="3654" w:type="dxa"/>
            <w:shd w:val="clear" w:color="auto" w:fill="auto"/>
            <w:vAlign w:val="bottom"/>
            <w:hideMark/>
          </w:tcPr>
          <w:p w:rsidR="00843B67" w:rsidRPr="00E710FA" w:rsidRDefault="00843B67" w:rsidP="00EC0424">
            <w:pPr>
              <w:rPr>
                <w:rFonts w:ascii="Calibri" w:hAnsi="Calibri"/>
                <w:color w:val="000000"/>
                <w:sz w:val="22"/>
                <w:szCs w:val="22"/>
                <w:lang w:eastAsia="en-US"/>
              </w:rPr>
            </w:pPr>
            <w:r w:rsidRPr="00E710FA">
              <w:rPr>
                <w:rFonts w:ascii="Calibri" w:eastAsia="Calibri" w:hAnsi="Calibri"/>
                <w:sz w:val="22"/>
                <w:szCs w:val="22"/>
                <w:lang w:eastAsia="en-US"/>
              </w:rPr>
              <w:t>Председатель комиссии</w:t>
            </w: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r w:rsidR="00843B67" w:rsidRPr="00E710FA" w:rsidTr="00EC0424">
        <w:tc>
          <w:tcPr>
            <w:tcW w:w="3654" w:type="dxa"/>
            <w:shd w:val="clear" w:color="auto" w:fill="auto"/>
            <w:vAlign w:val="bottom"/>
            <w:hideMark/>
          </w:tcPr>
          <w:p w:rsidR="00843B67" w:rsidRPr="00E710FA" w:rsidRDefault="00843B67" w:rsidP="00EC0424">
            <w:pPr>
              <w:spacing w:before="60"/>
              <w:rPr>
                <w:rFonts w:ascii="Calibri" w:hAnsi="Calibri"/>
                <w:color w:val="000000"/>
                <w:sz w:val="22"/>
                <w:szCs w:val="22"/>
                <w:lang w:eastAsia="en-US"/>
              </w:rPr>
            </w:pPr>
            <w:r w:rsidRPr="00E710FA">
              <w:rPr>
                <w:rFonts w:ascii="Calibri" w:eastAsia="Calibri" w:hAnsi="Calibri"/>
                <w:sz w:val="22"/>
                <w:szCs w:val="22"/>
                <w:lang w:eastAsia="en-US"/>
              </w:rPr>
              <w:t>Члены комиссии:</w:t>
            </w: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r w:rsidR="00843B67" w:rsidRPr="00E710FA" w:rsidTr="00EC0424">
        <w:tc>
          <w:tcPr>
            <w:tcW w:w="3654" w:type="dxa"/>
            <w:shd w:val="clear" w:color="auto" w:fill="auto"/>
            <w:vAlign w:val="bottom"/>
          </w:tcPr>
          <w:p w:rsidR="00843B67" w:rsidRPr="00E710FA" w:rsidRDefault="00843B67" w:rsidP="00EC0424">
            <w:pPr>
              <w:spacing w:before="60"/>
              <w:rPr>
                <w:rFonts w:ascii="Calibri" w:hAnsi="Calibri"/>
                <w:color w:val="000000"/>
                <w:sz w:val="22"/>
                <w:szCs w:val="22"/>
                <w:lang w:eastAsia="en-US"/>
              </w:rPr>
            </w:pP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r w:rsidR="00843B67" w:rsidRPr="00E710FA" w:rsidTr="00EC0424">
        <w:tc>
          <w:tcPr>
            <w:tcW w:w="3654" w:type="dxa"/>
            <w:shd w:val="clear" w:color="auto" w:fill="auto"/>
            <w:vAlign w:val="bottom"/>
          </w:tcPr>
          <w:p w:rsidR="00843B67" w:rsidRPr="00E710FA" w:rsidRDefault="00843B67" w:rsidP="00EC0424">
            <w:pPr>
              <w:spacing w:before="60"/>
              <w:rPr>
                <w:rFonts w:ascii="Calibri" w:hAnsi="Calibri"/>
                <w:color w:val="000000"/>
                <w:sz w:val="22"/>
                <w:szCs w:val="22"/>
                <w:lang w:eastAsia="en-US"/>
              </w:rPr>
            </w:pP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bl>
    <w:p w:rsidR="00843B67" w:rsidRPr="00E710FA" w:rsidRDefault="00843B67" w:rsidP="00843B67">
      <w:pPr>
        <w:rPr>
          <w:vanish/>
        </w:rPr>
      </w:pPr>
    </w:p>
    <w:tbl>
      <w:tblPr>
        <w:tblW w:w="15041" w:type="dxa"/>
        <w:tblInd w:w="93" w:type="dxa"/>
        <w:tblLayout w:type="fixed"/>
        <w:tblLook w:val="04A0" w:firstRow="1" w:lastRow="0" w:firstColumn="1" w:lastColumn="0" w:noHBand="0" w:noVBand="1"/>
      </w:tblPr>
      <w:tblGrid>
        <w:gridCol w:w="599"/>
        <w:gridCol w:w="283"/>
        <w:gridCol w:w="251"/>
        <w:gridCol w:w="283"/>
        <w:gridCol w:w="158"/>
        <w:gridCol w:w="442"/>
        <w:gridCol w:w="868"/>
        <w:gridCol w:w="276"/>
        <w:gridCol w:w="236"/>
        <w:gridCol w:w="764"/>
        <w:gridCol w:w="180"/>
        <w:gridCol w:w="918"/>
        <w:gridCol w:w="319"/>
        <w:gridCol w:w="861"/>
        <w:gridCol w:w="1124"/>
        <w:gridCol w:w="248"/>
        <w:gridCol w:w="1169"/>
        <w:gridCol w:w="391"/>
        <w:gridCol w:w="140"/>
        <w:gridCol w:w="853"/>
        <w:gridCol w:w="483"/>
        <w:gridCol w:w="651"/>
        <w:gridCol w:w="529"/>
        <w:gridCol w:w="747"/>
        <w:gridCol w:w="588"/>
        <w:gridCol w:w="404"/>
        <w:gridCol w:w="858"/>
        <w:gridCol w:w="418"/>
      </w:tblGrid>
      <w:tr w:rsidR="00843B67" w:rsidRPr="00F720CD" w:rsidTr="00746A06">
        <w:trPr>
          <w:trHeight w:val="300"/>
        </w:trPr>
        <w:tc>
          <w:tcPr>
            <w:tcW w:w="599" w:type="dxa"/>
            <w:noWrap/>
            <w:vAlign w:val="bottom"/>
            <w:hideMark/>
          </w:tcPr>
          <w:p w:rsidR="00843B67" w:rsidRPr="00F720CD" w:rsidRDefault="00843B67" w:rsidP="00EC0424">
            <w:pPr>
              <w:spacing w:after="200" w:line="276" w:lineRule="auto"/>
              <w:rPr>
                <w:rFonts w:ascii="Calibri" w:eastAsia="Calibri" w:hAnsi="Calibri"/>
                <w:sz w:val="22"/>
                <w:szCs w:val="22"/>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1134" w:type="dxa"/>
            <w:gridSpan w:val="4"/>
          </w:tcPr>
          <w:p w:rsidR="00843B67" w:rsidRPr="00F720CD" w:rsidRDefault="00843B67" w:rsidP="00EC0424">
            <w:pPr>
              <w:spacing w:line="276" w:lineRule="auto"/>
              <w:rPr>
                <w:color w:val="000000"/>
                <w:sz w:val="20"/>
                <w:szCs w:val="20"/>
                <w:lang w:eastAsia="en-US"/>
              </w:rPr>
            </w:pPr>
          </w:p>
        </w:tc>
        <w:tc>
          <w:tcPr>
            <w:tcW w:w="114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7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1133" w:type="dxa"/>
            <w:gridSpan w:val="3"/>
            <w:tcBorders>
              <w:top w:val="nil"/>
              <w:left w:val="nil"/>
              <w:bottom w:val="single" w:sz="4" w:space="0" w:color="auto"/>
              <w:right w:val="nil"/>
            </w:tcBorders>
          </w:tcPr>
          <w:p w:rsidR="00843B67" w:rsidRPr="00F720CD" w:rsidRDefault="00843B67" w:rsidP="00EC0424">
            <w:pPr>
              <w:spacing w:line="276" w:lineRule="auto"/>
              <w:jc w:val="center"/>
              <w:rPr>
                <w:color w:val="000000"/>
                <w:sz w:val="20"/>
                <w:szCs w:val="20"/>
                <w:lang w:eastAsia="en-US"/>
              </w:rPr>
            </w:pPr>
          </w:p>
        </w:tc>
        <w:tc>
          <w:tcPr>
            <w:tcW w:w="283" w:type="dxa"/>
            <w:tcBorders>
              <w:top w:val="nil"/>
              <w:left w:val="nil"/>
              <w:bottom w:val="single" w:sz="4" w:space="0" w:color="auto"/>
              <w:right w:val="nil"/>
            </w:tcBorders>
          </w:tcPr>
          <w:p w:rsidR="00843B67" w:rsidRPr="00F720CD" w:rsidRDefault="00843B67" w:rsidP="00EC0424">
            <w:pPr>
              <w:spacing w:line="276" w:lineRule="auto"/>
              <w:jc w:val="center"/>
              <w:rPr>
                <w:color w:val="000000"/>
                <w:sz w:val="20"/>
                <w:szCs w:val="20"/>
                <w:lang w:eastAsia="en-US"/>
              </w:rPr>
            </w:pPr>
          </w:p>
        </w:tc>
        <w:tc>
          <w:tcPr>
            <w:tcW w:w="6394" w:type="dxa"/>
            <w:gridSpan w:val="12"/>
            <w:tcBorders>
              <w:top w:val="nil"/>
              <w:left w:val="nil"/>
              <w:bottom w:val="single" w:sz="4" w:space="0" w:color="auto"/>
              <w:right w:val="nil"/>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w:t>
            </w: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1133" w:type="dxa"/>
            <w:gridSpan w:val="3"/>
          </w:tcPr>
          <w:p w:rsidR="00843B67" w:rsidRPr="00F720CD" w:rsidRDefault="00843B67" w:rsidP="00EC0424">
            <w:pPr>
              <w:spacing w:line="276" w:lineRule="auto"/>
              <w:jc w:val="center"/>
              <w:rPr>
                <w:color w:val="000000"/>
                <w:sz w:val="20"/>
                <w:szCs w:val="20"/>
                <w:lang w:eastAsia="en-US"/>
              </w:rPr>
            </w:pPr>
          </w:p>
        </w:tc>
        <w:tc>
          <w:tcPr>
            <w:tcW w:w="283" w:type="dxa"/>
          </w:tcPr>
          <w:p w:rsidR="00843B67" w:rsidRPr="00F720CD" w:rsidRDefault="00843B67" w:rsidP="00EC0424">
            <w:pPr>
              <w:spacing w:line="276" w:lineRule="auto"/>
              <w:jc w:val="center"/>
              <w:rPr>
                <w:color w:val="000000"/>
                <w:sz w:val="20"/>
                <w:szCs w:val="20"/>
                <w:lang w:eastAsia="en-US"/>
              </w:rPr>
            </w:pPr>
          </w:p>
        </w:tc>
        <w:tc>
          <w:tcPr>
            <w:tcW w:w="6394" w:type="dxa"/>
            <w:gridSpan w:val="12"/>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(организация)</w:t>
            </w: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1133" w:type="dxa"/>
            <w:gridSpan w:val="3"/>
            <w:tcBorders>
              <w:top w:val="nil"/>
              <w:left w:val="nil"/>
              <w:bottom w:val="single" w:sz="4" w:space="0" w:color="auto"/>
              <w:right w:val="nil"/>
            </w:tcBorders>
          </w:tcPr>
          <w:p w:rsidR="00843B67" w:rsidRPr="00F720CD" w:rsidRDefault="00843B67" w:rsidP="00EC0424">
            <w:pPr>
              <w:spacing w:line="276" w:lineRule="auto"/>
              <w:rPr>
                <w:color w:val="000000"/>
                <w:sz w:val="20"/>
                <w:szCs w:val="20"/>
                <w:lang w:eastAsia="en-US"/>
              </w:rPr>
            </w:pPr>
          </w:p>
        </w:tc>
        <w:tc>
          <w:tcPr>
            <w:tcW w:w="283" w:type="dxa"/>
            <w:tcBorders>
              <w:top w:val="nil"/>
              <w:left w:val="nil"/>
              <w:bottom w:val="single" w:sz="4" w:space="0" w:color="auto"/>
              <w:right w:val="nil"/>
            </w:tcBorders>
          </w:tcPr>
          <w:p w:rsidR="00843B67" w:rsidRPr="00F720CD" w:rsidRDefault="00843B67" w:rsidP="00EC0424">
            <w:pPr>
              <w:spacing w:line="276" w:lineRule="auto"/>
              <w:rPr>
                <w:color w:val="000000"/>
                <w:sz w:val="20"/>
                <w:szCs w:val="20"/>
                <w:lang w:eastAsia="en-US"/>
              </w:rPr>
            </w:pPr>
          </w:p>
        </w:tc>
        <w:tc>
          <w:tcPr>
            <w:tcW w:w="6394" w:type="dxa"/>
            <w:gridSpan w:val="12"/>
            <w:tcBorders>
              <w:top w:val="nil"/>
              <w:left w:val="nil"/>
              <w:bottom w:val="single" w:sz="4" w:space="0" w:color="auto"/>
              <w:right w:val="nil"/>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1133" w:type="dxa"/>
            <w:gridSpan w:val="3"/>
          </w:tcPr>
          <w:p w:rsidR="00843B67" w:rsidRPr="00F720CD" w:rsidRDefault="00843B67" w:rsidP="00EC0424">
            <w:pPr>
              <w:spacing w:line="276" w:lineRule="auto"/>
              <w:jc w:val="center"/>
              <w:rPr>
                <w:color w:val="000000"/>
                <w:sz w:val="20"/>
                <w:szCs w:val="20"/>
                <w:lang w:eastAsia="en-US"/>
              </w:rPr>
            </w:pPr>
          </w:p>
        </w:tc>
        <w:tc>
          <w:tcPr>
            <w:tcW w:w="283" w:type="dxa"/>
          </w:tcPr>
          <w:p w:rsidR="00843B67" w:rsidRPr="00F720CD" w:rsidRDefault="00843B67" w:rsidP="00EC0424">
            <w:pPr>
              <w:spacing w:line="276" w:lineRule="auto"/>
              <w:jc w:val="center"/>
              <w:rPr>
                <w:color w:val="000000"/>
                <w:sz w:val="20"/>
                <w:szCs w:val="20"/>
                <w:lang w:eastAsia="en-US"/>
              </w:rPr>
            </w:pPr>
          </w:p>
        </w:tc>
        <w:tc>
          <w:tcPr>
            <w:tcW w:w="6394" w:type="dxa"/>
            <w:gridSpan w:val="12"/>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(структурное подразделение)</w:t>
            </w: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1133" w:type="dxa"/>
            <w:gridSpan w:val="3"/>
          </w:tcPr>
          <w:p w:rsidR="00843B67" w:rsidRPr="00F720CD" w:rsidRDefault="00843B67" w:rsidP="00EC0424">
            <w:pPr>
              <w:spacing w:line="276" w:lineRule="auto"/>
              <w:rPr>
                <w:color w:val="000000"/>
                <w:sz w:val="20"/>
                <w:szCs w:val="20"/>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6394" w:type="dxa"/>
            <w:gridSpan w:val="12"/>
            <w:hideMark/>
          </w:tcPr>
          <w:p w:rsidR="00843B67" w:rsidRPr="00F720CD" w:rsidRDefault="00843B67" w:rsidP="00EC0424">
            <w:pPr>
              <w:spacing w:line="276" w:lineRule="auto"/>
              <w:rPr>
                <w:rFonts w:ascii="Calibri" w:eastAsia="Calibri" w:hAnsi="Calibri"/>
                <w:sz w:val="22"/>
                <w:szCs w:val="22"/>
                <w:lang w:eastAsia="en-US"/>
              </w:rPr>
            </w:pP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615"/>
        </w:trPr>
        <w:tc>
          <w:tcPr>
            <w:tcW w:w="1133" w:type="dxa"/>
            <w:gridSpan w:val="3"/>
          </w:tcPr>
          <w:p w:rsidR="00843B67" w:rsidRPr="00F720CD" w:rsidRDefault="00843B67" w:rsidP="00EC0424">
            <w:pPr>
              <w:spacing w:line="276" w:lineRule="auto"/>
              <w:rPr>
                <w:color w:val="000000"/>
                <w:sz w:val="20"/>
                <w:szCs w:val="20"/>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1744" w:type="dxa"/>
            <w:gridSpan w:val="4"/>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Основание для проведения инвентаризации:</w:t>
            </w:r>
          </w:p>
        </w:tc>
        <w:tc>
          <w:tcPr>
            <w:tcW w:w="4650" w:type="dxa"/>
            <w:gridSpan w:val="8"/>
            <w:tcBorders>
              <w:top w:val="nil"/>
              <w:left w:val="nil"/>
              <w:bottom w:val="single" w:sz="4" w:space="0" w:color="auto"/>
              <w:right w:val="nil"/>
            </w:tcBorders>
            <w:vAlign w:val="bottom"/>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xml:space="preserve">приказ, постановление, распоряжение </w:t>
            </w: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1133" w:type="dxa"/>
            <w:gridSpan w:val="3"/>
          </w:tcPr>
          <w:p w:rsidR="00843B67" w:rsidRPr="00F720CD" w:rsidRDefault="00843B67" w:rsidP="00EC0424">
            <w:pPr>
              <w:spacing w:line="276" w:lineRule="auto"/>
              <w:rPr>
                <w:color w:val="000000"/>
                <w:sz w:val="20"/>
                <w:szCs w:val="20"/>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1744" w:type="dxa"/>
            <w:gridSpan w:val="4"/>
            <w:hideMark/>
          </w:tcPr>
          <w:p w:rsidR="00843B67" w:rsidRPr="00F720CD" w:rsidRDefault="00843B67" w:rsidP="00EC0424">
            <w:pPr>
              <w:spacing w:line="276" w:lineRule="auto"/>
              <w:rPr>
                <w:rFonts w:ascii="Calibri" w:eastAsia="Calibri" w:hAnsi="Calibri"/>
                <w:sz w:val="22"/>
                <w:szCs w:val="22"/>
                <w:lang w:eastAsia="en-US"/>
              </w:rPr>
            </w:pPr>
          </w:p>
        </w:tc>
        <w:tc>
          <w:tcPr>
            <w:tcW w:w="4650" w:type="dxa"/>
            <w:gridSpan w:val="8"/>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(ненужное зачеркнуть)</w:t>
            </w: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1133" w:type="dxa"/>
            <w:gridSpan w:val="3"/>
          </w:tcPr>
          <w:p w:rsidR="00843B67" w:rsidRPr="00F720CD" w:rsidRDefault="00843B67" w:rsidP="00EC0424">
            <w:pPr>
              <w:spacing w:line="276" w:lineRule="auto"/>
              <w:rPr>
                <w:color w:val="000000"/>
                <w:sz w:val="20"/>
                <w:szCs w:val="20"/>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6394" w:type="dxa"/>
            <w:gridSpan w:val="12"/>
            <w:hideMark/>
          </w:tcPr>
          <w:p w:rsidR="00843B67" w:rsidRPr="00F720CD" w:rsidRDefault="00843B67" w:rsidP="00EC0424">
            <w:pPr>
              <w:spacing w:line="276" w:lineRule="auto"/>
              <w:rPr>
                <w:rFonts w:ascii="Calibri" w:eastAsia="Calibri" w:hAnsi="Calibri"/>
                <w:sz w:val="22"/>
                <w:szCs w:val="22"/>
                <w:lang w:eastAsia="en-US"/>
              </w:rPr>
            </w:pP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499"/>
        </w:trPr>
        <w:tc>
          <w:tcPr>
            <w:tcW w:w="3160" w:type="dxa"/>
            <w:gridSpan w:val="8"/>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Дата начала инвентаризации</w:t>
            </w:r>
          </w:p>
        </w:tc>
        <w:tc>
          <w:tcPr>
            <w:tcW w:w="1180" w:type="dxa"/>
            <w:gridSpan w:val="3"/>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918" w:type="dxa"/>
            <w:hideMark/>
          </w:tcPr>
          <w:p w:rsidR="00843B67" w:rsidRPr="00F720CD" w:rsidRDefault="00843B67" w:rsidP="00EC0424">
            <w:pPr>
              <w:spacing w:line="276" w:lineRule="auto"/>
              <w:rPr>
                <w:rFonts w:ascii="Calibri" w:eastAsia="Calibri" w:hAnsi="Calibri"/>
                <w:sz w:val="22"/>
                <w:szCs w:val="22"/>
                <w:lang w:eastAsia="en-US"/>
              </w:rPr>
            </w:pPr>
          </w:p>
        </w:tc>
        <w:tc>
          <w:tcPr>
            <w:tcW w:w="2552" w:type="dxa"/>
            <w:gridSpan w:val="4"/>
            <w:hideMark/>
          </w:tcPr>
          <w:p w:rsidR="00843B67" w:rsidRPr="00F720CD" w:rsidRDefault="00843B67" w:rsidP="00EC0424">
            <w:pPr>
              <w:spacing w:line="276" w:lineRule="auto"/>
              <w:rPr>
                <w:rFonts w:ascii="Calibri" w:eastAsia="Calibri" w:hAnsi="Calibri"/>
                <w:sz w:val="22"/>
                <w:szCs w:val="22"/>
                <w:lang w:eastAsia="en-US"/>
              </w:rPr>
            </w:pP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421"/>
        </w:trPr>
        <w:tc>
          <w:tcPr>
            <w:tcW w:w="3160" w:type="dxa"/>
            <w:gridSpan w:val="8"/>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Дата окончания инвентаризации</w:t>
            </w:r>
          </w:p>
        </w:tc>
        <w:tc>
          <w:tcPr>
            <w:tcW w:w="1180"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918" w:type="dxa"/>
            <w:hideMark/>
          </w:tcPr>
          <w:p w:rsidR="00843B67" w:rsidRPr="00F720CD" w:rsidRDefault="00843B67" w:rsidP="00EC0424">
            <w:pPr>
              <w:spacing w:line="276" w:lineRule="auto"/>
              <w:rPr>
                <w:rFonts w:ascii="Calibri" w:eastAsia="Calibri" w:hAnsi="Calibri"/>
                <w:sz w:val="22"/>
                <w:szCs w:val="22"/>
                <w:lang w:eastAsia="en-US"/>
              </w:rPr>
            </w:pPr>
          </w:p>
        </w:tc>
        <w:tc>
          <w:tcPr>
            <w:tcW w:w="2552" w:type="dxa"/>
            <w:gridSpan w:val="4"/>
            <w:hideMark/>
          </w:tcPr>
          <w:p w:rsidR="00843B67" w:rsidRPr="00F720CD" w:rsidRDefault="00843B67" w:rsidP="00EC0424">
            <w:pPr>
              <w:spacing w:line="276" w:lineRule="auto"/>
              <w:rPr>
                <w:rFonts w:ascii="Calibri" w:eastAsia="Calibri" w:hAnsi="Calibri"/>
                <w:sz w:val="22"/>
                <w:szCs w:val="22"/>
                <w:lang w:eastAsia="en-US"/>
              </w:rPr>
            </w:pPr>
          </w:p>
        </w:tc>
        <w:tc>
          <w:tcPr>
            <w:tcW w:w="156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600"/>
        </w:trPr>
        <w:tc>
          <w:tcPr>
            <w:tcW w:w="599" w:type="dxa"/>
            <w:hideMark/>
          </w:tcPr>
          <w:p w:rsidR="00843B67" w:rsidRPr="00F720CD" w:rsidRDefault="00843B67" w:rsidP="00EC0424">
            <w:pPr>
              <w:spacing w:line="276" w:lineRule="auto"/>
              <w:rPr>
                <w:rFonts w:ascii="Calibri" w:eastAsia="Calibri" w:hAnsi="Calibri"/>
                <w:sz w:val="22"/>
                <w:szCs w:val="22"/>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1134" w:type="dxa"/>
            <w:gridSpan w:val="4"/>
          </w:tcPr>
          <w:p w:rsidR="00843B67" w:rsidRPr="00F720CD" w:rsidRDefault="00843B67" w:rsidP="00EC0424">
            <w:pPr>
              <w:spacing w:line="276" w:lineRule="auto"/>
              <w:rPr>
                <w:color w:val="000000"/>
                <w:sz w:val="20"/>
                <w:szCs w:val="20"/>
                <w:lang w:eastAsia="en-US"/>
              </w:rPr>
            </w:pPr>
          </w:p>
        </w:tc>
        <w:tc>
          <w:tcPr>
            <w:tcW w:w="2324" w:type="dxa"/>
            <w:gridSpan w:val="5"/>
            <w:hideMark/>
          </w:tcPr>
          <w:p w:rsidR="00843B67" w:rsidRPr="00F720CD" w:rsidRDefault="00843B67" w:rsidP="00EC0424">
            <w:pPr>
              <w:spacing w:line="276" w:lineRule="auto"/>
              <w:rPr>
                <w:rFonts w:ascii="Calibri" w:eastAsia="Calibri" w:hAnsi="Calibri"/>
                <w:sz w:val="22"/>
                <w:szCs w:val="22"/>
                <w:lang w:eastAsia="en-US"/>
              </w:rPr>
            </w:pPr>
          </w:p>
        </w:tc>
        <w:tc>
          <w:tcPr>
            <w:tcW w:w="918" w:type="dxa"/>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hideMark/>
          </w:tcPr>
          <w:p w:rsidR="00843B67" w:rsidRPr="00F720CD" w:rsidRDefault="00843B67" w:rsidP="00EC0424">
            <w:pPr>
              <w:spacing w:line="276" w:lineRule="auto"/>
              <w:rPr>
                <w:rFonts w:ascii="Calibri" w:eastAsia="Calibri" w:hAnsi="Calibri"/>
                <w:sz w:val="22"/>
                <w:szCs w:val="22"/>
                <w:lang w:eastAsia="en-US"/>
              </w:rPr>
            </w:pPr>
          </w:p>
        </w:tc>
        <w:tc>
          <w:tcPr>
            <w:tcW w:w="1372" w:type="dxa"/>
            <w:gridSpan w:val="2"/>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Номер документа</w:t>
            </w:r>
          </w:p>
        </w:tc>
        <w:tc>
          <w:tcPr>
            <w:tcW w:w="1560" w:type="dxa"/>
            <w:gridSpan w:val="2"/>
            <w:tcBorders>
              <w:top w:val="single" w:sz="4" w:space="0" w:color="auto"/>
              <w:left w:val="nil"/>
              <w:bottom w:val="single" w:sz="4" w:space="0" w:color="auto"/>
              <w:right w:val="single" w:sz="4" w:space="0" w:color="auto"/>
            </w:tcBorders>
            <w:vAlign w:val="center"/>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Дата составления</w:t>
            </w: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599" w:type="dxa"/>
            <w:hideMark/>
          </w:tcPr>
          <w:p w:rsidR="00843B67" w:rsidRPr="00F720CD" w:rsidRDefault="00843B67" w:rsidP="00EC0424">
            <w:pPr>
              <w:spacing w:line="276" w:lineRule="auto"/>
              <w:rPr>
                <w:rFonts w:ascii="Calibri" w:eastAsia="Calibri" w:hAnsi="Calibri"/>
                <w:sz w:val="22"/>
                <w:szCs w:val="22"/>
                <w:lang w:eastAsia="en-US"/>
              </w:rPr>
            </w:pPr>
          </w:p>
        </w:tc>
        <w:tc>
          <w:tcPr>
            <w:tcW w:w="283" w:type="dxa"/>
          </w:tcPr>
          <w:p w:rsidR="00843B67" w:rsidRPr="00F720CD" w:rsidRDefault="00843B67" w:rsidP="00EC0424">
            <w:pPr>
              <w:spacing w:line="276" w:lineRule="auto"/>
              <w:jc w:val="right"/>
              <w:rPr>
                <w:color w:val="000000"/>
                <w:sz w:val="20"/>
                <w:szCs w:val="20"/>
                <w:lang w:eastAsia="en-US"/>
              </w:rPr>
            </w:pPr>
          </w:p>
        </w:tc>
        <w:tc>
          <w:tcPr>
            <w:tcW w:w="1134" w:type="dxa"/>
            <w:gridSpan w:val="4"/>
          </w:tcPr>
          <w:p w:rsidR="00843B67" w:rsidRPr="00F720CD" w:rsidRDefault="00843B67" w:rsidP="00EC0424">
            <w:pPr>
              <w:spacing w:line="276" w:lineRule="auto"/>
              <w:jc w:val="right"/>
              <w:rPr>
                <w:color w:val="000000"/>
                <w:sz w:val="20"/>
                <w:szCs w:val="20"/>
                <w:lang w:eastAsia="en-US"/>
              </w:rPr>
            </w:pPr>
          </w:p>
        </w:tc>
        <w:tc>
          <w:tcPr>
            <w:tcW w:w="4422" w:type="dxa"/>
            <w:gridSpan w:val="8"/>
            <w:hideMark/>
          </w:tcPr>
          <w:p w:rsidR="00843B67" w:rsidRPr="00F720CD" w:rsidRDefault="00843B67" w:rsidP="00EC0424">
            <w:pPr>
              <w:spacing w:line="276" w:lineRule="auto"/>
              <w:jc w:val="right"/>
              <w:rPr>
                <w:color w:val="000000"/>
                <w:sz w:val="20"/>
                <w:szCs w:val="20"/>
                <w:lang w:eastAsia="en-US"/>
              </w:rPr>
            </w:pPr>
            <w:r w:rsidRPr="00F720CD">
              <w:rPr>
                <w:color w:val="000000"/>
                <w:sz w:val="20"/>
                <w:szCs w:val="20"/>
                <w:lang w:eastAsia="en-US"/>
              </w:rPr>
              <w:t>АКТ</w:t>
            </w:r>
          </w:p>
        </w:tc>
        <w:tc>
          <w:tcPr>
            <w:tcW w:w="1372" w:type="dxa"/>
            <w:gridSpan w:val="2"/>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560" w:type="dxa"/>
            <w:gridSpan w:val="2"/>
            <w:tcBorders>
              <w:top w:val="nil"/>
              <w:left w:val="nil"/>
              <w:bottom w:val="single" w:sz="4" w:space="0" w:color="auto"/>
              <w:right w:val="single" w:sz="4" w:space="0" w:color="auto"/>
            </w:tcBorders>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480"/>
        </w:trPr>
        <w:tc>
          <w:tcPr>
            <w:tcW w:w="599" w:type="dxa"/>
            <w:hideMark/>
          </w:tcPr>
          <w:p w:rsidR="00843B67" w:rsidRPr="00F720CD" w:rsidRDefault="00843B67" w:rsidP="00EC0424">
            <w:pPr>
              <w:spacing w:line="276" w:lineRule="auto"/>
              <w:rPr>
                <w:rFonts w:ascii="Calibri" w:eastAsia="Calibri" w:hAnsi="Calibri"/>
                <w:sz w:val="22"/>
                <w:szCs w:val="22"/>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1134" w:type="dxa"/>
            <w:gridSpan w:val="4"/>
          </w:tcPr>
          <w:p w:rsidR="00843B67" w:rsidRPr="00F720CD" w:rsidRDefault="00843B67" w:rsidP="00EC0424">
            <w:pPr>
              <w:spacing w:line="276" w:lineRule="auto"/>
              <w:rPr>
                <w:color w:val="000000"/>
                <w:sz w:val="20"/>
                <w:szCs w:val="20"/>
                <w:lang w:eastAsia="en-US"/>
              </w:rPr>
            </w:pPr>
          </w:p>
        </w:tc>
        <w:tc>
          <w:tcPr>
            <w:tcW w:w="1144" w:type="dxa"/>
            <w:gridSpan w:val="2"/>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3"/>
            <w:hideMark/>
          </w:tcPr>
          <w:p w:rsidR="00843B67" w:rsidRPr="00F720CD" w:rsidRDefault="00843B67" w:rsidP="00EC0424">
            <w:pPr>
              <w:spacing w:line="276" w:lineRule="auto"/>
              <w:rPr>
                <w:rFonts w:ascii="Calibri" w:eastAsia="Calibri" w:hAnsi="Calibri"/>
                <w:sz w:val="22"/>
                <w:szCs w:val="22"/>
                <w:lang w:eastAsia="en-US"/>
              </w:rPr>
            </w:pPr>
          </w:p>
        </w:tc>
        <w:tc>
          <w:tcPr>
            <w:tcW w:w="5030" w:type="dxa"/>
            <w:gridSpan w:val="7"/>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инвентаризации резервов предстоящих расходов</w:t>
            </w:r>
          </w:p>
        </w:tc>
        <w:tc>
          <w:tcPr>
            <w:tcW w:w="1476"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80"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3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6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75"/>
        </w:trPr>
        <w:tc>
          <w:tcPr>
            <w:tcW w:w="1133" w:type="dxa"/>
            <w:gridSpan w:val="3"/>
          </w:tcPr>
          <w:p w:rsidR="00843B67" w:rsidRPr="00F720CD" w:rsidRDefault="00843B67" w:rsidP="00EC0424">
            <w:pPr>
              <w:spacing w:line="276" w:lineRule="auto"/>
              <w:rPr>
                <w:color w:val="000000"/>
                <w:sz w:val="20"/>
                <w:szCs w:val="20"/>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13625" w:type="dxa"/>
            <w:gridSpan w:val="24"/>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Акт составлен комиссией о том, что по состоянию на "____" ____________ 20__ г. проведена инвентаризация резервов предстоящих расходов.</w:t>
            </w:r>
          </w:p>
        </w:tc>
      </w:tr>
      <w:tr w:rsidR="00843B67" w:rsidRPr="00F720CD" w:rsidTr="00746A06">
        <w:trPr>
          <w:trHeight w:val="375"/>
        </w:trPr>
        <w:tc>
          <w:tcPr>
            <w:tcW w:w="1133" w:type="dxa"/>
            <w:gridSpan w:val="3"/>
          </w:tcPr>
          <w:p w:rsidR="00843B67" w:rsidRPr="00F720CD" w:rsidRDefault="00843B67" w:rsidP="00EC0424">
            <w:pPr>
              <w:spacing w:line="276" w:lineRule="auto"/>
              <w:rPr>
                <w:color w:val="000000"/>
                <w:sz w:val="20"/>
                <w:szCs w:val="20"/>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6146" w:type="dxa"/>
            <w:gridSpan w:val="11"/>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При инвентаризации установлено следующее:</w:t>
            </w:r>
          </w:p>
        </w:tc>
        <w:tc>
          <w:tcPr>
            <w:tcW w:w="1948" w:type="dxa"/>
            <w:gridSpan w:val="4"/>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853"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663"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747"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850"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418"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556"/>
        </w:trPr>
        <w:tc>
          <w:tcPr>
            <w:tcW w:w="599" w:type="dxa"/>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xml:space="preserve">№ </w:t>
            </w:r>
            <w:proofErr w:type="gramStart"/>
            <w:r w:rsidRPr="00F720CD">
              <w:rPr>
                <w:color w:val="000000"/>
                <w:sz w:val="20"/>
                <w:szCs w:val="20"/>
                <w:lang w:eastAsia="en-US"/>
              </w:rPr>
              <w:t>п</w:t>
            </w:r>
            <w:proofErr w:type="gramEnd"/>
            <w:r w:rsidRPr="00F720CD">
              <w:rPr>
                <w:color w:val="000000"/>
                <w:sz w:val="20"/>
                <w:szCs w:val="20"/>
                <w:lang w:eastAsia="en-US"/>
              </w:rPr>
              <w:t>/п</w:t>
            </w:r>
          </w:p>
        </w:tc>
        <w:tc>
          <w:tcPr>
            <w:tcW w:w="2285" w:type="dxa"/>
            <w:gridSpan w:val="6"/>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Вид резерва</w:t>
            </w:r>
          </w:p>
        </w:tc>
        <w:tc>
          <w:tcPr>
            <w:tcW w:w="1276" w:type="dxa"/>
            <w:gridSpan w:val="3"/>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Остаток на начало года резервов предстоящих расходов, руб.</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Начислено по данным бухучета</w:t>
            </w:r>
          </w:p>
        </w:tc>
        <w:tc>
          <w:tcPr>
            <w:tcW w:w="1985" w:type="dxa"/>
            <w:gridSpan w:val="2"/>
            <w:vMerge w:val="restart"/>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Корректировочная сумма резерва, руб.</w:t>
            </w:r>
          </w:p>
        </w:tc>
        <w:tc>
          <w:tcPr>
            <w:tcW w:w="2801" w:type="dxa"/>
            <w:gridSpan w:val="5"/>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Использовано резерва</w:t>
            </w:r>
          </w:p>
        </w:tc>
        <w:tc>
          <w:tcPr>
            <w:tcW w:w="2410" w:type="dxa"/>
            <w:gridSpan w:val="4"/>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Остаток на дату инвентаризации</w:t>
            </w:r>
          </w:p>
        </w:tc>
        <w:tc>
          <w:tcPr>
            <w:tcW w:w="2268" w:type="dxa"/>
            <w:gridSpan w:val="4"/>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Результаты инвентаризации, руб.</w:t>
            </w:r>
          </w:p>
        </w:tc>
      </w:tr>
      <w:tr w:rsidR="00843B67" w:rsidRPr="00F720CD" w:rsidTr="00746A06">
        <w:trPr>
          <w:trHeight w:val="996"/>
        </w:trPr>
        <w:tc>
          <w:tcPr>
            <w:tcW w:w="599" w:type="dxa"/>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975"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Наименование</w:t>
            </w:r>
          </w:p>
        </w:tc>
        <w:tc>
          <w:tcPr>
            <w:tcW w:w="1310"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номер счета</w:t>
            </w:r>
          </w:p>
        </w:tc>
        <w:tc>
          <w:tcPr>
            <w:tcW w:w="1276" w:type="dxa"/>
            <w:gridSpan w:val="3"/>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843B67" w:rsidRPr="00F720CD" w:rsidRDefault="00843B67" w:rsidP="00EC0424">
            <w:pPr>
              <w:rPr>
                <w:color w:val="000000"/>
                <w:sz w:val="20"/>
                <w:szCs w:val="20"/>
                <w:lang w:eastAsia="en-US"/>
              </w:rPr>
            </w:pPr>
          </w:p>
        </w:tc>
        <w:tc>
          <w:tcPr>
            <w:tcW w:w="141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по данным бухучета</w:t>
            </w:r>
          </w:p>
        </w:tc>
        <w:tc>
          <w:tcPr>
            <w:tcW w:w="1384"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по фактическим данным</w:t>
            </w: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по данным бухучета</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по фактическим данным</w:t>
            </w: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xml:space="preserve">подлежит </w:t>
            </w:r>
            <w:proofErr w:type="spellStart"/>
            <w:r w:rsidRPr="00F720CD">
              <w:rPr>
                <w:color w:val="000000"/>
                <w:sz w:val="20"/>
                <w:szCs w:val="20"/>
                <w:lang w:eastAsia="en-US"/>
              </w:rPr>
              <w:t>досписанию</w:t>
            </w:r>
            <w:proofErr w:type="spellEnd"/>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излишне списано (подлежит восстановлению)</w:t>
            </w:r>
          </w:p>
        </w:tc>
      </w:tr>
      <w:tr w:rsidR="00843B67" w:rsidRPr="00F720CD" w:rsidTr="00746A06">
        <w:trPr>
          <w:trHeight w:val="300"/>
        </w:trPr>
        <w:tc>
          <w:tcPr>
            <w:tcW w:w="599" w:type="dxa"/>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w:t>
            </w:r>
          </w:p>
        </w:tc>
        <w:tc>
          <w:tcPr>
            <w:tcW w:w="975"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2</w:t>
            </w:r>
          </w:p>
        </w:tc>
        <w:tc>
          <w:tcPr>
            <w:tcW w:w="1310"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3</w:t>
            </w:r>
          </w:p>
        </w:tc>
        <w:tc>
          <w:tcPr>
            <w:tcW w:w="1276"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746A06">
            <w:pPr>
              <w:spacing w:line="276" w:lineRule="auto"/>
              <w:ind w:left="-108"/>
              <w:jc w:val="center"/>
              <w:rPr>
                <w:color w:val="000000"/>
                <w:sz w:val="20"/>
                <w:szCs w:val="20"/>
                <w:lang w:eastAsia="en-US"/>
              </w:rPr>
            </w:pPr>
            <w:r w:rsidRPr="00F720CD">
              <w:rPr>
                <w:color w:val="000000"/>
                <w:sz w:val="20"/>
                <w:szCs w:val="20"/>
                <w:lang w:eastAsia="en-US"/>
              </w:rPr>
              <w:t>4</w:t>
            </w:r>
          </w:p>
        </w:tc>
        <w:tc>
          <w:tcPr>
            <w:tcW w:w="1417"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5</w:t>
            </w:r>
          </w:p>
        </w:tc>
        <w:tc>
          <w:tcPr>
            <w:tcW w:w="198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6</w:t>
            </w:r>
          </w:p>
        </w:tc>
        <w:tc>
          <w:tcPr>
            <w:tcW w:w="141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7</w:t>
            </w:r>
          </w:p>
        </w:tc>
        <w:tc>
          <w:tcPr>
            <w:tcW w:w="1384"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8</w:t>
            </w: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9</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10</w:t>
            </w: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11</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12</w:t>
            </w:r>
          </w:p>
        </w:tc>
      </w:tr>
      <w:tr w:rsidR="00843B67" w:rsidRPr="00F720CD" w:rsidTr="00746A06">
        <w:trPr>
          <w:trHeight w:val="309"/>
        </w:trPr>
        <w:tc>
          <w:tcPr>
            <w:tcW w:w="599" w:type="dxa"/>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975" w:type="dxa"/>
            <w:gridSpan w:val="4"/>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310"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417"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98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41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384"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r>
      <w:tr w:rsidR="00843B67" w:rsidRPr="00F720CD" w:rsidTr="00746A06">
        <w:trPr>
          <w:trHeight w:val="279"/>
        </w:trPr>
        <w:tc>
          <w:tcPr>
            <w:tcW w:w="599" w:type="dxa"/>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975" w:type="dxa"/>
            <w:gridSpan w:val="4"/>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310"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417" w:type="dxa"/>
            <w:gridSpan w:val="3"/>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985"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417"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384" w:type="dxa"/>
            <w:gridSpan w:val="3"/>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134"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992"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r>
      <w:tr w:rsidR="00843B67" w:rsidRPr="00F720CD" w:rsidTr="00746A06">
        <w:trPr>
          <w:trHeight w:val="270"/>
        </w:trPr>
        <w:tc>
          <w:tcPr>
            <w:tcW w:w="599" w:type="dxa"/>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lastRenderedPageBreak/>
              <w:t> </w:t>
            </w:r>
          </w:p>
        </w:tc>
        <w:tc>
          <w:tcPr>
            <w:tcW w:w="975" w:type="dxa"/>
            <w:gridSpan w:val="4"/>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310"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417" w:type="dxa"/>
            <w:gridSpan w:val="3"/>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985"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417"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384" w:type="dxa"/>
            <w:gridSpan w:val="3"/>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134"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992"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c>
          <w:tcPr>
            <w:tcW w:w="1276" w:type="dxa"/>
            <w:gridSpan w:val="2"/>
            <w:tcBorders>
              <w:top w:val="single" w:sz="4" w:space="0" w:color="auto"/>
              <w:left w:val="nil"/>
              <w:bottom w:val="single" w:sz="4" w:space="0" w:color="auto"/>
              <w:right w:val="single" w:sz="4" w:space="0" w:color="auto"/>
            </w:tcBorders>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 </w:t>
            </w:r>
          </w:p>
        </w:tc>
      </w:tr>
      <w:tr w:rsidR="00843B67" w:rsidRPr="00F720CD" w:rsidTr="00746A06">
        <w:trPr>
          <w:trHeight w:val="147"/>
        </w:trPr>
        <w:tc>
          <w:tcPr>
            <w:tcW w:w="2884" w:type="dxa"/>
            <w:gridSpan w:val="7"/>
            <w:tcBorders>
              <w:top w:val="nil"/>
              <w:left w:val="single" w:sz="4" w:space="0" w:color="auto"/>
              <w:bottom w:val="single" w:sz="4" w:space="0" w:color="auto"/>
              <w:right w:val="single" w:sz="4" w:space="0" w:color="auto"/>
            </w:tcBorders>
            <w:hideMark/>
          </w:tcPr>
          <w:p w:rsidR="00843B67" w:rsidRPr="00F720CD" w:rsidRDefault="00843B67" w:rsidP="00EC0424">
            <w:pPr>
              <w:spacing w:line="276" w:lineRule="auto"/>
              <w:jc w:val="center"/>
              <w:rPr>
                <w:color w:val="000000"/>
                <w:sz w:val="20"/>
                <w:szCs w:val="20"/>
                <w:lang w:eastAsia="en-US"/>
              </w:rPr>
            </w:pPr>
            <w:r w:rsidRPr="00F720CD">
              <w:rPr>
                <w:color w:val="000000"/>
                <w:sz w:val="20"/>
                <w:szCs w:val="20"/>
                <w:lang w:eastAsia="en-US"/>
              </w:rPr>
              <w:t> Итого</w:t>
            </w:r>
          </w:p>
        </w:tc>
        <w:tc>
          <w:tcPr>
            <w:tcW w:w="1276" w:type="dxa"/>
            <w:gridSpan w:val="3"/>
            <w:tcBorders>
              <w:top w:val="single" w:sz="4" w:space="0" w:color="auto"/>
              <w:left w:val="single" w:sz="4" w:space="0" w:color="auto"/>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417"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985"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417"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384" w:type="dxa"/>
            <w:gridSpan w:val="3"/>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134"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tcBorders>
              <w:top w:val="nil"/>
              <w:left w:val="nil"/>
              <w:bottom w:val="single" w:sz="4" w:space="0" w:color="auto"/>
              <w:right w:val="single" w:sz="4" w:space="0" w:color="auto"/>
            </w:tcBorders>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300"/>
        </w:trPr>
        <w:tc>
          <w:tcPr>
            <w:tcW w:w="599"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83" w:type="dxa"/>
          </w:tcPr>
          <w:p w:rsidR="00843B67" w:rsidRPr="00F720CD" w:rsidRDefault="00843B67" w:rsidP="00EC0424">
            <w:pPr>
              <w:spacing w:line="276" w:lineRule="auto"/>
              <w:rPr>
                <w:color w:val="000000"/>
                <w:sz w:val="20"/>
                <w:szCs w:val="20"/>
                <w:lang w:eastAsia="en-US"/>
              </w:rPr>
            </w:pPr>
          </w:p>
        </w:tc>
        <w:tc>
          <w:tcPr>
            <w:tcW w:w="1134" w:type="dxa"/>
            <w:gridSpan w:val="4"/>
          </w:tcPr>
          <w:p w:rsidR="00843B67" w:rsidRPr="00F720CD" w:rsidRDefault="00843B67" w:rsidP="00EC0424">
            <w:pPr>
              <w:spacing w:line="276" w:lineRule="auto"/>
              <w:rPr>
                <w:color w:val="000000"/>
                <w:sz w:val="20"/>
                <w:szCs w:val="20"/>
                <w:lang w:eastAsia="en-US"/>
              </w:rPr>
            </w:pPr>
          </w:p>
        </w:tc>
        <w:tc>
          <w:tcPr>
            <w:tcW w:w="114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236"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764" w:type="dxa"/>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17"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985"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417"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384" w:type="dxa"/>
            <w:gridSpan w:val="3"/>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134"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992"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c>
          <w:tcPr>
            <w:tcW w:w="1276" w:type="dxa"/>
            <w:gridSpan w:val="2"/>
            <w:noWrap/>
            <w:vAlign w:val="bottom"/>
            <w:hideMark/>
          </w:tcPr>
          <w:p w:rsidR="00843B67" w:rsidRPr="00F720CD" w:rsidRDefault="00843B67" w:rsidP="00EC0424">
            <w:pPr>
              <w:spacing w:line="276" w:lineRule="auto"/>
              <w:rPr>
                <w:rFonts w:ascii="Calibri" w:eastAsia="Calibri" w:hAnsi="Calibri"/>
                <w:sz w:val="22"/>
                <w:szCs w:val="22"/>
                <w:lang w:eastAsia="en-US"/>
              </w:rPr>
            </w:pPr>
          </w:p>
        </w:tc>
      </w:tr>
      <w:tr w:rsidR="00843B67" w:rsidRPr="00F720CD" w:rsidTr="00746A06">
        <w:trPr>
          <w:trHeight w:val="900"/>
        </w:trPr>
        <w:tc>
          <w:tcPr>
            <w:tcW w:w="15041" w:type="dxa"/>
            <w:gridSpan w:val="28"/>
            <w:hideMark/>
          </w:tcPr>
          <w:p w:rsidR="00843B67" w:rsidRPr="00F720CD" w:rsidRDefault="00843B67" w:rsidP="00EC0424">
            <w:pPr>
              <w:spacing w:line="276" w:lineRule="auto"/>
              <w:rPr>
                <w:color w:val="000000"/>
                <w:sz w:val="20"/>
                <w:szCs w:val="20"/>
                <w:lang w:eastAsia="en-US"/>
              </w:rPr>
            </w:pPr>
            <w:r w:rsidRPr="00F720CD">
              <w:rPr>
                <w:color w:val="000000"/>
                <w:sz w:val="20"/>
                <w:szCs w:val="20"/>
                <w:lang w:eastAsia="en-US"/>
              </w:rPr>
              <w:t>Все подсчеты итогов по строкам, страницам и в целом по акту инвентаризации проверены.</w:t>
            </w:r>
          </w:p>
        </w:tc>
      </w:tr>
    </w:tbl>
    <w:p w:rsidR="00843B67" w:rsidRPr="00E710FA" w:rsidRDefault="00843B67" w:rsidP="00843B67">
      <w:pPr>
        <w:rPr>
          <w:vanish/>
        </w:rPr>
      </w:pPr>
    </w:p>
    <w:tbl>
      <w:tblPr>
        <w:tblW w:w="0" w:type="auto"/>
        <w:tblBorders>
          <w:insideH w:val="nil"/>
          <w:insideV w:val="nil"/>
        </w:tblBorders>
        <w:tblLayout w:type="fixed"/>
        <w:tblCellMar>
          <w:left w:w="0" w:type="dxa"/>
          <w:right w:w="0" w:type="dxa"/>
        </w:tblCellMar>
        <w:tblLook w:val="04A0" w:firstRow="1" w:lastRow="0" w:firstColumn="1" w:lastColumn="0" w:noHBand="0" w:noVBand="1"/>
      </w:tblPr>
      <w:tblGrid>
        <w:gridCol w:w="3654"/>
        <w:gridCol w:w="2827"/>
        <w:gridCol w:w="574"/>
        <w:gridCol w:w="2842"/>
        <w:gridCol w:w="574"/>
        <w:gridCol w:w="4665"/>
      </w:tblGrid>
      <w:tr w:rsidR="00843B67" w:rsidRPr="00E710FA" w:rsidTr="00EC0424">
        <w:tc>
          <w:tcPr>
            <w:tcW w:w="3654" w:type="dxa"/>
            <w:shd w:val="clear" w:color="auto" w:fill="auto"/>
            <w:vAlign w:val="bottom"/>
            <w:hideMark/>
          </w:tcPr>
          <w:p w:rsidR="00843B67" w:rsidRPr="00E710FA" w:rsidRDefault="00843B67" w:rsidP="00EC0424">
            <w:pPr>
              <w:rPr>
                <w:rFonts w:ascii="Calibri" w:hAnsi="Calibri"/>
                <w:color w:val="000000"/>
                <w:sz w:val="22"/>
                <w:szCs w:val="22"/>
                <w:lang w:eastAsia="en-US"/>
              </w:rPr>
            </w:pPr>
            <w:r w:rsidRPr="00E710FA">
              <w:rPr>
                <w:rFonts w:ascii="Calibri" w:eastAsia="Calibri" w:hAnsi="Calibri"/>
                <w:sz w:val="22"/>
                <w:szCs w:val="22"/>
                <w:lang w:eastAsia="en-US"/>
              </w:rPr>
              <w:t>Председатель комиссии</w:t>
            </w: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r w:rsidR="00843B67" w:rsidRPr="00E710FA" w:rsidTr="00EC0424">
        <w:tc>
          <w:tcPr>
            <w:tcW w:w="3654" w:type="dxa"/>
            <w:shd w:val="clear" w:color="auto" w:fill="auto"/>
            <w:vAlign w:val="bottom"/>
            <w:hideMark/>
          </w:tcPr>
          <w:p w:rsidR="00843B67" w:rsidRPr="00E710FA" w:rsidRDefault="00843B67" w:rsidP="00EC0424">
            <w:pPr>
              <w:spacing w:before="60"/>
              <w:rPr>
                <w:rFonts w:ascii="Calibri" w:hAnsi="Calibri"/>
                <w:color w:val="000000"/>
                <w:sz w:val="22"/>
                <w:szCs w:val="22"/>
                <w:lang w:eastAsia="en-US"/>
              </w:rPr>
            </w:pPr>
            <w:r w:rsidRPr="00E710FA">
              <w:rPr>
                <w:rFonts w:ascii="Calibri" w:eastAsia="Calibri" w:hAnsi="Calibri"/>
                <w:sz w:val="22"/>
                <w:szCs w:val="22"/>
                <w:lang w:eastAsia="en-US"/>
              </w:rPr>
              <w:t>Члены комиссии:</w:t>
            </w: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r w:rsidR="00843B67" w:rsidRPr="00E710FA" w:rsidTr="00EC0424">
        <w:tc>
          <w:tcPr>
            <w:tcW w:w="3654" w:type="dxa"/>
            <w:shd w:val="clear" w:color="auto" w:fill="auto"/>
            <w:vAlign w:val="bottom"/>
          </w:tcPr>
          <w:p w:rsidR="00843B67" w:rsidRPr="00E710FA" w:rsidRDefault="00843B67" w:rsidP="00EC0424">
            <w:pPr>
              <w:spacing w:before="60"/>
              <w:rPr>
                <w:rFonts w:ascii="Calibri" w:hAnsi="Calibri"/>
                <w:color w:val="000000"/>
                <w:sz w:val="22"/>
                <w:szCs w:val="22"/>
                <w:lang w:eastAsia="en-US"/>
              </w:rPr>
            </w:pP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r w:rsidR="00843B67" w:rsidRPr="00E710FA" w:rsidTr="00EC0424">
        <w:tc>
          <w:tcPr>
            <w:tcW w:w="3654" w:type="dxa"/>
            <w:shd w:val="clear" w:color="auto" w:fill="auto"/>
            <w:vAlign w:val="bottom"/>
          </w:tcPr>
          <w:p w:rsidR="00843B67" w:rsidRPr="00E710FA" w:rsidRDefault="00843B67" w:rsidP="00EC0424">
            <w:pPr>
              <w:spacing w:before="60"/>
              <w:rPr>
                <w:rFonts w:ascii="Calibri" w:hAnsi="Calibri"/>
                <w:color w:val="000000"/>
                <w:sz w:val="22"/>
                <w:szCs w:val="22"/>
                <w:lang w:eastAsia="en-US"/>
              </w:rPr>
            </w:pPr>
          </w:p>
        </w:tc>
        <w:tc>
          <w:tcPr>
            <w:tcW w:w="2827"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2842"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574" w:type="dxa"/>
            <w:shd w:val="clear" w:color="auto" w:fill="auto"/>
            <w:vAlign w:val="bottom"/>
          </w:tcPr>
          <w:p w:rsidR="00843B67" w:rsidRPr="00E710FA" w:rsidRDefault="00843B67" w:rsidP="00EC0424">
            <w:pPr>
              <w:jc w:val="center"/>
              <w:rPr>
                <w:rFonts w:ascii="Calibri" w:hAnsi="Calibri"/>
                <w:color w:val="000000"/>
                <w:sz w:val="22"/>
                <w:szCs w:val="22"/>
                <w:lang w:eastAsia="en-US"/>
              </w:rPr>
            </w:pPr>
          </w:p>
        </w:tc>
        <w:tc>
          <w:tcPr>
            <w:tcW w:w="4665" w:type="dxa"/>
            <w:tcBorders>
              <w:top w:val="nil"/>
              <w:left w:val="nil"/>
              <w:bottom w:val="single" w:sz="4" w:space="0" w:color="000000"/>
              <w:right w:val="nil"/>
            </w:tcBorders>
            <w:shd w:val="clear" w:color="auto" w:fill="auto"/>
            <w:vAlign w:val="bottom"/>
          </w:tcPr>
          <w:p w:rsidR="00843B67" w:rsidRPr="00E710FA" w:rsidRDefault="00843B67" w:rsidP="00EC0424">
            <w:pPr>
              <w:jc w:val="center"/>
              <w:rPr>
                <w:rFonts w:ascii="Calibri" w:hAnsi="Calibri"/>
                <w:color w:val="000000"/>
                <w:sz w:val="22"/>
                <w:szCs w:val="22"/>
                <w:lang w:eastAsia="en-US"/>
              </w:rPr>
            </w:pPr>
          </w:p>
        </w:tc>
      </w:tr>
      <w:tr w:rsidR="00843B67" w:rsidRPr="00E710FA" w:rsidTr="00EC0424">
        <w:tc>
          <w:tcPr>
            <w:tcW w:w="3654" w:type="dxa"/>
            <w:shd w:val="clear" w:color="auto" w:fill="auto"/>
          </w:tcPr>
          <w:p w:rsidR="00843B67" w:rsidRPr="00E710FA" w:rsidRDefault="00843B67" w:rsidP="00EC0424">
            <w:pPr>
              <w:rPr>
                <w:rFonts w:ascii="Calibri" w:hAnsi="Calibri"/>
                <w:color w:val="000000"/>
                <w:sz w:val="14"/>
                <w:szCs w:val="22"/>
                <w:lang w:eastAsia="en-US"/>
              </w:rPr>
            </w:pPr>
          </w:p>
        </w:tc>
        <w:tc>
          <w:tcPr>
            <w:tcW w:w="2827"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должность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2842"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подпись</w:t>
            </w:r>
          </w:p>
        </w:tc>
        <w:tc>
          <w:tcPr>
            <w:tcW w:w="574" w:type="dxa"/>
            <w:shd w:val="clear" w:color="auto" w:fill="auto"/>
          </w:tcPr>
          <w:p w:rsidR="00843B67" w:rsidRPr="00E710FA" w:rsidRDefault="00843B67" w:rsidP="00EC0424">
            <w:pPr>
              <w:jc w:val="center"/>
              <w:rPr>
                <w:rFonts w:ascii="Calibri" w:hAnsi="Calibri"/>
                <w:color w:val="000000"/>
                <w:sz w:val="14"/>
                <w:szCs w:val="22"/>
                <w:lang w:eastAsia="en-US"/>
              </w:rPr>
            </w:pPr>
          </w:p>
        </w:tc>
        <w:tc>
          <w:tcPr>
            <w:tcW w:w="4665" w:type="dxa"/>
            <w:tcBorders>
              <w:top w:val="single" w:sz="4" w:space="0" w:color="000000"/>
              <w:left w:val="nil"/>
              <w:bottom w:val="nil"/>
              <w:right w:val="nil"/>
            </w:tcBorders>
            <w:shd w:val="clear" w:color="auto" w:fill="auto"/>
            <w:hideMark/>
          </w:tcPr>
          <w:p w:rsidR="00843B67" w:rsidRPr="00E710FA" w:rsidRDefault="00843B67" w:rsidP="00EC0424">
            <w:pPr>
              <w:jc w:val="center"/>
              <w:rPr>
                <w:rFonts w:ascii="Calibri" w:hAnsi="Calibri"/>
                <w:color w:val="000000"/>
                <w:sz w:val="14"/>
                <w:szCs w:val="22"/>
                <w:lang w:eastAsia="en-US"/>
              </w:rPr>
            </w:pPr>
            <w:r w:rsidRPr="00E710FA">
              <w:rPr>
                <w:rFonts w:ascii="Calibri" w:eastAsia="Calibri" w:hAnsi="Calibri"/>
                <w:sz w:val="14"/>
                <w:szCs w:val="22"/>
                <w:lang w:eastAsia="en-US"/>
              </w:rPr>
              <w:t>расшифровка подписи</w:t>
            </w:r>
          </w:p>
        </w:tc>
      </w:tr>
    </w:tbl>
    <w:p w:rsidR="00843B67" w:rsidRPr="00F720CD" w:rsidRDefault="00843B67" w:rsidP="00843B67">
      <w:pPr>
        <w:rPr>
          <w:noProof/>
          <w:sz w:val="28"/>
          <w:szCs w:val="28"/>
        </w:rPr>
      </w:pPr>
      <w:bookmarkStart w:id="48" w:name="p_81063"/>
      <w:bookmarkEnd w:id="48"/>
    </w:p>
    <w:p w:rsidR="00843B67" w:rsidRDefault="00843B67">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843B67" w:rsidRDefault="00843B67">
      <w:pPr>
        <w:pStyle w:val="ConsPlusNormal"/>
        <w:jc w:val="both"/>
      </w:pPr>
    </w:p>
    <w:p w:rsidR="00231E56" w:rsidRDefault="00231E56">
      <w:pPr>
        <w:pStyle w:val="ConsPlusNormal"/>
        <w:jc w:val="both"/>
      </w:pPr>
    </w:p>
    <w:p w:rsidR="00843B67" w:rsidRDefault="00843B67">
      <w:pPr>
        <w:pStyle w:val="ConsPlusNormal"/>
        <w:jc w:val="right"/>
        <w:outlineLvl w:val="1"/>
        <w:sectPr w:rsidR="00843B67" w:rsidSect="00746A06">
          <w:pgSz w:w="16838" w:h="11905" w:orient="landscape"/>
          <w:pgMar w:top="1560" w:right="1134" w:bottom="851" w:left="1134" w:header="0" w:footer="0" w:gutter="0"/>
          <w:cols w:space="720"/>
          <w:titlePg/>
        </w:sectPr>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8</w:t>
      </w:r>
    </w:p>
    <w:p w:rsidR="00231E56" w:rsidRPr="0029390F"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29390F" w:rsidRDefault="00231E56">
      <w:pPr>
        <w:pStyle w:val="ConsPlusNormal"/>
        <w:jc w:val="both"/>
        <w:rPr>
          <w:rFonts w:ascii="Times New Roman" w:hAnsi="Times New Roman" w:cs="Times New Roman"/>
          <w:sz w:val="28"/>
          <w:szCs w:val="28"/>
        </w:rPr>
      </w:pPr>
    </w:p>
    <w:p w:rsidR="00231E56" w:rsidRPr="0029390F" w:rsidRDefault="00231E56">
      <w:pPr>
        <w:pStyle w:val="ConsPlusTitle"/>
        <w:jc w:val="center"/>
        <w:rPr>
          <w:rFonts w:ascii="Times New Roman" w:hAnsi="Times New Roman" w:cs="Times New Roman"/>
          <w:sz w:val="28"/>
          <w:szCs w:val="28"/>
        </w:rPr>
      </w:pPr>
      <w:bookmarkStart w:id="49" w:name="P34828"/>
      <w:bookmarkEnd w:id="49"/>
      <w:r w:rsidRPr="0029390F">
        <w:rPr>
          <w:rFonts w:ascii="Times New Roman" w:hAnsi="Times New Roman" w:cs="Times New Roman"/>
          <w:sz w:val="28"/>
          <w:szCs w:val="28"/>
        </w:rPr>
        <w:t>ПОРЯДОК</w:t>
      </w:r>
    </w:p>
    <w:p w:rsidR="00231E56" w:rsidRPr="0029390F" w:rsidRDefault="00231E56">
      <w:pPr>
        <w:pStyle w:val="ConsPlusTitle"/>
        <w:jc w:val="center"/>
        <w:rPr>
          <w:rFonts w:ascii="Times New Roman" w:hAnsi="Times New Roman" w:cs="Times New Roman"/>
          <w:sz w:val="28"/>
          <w:szCs w:val="28"/>
        </w:rPr>
      </w:pPr>
      <w:r w:rsidRPr="0029390F">
        <w:rPr>
          <w:rFonts w:ascii="Times New Roman" w:hAnsi="Times New Roman" w:cs="Times New Roman"/>
          <w:sz w:val="28"/>
          <w:szCs w:val="28"/>
        </w:rPr>
        <w:t>ВЫДАЧИ ПОД ОТЧЕТ ДЕНЕЖНЫХ СРЕДСТВ, СОСТАВЛЕНИЯ</w:t>
      </w:r>
    </w:p>
    <w:p w:rsidR="00231E56" w:rsidRPr="0029390F" w:rsidRDefault="00231E56">
      <w:pPr>
        <w:pStyle w:val="ConsPlusTitle"/>
        <w:jc w:val="center"/>
        <w:rPr>
          <w:rFonts w:ascii="Times New Roman" w:hAnsi="Times New Roman" w:cs="Times New Roman"/>
          <w:sz w:val="28"/>
          <w:szCs w:val="28"/>
        </w:rPr>
      </w:pPr>
      <w:r w:rsidRPr="0029390F">
        <w:rPr>
          <w:rFonts w:ascii="Times New Roman" w:hAnsi="Times New Roman" w:cs="Times New Roman"/>
          <w:sz w:val="28"/>
          <w:szCs w:val="28"/>
        </w:rPr>
        <w:t>И ПРЕДСТАВЛЕНИЯ ОТЧЕТОВ ПОДОТЧЕТНЫМИ ЛИЦАМИ</w:t>
      </w:r>
    </w:p>
    <w:p w:rsidR="00231E56" w:rsidRPr="0029390F" w:rsidRDefault="00231E56">
      <w:pPr>
        <w:pStyle w:val="ConsPlusNormal"/>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 Субъект учета устанавливает единый порядок расчетов с подотчетными лицами.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 Под отчет денежные средства выдаются на командировочные, хозяйственные расходы путем перечисления на банковский счет с использованием банковской карты сотрудника субъекта учета, получающего денежные средства под отчет.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Основанием для перечисления средств под отчет на банковский счет сотрудника субъекта учета является: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Решение о командировании на территории Российской Федерации (ф. 0504512);</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Изменение Решения о командировании на территории Российской Федерации (ф. 0504513);</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Решение о командировании на территорию иностранного государства (ф. 0504515);</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Изменение Решения о командировании на территорию иностранного государства (ф. 0504516);</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Заявка - обоснование закупки товаров, работ, услуг малого объема через подотчетное лицо (ф. 0510521);</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на командировочные (хозяйственные и иные) расходы, возмещение расходов - заявление сотрудника субъекта учета о перечислении денежных средств под отчет, содержащее разрешительную надпись лица, на которое возложены обязанности по подписанию данных документов.</w:t>
      </w:r>
    </w:p>
    <w:p w:rsidR="00231E56" w:rsidRPr="005A20ED" w:rsidRDefault="00167051" w:rsidP="005A20ED">
      <w:pPr>
        <w:pStyle w:val="ConsPlusNormal"/>
        <w:ind w:firstLine="709"/>
        <w:jc w:val="both"/>
        <w:rPr>
          <w:rFonts w:ascii="Times New Roman" w:hAnsi="Times New Roman" w:cs="Times New Roman"/>
          <w:sz w:val="28"/>
          <w:szCs w:val="28"/>
        </w:rPr>
      </w:pPr>
      <w:hyperlink w:anchor="P34896">
        <w:r w:rsidR="00231E56" w:rsidRPr="005A20ED">
          <w:rPr>
            <w:rFonts w:ascii="Times New Roman" w:hAnsi="Times New Roman" w:cs="Times New Roman"/>
            <w:color w:val="0000FF"/>
            <w:sz w:val="28"/>
            <w:szCs w:val="28"/>
          </w:rPr>
          <w:t>Заявление</w:t>
        </w:r>
      </w:hyperlink>
      <w:r w:rsidR="00231E56" w:rsidRPr="005A20ED">
        <w:rPr>
          <w:rFonts w:ascii="Times New Roman" w:hAnsi="Times New Roman" w:cs="Times New Roman"/>
          <w:sz w:val="28"/>
          <w:szCs w:val="28"/>
        </w:rPr>
        <w:t xml:space="preserve"> сотрудника субъекта учета о перечислении денежных средств под отчет на командировочные (хозяйственные и иные) расходы (возмещение расходов) представляется в центр учета один раз (приложение 1 к настоящему Порядку).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При принятии сотрудника на работу (изменении банковских реквизитов), сотрудник представляет в субъект учета </w:t>
      </w:r>
      <w:hyperlink w:anchor="P34936">
        <w:r w:rsidRPr="005A20ED">
          <w:rPr>
            <w:rFonts w:ascii="Times New Roman" w:hAnsi="Times New Roman" w:cs="Times New Roman"/>
            <w:color w:val="0000FF"/>
            <w:sz w:val="28"/>
            <w:szCs w:val="28"/>
          </w:rPr>
          <w:t>заявление</w:t>
        </w:r>
      </w:hyperlink>
      <w:r w:rsidRPr="005A20ED">
        <w:rPr>
          <w:rFonts w:ascii="Times New Roman" w:hAnsi="Times New Roman" w:cs="Times New Roman"/>
          <w:sz w:val="28"/>
          <w:szCs w:val="28"/>
        </w:rPr>
        <w:t xml:space="preserve"> о перечислении причитающего денежного содержания (заработной платы) и иных выплат, включая перечисления по командировочным (хозяйственным и иным) выплатам по форме согласно приложению 2 к настоящему Порядку.</w:t>
      </w:r>
    </w:p>
    <w:p w:rsidR="00231E56" w:rsidRPr="005A20ED" w:rsidRDefault="00231E56" w:rsidP="005A20ED">
      <w:pPr>
        <w:pStyle w:val="ConsPlusNormal"/>
        <w:ind w:firstLine="709"/>
        <w:jc w:val="both"/>
        <w:rPr>
          <w:rFonts w:ascii="Times New Roman" w:hAnsi="Times New Roman" w:cs="Times New Roman"/>
          <w:sz w:val="28"/>
          <w:szCs w:val="28"/>
        </w:rPr>
      </w:pPr>
      <w:proofErr w:type="gramStart"/>
      <w:r w:rsidRPr="005A20ED">
        <w:rPr>
          <w:rFonts w:ascii="Times New Roman" w:hAnsi="Times New Roman" w:cs="Times New Roman"/>
          <w:sz w:val="28"/>
          <w:szCs w:val="28"/>
        </w:rPr>
        <w:t>Основанием для возмещения перерасхода денежных средств является Отчет о расходах подотчетного лица (ф. 0504520) (далее - Отчет (ф. 0504520), Авансовый отчет (ф. 0504505).</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Основанием для удержания из заработной платы неизрасходованного остатка денежных средств, выданных под отчет на командировочные (хозяйственные и иные) расходы, является </w:t>
      </w:r>
      <w:hyperlink w:anchor="P34974">
        <w:r w:rsidRPr="005A20ED">
          <w:rPr>
            <w:rFonts w:ascii="Times New Roman" w:hAnsi="Times New Roman" w:cs="Times New Roman"/>
            <w:color w:val="0000FF"/>
            <w:sz w:val="28"/>
            <w:szCs w:val="28"/>
          </w:rPr>
          <w:t>заявление</w:t>
        </w:r>
      </w:hyperlink>
      <w:r w:rsidRPr="005A20ED">
        <w:rPr>
          <w:rFonts w:ascii="Times New Roman" w:hAnsi="Times New Roman" w:cs="Times New Roman"/>
          <w:sz w:val="28"/>
          <w:szCs w:val="28"/>
        </w:rPr>
        <w:t xml:space="preserve"> об удержании из заработной платы неизрасходованного остатка (приложение 3 к настоящему </w:t>
      </w:r>
      <w:r w:rsidRPr="005A20ED">
        <w:rPr>
          <w:rFonts w:ascii="Times New Roman" w:hAnsi="Times New Roman" w:cs="Times New Roman"/>
          <w:sz w:val="28"/>
          <w:szCs w:val="28"/>
        </w:rPr>
        <w:lastRenderedPageBreak/>
        <w:t>Порядку) (далее - заявление об удержании).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3. При направлении сотрудника в командировку на территории Российской Федерации, сотруднику (уполномоченному лицу) необходимо в ГИС ЕЦИС сформировать электронный документ Решение о командировании на территории Российской Федерации (ф. 0504512), где указывается, сколько денежных средств необходимо выдать под отчет.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случае изменения условий командировки до выезда в командировку, например, маршрут, срок, уточнение расчета командировочных или при отмене командировки оформляется Изменение Решения о командировании на территории Российской Федерации (ф. 0504513).</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4. Сотрудники субъекта учета, получившие денежные средства под отчет на командировочные расходы, обязаны в течение 3 рабочих дней после возвращения из командировки представить уполномоченному лицу Отчет (ф. 0504520), а также </w:t>
      </w:r>
      <w:hyperlink w:anchor="P34974">
        <w:r w:rsidRPr="005A20ED">
          <w:rPr>
            <w:rFonts w:ascii="Times New Roman" w:hAnsi="Times New Roman" w:cs="Times New Roman"/>
            <w:color w:val="0000FF"/>
            <w:sz w:val="28"/>
            <w:szCs w:val="28"/>
          </w:rPr>
          <w:t>заявление</w:t>
        </w:r>
      </w:hyperlink>
      <w:r w:rsidRPr="005A20ED">
        <w:rPr>
          <w:rFonts w:ascii="Times New Roman" w:hAnsi="Times New Roman" w:cs="Times New Roman"/>
          <w:sz w:val="28"/>
          <w:szCs w:val="28"/>
        </w:rPr>
        <w:t xml:space="preserve"> об удержании (приложение 3 к настоящему Порядку), в случае неизрасходованного остатка денежных средств.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5. Для подтверждения расходов, произведенных в период командировки, подотчетное лицо представляет уполномоченному лицу Отчет (ф. 0504520) с приложением документов, подтверждающих произведенные расходы.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Документы, приложенные к Отчету (ф. 0504520), нумеруются подотчетным лицом в порядке их записи в отчете.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случае если сотрудник субъекта учета при направлении в командировку использовал собственные денежные средства на командировочные расходы без получения под отчет, то по возвращении из служебной командировки сотрудник субъекта учета обязан представить уполномоченному лицу Отчет (ф. 0504520) об израсходованных в связи со служебной командировкой суммах не позднее 3 рабочих дней.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6. </w:t>
      </w:r>
      <w:proofErr w:type="gramStart"/>
      <w:r w:rsidRPr="005A20ED">
        <w:rPr>
          <w:rFonts w:ascii="Times New Roman" w:hAnsi="Times New Roman" w:cs="Times New Roman"/>
          <w:sz w:val="28"/>
          <w:szCs w:val="28"/>
        </w:rPr>
        <w:t>При принятии решения о выдаче под отчет денежных средств на закупку товаров, работ и услуг малого объема для собственных хозяйственных нужд субъекта учета, для формирования расчета потребности в финансовом обеспечении расходов закупки товаров, работ и услуг формируется Заявка-обоснование закупки товаров, работ, услуг малого объема через подотчетное лицо (ф. 0510521) (далее - Заявка - обоснование (ф. 0510521).</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Документом основанием для оформления Заявки - обоснования (ф. 0510521) является план - график закупок.</w:t>
      </w:r>
    </w:p>
    <w:p w:rsidR="00231E56" w:rsidRPr="005A20ED" w:rsidRDefault="00231E56" w:rsidP="005A20ED">
      <w:pPr>
        <w:pStyle w:val="ConsPlusNormal"/>
        <w:ind w:firstLine="709"/>
        <w:jc w:val="both"/>
        <w:rPr>
          <w:rFonts w:ascii="Times New Roman" w:hAnsi="Times New Roman" w:cs="Times New Roman"/>
          <w:sz w:val="28"/>
          <w:szCs w:val="28"/>
        </w:rPr>
      </w:pPr>
      <w:proofErr w:type="gramStart"/>
      <w:r w:rsidRPr="005A20ED">
        <w:rPr>
          <w:rFonts w:ascii="Times New Roman" w:hAnsi="Times New Roman" w:cs="Times New Roman"/>
          <w:sz w:val="28"/>
          <w:szCs w:val="28"/>
        </w:rPr>
        <w:t xml:space="preserve">Сотрудники субъекта учета, получившие денежные средства под отчет на расходы, не связанные с командировками, обязаны не позднее 10 рабочих дней со дня перечисления денежных средств на счет банковской карты представить уполномоченному лицу Отчет (ф. 0504520) с приложением документов, подтверждающих соответствующие расходы, а также </w:t>
      </w:r>
      <w:hyperlink w:anchor="P34974">
        <w:r w:rsidRPr="005A20ED">
          <w:rPr>
            <w:rFonts w:ascii="Times New Roman" w:hAnsi="Times New Roman" w:cs="Times New Roman"/>
            <w:color w:val="0000FF"/>
            <w:sz w:val="28"/>
            <w:szCs w:val="28"/>
          </w:rPr>
          <w:t>заявление</w:t>
        </w:r>
      </w:hyperlink>
      <w:r w:rsidRPr="005A20ED">
        <w:rPr>
          <w:rFonts w:ascii="Times New Roman" w:hAnsi="Times New Roman" w:cs="Times New Roman"/>
          <w:sz w:val="28"/>
          <w:szCs w:val="28"/>
        </w:rPr>
        <w:t xml:space="preserve"> об удержании (приложение 3 к настоящему Порядку) неизрасходованного остатка денежных средств.</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случае если сотрудник субъекта учета использовал собственные денежные средства на хозяйственные расходы, он обязан представить уполномоченному лицу Отчет (ф. 0504520) либо Авансовый отчет (ф. 0504505) не позднее 10 рабочих дней.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По использованию личного транспорта в служебных целях, Отчет (ф. 0504520) предоставляется не позднее 5 рабочих дней после отчетного месяца, в котором были произведены расходы.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7. Датой окончательных расчетов по подотчетным суммам сотрудников субъекта учета является дата подачи заявления об удержании неиспользованного остатка денежных средств.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Срок погашения задолженности перед подотчетным лицом не более 15 рабочих дней после даты утверждения руководителем Отчета (ф. 0504520), Авансового отчета (ф. 0504505), если иное не установлено в локальном акте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8. Уполномоченное лицо субъекта учета в течение 2 рабочих дней после поступления от сотрудника субъекта учета проверяет правильность оформления полученного от подотчетного лица Отчета (ф. 0504520) на наличие документов, подтверждающих произведенные расходы, обоснованность расходования средств.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9. Остаток неиспользованного аванса удерживается из заработной платы сотрудника на основании </w:t>
      </w:r>
      <w:hyperlink w:anchor="P34974">
        <w:r w:rsidRPr="005A20ED">
          <w:rPr>
            <w:rFonts w:ascii="Times New Roman" w:hAnsi="Times New Roman" w:cs="Times New Roman"/>
            <w:color w:val="0000FF"/>
            <w:sz w:val="28"/>
            <w:szCs w:val="28"/>
          </w:rPr>
          <w:t>заявления</w:t>
        </w:r>
      </w:hyperlink>
      <w:r w:rsidRPr="005A20ED">
        <w:rPr>
          <w:rFonts w:ascii="Times New Roman" w:hAnsi="Times New Roman" w:cs="Times New Roman"/>
          <w:sz w:val="28"/>
          <w:szCs w:val="28"/>
        </w:rPr>
        <w:t xml:space="preserve"> об удержании из заработной платы (приложение 3 к настоящему Порядку).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10. Отчет (ф. 0504520), представленный подотчетным лицом, подтвержденный первичным документом, принимается к бухгалтерскому учету датой утверждения руководителем (уполномоченным лицом). Утверждение Отчета (ф. 0504520) руководителем (уполномоченным лицом) осуществляется в течение 5 рабочих дней.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11. Все прилагаемые к Отчету (ф. 0504520) документы должны быть оформлены в соответствии с требованиями законодательства РФ с обязательным заполнением необходимых граф, указанием реквизитов, проставлением печатей, подписей и т.д.</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12. Денежные средства на расходы, связанные со служебными командировками на территории иностранных государств, перечисляются должностным лицам под отчет в рублевом эквиваленте по курсу Банка России на личные банковские карты.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13. Передача перечисленных под отчет денежных средств одним лицом другому запрещается.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Не допускается оплата расходов одного подотчетного лица за другое подотчетное лицо.</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14. </w:t>
      </w:r>
      <w:proofErr w:type="gramStart"/>
      <w:r w:rsidRPr="005A20ED">
        <w:rPr>
          <w:rFonts w:ascii="Times New Roman" w:hAnsi="Times New Roman" w:cs="Times New Roman"/>
          <w:sz w:val="28"/>
          <w:szCs w:val="28"/>
        </w:rPr>
        <w:t>При осуществлении расходов через подотчетное лицо по другим направлениям, носящих компенсационный характер, кроме приобретения товаров, работ и услуг для хозяйственных нужд учреждения и командировочных расходов (оплата госпошлины, возмещение фактических расходов по найму жилого помещения, возмещение расходов за использование сотовой (мобильной) связи, ГСМ (при необходимости разрешается применение Отчета (ф. 0504520)) при использование личного имущества в служебных целях, возмещение расходов, понесенных членами</w:t>
      </w:r>
      <w:proofErr w:type="gramEnd"/>
      <w:r w:rsidRPr="005A20ED">
        <w:rPr>
          <w:rFonts w:ascii="Times New Roman" w:hAnsi="Times New Roman" w:cs="Times New Roman"/>
          <w:sz w:val="28"/>
          <w:szCs w:val="28"/>
        </w:rPr>
        <w:t xml:space="preserve"> </w:t>
      </w:r>
      <w:proofErr w:type="gramStart"/>
      <w:r w:rsidRPr="005A20ED">
        <w:rPr>
          <w:rFonts w:ascii="Times New Roman" w:hAnsi="Times New Roman" w:cs="Times New Roman"/>
          <w:sz w:val="28"/>
          <w:szCs w:val="28"/>
        </w:rPr>
        <w:t xml:space="preserve">Общественной палаты Вологодской области, компенсация проезда привлекаемых из сторонних организаций сотрудников, компенсация расходов за проживание (не связанных </w:t>
      </w:r>
      <w:r w:rsidRPr="005A20ED">
        <w:rPr>
          <w:rFonts w:ascii="Times New Roman" w:hAnsi="Times New Roman" w:cs="Times New Roman"/>
          <w:sz w:val="28"/>
          <w:szCs w:val="28"/>
        </w:rPr>
        <w:lastRenderedPageBreak/>
        <w:t>с командировкой), компенсация расходов на проезд к месту работы, компенсация расходов связанных с разъездным характером работы, приобретение для студентов проездных билетов и оплата их проживания во время участия в конкурсах, выездных мероприятиях и др., личные нужды детей-сирот и детей, оставшихся без попечения родителей</w:t>
      </w:r>
      <w:proofErr w:type="gramEnd"/>
      <w:r w:rsidRPr="005A20ED">
        <w:rPr>
          <w:rFonts w:ascii="Times New Roman" w:hAnsi="Times New Roman" w:cs="Times New Roman"/>
          <w:sz w:val="28"/>
          <w:szCs w:val="28"/>
        </w:rPr>
        <w:t>, питание в пути детей-сирот и детей, оставшихся без попечения родителей, поощрение наиболее активных граждан пожилого возраста), заполняется Авансовый отчет (ф. 0504505).</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Авансовый отчет (ф. 0504505) по прочим расходам компенсационного характера предоставляется не позднее 5 рабочих дней со дня их осуществления.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Авансовый отчет (ф. 0504505) по расходам, связанным с разъездным характером работы, предоставляется не позднее 5 рабочих дней после отчетного месяца, в котором были произведены расходы.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15. Если сотрудник получил аванс на командировочные расходы, но не выехал в командировку, он обязан в течение трех рабочих дней со дня принятия решения об отмене поездки представить заявление на удержание из заработной платы полученных им денежных средств.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16. </w:t>
      </w:r>
      <w:proofErr w:type="gramStart"/>
      <w:r w:rsidRPr="005A20ED">
        <w:rPr>
          <w:rFonts w:ascii="Times New Roman" w:hAnsi="Times New Roman" w:cs="Times New Roman"/>
          <w:sz w:val="28"/>
          <w:szCs w:val="28"/>
        </w:rPr>
        <w:t xml:space="preserve">Если в установленный срок подотчетное лицо не представило Отчет (ф. 0504520) и (или) не возвратило остаток аванса, руководитель субъекта учета принимает решение об удержании из заработной платы работника неизрасходованного и своевременно не возвращенного аванса не позднее одного месяца со дня окончания срока, установленного для его возвращения с соблюдением требований </w:t>
      </w:r>
      <w:hyperlink r:id="rId1076">
        <w:r w:rsidRPr="005A20ED">
          <w:rPr>
            <w:rFonts w:ascii="Times New Roman" w:hAnsi="Times New Roman" w:cs="Times New Roman"/>
            <w:color w:val="0000FF"/>
            <w:sz w:val="28"/>
            <w:szCs w:val="28"/>
          </w:rPr>
          <w:t>статей 137</w:t>
        </w:r>
      </w:hyperlink>
      <w:r w:rsidRPr="005A20ED">
        <w:rPr>
          <w:rFonts w:ascii="Times New Roman" w:hAnsi="Times New Roman" w:cs="Times New Roman"/>
          <w:sz w:val="28"/>
          <w:szCs w:val="28"/>
        </w:rPr>
        <w:t xml:space="preserve"> и </w:t>
      </w:r>
      <w:hyperlink r:id="rId1077">
        <w:r w:rsidRPr="005A20ED">
          <w:rPr>
            <w:rFonts w:ascii="Times New Roman" w:hAnsi="Times New Roman" w:cs="Times New Roman"/>
            <w:color w:val="0000FF"/>
            <w:sz w:val="28"/>
            <w:szCs w:val="28"/>
          </w:rPr>
          <w:t>138</w:t>
        </w:r>
      </w:hyperlink>
      <w:r w:rsidRPr="005A20ED">
        <w:rPr>
          <w:rFonts w:ascii="Times New Roman" w:hAnsi="Times New Roman" w:cs="Times New Roman"/>
          <w:sz w:val="28"/>
          <w:szCs w:val="28"/>
        </w:rPr>
        <w:t xml:space="preserve"> Трудового кодекса Российской Федерации (</w:t>
      </w:r>
      <w:hyperlink w:anchor="P34992">
        <w:r w:rsidRPr="005A20ED">
          <w:rPr>
            <w:rFonts w:ascii="Times New Roman" w:hAnsi="Times New Roman" w:cs="Times New Roman"/>
            <w:color w:val="0000FF"/>
            <w:sz w:val="28"/>
            <w:szCs w:val="28"/>
          </w:rPr>
          <w:t>приложение 4</w:t>
        </w:r>
      </w:hyperlink>
      <w:r w:rsidRPr="005A20ED">
        <w:rPr>
          <w:rFonts w:ascii="Times New Roman" w:hAnsi="Times New Roman" w:cs="Times New Roman"/>
          <w:sz w:val="28"/>
          <w:szCs w:val="28"/>
        </w:rPr>
        <w:t xml:space="preserve"> к</w:t>
      </w:r>
      <w:proofErr w:type="gramEnd"/>
      <w:r w:rsidRPr="005A20ED">
        <w:rPr>
          <w:rFonts w:ascii="Times New Roman" w:hAnsi="Times New Roman" w:cs="Times New Roman"/>
          <w:sz w:val="28"/>
          <w:szCs w:val="28"/>
        </w:rPr>
        <w:t xml:space="preserve"> настоящему Порядку).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17. В случае увольнения сотрудника субъекта учета, имеющего задолженность по подотчетным суммам, остаток этой задолженности удерживается из выплат, причитающихся ему при увольнении.</w:t>
      </w:r>
    </w:p>
    <w:p w:rsidR="00231E56" w:rsidRPr="0029390F"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18. Обязательства перед сотрудником, в случае возмещения произведенных им расходов без предварительного получения денежных средств под отчет, отражаются на счете 020800000 "Расчеты с подотчетными лицами".</w:t>
      </w:r>
    </w:p>
    <w:p w:rsidR="00231E56" w:rsidRPr="00746A06" w:rsidRDefault="00231E56">
      <w:pPr>
        <w:pStyle w:val="ConsPlusNormal"/>
        <w:jc w:val="both"/>
        <w:rPr>
          <w:rFonts w:ascii="Times New Roman" w:hAnsi="Times New Roman" w:cs="Times New Roman"/>
        </w:rPr>
      </w:pPr>
    </w:p>
    <w:p w:rsidR="00231E56" w:rsidRDefault="00231E56">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5A20ED" w:rsidRPr="00746A06" w:rsidRDefault="005A20ED">
      <w:pPr>
        <w:pStyle w:val="ConsPlusNormal"/>
        <w:jc w:val="both"/>
        <w:rPr>
          <w:rFonts w:ascii="Times New Roman" w:hAnsi="Times New Roman" w:cs="Times New Roman"/>
        </w:rPr>
      </w:pPr>
    </w:p>
    <w:p w:rsidR="00231E56" w:rsidRPr="005A20ED" w:rsidRDefault="00231E56" w:rsidP="005A20ED">
      <w:pPr>
        <w:pStyle w:val="ConsPlusNormal"/>
        <w:ind w:firstLine="6804"/>
        <w:jc w:val="center"/>
        <w:outlineLvl w:val="2"/>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1</w:t>
      </w:r>
    </w:p>
    <w:p w:rsidR="00231E56" w:rsidRPr="00746A06" w:rsidRDefault="00231E56" w:rsidP="005A20ED">
      <w:pPr>
        <w:pStyle w:val="ConsPlusNormal"/>
        <w:ind w:firstLine="6804"/>
        <w:jc w:val="center"/>
        <w:rPr>
          <w:rFonts w:ascii="Times New Roman" w:hAnsi="Times New Roman" w:cs="Times New Roman"/>
        </w:rPr>
      </w:pPr>
      <w:r w:rsidRPr="005A20ED">
        <w:rPr>
          <w:rFonts w:ascii="Times New Roman" w:hAnsi="Times New Roman" w:cs="Times New Roman"/>
          <w:sz w:val="24"/>
          <w:szCs w:val="24"/>
        </w:rPr>
        <w:t>к Порядку</w:t>
      </w:r>
    </w:p>
    <w:p w:rsidR="00231E56" w:rsidRPr="00746A06" w:rsidRDefault="00231E56">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39"/>
        <w:gridCol w:w="2460"/>
        <w:gridCol w:w="824"/>
        <w:gridCol w:w="285"/>
        <w:gridCol w:w="630"/>
        <w:gridCol w:w="2821"/>
      </w:tblGrid>
      <w:tr w:rsidR="00231E56" w:rsidRPr="00746A06">
        <w:tc>
          <w:tcPr>
            <w:tcW w:w="9059" w:type="dxa"/>
            <w:gridSpan w:val="6"/>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59" w:type="dxa"/>
            <w:gridSpan w:val="6"/>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наименование организации</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val="restart"/>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824" w:type="dxa"/>
            <w:tcBorders>
              <w:top w:val="nil"/>
              <w:left w:val="nil"/>
              <w:bottom w:val="nil"/>
              <w:right w:val="nil"/>
            </w:tcBorders>
          </w:tcPr>
          <w:p w:rsidR="00231E56" w:rsidRPr="00746A06" w:rsidRDefault="00231E56">
            <w:pPr>
              <w:pStyle w:val="ConsPlusNormal"/>
              <w:jc w:val="both"/>
              <w:rPr>
                <w:rFonts w:ascii="Times New Roman" w:hAnsi="Times New Roman" w:cs="Times New Roman"/>
              </w:rPr>
            </w:pPr>
            <w:r w:rsidRPr="00746A06">
              <w:rPr>
                <w:rFonts w:ascii="Times New Roman" w:hAnsi="Times New Roman" w:cs="Times New Roman"/>
              </w:rPr>
              <w:t>Кому:</w:t>
            </w:r>
          </w:p>
        </w:tc>
        <w:tc>
          <w:tcPr>
            <w:tcW w:w="3736" w:type="dxa"/>
            <w:gridSpan w:val="3"/>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4560" w:type="dxa"/>
            <w:gridSpan w:val="4"/>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1109" w:type="dxa"/>
            <w:gridSpan w:val="2"/>
            <w:tcBorders>
              <w:top w:val="nil"/>
              <w:left w:val="nil"/>
              <w:bottom w:val="nil"/>
              <w:right w:val="nil"/>
            </w:tcBorders>
          </w:tcPr>
          <w:p w:rsidR="00231E56" w:rsidRPr="00746A06" w:rsidRDefault="00231E56">
            <w:pPr>
              <w:pStyle w:val="ConsPlusNormal"/>
              <w:jc w:val="both"/>
              <w:rPr>
                <w:rFonts w:ascii="Times New Roman" w:hAnsi="Times New Roman" w:cs="Times New Roman"/>
              </w:rPr>
            </w:pPr>
            <w:r w:rsidRPr="00746A06">
              <w:rPr>
                <w:rFonts w:ascii="Times New Roman" w:hAnsi="Times New Roman" w:cs="Times New Roman"/>
              </w:rPr>
              <w:t>От кого:</w:t>
            </w:r>
          </w:p>
        </w:tc>
        <w:tc>
          <w:tcPr>
            <w:tcW w:w="3451" w:type="dxa"/>
            <w:gridSpan w:val="2"/>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1109" w:type="dxa"/>
            <w:gridSpan w:val="2"/>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3451" w:type="dxa"/>
            <w:gridSpan w:val="2"/>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(должность, Ф.И.О.)</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jc w:val="center"/>
              <w:rPr>
                <w:rFonts w:ascii="Times New Roman" w:hAnsi="Times New Roman" w:cs="Times New Roman"/>
              </w:rPr>
            </w:pPr>
            <w:bookmarkStart w:id="50" w:name="P34896"/>
            <w:bookmarkEnd w:id="50"/>
            <w:r w:rsidRPr="00746A06">
              <w:rPr>
                <w:rFonts w:ascii="Times New Roman" w:hAnsi="Times New Roman" w:cs="Times New Roman"/>
              </w:rPr>
              <w:t>ЗАЯВЛЕНИЕ</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о перечислении денежных средств под отчет на командировочные</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(хозяйственные и иные) расходы (возмещение расходов)</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Прошу перечислять денежные средства под отчет:</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 xml:space="preserve">- </w:t>
            </w:r>
            <w:proofErr w:type="gramStart"/>
            <w:r w:rsidRPr="00746A06">
              <w:rPr>
                <w:rFonts w:ascii="Times New Roman" w:hAnsi="Times New Roman" w:cs="Times New Roman"/>
              </w:rPr>
              <w:t>на командировочные расходы в соответствии с Решением о командировании на территории</w:t>
            </w:r>
            <w:proofErr w:type="gramEnd"/>
            <w:r w:rsidRPr="00746A06">
              <w:rPr>
                <w:rFonts w:ascii="Times New Roman" w:hAnsi="Times New Roman" w:cs="Times New Roman"/>
              </w:rPr>
              <w:t xml:space="preserve"> Российской Федерации (ф. 0504512), Решением о командировании на территорию иностранного государства (ф. 0504515);</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 на хозяйственные расходы на основании Заявки - обоснования закупки товаров, работ, услуг малого объема через подотчетное лицо (ф. 0510521).</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Возмещение перерасхода по командировочным (хозяйственным и иным) расходам осуществлять на основании Отчета о расходах подотчетного лица (ф. 0504520), Авансового отчета (ф. 0504505).</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Перечисление денежных средств осуществлять на мой счет N ________________________, предназначенный для перечисления заработной платы и других выплат, по следующим реквизитам:</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Банк получателя</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ИНН</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КПП</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БИК</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Корр. счет Банка</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2039" w:type="dxa"/>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c>
          <w:tcPr>
            <w:tcW w:w="4199" w:type="dxa"/>
            <w:gridSpan w:val="4"/>
            <w:vMerge w:val="restart"/>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2821" w:type="dxa"/>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c>
          <w:tcPr>
            <w:tcW w:w="2039" w:type="dxa"/>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Дата</w:t>
            </w:r>
          </w:p>
        </w:tc>
        <w:tc>
          <w:tcPr>
            <w:tcW w:w="4199" w:type="dxa"/>
            <w:gridSpan w:val="4"/>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2821" w:type="dxa"/>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подпись</w:t>
            </w:r>
          </w:p>
        </w:tc>
      </w:tr>
    </w:tbl>
    <w:p w:rsidR="00231E56" w:rsidRPr="00746A06" w:rsidRDefault="00231E56">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Default="00231E56">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231E56" w:rsidRPr="005A20ED" w:rsidRDefault="00231E56" w:rsidP="005A20ED">
      <w:pPr>
        <w:pStyle w:val="ConsPlusNormal"/>
        <w:ind w:firstLine="6804"/>
        <w:jc w:val="center"/>
        <w:outlineLvl w:val="2"/>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2</w:t>
      </w:r>
    </w:p>
    <w:p w:rsidR="00231E56" w:rsidRPr="00746A06" w:rsidRDefault="00231E56" w:rsidP="005A20ED">
      <w:pPr>
        <w:pStyle w:val="ConsPlusNormal"/>
        <w:ind w:firstLine="6804"/>
        <w:jc w:val="center"/>
        <w:rPr>
          <w:rFonts w:ascii="Times New Roman" w:hAnsi="Times New Roman" w:cs="Times New Roman"/>
        </w:rPr>
      </w:pPr>
      <w:r w:rsidRPr="005A20ED">
        <w:rPr>
          <w:rFonts w:ascii="Times New Roman" w:hAnsi="Times New Roman" w:cs="Times New Roman"/>
          <w:sz w:val="24"/>
          <w:szCs w:val="24"/>
        </w:rPr>
        <w:t>к Порядку</w:t>
      </w:r>
    </w:p>
    <w:p w:rsidR="00231E56" w:rsidRPr="00746A06" w:rsidRDefault="00231E56">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4"/>
        <w:gridCol w:w="2655"/>
        <w:gridCol w:w="824"/>
        <w:gridCol w:w="285"/>
        <w:gridCol w:w="285"/>
        <w:gridCol w:w="3166"/>
      </w:tblGrid>
      <w:tr w:rsidR="00231E56" w:rsidRPr="00746A06">
        <w:tc>
          <w:tcPr>
            <w:tcW w:w="9059" w:type="dxa"/>
            <w:gridSpan w:val="6"/>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59" w:type="dxa"/>
            <w:gridSpan w:val="6"/>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наименование организации</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val="restart"/>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824" w:type="dxa"/>
            <w:tcBorders>
              <w:top w:val="nil"/>
              <w:left w:val="nil"/>
              <w:bottom w:val="nil"/>
              <w:right w:val="nil"/>
            </w:tcBorders>
          </w:tcPr>
          <w:p w:rsidR="00231E56" w:rsidRPr="00746A06" w:rsidRDefault="00231E56">
            <w:pPr>
              <w:pStyle w:val="ConsPlusNormal"/>
              <w:jc w:val="both"/>
              <w:rPr>
                <w:rFonts w:ascii="Times New Roman" w:hAnsi="Times New Roman" w:cs="Times New Roman"/>
              </w:rPr>
            </w:pPr>
            <w:r w:rsidRPr="00746A06">
              <w:rPr>
                <w:rFonts w:ascii="Times New Roman" w:hAnsi="Times New Roman" w:cs="Times New Roman"/>
              </w:rPr>
              <w:t>Кому:</w:t>
            </w:r>
          </w:p>
        </w:tc>
        <w:tc>
          <w:tcPr>
            <w:tcW w:w="3736" w:type="dxa"/>
            <w:gridSpan w:val="3"/>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4560" w:type="dxa"/>
            <w:gridSpan w:val="4"/>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1109" w:type="dxa"/>
            <w:gridSpan w:val="2"/>
            <w:tcBorders>
              <w:top w:val="nil"/>
              <w:left w:val="nil"/>
              <w:bottom w:val="nil"/>
              <w:right w:val="nil"/>
            </w:tcBorders>
          </w:tcPr>
          <w:p w:rsidR="00231E56" w:rsidRPr="00746A06" w:rsidRDefault="00231E56">
            <w:pPr>
              <w:pStyle w:val="ConsPlusNormal"/>
              <w:jc w:val="both"/>
              <w:rPr>
                <w:rFonts w:ascii="Times New Roman" w:hAnsi="Times New Roman" w:cs="Times New Roman"/>
              </w:rPr>
            </w:pPr>
            <w:r w:rsidRPr="00746A06">
              <w:rPr>
                <w:rFonts w:ascii="Times New Roman" w:hAnsi="Times New Roman" w:cs="Times New Roman"/>
              </w:rPr>
              <w:t>От кого:</w:t>
            </w:r>
          </w:p>
        </w:tc>
        <w:tc>
          <w:tcPr>
            <w:tcW w:w="3451" w:type="dxa"/>
            <w:gridSpan w:val="2"/>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9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1109" w:type="dxa"/>
            <w:gridSpan w:val="2"/>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3451" w:type="dxa"/>
            <w:gridSpan w:val="2"/>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(должность, Ф.И.О.)</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jc w:val="center"/>
              <w:rPr>
                <w:rFonts w:ascii="Times New Roman" w:hAnsi="Times New Roman" w:cs="Times New Roman"/>
              </w:rPr>
            </w:pPr>
            <w:bookmarkStart w:id="51" w:name="P34936"/>
            <w:bookmarkEnd w:id="51"/>
            <w:r w:rsidRPr="00746A06">
              <w:rPr>
                <w:rFonts w:ascii="Times New Roman" w:hAnsi="Times New Roman" w:cs="Times New Roman"/>
              </w:rPr>
              <w:t>ЗАЯВЛЕНИЕ</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о перечислении причитающего денежного содержания</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(заработной платы) и иных выплат, включая перечисления</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по командировочным (хозяйственным и иным) выплатам</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Прошу перечислить причитающееся мне денежное содержание (заработную плату) и иные выплаты, включая перечисления (возмещения) по командировочным (хозяйственным и иным) выплатам на банковскую карту платежной системы "МИР" по следующим реквизитам:</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Банк получателя</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ИНН</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КПП</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БИК</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Корр. счет Банка</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Счет получателя</w:t>
            </w:r>
          </w:p>
        </w:tc>
      </w:tr>
      <w:tr w:rsidR="00231E56" w:rsidRPr="00746A06">
        <w:tblPrEx>
          <w:tblBorders>
            <w:insideH w:val="none" w:sz="0" w:space="0" w:color="auto"/>
          </w:tblBorders>
        </w:tblPrEx>
        <w:tc>
          <w:tcPr>
            <w:tcW w:w="9059" w:type="dxa"/>
            <w:gridSpan w:val="6"/>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1844" w:type="dxa"/>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c>
          <w:tcPr>
            <w:tcW w:w="4049" w:type="dxa"/>
            <w:gridSpan w:val="4"/>
            <w:vMerge w:val="restart"/>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3166" w:type="dxa"/>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c>
          <w:tcPr>
            <w:tcW w:w="1844" w:type="dxa"/>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Дата</w:t>
            </w:r>
          </w:p>
        </w:tc>
        <w:tc>
          <w:tcPr>
            <w:tcW w:w="4049" w:type="dxa"/>
            <w:gridSpan w:val="4"/>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3166" w:type="dxa"/>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подпись</w:t>
            </w:r>
          </w:p>
        </w:tc>
      </w:tr>
    </w:tbl>
    <w:p w:rsidR="00231E56" w:rsidRPr="00746A06" w:rsidRDefault="00231E56">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Default="00231E56">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Pr="00746A06" w:rsidRDefault="001C452E">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Pr="005A20ED" w:rsidRDefault="00231E56" w:rsidP="005A20ED">
      <w:pPr>
        <w:pStyle w:val="ConsPlusNormal"/>
        <w:ind w:firstLine="6804"/>
        <w:jc w:val="center"/>
        <w:outlineLvl w:val="2"/>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3</w:t>
      </w:r>
    </w:p>
    <w:p w:rsidR="00231E56" w:rsidRPr="00746A06" w:rsidRDefault="00231E56" w:rsidP="005A20ED">
      <w:pPr>
        <w:pStyle w:val="ConsPlusNormal"/>
        <w:ind w:firstLine="6804"/>
        <w:jc w:val="center"/>
        <w:rPr>
          <w:rFonts w:ascii="Times New Roman" w:hAnsi="Times New Roman" w:cs="Times New Roman"/>
        </w:rPr>
      </w:pPr>
      <w:r w:rsidRPr="005A20ED">
        <w:rPr>
          <w:rFonts w:ascii="Times New Roman" w:hAnsi="Times New Roman" w:cs="Times New Roman"/>
          <w:sz w:val="24"/>
          <w:szCs w:val="24"/>
        </w:rPr>
        <w:t>к Порядку</w:t>
      </w:r>
    </w:p>
    <w:p w:rsidR="00231E56" w:rsidRPr="00746A06" w:rsidRDefault="00231E56">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37"/>
        <w:gridCol w:w="2442"/>
        <w:gridCol w:w="824"/>
        <w:gridCol w:w="285"/>
        <w:gridCol w:w="3451"/>
      </w:tblGrid>
      <w:tr w:rsidR="00231E56" w:rsidRPr="00746A06">
        <w:tc>
          <w:tcPr>
            <w:tcW w:w="9039" w:type="dxa"/>
            <w:gridSpan w:val="5"/>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39" w:type="dxa"/>
            <w:gridSpan w:val="5"/>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наименование организации</w:t>
            </w:r>
          </w:p>
        </w:tc>
      </w:tr>
      <w:tr w:rsidR="00231E56" w:rsidRPr="00746A06">
        <w:tblPrEx>
          <w:tblBorders>
            <w:insideH w:val="none" w:sz="0" w:space="0" w:color="auto"/>
          </w:tblBorders>
        </w:tblPrEx>
        <w:tc>
          <w:tcPr>
            <w:tcW w:w="9039" w:type="dxa"/>
            <w:gridSpan w:val="5"/>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79" w:type="dxa"/>
            <w:gridSpan w:val="2"/>
            <w:vMerge w:val="restart"/>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824" w:type="dxa"/>
            <w:tcBorders>
              <w:top w:val="nil"/>
              <w:left w:val="nil"/>
              <w:bottom w:val="nil"/>
              <w:right w:val="nil"/>
            </w:tcBorders>
          </w:tcPr>
          <w:p w:rsidR="00231E56" w:rsidRPr="00746A06" w:rsidRDefault="00231E56">
            <w:pPr>
              <w:pStyle w:val="ConsPlusNormal"/>
              <w:jc w:val="both"/>
              <w:rPr>
                <w:rFonts w:ascii="Times New Roman" w:hAnsi="Times New Roman" w:cs="Times New Roman"/>
              </w:rPr>
            </w:pPr>
            <w:r w:rsidRPr="00746A06">
              <w:rPr>
                <w:rFonts w:ascii="Times New Roman" w:hAnsi="Times New Roman" w:cs="Times New Roman"/>
              </w:rPr>
              <w:t>Кому:</w:t>
            </w:r>
          </w:p>
        </w:tc>
        <w:tc>
          <w:tcPr>
            <w:tcW w:w="3736" w:type="dxa"/>
            <w:gridSpan w:val="2"/>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7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4560" w:type="dxa"/>
            <w:gridSpan w:val="3"/>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7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1109" w:type="dxa"/>
            <w:gridSpan w:val="2"/>
            <w:tcBorders>
              <w:top w:val="nil"/>
              <w:left w:val="nil"/>
              <w:bottom w:val="nil"/>
              <w:right w:val="nil"/>
            </w:tcBorders>
          </w:tcPr>
          <w:p w:rsidR="00231E56" w:rsidRPr="00746A06" w:rsidRDefault="00231E56">
            <w:pPr>
              <w:pStyle w:val="ConsPlusNormal"/>
              <w:jc w:val="both"/>
              <w:rPr>
                <w:rFonts w:ascii="Times New Roman" w:hAnsi="Times New Roman" w:cs="Times New Roman"/>
              </w:rPr>
            </w:pPr>
            <w:r w:rsidRPr="00746A06">
              <w:rPr>
                <w:rFonts w:ascii="Times New Roman" w:hAnsi="Times New Roman" w:cs="Times New Roman"/>
              </w:rPr>
              <w:t>От кого:</w:t>
            </w:r>
          </w:p>
        </w:tc>
        <w:tc>
          <w:tcPr>
            <w:tcW w:w="3451" w:type="dxa"/>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4479" w:type="dxa"/>
            <w:gridSpan w:val="2"/>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1109" w:type="dxa"/>
            <w:gridSpan w:val="2"/>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3451" w:type="dxa"/>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(должность, Ф.И.О.)</w:t>
            </w:r>
          </w:p>
        </w:tc>
      </w:tr>
      <w:tr w:rsidR="00231E56" w:rsidRPr="00746A06">
        <w:tblPrEx>
          <w:tblBorders>
            <w:insideH w:val="none" w:sz="0" w:space="0" w:color="auto"/>
          </w:tblBorders>
        </w:tblPrEx>
        <w:tc>
          <w:tcPr>
            <w:tcW w:w="9039" w:type="dxa"/>
            <w:gridSpan w:val="5"/>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39" w:type="dxa"/>
            <w:gridSpan w:val="5"/>
            <w:tcBorders>
              <w:top w:val="nil"/>
              <w:left w:val="nil"/>
              <w:bottom w:val="nil"/>
              <w:right w:val="nil"/>
            </w:tcBorders>
          </w:tcPr>
          <w:p w:rsidR="00231E56" w:rsidRPr="00746A06" w:rsidRDefault="00231E56">
            <w:pPr>
              <w:pStyle w:val="ConsPlusNormal"/>
              <w:jc w:val="center"/>
              <w:rPr>
                <w:rFonts w:ascii="Times New Roman" w:hAnsi="Times New Roman" w:cs="Times New Roman"/>
              </w:rPr>
            </w:pPr>
            <w:bookmarkStart w:id="52" w:name="P34974"/>
            <w:bookmarkEnd w:id="52"/>
            <w:r w:rsidRPr="00746A06">
              <w:rPr>
                <w:rFonts w:ascii="Times New Roman" w:hAnsi="Times New Roman" w:cs="Times New Roman"/>
              </w:rPr>
              <w:t>ЗАЯВЛЕНИЕ</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об удержании неизрасходованного остатка</w:t>
            </w:r>
          </w:p>
        </w:tc>
      </w:tr>
      <w:tr w:rsidR="00231E56" w:rsidRPr="00746A06">
        <w:tblPrEx>
          <w:tblBorders>
            <w:insideH w:val="none" w:sz="0" w:space="0" w:color="auto"/>
          </w:tblBorders>
        </w:tblPrEx>
        <w:tc>
          <w:tcPr>
            <w:tcW w:w="9039" w:type="dxa"/>
            <w:gridSpan w:val="5"/>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9039" w:type="dxa"/>
            <w:gridSpan w:val="5"/>
            <w:tcBorders>
              <w:top w:val="nil"/>
              <w:left w:val="nil"/>
              <w:bottom w:val="nil"/>
              <w:right w:val="nil"/>
            </w:tcBorders>
          </w:tcPr>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Прошу удержать из денежного содержания (заработной платы) неиспользованный остаток денежных сре</w:t>
            </w:r>
            <w:proofErr w:type="gramStart"/>
            <w:r w:rsidRPr="00746A06">
              <w:rPr>
                <w:rFonts w:ascii="Times New Roman" w:hAnsi="Times New Roman" w:cs="Times New Roman"/>
              </w:rPr>
              <w:t>дств в с</w:t>
            </w:r>
            <w:proofErr w:type="gramEnd"/>
            <w:r w:rsidRPr="00746A06">
              <w:rPr>
                <w:rFonts w:ascii="Times New Roman" w:hAnsi="Times New Roman" w:cs="Times New Roman"/>
              </w:rPr>
              <w:t>умме ______________ рублей, выданных под отчет на командировочные (хозяйственные и иные) расходы.</w:t>
            </w:r>
          </w:p>
        </w:tc>
      </w:tr>
      <w:tr w:rsidR="00231E56" w:rsidRPr="00746A06">
        <w:tblPrEx>
          <w:tblBorders>
            <w:insideH w:val="none" w:sz="0" w:space="0" w:color="auto"/>
          </w:tblBorders>
        </w:tblPrEx>
        <w:tc>
          <w:tcPr>
            <w:tcW w:w="9039" w:type="dxa"/>
            <w:gridSpan w:val="5"/>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none" w:sz="0" w:space="0" w:color="auto"/>
          </w:tblBorders>
        </w:tblPrEx>
        <w:tc>
          <w:tcPr>
            <w:tcW w:w="2037" w:type="dxa"/>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c>
          <w:tcPr>
            <w:tcW w:w="3551" w:type="dxa"/>
            <w:gridSpan w:val="3"/>
            <w:vMerge w:val="restart"/>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3451" w:type="dxa"/>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c>
          <w:tcPr>
            <w:tcW w:w="2037" w:type="dxa"/>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Дата</w:t>
            </w:r>
          </w:p>
        </w:tc>
        <w:tc>
          <w:tcPr>
            <w:tcW w:w="3551" w:type="dxa"/>
            <w:gridSpan w:val="3"/>
            <w:vMerge/>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3451" w:type="dxa"/>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подпись</w:t>
            </w:r>
          </w:p>
        </w:tc>
      </w:tr>
    </w:tbl>
    <w:p w:rsidR="00231E56" w:rsidRPr="00746A06" w:rsidRDefault="00231E56">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Default="00231E56">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Default="001C452E">
      <w:pPr>
        <w:pStyle w:val="ConsPlusNormal"/>
        <w:jc w:val="both"/>
        <w:rPr>
          <w:rFonts w:ascii="Times New Roman" w:hAnsi="Times New Roman" w:cs="Times New Roman"/>
        </w:rPr>
      </w:pPr>
    </w:p>
    <w:p w:rsidR="001C452E" w:rsidRPr="00746A06" w:rsidRDefault="001C452E">
      <w:pPr>
        <w:pStyle w:val="ConsPlusNormal"/>
        <w:jc w:val="both"/>
        <w:rPr>
          <w:rFonts w:ascii="Times New Roman" w:hAnsi="Times New Roman" w:cs="Times New Roman"/>
        </w:rPr>
      </w:pPr>
    </w:p>
    <w:p w:rsidR="00231E56" w:rsidRPr="00746A06" w:rsidRDefault="00231E56">
      <w:pPr>
        <w:pStyle w:val="ConsPlusNormal"/>
        <w:jc w:val="both"/>
        <w:rPr>
          <w:rFonts w:ascii="Times New Roman" w:hAnsi="Times New Roman" w:cs="Times New Roman"/>
        </w:rPr>
      </w:pPr>
    </w:p>
    <w:p w:rsidR="00231E56" w:rsidRPr="005A20ED" w:rsidRDefault="00231E56" w:rsidP="005A20ED">
      <w:pPr>
        <w:pStyle w:val="ConsPlusNormal"/>
        <w:ind w:firstLine="6804"/>
        <w:jc w:val="center"/>
        <w:outlineLvl w:val="2"/>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4</w:t>
      </w:r>
    </w:p>
    <w:p w:rsidR="00231E56" w:rsidRPr="00746A06" w:rsidRDefault="00231E56" w:rsidP="005A20ED">
      <w:pPr>
        <w:pStyle w:val="ConsPlusNormal"/>
        <w:ind w:firstLine="6804"/>
        <w:jc w:val="center"/>
        <w:rPr>
          <w:rFonts w:ascii="Times New Roman" w:hAnsi="Times New Roman" w:cs="Times New Roman"/>
        </w:rPr>
      </w:pPr>
      <w:r w:rsidRPr="005A20ED">
        <w:rPr>
          <w:rFonts w:ascii="Times New Roman" w:hAnsi="Times New Roman" w:cs="Times New Roman"/>
          <w:sz w:val="24"/>
          <w:szCs w:val="24"/>
        </w:rPr>
        <w:t>к Порядку</w:t>
      </w:r>
    </w:p>
    <w:p w:rsidR="00231E56" w:rsidRPr="00746A06" w:rsidRDefault="00231E5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34"/>
        <w:gridCol w:w="1934"/>
        <w:gridCol w:w="614"/>
        <w:gridCol w:w="1801"/>
        <w:gridCol w:w="2731"/>
      </w:tblGrid>
      <w:tr w:rsidR="00231E56" w:rsidRPr="00746A06">
        <w:tc>
          <w:tcPr>
            <w:tcW w:w="9014" w:type="dxa"/>
            <w:gridSpan w:val="5"/>
            <w:tcBorders>
              <w:top w:val="nil"/>
              <w:left w:val="nil"/>
              <w:bottom w:val="nil"/>
              <w:right w:val="nil"/>
            </w:tcBorders>
          </w:tcPr>
          <w:p w:rsidR="00231E56" w:rsidRPr="00746A06" w:rsidRDefault="00231E56">
            <w:pPr>
              <w:pStyle w:val="ConsPlusNormal"/>
              <w:jc w:val="center"/>
              <w:rPr>
                <w:rFonts w:ascii="Times New Roman" w:hAnsi="Times New Roman" w:cs="Times New Roman"/>
              </w:rPr>
            </w:pPr>
            <w:bookmarkStart w:id="53" w:name="P34992"/>
            <w:bookmarkEnd w:id="53"/>
            <w:r w:rsidRPr="00746A06">
              <w:rPr>
                <w:rFonts w:ascii="Times New Roman" w:hAnsi="Times New Roman" w:cs="Times New Roman"/>
              </w:rPr>
              <w:t>ПРИКАЗ</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(распоряжение) об удержании из денежного содержания</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(заработной платы) работника подотчетных сумм,</w:t>
            </w:r>
          </w:p>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 xml:space="preserve">не </w:t>
            </w:r>
            <w:proofErr w:type="gramStart"/>
            <w:r w:rsidRPr="00746A06">
              <w:rPr>
                <w:rFonts w:ascii="Times New Roman" w:hAnsi="Times New Roman" w:cs="Times New Roman"/>
              </w:rPr>
              <w:t>возвращенных</w:t>
            </w:r>
            <w:proofErr w:type="gramEnd"/>
            <w:r w:rsidRPr="00746A06">
              <w:rPr>
                <w:rFonts w:ascii="Times New Roman" w:hAnsi="Times New Roman" w:cs="Times New Roman"/>
              </w:rPr>
              <w:t xml:space="preserve"> в срок</w:t>
            </w:r>
          </w:p>
        </w:tc>
      </w:tr>
      <w:tr w:rsidR="00231E56" w:rsidRPr="00746A06">
        <w:tc>
          <w:tcPr>
            <w:tcW w:w="9014" w:type="dxa"/>
            <w:gridSpan w:val="5"/>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c>
          <w:tcPr>
            <w:tcW w:w="1934" w:type="dxa"/>
            <w:tcBorders>
              <w:top w:val="nil"/>
              <w:left w:val="nil"/>
              <w:bottom w:val="nil"/>
              <w:right w:val="nil"/>
            </w:tcBorders>
          </w:tcPr>
          <w:p w:rsidR="00231E56" w:rsidRPr="00746A06" w:rsidRDefault="00231E56">
            <w:pPr>
              <w:pStyle w:val="ConsPlusNormal"/>
              <w:ind w:firstLine="283"/>
              <w:jc w:val="both"/>
              <w:rPr>
                <w:rFonts w:ascii="Times New Roman" w:hAnsi="Times New Roman" w:cs="Times New Roman"/>
              </w:rPr>
            </w:pPr>
            <w:proofErr w:type="gramStart"/>
            <w:r w:rsidRPr="00746A06">
              <w:rPr>
                <w:rFonts w:ascii="Times New Roman" w:hAnsi="Times New Roman" w:cs="Times New Roman"/>
              </w:rPr>
              <w:t>г</w:t>
            </w:r>
            <w:proofErr w:type="gramEnd"/>
            <w:r w:rsidRPr="00746A06">
              <w:rPr>
                <w:rFonts w:ascii="Times New Roman" w:hAnsi="Times New Roman" w:cs="Times New Roman"/>
              </w:rPr>
              <w:t>. __________</w:t>
            </w:r>
          </w:p>
        </w:tc>
        <w:tc>
          <w:tcPr>
            <w:tcW w:w="4349" w:type="dxa"/>
            <w:gridSpan w:val="3"/>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2731" w:type="dxa"/>
            <w:tcBorders>
              <w:top w:val="nil"/>
              <w:left w:val="nil"/>
              <w:bottom w:val="nil"/>
              <w:right w:val="nil"/>
            </w:tcBorders>
          </w:tcPr>
          <w:p w:rsidR="00231E56" w:rsidRPr="00746A06" w:rsidRDefault="00231E56">
            <w:pPr>
              <w:pStyle w:val="ConsPlusNormal"/>
              <w:jc w:val="both"/>
              <w:rPr>
                <w:rFonts w:ascii="Times New Roman" w:hAnsi="Times New Roman" w:cs="Times New Roman"/>
              </w:rPr>
            </w:pPr>
            <w:r w:rsidRPr="00746A06">
              <w:rPr>
                <w:rFonts w:ascii="Times New Roman" w:hAnsi="Times New Roman" w:cs="Times New Roman"/>
              </w:rPr>
              <w:t xml:space="preserve">"__"___________ ____ </w:t>
            </w:r>
            <w:proofErr w:type="gramStart"/>
            <w:r w:rsidRPr="00746A06">
              <w:rPr>
                <w:rFonts w:ascii="Times New Roman" w:hAnsi="Times New Roman" w:cs="Times New Roman"/>
              </w:rPr>
              <w:t>г</w:t>
            </w:r>
            <w:proofErr w:type="gramEnd"/>
            <w:r w:rsidRPr="00746A06">
              <w:rPr>
                <w:rFonts w:ascii="Times New Roman" w:hAnsi="Times New Roman" w:cs="Times New Roman"/>
              </w:rPr>
              <w:t>.</w:t>
            </w:r>
          </w:p>
        </w:tc>
      </w:tr>
      <w:tr w:rsidR="00231E56" w:rsidRPr="00746A06">
        <w:tc>
          <w:tcPr>
            <w:tcW w:w="9014" w:type="dxa"/>
            <w:gridSpan w:val="5"/>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c>
          <w:tcPr>
            <w:tcW w:w="9014" w:type="dxa"/>
            <w:gridSpan w:val="5"/>
            <w:tcBorders>
              <w:top w:val="nil"/>
              <w:left w:val="nil"/>
              <w:bottom w:val="nil"/>
              <w:right w:val="nil"/>
            </w:tcBorders>
          </w:tcPr>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В связи с неизрасходованным и своевременно не возвращенным авансом в установленные сроки (неизрасходованной подотчетной суммы)</w:t>
            </w:r>
          </w:p>
          <w:p w:rsidR="00231E56" w:rsidRPr="00746A06" w:rsidRDefault="00231E56">
            <w:pPr>
              <w:pStyle w:val="ConsPlusNormal"/>
              <w:rPr>
                <w:rFonts w:ascii="Times New Roman" w:hAnsi="Times New Roman" w:cs="Times New Roman"/>
              </w:rPr>
            </w:pP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Приказываю:</w:t>
            </w:r>
          </w:p>
          <w:p w:rsidR="00231E56" w:rsidRPr="00746A06" w:rsidRDefault="00231E56">
            <w:pPr>
              <w:pStyle w:val="ConsPlusNormal"/>
              <w:rPr>
                <w:rFonts w:ascii="Times New Roman" w:hAnsi="Times New Roman" w:cs="Times New Roman"/>
              </w:rPr>
            </w:pP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1. Удержать сумму в размере</w:t>
            </w:r>
            <w:proofErr w:type="gramStart"/>
            <w:r w:rsidRPr="00746A06">
              <w:rPr>
                <w:rFonts w:ascii="Times New Roman" w:hAnsi="Times New Roman" w:cs="Times New Roman"/>
              </w:rPr>
              <w:t xml:space="preserve"> ____________ (___________) </w:t>
            </w:r>
            <w:proofErr w:type="gramEnd"/>
            <w:r w:rsidRPr="00746A06">
              <w:rPr>
                <w:rFonts w:ascii="Times New Roman" w:hAnsi="Times New Roman" w:cs="Times New Roman"/>
              </w:rPr>
              <w:t xml:space="preserve">рублей из денежного содержания (заработной платы)__________________________ (Ф.И.О. работника, должность, структурное подразделение), в порядке, установленном </w:t>
            </w:r>
            <w:hyperlink r:id="rId1078">
              <w:r w:rsidRPr="00746A06">
                <w:rPr>
                  <w:rFonts w:ascii="Times New Roman" w:hAnsi="Times New Roman" w:cs="Times New Roman"/>
                  <w:color w:val="0000FF"/>
                </w:rPr>
                <w:t>статьей 137</w:t>
              </w:r>
            </w:hyperlink>
            <w:r w:rsidRPr="00746A06">
              <w:rPr>
                <w:rFonts w:ascii="Times New Roman" w:hAnsi="Times New Roman" w:cs="Times New Roman"/>
              </w:rPr>
              <w:t xml:space="preserve"> Трудового кодекса Российской Федерации (или указывается конкретный размер удержания).</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2. _________________ (должность, Ф.И.О.) довести настоящий приказ до сведения ___________________________ (Ф.И.О. работника, должность, структурное подразделение).</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 xml:space="preserve">3. </w:t>
            </w:r>
            <w:proofErr w:type="gramStart"/>
            <w:r w:rsidRPr="00746A06">
              <w:rPr>
                <w:rFonts w:ascii="Times New Roman" w:hAnsi="Times New Roman" w:cs="Times New Roman"/>
              </w:rPr>
              <w:t>Контроль за</w:t>
            </w:r>
            <w:proofErr w:type="gramEnd"/>
            <w:r w:rsidRPr="00746A06">
              <w:rPr>
                <w:rFonts w:ascii="Times New Roman" w:hAnsi="Times New Roman" w:cs="Times New Roman"/>
              </w:rPr>
              <w:t xml:space="preserve"> исполнением настоящего приказа возложить на _________________________ (должность, Ф.И.О.).</w:t>
            </w:r>
          </w:p>
          <w:p w:rsidR="00231E56" w:rsidRPr="00746A06" w:rsidRDefault="00231E56">
            <w:pPr>
              <w:pStyle w:val="ConsPlusNormal"/>
              <w:rPr>
                <w:rFonts w:ascii="Times New Roman" w:hAnsi="Times New Roman" w:cs="Times New Roman"/>
              </w:rPr>
            </w:pP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Основания:</w:t>
            </w:r>
          </w:p>
          <w:p w:rsidR="00231E56" w:rsidRPr="00746A06" w:rsidRDefault="00231E56">
            <w:pPr>
              <w:pStyle w:val="ConsPlusNormal"/>
              <w:rPr>
                <w:rFonts w:ascii="Times New Roman" w:hAnsi="Times New Roman" w:cs="Times New Roman"/>
              </w:rPr>
            </w:pP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 xml:space="preserve">1. Отчет о расходах подотчетного лица (ф. 0504520) от "__"____________ </w:t>
            </w:r>
            <w:proofErr w:type="gramStart"/>
            <w:r w:rsidRPr="00746A06">
              <w:rPr>
                <w:rFonts w:ascii="Times New Roman" w:hAnsi="Times New Roman" w:cs="Times New Roman"/>
              </w:rPr>
              <w:t>г</w:t>
            </w:r>
            <w:proofErr w:type="gramEnd"/>
            <w:r w:rsidRPr="00746A06">
              <w:rPr>
                <w:rFonts w:ascii="Times New Roman" w:hAnsi="Times New Roman" w:cs="Times New Roman"/>
              </w:rPr>
              <w:t>.</w:t>
            </w:r>
          </w:p>
          <w:p w:rsidR="00231E56" w:rsidRPr="00746A06" w:rsidRDefault="00231E56">
            <w:pPr>
              <w:pStyle w:val="ConsPlusNormal"/>
              <w:ind w:firstLine="283"/>
              <w:jc w:val="both"/>
              <w:rPr>
                <w:rFonts w:ascii="Times New Roman" w:hAnsi="Times New Roman" w:cs="Times New Roman"/>
              </w:rPr>
            </w:pPr>
            <w:r w:rsidRPr="00746A06">
              <w:rPr>
                <w:rFonts w:ascii="Times New Roman" w:hAnsi="Times New Roman" w:cs="Times New Roman"/>
              </w:rPr>
              <w:t>2. Заявление работника об удержании неизрасходованного остатка (согласие работника на удержание).</w:t>
            </w:r>
          </w:p>
        </w:tc>
      </w:tr>
      <w:tr w:rsidR="00231E56" w:rsidRPr="00746A06">
        <w:tc>
          <w:tcPr>
            <w:tcW w:w="9014" w:type="dxa"/>
            <w:gridSpan w:val="5"/>
            <w:tcBorders>
              <w:top w:val="nil"/>
              <w:left w:val="nil"/>
              <w:bottom w:val="nil"/>
              <w:right w:val="nil"/>
            </w:tcBorders>
          </w:tcPr>
          <w:p w:rsidR="00231E56" w:rsidRPr="00746A06" w:rsidRDefault="00231E56">
            <w:pPr>
              <w:pStyle w:val="ConsPlusNormal"/>
              <w:rPr>
                <w:rFonts w:ascii="Times New Roman" w:hAnsi="Times New Roman" w:cs="Times New Roman"/>
              </w:rPr>
            </w:pPr>
          </w:p>
        </w:tc>
      </w:tr>
      <w:tr w:rsidR="00231E56" w:rsidRPr="00746A06">
        <w:tc>
          <w:tcPr>
            <w:tcW w:w="3868" w:type="dxa"/>
            <w:gridSpan w:val="2"/>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c>
          <w:tcPr>
            <w:tcW w:w="614" w:type="dxa"/>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4532" w:type="dxa"/>
            <w:gridSpan w:val="2"/>
            <w:tcBorders>
              <w:top w:val="nil"/>
              <w:left w:val="nil"/>
              <w:bottom w:val="single" w:sz="4" w:space="0" w:color="auto"/>
              <w:right w:val="nil"/>
            </w:tcBorders>
          </w:tcPr>
          <w:p w:rsidR="00231E56" w:rsidRPr="00746A06" w:rsidRDefault="00231E56">
            <w:pPr>
              <w:pStyle w:val="ConsPlusNormal"/>
              <w:rPr>
                <w:rFonts w:ascii="Times New Roman" w:hAnsi="Times New Roman" w:cs="Times New Roman"/>
              </w:rPr>
            </w:pPr>
          </w:p>
        </w:tc>
      </w:tr>
      <w:tr w:rsidR="00231E56" w:rsidRPr="00746A06">
        <w:tblPrEx>
          <w:tblBorders>
            <w:insideH w:val="single" w:sz="4" w:space="0" w:color="auto"/>
          </w:tblBorders>
        </w:tblPrEx>
        <w:tc>
          <w:tcPr>
            <w:tcW w:w="3868" w:type="dxa"/>
            <w:gridSpan w:val="2"/>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(должность руководителя)</w:t>
            </w:r>
          </w:p>
        </w:tc>
        <w:tc>
          <w:tcPr>
            <w:tcW w:w="614" w:type="dxa"/>
            <w:tcBorders>
              <w:top w:val="nil"/>
              <w:left w:val="nil"/>
              <w:bottom w:val="nil"/>
              <w:right w:val="nil"/>
            </w:tcBorders>
          </w:tcPr>
          <w:p w:rsidR="00231E56" w:rsidRPr="00746A06" w:rsidRDefault="00231E56">
            <w:pPr>
              <w:pStyle w:val="ConsPlusNormal"/>
              <w:rPr>
                <w:rFonts w:ascii="Times New Roman" w:hAnsi="Times New Roman" w:cs="Times New Roman"/>
              </w:rPr>
            </w:pPr>
          </w:p>
        </w:tc>
        <w:tc>
          <w:tcPr>
            <w:tcW w:w="4532" w:type="dxa"/>
            <w:gridSpan w:val="2"/>
            <w:tcBorders>
              <w:top w:val="single" w:sz="4" w:space="0" w:color="auto"/>
              <w:left w:val="nil"/>
              <w:bottom w:val="nil"/>
              <w:right w:val="nil"/>
            </w:tcBorders>
          </w:tcPr>
          <w:p w:rsidR="00231E56" w:rsidRPr="00746A06" w:rsidRDefault="00231E56">
            <w:pPr>
              <w:pStyle w:val="ConsPlusNormal"/>
              <w:jc w:val="center"/>
              <w:rPr>
                <w:rFonts w:ascii="Times New Roman" w:hAnsi="Times New Roman" w:cs="Times New Roman"/>
              </w:rPr>
            </w:pPr>
            <w:r w:rsidRPr="00746A06">
              <w:rPr>
                <w:rFonts w:ascii="Times New Roman" w:hAnsi="Times New Roman" w:cs="Times New Roman"/>
              </w:rPr>
              <w:t>(подпись/Ф.И.О.)</w:t>
            </w:r>
          </w:p>
        </w:tc>
      </w:tr>
    </w:tbl>
    <w:p w:rsidR="00231E56" w:rsidRPr="00746A06" w:rsidRDefault="00231E56">
      <w:pPr>
        <w:pStyle w:val="ConsPlusNormal"/>
        <w:jc w:val="both"/>
        <w:rPr>
          <w:rFonts w:ascii="Times New Roman" w:hAnsi="Times New Roman" w:cs="Times New Roman"/>
        </w:rPr>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1C452E" w:rsidRDefault="001C452E">
      <w:pPr>
        <w:pStyle w:val="ConsPlusNormal"/>
        <w:jc w:val="both"/>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t>Приложение 9</w:t>
      </w:r>
    </w:p>
    <w:p w:rsidR="00231E56" w:rsidRPr="00075B11"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Title"/>
        <w:jc w:val="center"/>
        <w:rPr>
          <w:rFonts w:ascii="Times New Roman" w:hAnsi="Times New Roman" w:cs="Times New Roman"/>
          <w:sz w:val="28"/>
          <w:szCs w:val="28"/>
        </w:rPr>
      </w:pPr>
      <w:bookmarkStart w:id="54" w:name="P35028"/>
      <w:bookmarkEnd w:id="54"/>
      <w:r w:rsidRPr="00075B11">
        <w:rPr>
          <w:rFonts w:ascii="Times New Roman" w:hAnsi="Times New Roman" w:cs="Times New Roman"/>
          <w:sz w:val="28"/>
          <w:szCs w:val="28"/>
        </w:rPr>
        <w:t>ПОРЯДОК</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УЧЕТА ИМУЩЕСТВА КАЗНЫ</w:t>
      </w:r>
    </w:p>
    <w:p w:rsidR="00231E56" w:rsidRPr="00075B11" w:rsidRDefault="00231E56">
      <w:pPr>
        <w:pStyle w:val="ConsPlusNormal"/>
        <w:spacing w:after="1"/>
        <w:rPr>
          <w:rFonts w:ascii="Times New Roman" w:hAnsi="Times New Roman" w:cs="Times New Roman"/>
          <w:sz w:val="28"/>
          <w:szCs w:val="28"/>
        </w:rPr>
      </w:pPr>
    </w:p>
    <w:p w:rsidR="00231E56" w:rsidRPr="00075B11" w:rsidRDefault="00231E56">
      <w:pPr>
        <w:pStyle w:val="ConsPlusNormal"/>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 Имущество, находящееся в собственности</w:t>
      </w:r>
      <w:r w:rsidR="009A0ADD" w:rsidRPr="005A20ED">
        <w:rPr>
          <w:rFonts w:ascii="Times New Roman" w:hAnsi="Times New Roman" w:cs="Times New Roman"/>
          <w:sz w:val="28"/>
          <w:szCs w:val="28"/>
        </w:rPr>
        <w:t xml:space="preserve"> округа</w:t>
      </w:r>
      <w:r w:rsidRPr="005A20ED">
        <w:rPr>
          <w:rFonts w:ascii="Times New Roman" w:hAnsi="Times New Roman" w:cs="Times New Roman"/>
          <w:sz w:val="28"/>
          <w:szCs w:val="28"/>
        </w:rPr>
        <w:t xml:space="preserve"> и не закрепленное за организациями и учреждениями на праве оперативного управления и хозяйственного ведения, составляет казну </w:t>
      </w:r>
      <w:r w:rsidR="009A0ADD" w:rsidRPr="005A20ED">
        <w:rPr>
          <w:rFonts w:ascii="Times New Roman" w:hAnsi="Times New Roman" w:cs="Times New Roman"/>
          <w:sz w:val="28"/>
          <w:szCs w:val="28"/>
        </w:rPr>
        <w:t>округа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Бюджетный учет имущества казны о</w:t>
      </w:r>
      <w:r w:rsidR="009A0ADD" w:rsidRPr="005A20ED">
        <w:rPr>
          <w:rFonts w:ascii="Times New Roman" w:hAnsi="Times New Roman" w:cs="Times New Roman"/>
          <w:sz w:val="28"/>
          <w:szCs w:val="28"/>
        </w:rPr>
        <w:t>круга</w:t>
      </w:r>
      <w:r w:rsidRPr="005A20ED">
        <w:rPr>
          <w:rFonts w:ascii="Times New Roman" w:hAnsi="Times New Roman" w:cs="Times New Roman"/>
          <w:sz w:val="28"/>
          <w:szCs w:val="28"/>
        </w:rPr>
        <w:t xml:space="preserve"> организуется в соответствии с требованиями федерального стандарта бухгалтерского учета государственных финансов "Государственная (муниципальная) казна".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До организации технической возможности ведения учета в разрезе объектов, учет ведется в стоимостном выражении без ведения инвентарного номера.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Аналитический учет объектов в составе имущества казны осуществляется в структуре, установленной для ведения Реестра.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Операции по движению имущества казны в бюджетном учете отражаются на основании информации из Реестра по выпискам (уведомлениям), </w:t>
      </w:r>
      <w:r w:rsidR="009A0ADD" w:rsidRPr="005A20ED">
        <w:rPr>
          <w:rFonts w:ascii="Times New Roman" w:hAnsi="Times New Roman" w:cs="Times New Roman"/>
          <w:sz w:val="28"/>
          <w:szCs w:val="28"/>
        </w:rPr>
        <w:t xml:space="preserve">решениям Комитета по управлению имуществом округа </w:t>
      </w:r>
      <w:r w:rsidRPr="005A20ED">
        <w:rPr>
          <w:rFonts w:ascii="Times New Roman" w:hAnsi="Times New Roman" w:cs="Times New Roman"/>
          <w:sz w:val="28"/>
          <w:szCs w:val="28"/>
        </w:rPr>
        <w:t xml:space="preserve">не позднее следующего рабочего дня за днем получения </w:t>
      </w:r>
      <w:hyperlink w:anchor="P35093">
        <w:r w:rsidRPr="005A20ED">
          <w:rPr>
            <w:rFonts w:ascii="Times New Roman" w:hAnsi="Times New Roman" w:cs="Times New Roman"/>
            <w:color w:val="0000FF"/>
            <w:sz w:val="28"/>
            <w:szCs w:val="28"/>
          </w:rPr>
          <w:t>уведомления</w:t>
        </w:r>
      </w:hyperlink>
      <w:r w:rsidRPr="005A20ED">
        <w:rPr>
          <w:rFonts w:ascii="Times New Roman" w:hAnsi="Times New Roman" w:cs="Times New Roman"/>
          <w:sz w:val="28"/>
          <w:szCs w:val="28"/>
        </w:rPr>
        <w:t xml:space="preserve"> (приложение 1 к настоящему Порядку).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Включению в состав имущества казны подлежат объекты: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созданные за счет бюджета субъекта РФ</w:t>
      </w:r>
      <w:r w:rsidR="009A0ADD" w:rsidRPr="005A20ED">
        <w:rPr>
          <w:rFonts w:ascii="Times New Roman" w:hAnsi="Times New Roman" w:cs="Times New Roman"/>
          <w:sz w:val="28"/>
          <w:szCs w:val="28"/>
        </w:rPr>
        <w:t>, муниципального округа</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переданные в собственность</w:t>
      </w:r>
      <w:r w:rsidR="009A0ADD" w:rsidRPr="005A20ED">
        <w:rPr>
          <w:rFonts w:ascii="Times New Roman" w:hAnsi="Times New Roman" w:cs="Times New Roman"/>
          <w:sz w:val="28"/>
          <w:szCs w:val="28"/>
        </w:rPr>
        <w:t xml:space="preserve"> округа</w:t>
      </w:r>
      <w:r w:rsidRPr="005A20ED">
        <w:rPr>
          <w:rFonts w:ascii="Times New Roman" w:hAnsi="Times New Roman" w:cs="Times New Roman"/>
          <w:sz w:val="28"/>
          <w:szCs w:val="28"/>
        </w:rPr>
        <w:t xml:space="preserve"> на основании нормативных правовых актов РФ о разграничении государственной собственности на федеральную собственность, собственность субъектов РФ, муниципальную собственность;</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приобретенные </w:t>
      </w:r>
      <w:r w:rsidR="009A0ADD" w:rsidRPr="005A20ED">
        <w:rPr>
          <w:rFonts w:ascii="Times New Roman" w:hAnsi="Times New Roman" w:cs="Times New Roman"/>
          <w:sz w:val="28"/>
          <w:szCs w:val="28"/>
        </w:rPr>
        <w:t>округом</w:t>
      </w:r>
      <w:r w:rsidRPr="005A20ED">
        <w:rPr>
          <w:rFonts w:ascii="Times New Roman" w:hAnsi="Times New Roman" w:cs="Times New Roman"/>
          <w:sz w:val="28"/>
          <w:szCs w:val="28"/>
        </w:rPr>
        <w:t xml:space="preserve"> на основании договоров купли-продажи и иных договоров о передаче объектов в собственность;</w:t>
      </w:r>
    </w:p>
    <w:p w:rsidR="009A0ADD" w:rsidRPr="005A20ED" w:rsidRDefault="009A0ADD"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вновь сформированные земельные участки, право </w:t>
      </w:r>
      <w:proofErr w:type="gramStart"/>
      <w:r w:rsidRPr="005A20ED">
        <w:rPr>
          <w:rFonts w:ascii="Times New Roman" w:hAnsi="Times New Roman" w:cs="Times New Roman"/>
          <w:sz w:val="28"/>
          <w:szCs w:val="28"/>
        </w:rPr>
        <w:t>собственности</w:t>
      </w:r>
      <w:proofErr w:type="gramEnd"/>
      <w:r w:rsidRPr="005A20ED">
        <w:rPr>
          <w:rFonts w:ascii="Times New Roman" w:hAnsi="Times New Roman" w:cs="Times New Roman"/>
          <w:sz w:val="28"/>
          <w:szCs w:val="28"/>
        </w:rPr>
        <w:t xml:space="preserve"> на которые зарегистрировано за Великоустюгским муниципальным округом, в порядке, установленном земельным кодексом;</w:t>
      </w:r>
    </w:p>
    <w:p w:rsidR="00C06620" w:rsidRPr="005A20ED" w:rsidRDefault="00C06620"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выявленные в ходе инвентаризации;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изъятые в казну, признанные в установленном порядке бесхозяйными и поступившие в этой связи в собственность </w:t>
      </w:r>
      <w:r w:rsidR="00C06620" w:rsidRPr="005A20ED">
        <w:rPr>
          <w:rFonts w:ascii="Times New Roman" w:hAnsi="Times New Roman" w:cs="Times New Roman"/>
          <w:sz w:val="28"/>
          <w:szCs w:val="28"/>
        </w:rPr>
        <w:t>округа</w:t>
      </w:r>
      <w:r w:rsidR="009A0ADD" w:rsidRPr="005A20ED">
        <w:rPr>
          <w:rFonts w:ascii="Times New Roman" w:hAnsi="Times New Roman" w:cs="Times New Roman"/>
          <w:sz w:val="28"/>
          <w:szCs w:val="28"/>
        </w:rPr>
        <w:t xml:space="preserve"> </w:t>
      </w:r>
      <w:r w:rsidRPr="005A20ED">
        <w:rPr>
          <w:rFonts w:ascii="Times New Roman" w:hAnsi="Times New Roman" w:cs="Times New Roman"/>
          <w:sz w:val="28"/>
          <w:szCs w:val="28"/>
        </w:rPr>
        <w:t>и др.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Поступление объектов в состав имущества казны в бюджетном учете отражается </w:t>
      </w:r>
      <w:proofErr w:type="gramStart"/>
      <w:r w:rsidRPr="005A20ED">
        <w:rPr>
          <w:rFonts w:ascii="Times New Roman" w:hAnsi="Times New Roman" w:cs="Times New Roman"/>
          <w:sz w:val="28"/>
          <w:szCs w:val="28"/>
        </w:rPr>
        <w:t>согласно документов</w:t>
      </w:r>
      <w:proofErr w:type="gramEnd"/>
      <w:r w:rsidRPr="005A20ED">
        <w:rPr>
          <w:rFonts w:ascii="Times New Roman" w:hAnsi="Times New Roman" w:cs="Times New Roman"/>
          <w:sz w:val="28"/>
          <w:szCs w:val="28"/>
        </w:rPr>
        <w:t>, предоставленных передающей стороной.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Выбытие объектов имущества казны осуществляется: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при передаче объектов </w:t>
      </w:r>
      <w:r w:rsidR="00940E51" w:rsidRPr="005A20ED">
        <w:rPr>
          <w:rFonts w:ascii="Times New Roman" w:hAnsi="Times New Roman" w:cs="Times New Roman"/>
          <w:sz w:val="28"/>
          <w:szCs w:val="28"/>
        </w:rPr>
        <w:t>муниципаль</w:t>
      </w:r>
      <w:r w:rsidRPr="005A20ED">
        <w:rPr>
          <w:rFonts w:ascii="Times New Roman" w:hAnsi="Times New Roman" w:cs="Times New Roman"/>
          <w:sz w:val="28"/>
          <w:szCs w:val="28"/>
        </w:rPr>
        <w:t xml:space="preserve">ным унитарным предприятиям на праве хозяйственного ведения, казенным </w:t>
      </w:r>
      <w:r w:rsidR="00940E51" w:rsidRPr="005A20ED">
        <w:rPr>
          <w:rFonts w:ascii="Times New Roman" w:hAnsi="Times New Roman" w:cs="Times New Roman"/>
          <w:sz w:val="28"/>
          <w:szCs w:val="28"/>
        </w:rPr>
        <w:t xml:space="preserve">и бюджетным </w:t>
      </w:r>
      <w:r w:rsidRPr="005A20ED">
        <w:rPr>
          <w:rFonts w:ascii="Times New Roman" w:hAnsi="Times New Roman" w:cs="Times New Roman"/>
          <w:sz w:val="28"/>
          <w:szCs w:val="28"/>
        </w:rPr>
        <w:t>учреждениям на праве оперативного управления;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при передаче объектов в собственность Российской Федерации, других субъектов РФ или муниципальных образований;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 при реализации гражданско-правовых сделок (приватизация, продажа, дарение и др.);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при исполнении судебных решений;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при гибели объектов имущества казны;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при ликвидации объектов имущества казны;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в иных предусмотренных законодательством случаях.</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Одновременно со списанием с учета выбывшего имущества по балансовой стоимости подлежит списанию и сумма начисленной по нему до включения в состав имущества казны амортизации.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Выбытие имущества казны может осуществляться в результате безвозмездной передачи.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При продаже имущества казны производится списание остаточной стоимости реализуемого объекта. Одновременно производится списание начисленной ранее амортизации.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Учет доходов от продажи имущества казны осуществляется </w:t>
      </w:r>
      <w:r w:rsidR="00940E51" w:rsidRPr="005A20ED">
        <w:rPr>
          <w:rFonts w:ascii="Times New Roman" w:hAnsi="Times New Roman" w:cs="Times New Roman"/>
          <w:sz w:val="28"/>
          <w:szCs w:val="28"/>
        </w:rPr>
        <w:t>Комитетом</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Операции по выбытию (поступлению) имущества казны в бюджетном учете отражаются на основании следующих унифицированных форм:</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Акта о приеме-передаче объектов нефинансовых активов (ф. 0510448);</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Решения о прекращении признания активами объектов НФА (ф. 0510440);</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Решения об оценке стоимости отчуждаемого имущества (ф. 0510442);</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Акта о списании объектов нефинансовых активов (кроме транспортных средств) (ф. 0510454);</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Акта о списании транспортного средства (ф. 0510456);</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Акта о списании материальных запасов (ф. 0510460);</w:t>
      </w:r>
    </w:p>
    <w:p w:rsidR="00075B11" w:rsidRPr="005A20ED" w:rsidRDefault="00231E56" w:rsidP="005A20ED">
      <w:pPr>
        <w:pStyle w:val="ConsPlusNormal"/>
        <w:ind w:firstLine="709"/>
        <w:jc w:val="both"/>
        <w:rPr>
          <w:rFonts w:ascii="Times New Roman" w:hAnsi="Times New Roman" w:cs="Times New Roman"/>
          <w:sz w:val="28"/>
          <w:szCs w:val="28"/>
        </w:rPr>
      </w:pPr>
      <w:proofErr w:type="gramStart"/>
      <w:r w:rsidRPr="005A20ED">
        <w:rPr>
          <w:rFonts w:ascii="Times New Roman" w:hAnsi="Times New Roman" w:cs="Times New Roman"/>
          <w:sz w:val="28"/>
          <w:szCs w:val="28"/>
        </w:rPr>
        <w:t>Акта о консервации (</w:t>
      </w:r>
      <w:proofErr w:type="spellStart"/>
      <w:r w:rsidRPr="005A20ED">
        <w:rPr>
          <w:rFonts w:ascii="Times New Roman" w:hAnsi="Times New Roman" w:cs="Times New Roman"/>
          <w:sz w:val="28"/>
          <w:szCs w:val="28"/>
        </w:rPr>
        <w:t>расконсервации</w:t>
      </w:r>
      <w:proofErr w:type="spellEnd"/>
      <w:r w:rsidRPr="005A20ED">
        <w:rPr>
          <w:rFonts w:ascii="Times New Roman" w:hAnsi="Times New Roman" w:cs="Times New Roman"/>
          <w:sz w:val="28"/>
          <w:szCs w:val="28"/>
        </w:rPr>
        <w:t xml:space="preserve">) (ф. 510433) с приложением </w:t>
      </w:r>
      <w:hyperlink w:anchor="P35093">
        <w:r w:rsidRPr="005A20ED">
          <w:rPr>
            <w:rFonts w:ascii="Times New Roman" w:hAnsi="Times New Roman" w:cs="Times New Roman"/>
            <w:color w:val="0000FF"/>
            <w:sz w:val="28"/>
            <w:szCs w:val="28"/>
          </w:rPr>
          <w:t>Уведомления</w:t>
        </w:r>
      </w:hyperlink>
      <w:r w:rsidRPr="005A20ED">
        <w:rPr>
          <w:rFonts w:ascii="Times New Roman" w:hAnsi="Times New Roman" w:cs="Times New Roman"/>
          <w:sz w:val="28"/>
          <w:szCs w:val="28"/>
        </w:rPr>
        <w:t xml:space="preserve"> (приложение</w:t>
      </w:r>
      <w:proofErr w:type="gramEnd"/>
    </w:p>
    <w:p w:rsidR="00075B11" w:rsidRPr="005A20ED" w:rsidRDefault="00075B11"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w:t>
      </w:r>
      <w:proofErr w:type="gramStart"/>
      <w:r w:rsidRPr="005A20ED">
        <w:rPr>
          <w:rFonts w:ascii="Times New Roman" w:hAnsi="Times New Roman" w:cs="Times New Roman"/>
          <w:sz w:val="28"/>
          <w:szCs w:val="28"/>
        </w:rPr>
        <w:t>1 к настоящему Порядку).</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Передача объектов казны субъектам госсектора осуществляется по балансовой (фактической) стоимости с одновременной передачей сумм ранее начисленной амортизации.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Амортизация за весь период нахождения имущества в казне не начисляется.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В составе имущества казны учитываются финансовые активы, права на которые принадлежат </w:t>
      </w:r>
      <w:r w:rsidR="00940E51" w:rsidRPr="005A20ED">
        <w:rPr>
          <w:rFonts w:ascii="Times New Roman" w:hAnsi="Times New Roman" w:cs="Times New Roman"/>
          <w:sz w:val="28"/>
          <w:szCs w:val="28"/>
        </w:rPr>
        <w:t>Великоустюгскому муниципальному округу</w:t>
      </w:r>
      <w:r w:rsidRPr="005A20ED">
        <w:rPr>
          <w:rFonts w:ascii="Times New Roman" w:hAnsi="Times New Roman" w:cs="Times New Roman"/>
          <w:sz w:val="28"/>
          <w:szCs w:val="28"/>
        </w:rPr>
        <w:t xml:space="preserve"> (акции, иные ценные бумаги, доли в хозяйственных обществах и товариществах).</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2. </w:t>
      </w:r>
      <w:proofErr w:type="spellStart"/>
      <w:r w:rsidRPr="005A20ED">
        <w:rPr>
          <w:rFonts w:ascii="Times New Roman" w:hAnsi="Times New Roman" w:cs="Times New Roman"/>
          <w:sz w:val="28"/>
          <w:szCs w:val="28"/>
        </w:rPr>
        <w:t>Забалансовый</w:t>
      </w:r>
      <w:proofErr w:type="spellEnd"/>
      <w:r w:rsidRPr="005A20ED">
        <w:rPr>
          <w:rFonts w:ascii="Times New Roman" w:hAnsi="Times New Roman" w:cs="Times New Roman"/>
          <w:sz w:val="28"/>
          <w:szCs w:val="28"/>
        </w:rPr>
        <w:t xml:space="preserve"> учет.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2.1. На счетах 25 "Имущество, переданное в возмездное пользование (аренду)", 26 "Имущество, переданное в безвозмездное пользование" учет ведется в стоимостном выражении до момента технической готовности в разрезе: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"Недвижимое имущество, составляющее казну";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"Движимое имущество, составляющее казну";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"Драгоценные металлы и драгоценные камни";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"Нематериальные активы, составляющие казну";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 "Непроизведенные активы, составляющие казну";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"Материальные запасы, составляющие казну".</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Данные заносятся на основании первичных документов</w:t>
      </w:r>
      <w:r w:rsidR="00F77170" w:rsidRPr="005A20ED">
        <w:rPr>
          <w:rFonts w:ascii="Times New Roman" w:hAnsi="Times New Roman" w:cs="Times New Roman"/>
          <w:sz w:val="28"/>
          <w:szCs w:val="28"/>
        </w:rPr>
        <w:t>: договор аренды имущества, договор безвозмездного пользования имуществом</w:t>
      </w:r>
      <w:r w:rsidR="008E6E08" w:rsidRPr="005A20ED">
        <w:rPr>
          <w:rFonts w:ascii="Times New Roman" w:hAnsi="Times New Roman" w:cs="Times New Roman"/>
          <w:sz w:val="28"/>
          <w:szCs w:val="28"/>
        </w:rPr>
        <w:t>,</w:t>
      </w:r>
      <w:r w:rsidR="00F77170" w:rsidRPr="005A20ED">
        <w:rPr>
          <w:rFonts w:ascii="Times New Roman" w:hAnsi="Times New Roman" w:cs="Times New Roman"/>
          <w:sz w:val="28"/>
          <w:szCs w:val="28"/>
        </w:rPr>
        <w:t xml:space="preserve"> на основании Справки (Приложение 1, 2)</w:t>
      </w:r>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Поступление (исключение) подарков в казну оформляется Уведомлениями (</w:t>
      </w:r>
      <w:hyperlink w:anchor="P35453">
        <w:r w:rsidRPr="005A20ED">
          <w:rPr>
            <w:rFonts w:ascii="Times New Roman" w:hAnsi="Times New Roman" w:cs="Times New Roman"/>
            <w:sz w:val="28"/>
            <w:szCs w:val="28"/>
          </w:rPr>
          <w:t xml:space="preserve">приложения </w:t>
        </w:r>
      </w:hyperlink>
      <w:r w:rsidR="00F77170" w:rsidRPr="005A20ED">
        <w:rPr>
          <w:rFonts w:ascii="Times New Roman" w:hAnsi="Times New Roman" w:cs="Times New Roman"/>
          <w:sz w:val="28"/>
          <w:szCs w:val="28"/>
        </w:rPr>
        <w:t>3</w:t>
      </w:r>
      <w:r w:rsidRPr="005A20ED">
        <w:rPr>
          <w:rFonts w:ascii="Times New Roman" w:hAnsi="Times New Roman" w:cs="Times New Roman"/>
          <w:sz w:val="28"/>
          <w:szCs w:val="28"/>
        </w:rPr>
        <w:t xml:space="preserve"> и </w:t>
      </w:r>
      <w:hyperlink w:anchor="P35615">
        <w:r w:rsidR="00F77170" w:rsidRPr="005A20ED">
          <w:rPr>
            <w:rFonts w:ascii="Times New Roman" w:hAnsi="Times New Roman" w:cs="Times New Roman"/>
            <w:sz w:val="28"/>
            <w:szCs w:val="28"/>
          </w:rPr>
          <w:t>4</w:t>
        </w:r>
      </w:hyperlink>
      <w:r w:rsidRPr="005A20ED">
        <w:rPr>
          <w:rFonts w:ascii="Times New Roman" w:hAnsi="Times New Roman" w:cs="Times New Roman"/>
          <w:sz w:val="28"/>
          <w:szCs w:val="28"/>
        </w:rPr>
        <w:t xml:space="preserve"> к настоящему Порядку).</w:t>
      </w:r>
    </w:p>
    <w:p w:rsidR="00231E56"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По операциям для отражения</w:t>
      </w:r>
      <w:r w:rsidR="00605196" w:rsidRPr="005A20ED">
        <w:rPr>
          <w:rFonts w:ascii="Times New Roman" w:hAnsi="Times New Roman" w:cs="Times New Roman"/>
          <w:sz w:val="28"/>
          <w:szCs w:val="28"/>
        </w:rPr>
        <w:t xml:space="preserve"> на </w:t>
      </w:r>
      <w:proofErr w:type="spellStart"/>
      <w:r w:rsidR="00605196" w:rsidRPr="005A20ED">
        <w:rPr>
          <w:rFonts w:ascii="Times New Roman" w:hAnsi="Times New Roman" w:cs="Times New Roman"/>
          <w:sz w:val="28"/>
          <w:szCs w:val="28"/>
        </w:rPr>
        <w:t>забалансовых</w:t>
      </w:r>
      <w:proofErr w:type="spellEnd"/>
      <w:r w:rsidR="00605196" w:rsidRPr="005A20ED">
        <w:rPr>
          <w:rFonts w:ascii="Times New Roman" w:hAnsi="Times New Roman" w:cs="Times New Roman"/>
          <w:sz w:val="28"/>
          <w:szCs w:val="28"/>
        </w:rPr>
        <w:t xml:space="preserve"> счетах 25, 26</w:t>
      </w:r>
      <w:r w:rsidRPr="005A20ED">
        <w:rPr>
          <w:rFonts w:ascii="Times New Roman" w:hAnsi="Times New Roman" w:cs="Times New Roman"/>
          <w:sz w:val="28"/>
          <w:szCs w:val="28"/>
        </w:rPr>
        <w:t xml:space="preserve"> составляется Справка (ф. 0504833).</w:t>
      </w:r>
    </w:p>
    <w:p w:rsidR="00075B11" w:rsidRDefault="00075B11">
      <w:pPr>
        <w:pStyle w:val="ConsPlusNormal"/>
        <w:spacing w:before="220"/>
        <w:ind w:firstLine="540"/>
        <w:jc w:val="both"/>
        <w:rPr>
          <w:rFonts w:ascii="Times New Roman" w:hAnsi="Times New Roman" w:cs="Times New Roman"/>
          <w:sz w:val="28"/>
          <w:szCs w:val="28"/>
        </w:rPr>
      </w:pPr>
    </w:p>
    <w:p w:rsidR="00075B11" w:rsidRDefault="00075B11">
      <w:pPr>
        <w:pStyle w:val="ConsPlusNormal"/>
        <w:spacing w:before="220"/>
        <w:ind w:firstLine="540"/>
        <w:jc w:val="both"/>
        <w:rPr>
          <w:rFonts w:ascii="Times New Roman" w:hAnsi="Times New Roman" w:cs="Times New Roman"/>
          <w:sz w:val="28"/>
          <w:szCs w:val="28"/>
        </w:rPr>
      </w:pPr>
    </w:p>
    <w:p w:rsidR="00075B11" w:rsidRDefault="00075B11">
      <w:pPr>
        <w:pStyle w:val="ConsPlusNormal"/>
        <w:spacing w:before="220"/>
        <w:ind w:firstLine="540"/>
        <w:jc w:val="both"/>
        <w:rPr>
          <w:rFonts w:ascii="Times New Roman" w:hAnsi="Times New Roman" w:cs="Times New Roman"/>
          <w:sz w:val="28"/>
          <w:szCs w:val="28"/>
        </w:rPr>
      </w:pPr>
    </w:p>
    <w:p w:rsidR="00075B11" w:rsidRDefault="00075B11">
      <w:pPr>
        <w:pStyle w:val="ConsPlusNormal"/>
        <w:spacing w:before="220"/>
        <w:ind w:firstLine="540"/>
        <w:jc w:val="both"/>
        <w:rPr>
          <w:rFonts w:ascii="Times New Roman" w:hAnsi="Times New Roman" w:cs="Times New Roman"/>
          <w:sz w:val="28"/>
          <w:szCs w:val="28"/>
        </w:rPr>
      </w:pPr>
    </w:p>
    <w:p w:rsidR="00075B11" w:rsidRDefault="00075B11">
      <w:pPr>
        <w:pStyle w:val="ConsPlusNormal"/>
        <w:spacing w:before="220"/>
        <w:ind w:firstLine="540"/>
        <w:jc w:val="both"/>
        <w:rPr>
          <w:rFonts w:ascii="Times New Roman" w:hAnsi="Times New Roman" w:cs="Times New Roman"/>
          <w:sz w:val="28"/>
          <w:szCs w:val="28"/>
        </w:rPr>
      </w:pPr>
    </w:p>
    <w:p w:rsidR="00075B11" w:rsidRDefault="00075B11">
      <w:pPr>
        <w:pStyle w:val="ConsPlusNormal"/>
        <w:spacing w:before="220"/>
        <w:ind w:firstLine="540"/>
        <w:jc w:val="both"/>
        <w:rPr>
          <w:rFonts w:ascii="Times New Roman" w:hAnsi="Times New Roman" w:cs="Times New Roman"/>
          <w:sz w:val="28"/>
          <w:szCs w:val="28"/>
        </w:rPr>
      </w:pPr>
    </w:p>
    <w:p w:rsidR="00075B11" w:rsidRDefault="00075B11">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5A20ED" w:rsidRDefault="005A20ED">
      <w:pPr>
        <w:pStyle w:val="ConsPlusNormal"/>
        <w:spacing w:before="220"/>
        <w:ind w:firstLine="540"/>
        <w:jc w:val="both"/>
        <w:rPr>
          <w:rFonts w:ascii="Times New Roman" w:hAnsi="Times New Roman" w:cs="Times New Roman"/>
          <w:sz w:val="28"/>
          <w:szCs w:val="28"/>
        </w:rPr>
      </w:pPr>
    </w:p>
    <w:p w:rsidR="006B4782" w:rsidRDefault="006B4782">
      <w:pPr>
        <w:pStyle w:val="ConsPlusNormal"/>
        <w:spacing w:before="220"/>
        <w:ind w:firstLine="540"/>
        <w:jc w:val="both"/>
        <w:rPr>
          <w:rFonts w:ascii="Times New Roman" w:hAnsi="Times New Roman" w:cs="Times New Roman"/>
          <w:sz w:val="28"/>
          <w:szCs w:val="28"/>
        </w:rPr>
      </w:pPr>
    </w:p>
    <w:p w:rsidR="006B4782" w:rsidRDefault="006B4782">
      <w:pPr>
        <w:pStyle w:val="ConsPlusNormal"/>
        <w:spacing w:before="220"/>
        <w:ind w:firstLine="540"/>
        <w:jc w:val="both"/>
        <w:rPr>
          <w:rFonts w:ascii="Times New Roman" w:hAnsi="Times New Roman" w:cs="Times New Roman"/>
          <w:sz w:val="28"/>
          <w:szCs w:val="28"/>
        </w:rPr>
      </w:pPr>
    </w:p>
    <w:p w:rsidR="005A20ED" w:rsidRPr="00075B11" w:rsidRDefault="005A20ED">
      <w:pPr>
        <w:pStyle w:val="ConsPlusNormal"/>
        <w:spacing w:before="220"/>
        <w:ind w:firstLine="540"/>
        <w:jc w:val="both"/>
        <w:rPr>
          <w:rFonts w:ascii="Times New Roman" w:hAnsi="Times New Roman" w:cs="Times New Roman"/>
          <w:sz w:val="28"/>
          <w:szCs w:val="28"/>
        </w:rPr>
      </w:pPr>
    </w:p>
    <w:p w:rsidR="0036404E" w:rsidRPr="00F720CD" w:rsidRDefault="0036404E" w:rsidP="005A20ED">
      <w:pPr>
        <w:widowControl w:val="0"/>
        <w:autoSpaceDE w:val="0"/>
        <w:autoSpaceDN w:val="0"/>
        <w:ind w:firstLine="6804"/>
        <w:jc w:val="center"/>
        <w:outlineLvl w:val="2"/>
      </w:pPr>
      <w:r w:rsidRPr="00F720CD">
        <w:t>Приложение 1</w:t>
      </w:r>
    </w:p>
    <w:p w:rsidR="0036404E" w:rsidRPr="00F720CD" w:rsidRDefault="0036404E" w:rsidP="005A20ED">
      <w:pPr>
        <w:widowControl w:val="0"/>
        <w:autoSpaceDE w:val="0"/>
        <w:autoSpaceDN w:val="0"/>
        <w:ind w:firstLine="6804"/>
        <w:jc w:val="center"/>
      </w:pPr>
      <w:r w:rsidRPr="00F720CD">
        <w:t>к Порядку</w:t>
      </w:r>
    </w:p>
    <w:p w:rsidR="0036404E" w:rsidRPr="00F720CD" w:rsidRDefault="0036404E" w:rsidP="0036404E">
      <w:pPr>
        <w:widowControl w:val="0"/>
        <w:autoSpaceDE w:val="0"/>
        <w:autoSpaceDN w:v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781"/>
      </w:tblGrid>
      <w:tr w:rsidR="0036404E" w:rsidRPr="00F720CD" w:rsidTr="007C5E87">
        <w:tc>
          <w:tcPr>
            <w:tcW w:w="9781" w:type="dxa"/>
            <w:hideMark/>
          </w:tcPr>
          <w:p w:rsidR="0036404E" w:rsidRPr="00F720CD" w:rsidRDefault="0036404E" w:rsidP="007C5E87">
            <w:pPr>
              <w:widowControl w:val="0"/>
              <w:autoSpaceDE w:val="0"/>
              <w:autoSpaceDN w:val="0"/>
              <w:spacing w:line="276" w:lineRule="auto"/>
              <w:jc w:val="both"/>
              <w:rPr>
                <w:lang w:eastAsia="en-US"/>
              </w:rPr>
            </w:pPr>
            <w:r w:rsidRPr="00F720CD">
              <w:rPr>
                <w:lang w:eastAsia="en-US"/>
              </w:rPr>
              <w:t>Комитет по управлению имуществом</w:t>
            </w:r>
          </w:p>
        </w:tc>
      </w:tr>
      <w:tr w:rsidR="0036404E" w:rsidRPr="00F720CD" w:rsidTr="007C5E87">
        <w:tc>
          <w:tcPr>
            <w:tcW w:w="9781" w:type="dxa"/>
          </w:tcPr>
          <w:p w:rsidR="0036404E" w:rsidRPr="00F720CD" w:rsidRDefault="0036404E" w:rsidP="007C5E87">
            <w:pPr>
              <w:widowControl w:val="0"/>
              <w:autoSpaceDE w:val="0"/>
              <w:autoSpaceDN w:val="0"/>
              <w:spacing w:line="276" w:lineRule="auto"/>
              <w:rPr>
                <w:lang w:eastAsia="en-US"/>
              </w:rPr>
            </w:pPr>
          </w:p>
        </w:tc>
      </w:tr>
      <w:tr w:rsidR="0036404E" w:rsidRPr="00F720CD" w:rsidTr="007C5E87">
        <w:tc>
          <w:tcPr>
            <w:tcW w:w="9781" w:type="dxa"/>
          </w:tcPr>
          <w:p w:rsidR="0036404E" w:rsidRPr="00F720CD" w:rsidRDefault="0036404E" w:rsidP="007C5E87">
            <w:pPr>
              <w:widowControl w:val="0"/>
              <w:autoSpaceDE w:val="0"/>
              <w:autoSpaceDN w:val="0"/>
              <w:spacing w:line="276" w:lineRule="auto"/>
              <w:jc w:val="center"/>
              <w:rPr>
                <w:lang w:eastAsia="en-US"/>
              </w:rPr>
            </w:pPr>
            <w:bookmarkStart w:id="55" w:name="P44023"/>
            <w:bookmarkEnd w:id="55"/>
            <w:r w:rsidRPr="00F720CD">
              <w:rPr>
                <w:lang w:eastAsia="en-US"/>
              </w:rPr>
              <w:t>СПРАВКА</w:t>
            </w:r>
          </w:p>
          <w:p w:rsidR="0036404E" w:rsidRPr="00F720CD" w:rsidRDefault="0036404E" w:rsidP="007C5E87">
            <w:pPr>
              <w:widowControl w:val="0"/>
              <w:autoSpaceDE w:val="0"/>
              <w:autoSpaceDN w:val="0"/>
              <w:spacing w:line="276" w:lineRule="auto"/>
              <w:jc w:val="center"/>
              <w:rPr>
                <w:lang w:eastAsia="en-US"/>
              </w:rPr>
            </w:pPr>
            <w:r w:rsidRPr="00F720CD">
              <w:rPr>
                <w:lang w:eastAsia="en-US"/>
              </w:rPr>
              <w:t xml:space="preserve">об имуществе казны округа, переданном в аренду по состоянию </w:t>
            </w:r>
            <w:proofErr w:type="gramStart"/>
            <w:r w:rsidRPr="00F720CD">
              <w:rPr>
                <w:lang w:eastAsia="en-US"/>
              </w:rPr>
              <w:t>на</w:t>
            </w:r>
            <w:proofErr w:type="gramEnd"/>
            <w:r w:rsidRPr="00F720CD">
              <w:rPr>
                <w:lang w:eastAsia="en-US"/>
              </w:rPr>
              <w:t xml:space="preserve"> _____</w:t>
            </w:r>
          </w:p>
          <w:p w:rsidR="0036404E" w:rsidRPr="00F720CD" w:rsidRDefault="0036404E" w:rsidP="007C5E87">
            <w:pPr>
              <w:widowControl w:val="0"/>
              <w:autoSpaceDE w:val="0"/>
              <w:autoSpaceDN w:val="0"/>
              <w:spacing w:line="276" w:lineRule="auto"/>
              <w:jc w:val="center"/>
              <w:rPr>
                <w:lang w:eastAsia="en-US"/>
              </w:rPr>
            </w:pPr>
          </w:p>
        </w:tc>
      </w:tr>
      <w:tr w:rsidR="0036404E" w:rsidRPr="00F720CD" w:rsidTr="007C5E87">
        <w:tc>
          <w:tcPr>
            <w:tcW w:w="9781" w:type="dxa"/>
          </w:tcPr>
          <w:p w:rsidR="0036404E" w:rsidRPr="00F720CD" w:rsidRDefault="0036404E" w:rsidP="007C5E87">
            <w:pPr>
              <w:widowControl w:val="0"/>
              <w:autoSpaceDE w:val="0"/>
              <w:autoSpaceDN w:val="0"/>
              <w:spacing w:line="276" w:lineRule="auto"/>
              <w:jc w:val="both"/>
              <w:rPr>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252"/>
              <w:gridCol w:w="850"/>
              <w:gridCol w:w="852"/>
              <w:gridCol w:w="1135"/>
              <w:gridCol w:w="1277"/>
              <w:gridCol w:w="993"/>
              <w:gridCol w:w="851"/>
              <w:gridCol w:w="1277"/>
            </w:tblGrid>
            <w:tr w:rsidR="0036404E" w:rsidRPr="00E710FA" w:rsidTr="007C5E87">
              <w:tc>
                <w:tcPr>
                  <w:tcW w:w="12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Наименование арендатора</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Наименование адрес объекта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Номер и дата договора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Срок действия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Стоимость балансовая или кадастровая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val="en-US" w:eastAsia="en-US"/>
                    </w:rPr>
                  </w:pPr>
                  <w:r w:rsidRPr="00E710FA">
                    <w:rPr>
                      <w:rFonts w:ascii="Calibri" w:eastAsia="Calibri" w:hAnsi="Calibri"/>
                      <w:sz w:val="22"/>
                      <w:szCs w:val="22"/>
                      <w:lang w:eastAsia="en-US"/>
                    </w:rPr>
                    <w:t>Задолженность на 01.01.202</w:t>
                  </w:r>
                  <w:r w:rsidRPr="00E710FA">
                    <w:rPr>
                      <w:rFonts w:ascii="Calibri" w:eastAsia="Calibri" w:hAnsi="Calibri"/>
                      <w:sz w:val="22"/>
                      <w:szCs w:val="22"/>
                      <w:lang w:val="en-US" w:eastAsia="en-US"/>
                    </w:rPr>
                    <w:t>_</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Годовая</w:t>
                  </w:r>
                </w:p>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арендная плата текущего года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autoSpaceDE w:val="0"/>
                    <w:autoSpaceDN w:val="0"/>
                    <w:adjustRightInd w:val="0"/>
                    <w:jc w:val="center"/>
                    <w:rPr>
                      <w:rFonts w:ascii="Calibri" w:hAnsi="Calibri"/>
                      <w:sz w:val="22"/>
                      <w:szCs w:val="22"/>
                      <w:lang w:eastAsia="en-US"/>
                    </w:rPr>
                  </w:pPr>
                  <w:r w:rsidRPr="00E710FA">
                    <w:rPr>
                      <w:rFonts w:ascii="Calibri" w:eastAsia="Calibri" w:hAnsi="Calibri"/>
                      <w:sz w:val="22"/>
                      <w:szCs w:val="22"/>
                      <w:lang w:eastAsia="en-US"/>
                    </w:rPr>
                    <w:t>Доходы</w:t>
                  </w:r>
                </w:p>
                <w:p w:rsidR="0036404E" w:rsidRPr="00E710FA" w:rsidRDefault="0036404E" w:rsidP="007C5E87">
                  <w:pPr>
                    <w:widowControl w:val="0"/>
                    <w:autoSpaceDE w:val="0"/>
                    <w:autoSpaceDN w:val="0"/>
                    <w:jc w:val="center"/>
                    <w:rPr>
                      <w:rFonts w:ascii="Calibri" w:eastAsia="Calibri" w:hAnsi="Calibri"/>
                      <w:sz w:val="22"/>
                      <w:szCs w:val="22"/>
                      <w:lang w:eastAsia="en-US"/>
                    </w:rPr>
                  </w:pPr>
                  <w:proofErr w:type="gramStart"/>
                  <w:r w:rsidRPr="00E710FA">
                    <w:rPr>
                      <w:rFonts w:ascii="Calibri" w:eastAsia="Calibri" w:hAnsi="Calibri"/>
                      <w:sz w:val="22"/>
                      <w:szCs w:val="22"/>
                      <w:lang w:eastAsia="en-US"/>
                    </w:rPr>
                    <w:t>будущих</w:t>
                  </w:r>
                  <w:proofErr w:type="gramEnd"/>
                </w:p>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периодов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2"/>
                      <w:lang w:eastAsia="en-US"/>
                    </w:rPr>
                  </w:pPr>
                  <w:r w:rsidRPr="00E710FA">
                    <w:rPr>
                      <w:rFonts w:ascii="Calibri" w:eastAsia="Calibri" w:hAnsi="Calibri"/>
                      <w:sz w:val="22"/>
                      <w:szCs w:val="22"/>
                      <w:lang w:eastAsia="en-US"/>
                    </w:rPr>
                    <w:t>из них:</w:t>
                  </w:r>
                </w:p>
              </w:tc>
            </w:tr>
            <w:tr w:rsidR="0036404E" w:rsidRPr="00E710FA" w:rsidTr="007C5E87">
              <w:tc>
                <w:tcPr>
                  <w:tcW w:w="1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12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404E" w:rsidRPr="00E710FA" w:rsidRDefault="0036404E" w:rsidP="007C5E87">
                  <w:pPr>
                    <w:rPr>
                      <w:rFonts w:ascii="Calibri" w:hAnsi="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ind w:right="34"/>
                    <w:jc w:val="center"/>
                    <w:rPr>
                      <w:rFonts w:ascii="Calibri" w:hAnsi="Calibri"/>
                      <w:sz w:val="22"/>
                      <w:szCs w:val="22"/>
                      <w:lang w:eastAsia="en-US"/>
                    </w:rPr>
                  </w:pPr>
                  <w:r w:rsidRPr="00E710FA">
                    <w:rPr>
                      <w:rFonts w:ascii="Calibri" w:eastAsia="Calibri" w:hAnsi="Calibri"/>
                      <w:sz w:val="22"/>
                      <w:szCs w:val="22"/>
                      <w:lang w:eastAsia="en-US"/>
                    </w:rPr>
                    <w:t>долгосрочная задолженность</w:t>
                  </w:r>
                </w:p>
              </w:tc>
            </w:tr>
            <w:tr w:rsidR="0036404E" w:rsidRPr="00E710FA" w:rsidTr="007C5E87">
              <w:tc>
                <w:tcPr>
                  <w:tcW w:w="1233"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color w:val="FF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color w:val="FF0000"/>
                      <w:sz w:val="22"/>
                      <w:szCs w:val="22"/>
                      <w:lang w:eastAsia="en-US"/>
                    </w:rPr>
                  </w:pPr>
                </w:p>
              </w:tc>
            </w:tr>
            <w:tr w:rsidR="0036404E" w:rsidRPr="00E710FA" w:rsidTr="007C5E87">
              <w:tc>
                <w:tcPr>
                  <w:tcW w:w="1233"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color w:val="FF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color w:val="FF0000"/>
                      <w:sz w:val="22"/>
                      <w:szCs w:val="22"/>
                      <w:lang w:eastAsia="en-US"/>
                    </w:rPr>
                  </w:pPr>
                </w:p>
              </w:tc>
            </w:tr>
            <w:tr w:rsidR="0036404E" w:rsidRPr="00E710FA" w:rsidTr="007C5E87">
              <w:tc>
                <w:tcPr>
                  <w:tcW w:w="1233"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color w:val="FF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color w:val="FF0000"/>
                      <w:sz w:val="22"/>
                      <w:szCs w:val="22"/>
                      <w:lang w:eastAsia="en-US"/>
                    </w:rPr>
                  </w:pPr>
                </w:p>
              </w:tc>
            </w:tr>
          </w:tbl>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r w:rsidRPr="00F720CD">
              <w:rPr>
                <w:lang w:eastAsia="en-US"/>
              </w:rPr>
              <w:t>Председатель комитета</w:t>
            </w: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7C5E87">
            <w:pPr>
              <w:widowControl w:val="0"/>
              <w:autoSpaceDE w:val="0"/>
              <w:autoSpaceDN w:val="0"/>
              <w:spacing w:line="276" w:lineRule="auto"/>
              <w:jc w:val="right"/>
              <w:outlineLvl w:val="2"/>
              <w:rPr>
                <w:lang w:eastAsia="en-US"/>
              </w:rPr>
            </w:pPr>
          </w:p>
          <w:p w:rsidR="0036404E" w:rsidRPr="00F720CD" w:rsidRDefault="0036404E" w:rsidP="005A20ED">
            <w:pPr>
              <w:widowControl w:val="0"/>
              <w:autoSpaceDE w:val="0"/>
              <w:autoSpaceDN w:val="0"/>
              <w:spacing w:line="276" w:lineRule="auto"/>
              <w:jc w:val="center"/>
              <w:outlineLvl w:val="2"/>
              <w:rPr>
                <w:lang w:eastAsia="en-US"/>
              </w:rPr>
            </w:pPr>
          </w:p>
          <w:p w:rsidR="0036404E" w:rsidRPr="00F720CD" w:rsidRDefault="0036404E" w:rsidP="005A20ED">
            <w:pPr>
              <w:widowControl w:val="0"/>
              <w:autoSpaceDE w:val="0"/>
              <w:autoSpaceDN w:val="0"/>
              <w:spacing w:line="276" w:lineRule="auto"/>
              <w:ind w:firstLine="6804"/>
              <w:jc w:val="center"/>
              <w:outlineLvl w:val="2"/>
              <w:rPr>
                <w:lang w:eastAsia="en-US"/>
              </w:rPr>
            </w:pPr>
            <w:r w:rsidRPr="00F720CD">
              <w:rPr>
                <w:lang w:eastAsia="en-US"/>
              </w:rPr>
              <w:t>Приложение 2</w:t>
            </w:r>
          </w:p>
          <w:p w:rsidR="0036404E" w:rsidRPr="00F720CD" w:rsidRDefault="0036404E" w:rsidP="005A20ED">
            <w:pPr>
              <w:widowControl w:val="0"/>
              <w:autoSpaceDE w:val="0"/>
              <w:autoSpaceDN w:val="0"/>
              <w:spacing w:line="276" w:lineRule="auto"/>
              <w:ind w:firstLine="6804"/>
              <w:jc w:val="center"/>
              <w:rPr>
                <w:lang w:eastAsia="en-US"/>
              </w:rPr>
            </w:pPr>
            <w:r w:rsidRPr="00F720CD">
              <w:rPr>
                <w:lang w:eastAsia="en-US"/>
              </w:rPr>
              <w:t>к Порядку</w:t>
            </w: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center"/>
              <w:rPr>
                <w:lang w:eastAsia="en-US"/>
              </w:rPr>
            </w:pPr>
            <w:r w:rsidRPr="00F720CD">
              <w:rPr>
                <w:lang w:eastAsia="en-US"/>
              </w:rPr>
              <w:t>СПРАВКА</w:t>
            </w:r>
          </w:p>
          <w:p w:rsidR="0036404E" w:rsidRPr="00F720CD" w:rsidRDefault="0036404E" w:rsidP="007C5E87">
            <w:pPr>
              <w:widowControl w:val="0"/>
              <w:autoSpaceDE w:val="0"/>
              <w:autoSpaceDN w:val="0"/>
              <w:spacing w:line="276" w:lineRule="auto"/>
              <w:jc w:val="center"/>
              <w:rPr>
                <w:lang w:eastAsia="en-US"/>
              </w:rPr>
            </w:pPr>
            <w:r w:rsidRPr="00F720CD">
              <w:rPr>
                <w:lang w:eastAsia="en-US"/>
              </w:rPr>
              <w:t xml:space="preserve">об имуществе казны округа, переданном в </w:t>
            </w:r>
            <w:proofErr w:type="gramStart"/>
            <w:r w:rsidRPr="00F720CD">
              <w:rPr>
                <w:lang w:eastAsia="en-US"/>
              </w:rPr>
              <w:t>безвозмездное</w:t>
            </w:r>
            <w:proofErr w:type="gramEnd"/>
          </w:p>
          <w:p w:rsidR="0036404E" w:rsidRPr="00F720CD" w:rsidRDefault="0036404E" w:rsidP="007C5E87">
            <w:pPr>
              <w:widowControl w:val="0"/>
              <w:autoSpaceDE w:val="0"/>
              <w:autoSpaceDN w:val="0"/>
              <w:spacing w:line="276" w:lineRule="auto"/>
              <w:jc w:val="center"/>
              <w:rPr>
                <w:lang w:eastAsia="en-US"/>
              </w:rPr>
            </w:pPr>
            <w:r w:rsidRPr="00F720CD">
              <w:rPr>
                <w:lang w:eastAsia="en-US"/>
              </w:rPr>
              <w:t xml:space="preserve">пользование по состоянию </w:t>
            </w:r>
            <w:proofErr w:type="gramStart"/>
            <w:r w:rsidRPr="00F720CD">
              <w:rPr>
                <w:lang w:eastAsia="en-US"/>
              </w:rPr>
              <w:t>на</w:t>
            </w:r>
            <w:proofErr w:type="gramEnd"/>
            <w:r w:rsidRPr="00F720CD">
              <w:rPr>
                <w:lang w:eastAsia="en-US"/>
              </w:rPr>
              <w:t xml:space="preserve"> _____________</w:t>
            </w: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1702"/>
              <w:gridCol w:w="1702"/>
              <w:gridCol w:w="1702"/>
              <w:gridCol w:w="1419"/>
              <w:gridCol w:w="1560"/>
            </w:tblGrid>
            <w:tr w:rsidR="0036404E" w:rsidRPr="00E710FA" w:rsidTr="007C5E87">
              <w:tc>
                <w:tcPr>
                  <w:tcW w:w="1634"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0"/>
                      <w:lang w:eastAsia="en-US"/>
                    </w:rPr>
                  </w:pPr>
                  <w:r w:rsidRPr="00E710FA">
                    <w:rPr>
                      <w:rFonts w:ascii="Calibri" w:eastAsia="Calibri" w:hAnsi="Calibri"/>
                      <w:sz w:val="22"/>
                      <w:szCs w:val="20"/>
                      <w:lang w:eastAsia="en-US"/>
                    </w:rPr>
                    <w:t>Наименование пользователя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0"/>
                      <w:lang w:eastAsia="en-US"/>
                    </w:rPr>
                  </w:pPr>
                  <w:r w:rsidRPr="00E710FA">
                    <w:rPr>
                      <w:rFonts w:ascii="Calibri" w:eastAsia="Calibri" w:hAnsi="Calibri"/>
                      <w:sz w:val="22"/>
                      <w:szCs w:val="20"/>
                      <w:lang w:eastAsia="en-US"/>
                    </w:rPr>
                    <w:t>Наименование, адрес объекта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0"/>
                      <w:lang w:eastAsia="en-US"/>
                    </w:rPr>
                  </w:pPr>
                  <w:r w:rsidRPr="00E710FA">
                    <w:rPr>
                      <w:rFonts w:ascii="Calibri" w:eastAsia="Calibri" w:hAnsi="Calibri"/>
                      <w:sz w:val="22"/>
                      <w:szCs w:val="20"/>
                      <w:lang w:eastAsia="en-US"/>
                    </w:rPr>
                    <w:t>Номер и дата договора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0"/>
                      <w:lang w:eastAsia="en-US"/>
                    </w:rPr>
                  </w:pPr>
                  <w:r w:rsidRPr="00E710FA">
                    <w:rPr>
                      <w:rFonts w:ascii="Calibri" w:eastAsia="Calibri" w:hAnsi="Calibri"/>
                      <w:sz w:val="22"/>
                      <w:szCs w:val="20"/>
                      <w:lang w:eastAsia="en-US"/>
                    </w:rPr>
                    <w:t>Срок действия договора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0"/>
                      <w:lang w:eastAsia="en-US"/>
                    </w:rPr>
                  </w:pPr>
                  <w:r w:rsidRPr="00E710FA">
                    <w:rPr>
                      <w:rFonts w:ascii="Calibri" w:eastAsia="Calibri" w:hAnsi="Calibri"/>
                      <w:sz w:val="22"/>
                      <w:szCs w:val="20"/>
                      <w:lang w:eastAsia="en-US"/>
                    </w:rPr>
                    <w:t>Стоимость балансовая или кадастровая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6404E" w:rsidRPr="00E710FA" w:rsidRDefault="0036404E" w:rsidP="007C5E87">
                  <w:pPr>
                    <w:widowControl w:val="0"/>
                    <w:autoSpaceDE w:val="0"/>
                    <w:autoSpaceDN w:val="0"/>
                    <w:jc w:val="center"/>
                    <w:rPr>
                      <w:rFonts w:ascii="Calibri" w:hAnsi="Calibri"/>
                      <w:sz w:val="22"/>
                      <w:szCs w:val="20"/>
                      <w:lang w:eastAsia="en-US"/>
                    </w:rPr>
                  </w:pPr>
                  <w:r w:rsidRPr="00E710FA">
                    <w:rPr>
                      <w:rFonts w:ascii="Calibri" w:eastAsia="Calibri" w:hAnsi="Calibri"/>
                      <w:sz w:val="22"/>
                      <w:szCs w:val="20"/>
                      <w:lang w:eastAsia="en-US"/>
                    </w:rPr>
                    <w:t>Стоимость справедливой стоимости годовой арендной платы</w:t>
                  </w:r>
                </w:p>
              </w:tc>
            </w:tr>
            <w:tr w:rsidR="0036404E" w:rsidRPr="00E710FA" w:rsidTr="007C5E87">
              <w:tc>
                <w:tcPr>
                  <w:tcW w:w="1634"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r>
            <w:tr w:rsidR="0036404E" w:rsidRPr="00E710FA" w:rsidTr="007C5E87">
              <w:tc>
                <w:tcPr>
                  <w:tcW w:w="1634"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r>
            <w:tr w:rsidR="0036404E" w:rsidRPr="00E710FA" w:rsidTr="007C5E87">
              <w:tc>
                <w:tcPr>
                  <w:tcW w:w="1634"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404E" w:rsidRPr="00E710FA" w:rsidRDefault="0036404E" w:rsidP="007C5E87">
                  <w:pPr>
                    <w:widowControl w:val="0"/>
                    <w:autoSpaceDE w:val="0"/>
                    <w:autoSpaceDN w:val="0"/>
                    <w:jc w:val="both"/>
                    <w:rPr>
                      <w:rFonts w:ascii="Calibri" w:hAnsi="Calibri"/>
                      <w:sz w:val="22"/>
                      <w:szCs w:val="22"/>
                      <w:lang w:eastAsia="en-US"/>
                    </w:rPr>
                  </w:pPr>
                </w:p>
              </w:tc>
            </w:tr>
          </w:tbl>
          <w:p w:rsidR="0036404E" w:rsidRPr="00F720CD" w:rsidRDefault="0036404E" w:rsidP="007C5E87">
            <w:pPr>
              <w:widowControl w:val="0"/>
              <w:autoSpaceDE w:val="0"/>
              <w:autoSpaceDN w:val="0"/>
              <w:spacing w:line="276" w:lineRule="auto"/>
              <w:jc w:val="both"/>
              <w:rPr>
                <w:lang w:eastAsia="en-US"/>
              </w:rPr>
            </w:pPr>
          </w:p>
        </w:tc>
      </w:tr>
    </w:tbl>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tbl>
      <w:tblPr>
        <w:tblW w:w="10065" w:type="dxa"/>
        <w:tblInd w:w="5" w:type="dxa"/>
        <w:tblBorders>
          <w:top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tblGrid>
      <w:tr w:rsidR="0036404E" w:rsidRPr="00F720CD" w:rsidTr="007C5E87">
        <w:tc>
          <w:tcPr>
            <w:tcW w:w="10060" w:type="dxa"/>
            <w:tcBorders>
              <w:top w:val="nil"/>
              <w:left w:val="nil"/>
              <w:bottom w:val="nil"/>
              <w:right w:val="nil"/>
            </w:tcBorders>
          </w:tcPr>
          <w:p w:rsidR="0036404E" w:rsidRPr="00F720CD" w:rsidRDefault="0036404E" w:rsidP="007C5E87">
            <w:pPr>
              <w:widowControl w:val="0"/>
              <w:autoSpaceDE w:val="0"/>
              <w:autoSpaceDN w:val="0"/>
              <w:spacing w:line="276" w:lineRule="auto"/>
              <w:jc w:val="both"/>
              <w:rPr>
                <w:lang w:eastAsia="en-US"/>
              </w:rPr>
            </w:pPr>
            <w:r w:rsidRPr="00F720CD">
              <w:rPr>
                <w:lang w:eastAsia="en-US"/>
              </w:rPr>
              <w:t>Председатель комитета</w:t>
            </w: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p w:rsidR="0036404E" w:rsidRPr="00F720CD" w:rsidRDefault="0036404E" w:rsidP="007C5E87">
            <w:pPr>
              <w:widowControl w:val="0"/>
              <w:autoSpaceDE w:val="0"/>
              <w:autoSpaceDN w:val="0"/>
              <w:spacing w:line="276" w:lineRule="auto"/>
              <w:jc w:val="both"/>
              <w:rPr>
                <w:lang w:eastAsia="en-US"/>
              </w:rPr>
            </w:pPr>
          </w:p>
        </w:tc>
      </w:tr>
    </w:tbl>
    <w:p w:rsidR="0036404E" w:rsidRPr="00F720CD" w:rsidRDefault="0036404E" w:rsidP="005A20ED">
      <w:pPr>
        <w:widowControl w:val="0"/>
        <w:autoSpaceDE w:val="0"/>
        <w:autoSpaceDN w:val="0"/>
        <w:ind w:firstLine="6804"/>
        <w:jc w:val="center"/>
        <w:outlineLvl w:val="2"/>
      </w:pPr>
      <w:bookmarkStart w:id="56" w:name="P44103"/>
      <w:bookmarkEnd w:id="56"/>
      <w:r w:rsidRPr="00F720CD">
        <w:lastRenderedPageBreak/>
        <w:t>Приложение 3</w:t>
      </w:r>
    </w:p>
    <w:p w:rsidR="0036404E" w:rsidRPr="00F720CD" w:rsidRDefault="0036404E" w:rsidP="005A20ED">
      <w:pPr>
        <w:widowControl w:val="0"/>
        <w:autoSpaceDE w:val="0"/>
        <w:autoSpaceDN w:val="0"/>
        <w:ind w:firstLine="6804"/>
        <w:jc w:val="center"/>
      </w:pPr>
      <w:r w:rsidRPr="00F720CD">
        <w:t>к Порядку</w:t>
      </w:r>
    </w:p>
    <w:p w:rsidR="0036404E" w:rsidRPr="00F720CD" w:rsidRDefault="0036404E" w:rsidP="0036404E">
      <w:pPr>
        <w:widowControl w:val="0"/>
        <w:autoSpaceDE w:val="0"/>
        <w:autoSpaceDN w:v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39"/>
        <w:gridCol w:w="3175"/>
      </w:tblGrid>
      <w:tr w:rsidR="0036404E" w:rsidRPr="00F720CD" w:rsidTr="007C5E87">
        <w:tc>
          <w:tcPr>
            <w:tcW w:w="5839" w:type="dxa"/>
            <w:hideMark/>
          </w:tcPr>
          <w:p w:rsidR="0036404E" w:rsidRPr="00F720CD" w:rsidRDefault="0036404E" w:rsidP="007C5E87">
            <w:pPr>
              <w:widowControl w:val="0"/>
              <w:autoSpaceDE w:val="0"/>
              <w:autoSpaceDN w:val="0"/>
              <w:spacing w:line="276" w:lineRule="auto"/>
              <w:rPr>
                <w:lang w:eastAsia="en-US"/>
              </w:rPr>
            </w:pPr>
            <w:r w:rsidRPr="00F720CD">
              <w:rPr>
                <w:lang w:eastAsia="en-US"/>
              </w:rPr>
              <w:t>Комитет по управлению имуществом</w:t>
            </w:r>
          </w:p>
        </w:tc>
        <w:tc>
          <w:tcPr>
            <w:tcW w:w="3175" w:type="dxa"/>
            <w:vMerge w:val="restart"/>
          </w:tcPr>
          <w:p w:rsidR="0036404E" w:rsidRPr="00F720CD" w:rsidRDefault="0036404E" w:rsidP="007C5E87">
            <w:pPr>
              <w:widowControl w:val="0"/>
              <w:autoSpaceDE w:val="0"/>
              <w:autoSpaceDN w:val="0"/>
              <w:spacing w:line="276" w:lineRule="auto"/>
              <w:rPr>
                <w:lang w:eastAsia="en-US"/>
              </w:rPr>
            </w:pPr>
          </w:p>
        </w:tc>
      </w:tr>
      <w:tr w:rsidR="0036404E" w:rsidRPr="00F720CD" w:rsidTr="007C5E87">
        <w:tc>
          <w:tcPr>
            <w:tcW w:w="5839" w:type="dxa"/>
            <w:hideMark/>
          </w:tcPr>
          <w:p w:rsidR="0036404E" w:rsidRPr="00F720CD" w:rsidRDefault="0036404E" w:rsidP="007C5E87">
            <w:pPr>
              <w:widowControl w:val="0"/>
              <w:autoSpaceDE w:val="0"/>
              <w:autoSpaceDN w:val="0"/>
              <w:spacing w:line="276" w:lineRule="auto"/>
              <w:rPr>
                <w:lang w:eastAsia="en-US"/>
              </w:rPr>
            </w:pPr>
            <w:r w:rsidRPr="00F720CD">
              <w:rPr>
                <w:lang w:eastAsia="en-US"/>
              </w:rPr>
              <w:t>(бланк)</w:t>
            </w:r>
          </w:p>
        </w:tc>
        <w:tc>
          <w:tcPr>
            <w:tcW w:w="3175" w:type="dxa"/>
            <w:vMerge/>
            <w:vAlign w:val="center"/>
            <w:hideMark/>
          </w:tcPr>
          <w:p w:rsidR="0036404E" w:rsidRPr="00F720CD" w:rsidRDefault="0036404E" w:rsidP="007C5E87">
            <w:pPr>
              <w:rPr>
                <w:lang w:eastAsia="en-US"/>
              </w:rPr>
            </w:pPr>
          </w:p>
        </w:tc>
      </w:tr>
      <w:tr w:rsidR="0036404E" w:rsidRPr="00F720CD" w:rsidTr="007C5E87">
        <w:tc>
          <w:tcPr>
            <w:tcW w:w="5839" w:type="dxa"/>
          </w:tcPr>
          <w:p w:rsidR="0036404E" w:rsidRPr="00F720CD" w:rsidRDefault="0036404E" w:rsidP="007C5E87">
            <w:pPr>
              <w:widowControl w:val="0"/>
              <w:autoSpaceDE w:val="0"/>
              <w:autoSpaceDN w:val="0"/>
              <w:spacing w:line="276" w:lineRule="auto"/>
              <w:jc w:val="both"/>
              <w:rPr>
                <w:lang w:eastAsia="en-US"/>
              </w:rPr>
            </w:pPr>
          </w:p>
        </w:tc>
        <w:tc>
          <w:tcPr>
            <w:tcW w:w="3175" w:type="dxa"/>
            <w:vMerge/>
            <w:vAlign w:val="center"/>
            <w:hideMark/>
          </w:tcPr>
          <w:p w:rsidR="0036404E" w:rsidRPr="00F720CD" w:rsidRDefault="0036404E" w:rsidP="007C5E87">
            <w:pPr>
              <w:rPr>
                <w:lang w:eastAsia="en-US"/>
              </w:rPr>
            </w:pPr>
          </w:p>
        </w:tc>
      </w:tr>
    </w:tbl>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center"/>
      </w:pPr>
      <w:bookmarkStart w:id="57" w:name="P44414"/>
      <w:bookmarkEnd w:id="57"/>
      <w:r w:rsidRPr="00F720CD">
        <w:t>УВЕДОМЛЕНИЕ</w:t>
      </w:r>
    </w:p>
    <w:p w:rsidR="0036404E" w:rsidRPr="00F720CD" w:rsidRDefault="0036404E" w:rsidP="0036404E">
      <w:pPr>
        <w:widowControl w:val="0"/>
        <w:autoSpaceDE w:val="0"/>
        <w:autoSpaceDN w:val="0"/>
        <w:jc w:val="center"/>
      </w:pPr>
      <w:r w:rsidRPr="00F720CD">
        <w:t>о включении имущества (подарки) в перечень имущества казны округа</w:t>
      </w: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r w:rsidRPr="00F720CD">
        <w:t>Комитет по управлению имуществом Великоустюгского муниципального округа уведомляет о включении в состав имущества казны округа, в отношении которого обеспечивается содержание (наименование организации), следующего имущества:</w:t>
      </w:r>
    </w:p>
    <w:p w:rsidR="0036404E" w:rsidRPr="00F720CD" w:rsidRDefault="0036404E" w:rsidP="0036404E">
      <w:pPr>
        <w:widowControl w:val="0"/>
        <w:autoSpaceDE w:val="0"/>
        <w:autoSpaceDN w:val="0"/>
        <w:spacing w:before="220"/>
        <w:jc w:val="both"/>
      </w:pPr>
      <w:r w:rsidRPr="00F720CD">
        <w:t>Подарки:</w:t>
      </w:r>
    </w:p>
    <w:p w:rsidR="0036404E" w:rsidRPr="00F720CD" w:rsidRDefault="0036404E" w:rsidP="0036404E">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
        <w:gridCol w:w="1757"/>
        <w:gridCol w:w="2551"/>
        <w:gridCol w:w="1376"/>
        <w:gridCol w:w="1417"/>
        <w:gridCol w:w="1361"/>
      </w:tblGrid>
      <w:tr w:rsidR="0036404E" w:rsidRPr="00F720CD" w:rsidTr="007C5E87">
        <w:tc>
          <w:tcPr>
            <w:tcW w:w="530"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N</w:t>
            </w:r>
          </w:p>
          <w:p w:rsidR="0036404E" w:rsidRPr="00F720CD" w:rsidRDefault="0036404E" w:rsidP="007C5E87">
            <w:pPr>
              <w:widowControl w:val="0"/>
              <w:autoSpaceDE w:val="0"/>
              <w:autoSpaceDN w:val="0"/>
              <w:spacing w:line="276" w:lineRule="auto"/>
              <w:jc w:val="center"/>
              <w:rPr>
                <w:lang w:eastAsia="en-US"/>
              </w:rPr>
            </w:pPr>
            <w:proofErr w:type="gramStart"/>
            <w:r w:rsidRPr="00F720CD">
              <w:rPr>
                <w:lang w:eastAsia="en-US"/>
              </w:rPr>
              <w:t>п</w:t>
            </w:r>
            <w:proofErr w:type="gramEnd"/>
            <w:r w:rsidRPr="00F720CD">
              <w:rPr>
                <w:lang w:eastAsia="en-US"/>
              </w:rPr>
              <w:t>/п</w:t>
            </w:r>
          </w:p>
        </w:tc>
        <w:tc>
          <w:tcPr>
            <w:tcW w:w="1757"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Наименование</w:t>
            </w:r>
          </w:p>
        </w:tc>
        <w:tc>
          <w:tcPr>
            <w:tcW w:w="2551"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Характеристика, индивидуализирующая объект в Реестре</w:t>
            </w:r>
          </w:p>
        </w:tc>
        <w:tc>
          <w:tcPr>
            <w:tcW w:w="1376"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Балансовая стоимость (руб.)</w:t>
            </w:r>
          </w:p>
        </w:tc>
        <w:tc>
          <w:tcPr>
            <w:tcW w:w="1417"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Остаточная стоимость (руб.)</w:t>
            </w:r>
          </w:p>
        </w:tc>
        <w:tc>
          <w:tcPr>
            <w:tcW w:w="1361"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Дата постановки</w:t>
            </w:r>
          </w:p>
        </w:tc>
      </w:tr>
      <w:tr w:rsidR="0036404E" w:rsidRPr="00F720CD" w:rsidTr="007C5E87">
        <w:tc>
          <w:tcPr>
            <w:tcW w:w="530"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rPr>
                <w:lang w:eastAsia="en-US"/>
              </w:rPr>
            </w:pPr>
            <w:r w:rsidRPr="00F720CD">
              <w:rPr>
                <w:lang w:eastAsia="en-US"/>
              </w:rPr>
              <w:t>1</w:t>
            </w:r>
          </w:p>
        </w:tc>
        <w:tc>
          <w:tcPr>
            <w:tcW w:w="175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255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376"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36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r>
      <w:tr w:rsidR="0036404E" w:rsidRPr="00F720CD" w:rsidTr="007C5E87">
        <w:tc>
          <w:tcPr>
            <w:tcW w:w="530"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both"/>
              <w:rPr>
                <w:lang w:eastAsia="en-US"/>
              </w:rPr>
            </w:pPr>
            <w:r w:rsidRPr="00F720CD">
              <w:rPr>
                <w:lang w:eastAsia="en-US"/>
              </w:rPr>
              <w:t>2</w:t>
            </w:r>
          </w:p>
        </w:tc>
        <w:tc>
          <w:tcPr>
            <w:tcW w:w="175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255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376"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36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r>
      <w:tr w:rsidR="0036404E" w:rsidRPr="00F720CD" w:rsidTr="007C5E87">
        <w:tc>
          <w:tcPr>
            <w:tcW w:w="530"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both"/>
              <w:rPr>
                <w:lang w:eastAsia="en-US"/>
              </w:rPr>
            </w:pPr>
            <w:r w:rsidRPr="00F720CD">
              <w:rPr>
                <w:lang w:eastAsia="en-US"/>
              </w:rPr>
              <w:t>3</w:t>
            </w:r>
          </w:p>
        </w:tc>
        <w:tc>
          <w:tcPr>
            <w:tcW w:w="175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255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376"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36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r>
    </w:tbl>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ind w:firstLine="540"/>
        <w:jc w:val="both"/>
      </w:pPr>
      <w:r w:rsidRPr="00F720CD">
        <w:t>Настоящее уведомление является документом, подтверждающим полномочия (наименование организации)</w:t>
      </w: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r w:rsidRPr="00F720CD">
        <w:t>Председатель комитета</w:t>
      </w: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36404E">
      <w:pPr>
        <w:widowControl w:val="0"/>
        <w:autoSpaceDE w:val="0"/>
        <w:autoSpaceDN w:val="0"/>
        <w:jc w:val="right"/>
        <w:outlineLvl w:val="2"/>
      </w:pPr>
    </w:p>
    <w:p w:rsidR="0036404E" w:rsidRPr="00F720CD" w:rsidRDefault="0036404E" w:rsidP="005A20ED">
      <w:pPr>
        <w:widowControl w:val="0"/>
        <w:autoSpaceDE w:val="0"/>
        <w:autoSpaceDN w:val="0"/>
        <w:ind w:firstLine="6804"/>
        <w:jc w:val="center"/>
        <w:outlineLvl w:val="2"/>
      </w:pPr>
      <w:r w:rsidRPr="00F720CD">
        <w:t>Приложение 4</w:t>
      </w:r>
    </w:p>
    <w:p w:rsidR="0036404E" w:rsidRPr="00F720CD" w:rsidRDefault="0036404E" w:rsidP="005A20ED">
      <w:pPr>
        <w:widowControl w:val="0"/>
        <w:autoSpaceDE w:val="0"/>
        <w:autoSpaceDN w:val="0"/>
        <w:ind w:firstLine="6804"/>
        <w:jc w:val="center"/>
      </w:pPr>
      <w:r w:rsidRPr="00F720CD">
        <w:t>к Порядку</w:t>
      </w:r>
    </w:p>
    <w:p w:rsidR="0036404E" w:rsidRPr="00F720CD" w:rsidRDefault="0036404E" w:rsidP="0036404E">
      <w:pPr>
        <w:widowControl w:val="0"/>
        <w:autoSpaceDE w:val="0"/>
        <w:autoSpaceDN w:v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39"/>
        <w:gridCol w:w="3175"/>
      </w:tblGrid>
      <w:tr w:rsidR="0036404E" w:rsidRPr="00F720CD" w:rsidTr="007C5E87">
        <w:tc>
          <w:tcPr>
            <w:tcW w:w="5839" w:type="dxa"/>
            <w:hideMark/>
          </w:tcPr>
          <w:p w:rsidR="0036404E" w:rsidRPr="00F720CD" w:rsidRDefault="0036404E" w:rsidP="007C5E87">
            <w:pPr>
              <w:widowControl w:val="0"/>
              <w:autoSpaceDE w:val="0"/>
              <w:autoSpaceDN w:val="0"/>
              <w:spacing w:line="276" w:lineRule="auto"/>
              <w:rPr>
                <w:lang w:eastAsia="en-US"/>
              </w:rPr>
            </w:pPr>
            <w:r w:rsidRPr="00F720CD">
              <w:rPr>
                <w:lang w:eastAsia="en-US"/>
              </w:rPr>
              <w:t>Комитет по управлению имуществом</w:t>
            </w:r>
          </w:p>
        </w:tc>
        <w:tc>
          <w:tcPr>
            <w:tcW w:w="3175" w:type="dxa"/>
            <w:vMerge w:val="restart"/>
          </w:tcPr>
          <w:p w:rsidR="0036404E" w:rsidRPr="00F720CD" w:rsidRDefault="0036404E" w:rsidP="007C5E87">
            <w:pPr>
              <w:widowControl w:val="0"/>
              <w:autoSpaceDE w:val="0"/>
              <w:autoSpaceDN w:val="0"/>
              <w:spacing w:line="276" w:lineRule="auto"/>
              <w:rPr>
                <w:lang w:eastAsia="en-US"/>
              </w:rPr>
            </w:pPr>
          </w:p>
        </w:tc>
      </w:tr>
      <w:tr w:rsidR="0036404E" w:rsidRPr="00F720CD" w:rsidTr="007C5E87">
        <w:tc>
          <w:tcPr>
            <w:tcW w:w="5839" w:type="dxa"/>
            <w:hideMark/>
          </w:tcPr>
          <w:p w:rsidR="0036404E" w:rsidRPr="00F720CD" w:rsidRDefault="0036404E" w:rsidP="007C5E87">
            <w:pPr>
              <w:widowControl w:val="0"/>
              <w:autoSpaceDE w:val="0"/>
              <w:autoSpaceDN w:val="0"/>
              <w:spacing w:line="276" w:lineRule="auto"/>
              <w:rPr>
                <w:lang w:eastAsia="en-US"/>
              </w:rPr>
            </w:pPr>
            <w:r w:rsidRPr="00F720CD">
              <w:rPr>
                <w:lang w:eastAsia="en-US"/>
              </w:rPr>
              <w:t>(бланк)</w:t>
            </w:r>
          </w:p>
        </w:tc>
        <w:tc>
          <w:tcPr>
            <w:tcW w:w="3175" w:type="dxa"/>
            <w:vMerge/>
            <w:vAlign w:val="center"/>
            <w:hideMark/>
          </w:tcPr>
          <w:p w:rsidR="0036404E" w:rsidRPr="00F720CD" w:rsidRDefault="0036404E" w:rsidP="007C5E87">
            <w:pPr>
              <w:rPr>
                <w:lang w:eastAsia="en-US"/>
              </w:rPr>
            </w:pPr>
          </w:p>
        </w:tc>
      </w:tr>
    </w:tbl>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center"/>
      </w:pPr>
      <w:bookmarkStart w:id="58" w:name="P44471"/>
      <w:bookmarkEnd w:id="58"/>
      <w:r w:rsidRPr="00F720CD">
        <w:t>УВЕДОМЛЕНИЕ</w:t>
      </w:r>
    </w:p>
    <w:p w:rsidR="0036404E" w:rsidRPr="00F720CD" w:rsidRDefault="0036404E" w:rsidP="0036404E">
      <w:pPr>
        <w:widowControl w:val="0"/>
        <w:autoSpaceDE w:val="0"/>
        <w:autoSpaceDN w:val="0"/>
        <w:jc w:val="center"/>
      </w:pPr>
      <w:r w:rsidRPr="00F720CD">
        <w:t>об исключении имущества (подарков) из перечня</w:t>
      </w:r>
    </w:p>
    <w:p w:rsidR="0036404E" w:rsidRPr="00F720CD" w:rsidRDefault="0036404E" w:rsidP="0036404E">
      <w:pPr>
        <w:widowControl w:val="0"/>
        <w:autoSpaceDE w:val="0"/>
        <w:autoSpaceDN w:val="0"/>
        <w:jc w:val="center"/>
      </w:pPr>
      <w:r w:rsidRPr="00F720CD">
        <w:t>имущества казны округа</w:t>
      </w: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r w:rsidRPr="00F720CD">
        <w:t>Комитет по управлению имуществом Великоустюгского муниципального округа уведомляет об исключении из состава имущества казны округа, в отношении которого обеспечивается содержание (наименование организации), следующего имущества:</w:t>
      </w:r>
    </w:p>
    <w:p w:rsidR="0036404E" w:rsidRPr="00F720CD" w:rsidRDefault="0036404E" w:rsidP="0036404E">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2"/>
        <w:gridCol w:w="3231"/>
        <w:gridCol w:w="2438"/>
        <w:gridCol w:w="1417"/>
        <w:gridCol w:w="1417"/>
      </w:tblGrid>
      <w:tr w:rsidR="0036404E" w:rsidRPr="00F720CD" w:rsidTr="007C5E87">
        <w:tc>
          <w:tcPr>
            <w:tcW w:w="502"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N</w:t>
            </w:r>
          </w:p>
          <w:p w:rsidR="0036404E" w:rsidRPr="00F720CD" w:rsidRDefault="0036404E" w:rsidP="007C5E87">
            <w:pPr>
              <w:widowControl w:val="0"/>
              <w:autoSpaceDE w:val="0"/>
              <w:autoSpaceDN w:val="0"/>
              <w:spacing w:line="276" w:lineRule="auto"/>
              <w:jc w:val="center"/>
              <w:rPr>
                <w:lang w:eastAsia="en-US"/>
              </w:rPr>
            </w:pPr>
            <w:proofErr w:type="gramStart"/>
            <w:r w:rsidRPr="00F720CD">
              <w:rPr>
                <w:lang w:eastAsia="en-US"/>
              </w:rPr>
              <w:t>п</w:t>
            </w:r>
            <w:proofErr w:type="gramEnd"/>
            <w:r w:rsidRPr="00F720CD">
              <w:rPr>
                <w:lang w:eastAsia="en-US"/>
              </w:rPr>
              <w:t>/п</w:t>
            </w:r>
          </w:p>
        </w:tc>
        <w:tc>
          <w:tcPr>
            <w:tcW w:w="3231"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center"/>
              <w:rPr>
                <w:lang w:eastAsia="en-US"/>
              </w:rPr>
            </w:pPr>
            <w:r w:rsidRPr="00F720CD">
              <w:rPr>
                <w:lang w:eastAsia="en-US"/>
              </w:rPr>
              <w:t>Наименование объекта учета</w:t>
            </w:r>
          </w:p>
        </w:tc>
        <w:tc>
          <w:tcPr>
            <w:tcW w:w="2438"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rPr>
                <w:lang w:eastAsia="en-US"/>
              </w:rPr>
            </w:pPr>
            <w:r w:rsidRPr="00F720CD">
              <w:rPr>
                <w:lang w:eastAsia="en-US"/>
              </w:rPr>
              <w:t>Дата передачи (распоряжение ДИО)</w:t>
            </w:r>
          </w:p>
        </w:tc>
        <w:tc>
          <w:tcPr>
            <w:tcW w:w="1417"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rPr>
                <w:lang w:eastAsia="en-US"/>
              </w:rPr>
            </w:pPr>
            <w:r w:rsidRPr="00F720CD">
              <w:rPr>
                <w:lang w:eastAsia="en-US"/>
              </w:rPr>
              <w:t>Балансовая стоимость (руб.)</w:t>
            </w:r>
          </w:p>
        </w:tc>
        <w:tc>
          <w:tcPr>
            <w:tcW w:w="1417"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rPr>
                <w:lang w:eastAsia="en-US"/>
              </w:rPr>
            </w:pPr>
            <w:r w:rsidRPr="00F720CD">
              <w:rPr>
                <w:lang w:eastAsia="en-US"/>
              </w:rPr>
              <w:t>Остаточная стоимость (руб.)</w:t>
            </w:r>
          </w:p>
        </w:tc>
      </w:tr>
      <w:tr w:rsidR="0036404E" w:rsidRPr="00F720CD" w:rsidTr="007C5E87">
        <w:tc>
          <w:tcPr>
            <w:tcW w:w="502"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rPr>
                <w:lang w:eastAsia="en-US"/>
              </w:rPr>
            </w:pPr>
            <w:r w:rsidRPr="00F720CD">
              <w:rPr>
                <w:lang w:eastAsia="en-US"/>
              </w:rPr>
              <w:t>1</w:t>
            </w:r>
          </w:p>
        </w:tc>
        <w:tc>
          <w:tcPr>
            <w:tcW w:w="323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2438"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r>
      <w:tr w:rsidR="0036404E" w:rsidRPr="00F720CD" w:rsidTr="007C5E87">
        <w:tc>
          <w:tcPr>
            <w:tcW w:w="502"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both"/>
              <w:rPr>
                <w:lang w:eastAsia="en-US"/>
              </w:rPr>
            </w:pPr>
            <w:r w:rsidRPr="00F720CD">
              <w:rPr>
                <w:lang w:eastAsia="en-US"/>
              </w:rPr>
              <w:t>2</w:t>
            </w:r>
          </w:p>
        </w:tc>
        <w:tc>
          <w:tcPr>
            <w:tcW w:w="323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2438"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r>
      <w:tr w:rsidR="0036404E" w:rsidRPr="00F720CD" w:rsidTr="007C5E87">
        <w:tc>
          <w:tcPr>
            <w:tcW w:w="502" w:type="dxa"/>
            <w:tcBorders>
              <w:top w:val="single" w:sz="4" w:space="0" w:color="auto"/>
              <w:left w:val="single" w:sz="4" w:space="0" w:color="auto"/>
              <w:bottom w:val="single" w:sz="4" w:space="0" w:color="auto"/>
              <w:right w:val="single" w:sz="4" w:space="0" w:color="auto"/>
            </w:tcBorders>
            <w:hideMark/>
          </w:tcPr>
          <w:p w:rsidR="0036404E" w:rsidRPr="00F720CD" w:rsidRDefault="0036404E" w:rsidP="007C5E87">
            <w:pPr>
              <w:widowControl w:val="0"/>
              <w:autoSpaceDE w:val="0"/>
              <w:autoSpaceDN w:val="0"/>
              <w:spacing w:line="276" w:lineRule="auto"/>
              <w:jc w:val="both"/>
              <w:rPr>
                <w:lang w:eastAsia="en-US"/>
              </w:rPr>
            </w:pPr>
            <w:r w:rsidRPr="00F720CD">
              <w:rPr>
                <w:lang w:eastAsia="en-US"/>
              </w:rPr>
              <w:t>3</w:t>
            </w:r>
          </w:p>
        </w:tc>
        <w:tc>
          <w:tcPr>
            <w:tcW w:w="3231"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2438"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6404E" w:rsidRPr="00F720CD" w:rsidRDefault="0036404E" w:rsidP="007C5E87">
            <w:pPr>
              <w:widowControl w:val="0"/>
              <w:autoSpaceDE w:val="0"/>
              <w:autoSpaceDN w:val="0"/>
              <w:spacing w:line="276" w:lineRule="auto"/>
              <w:rPr>
                <w:lang w:eastAsia="en-US"/>
              </w:rPr>
            </w:pPr>
          </w:p>
        </w:tc>
      </w:tr>
    </w:tbl>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ind w:firstLine="540"/>
        <w:jc w:val="both"/>
      </w:pPr>
      <w:r w:rsidRPr="00F720CD">
        <w:t>Настоящее уведомление является документом, подтверждающим прекращение полномочий (наименование организации) на осуществление мероприятий по обеспечению содержания указанного имущества.</w:t>
      </w: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p>
    <w:p w:rsidR="0036404E" w:rsidRPr="00F720CD" w:rsidRDefault="0036404E" w:rsidP="0036404E">
      <w:pPr>
        <w:widowControl w:val="0"/>
        <w:autoSpaceDE w:val="0"/>
        <w:autoSpaceDN w:val="0"/>
        <w:jc w:val="both"/>
      </w:pPr>
      <w:r w:rsidRPr="00F720CD">
        <w:t>Председатель комитета</w:t>
      </w:r>
    </w:p>
    <w:p w:rsidR="0036404E" w:rsidRPr="00F720CD" w:rsidRDefault="0036404E" w:rsidP="0036404E"/>
    <w:p w:rsidR="00231E56" w:rsidRPr="001C452E" w:rsidRDefault="00231E56">
      <w:pPr>
        <w:pStyle w:val="ConsPlusNormal"/>
        <w:jc w:val="both"/>
        <w:rPr>
          <w:rFonts w:ascii="Times New Roman" w:hAnsi="Times New Roman" w:cs="Times New Roman"/>
        </w:rPr>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36404E" w:rsidRDefault="0036404E">
      <w:pPr>
        <w:pStyle w:val="ConsPlusNormal"/>
        <w:jc w:val="both"/>
      </w:pPr>
    </w:p>
    <w:p w:rsidR="0036404E" w:rsidRDefault="0036404E">
      <w:pPr>
        <w:pStyle w:val="ConsPlusNormal"/>
        <w:jc w:val="both"/>
      </w:pPr>
    </w:p>
    <w:p w:rsidR="0036404E" w:rsidRDefault="0036404E">
      <w:pPr>
        <w:pStyle w:val="ConsPlusNormal"/>
        <w:jc w:val="both"/>
      </w:pPr>
    </w:p>
    <w:p w:rsidR="0036404E" w:rsidRDefault="0036404E">
      <w:pPr>
        <w:pStyle w:val="ConsPlusNormal"/>
        <w:jc w:val="both"/>
      </w:pPr>
    </w:p>
    <w:p w:rsidR="0036404E" w:rsidRDefault="0036404E">
      <w:pPr>
        <w:pStyle w:val="ConsPlusNormal"/>
        <w:jc w:val="both"/>
      </w:pPr>
    </w:p>
    <w:p w:rsidR="00231E56" w:rsidRDefault="00231E56">
      <w:pPr>
        <w:pStyle w:val="ConsPlusNormal"/>
        <w:jc w:val="both"/>
      </w:pPr>
    </w:p>
    <w:p w:rsidR="00231E56" w:rsidRDefault="00231E56">
      <w:pPr>
        <w:pStyle w:val="ConsPlusNormal"/>
        <w:jc w:val="both"/>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t>Приложение 10</w:t>
      </w:r>
    </w:p>
    <w:p w:rsidR="00231E56" w:rsidRPr="00075B11"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Title"/>
        <w:jc w:val="center"/>
        <w:rPr>
          <w:rFonts w:ascii="Times New Roman" w:hAnsi="Times New Roman" w:cs="Times New Roman"/>
          <w:sz w:val="28"/>
          <w:szCs w:val="28"/>
        </w:rPr>
      </w:pPr>
      <w:bookmarkStart w:id="59" w:name="P35653"/>
      <w:bookmarkEnd w:id="59"/>
      <w:r w:rsidRPr="00075B11">
        <w:rPr>
          <w:rFonts w:ascii="Times New Roman" w:hAnsi="Times New Roman" w:cs="Times New Roman"/>
          <w:sz w:val="28"/>
          <w:szCs w:val="28"/>
        </w:rPr>
        <w:t>ПОРЯДОК</w:t>
      </w:r>
    </w:p>
    <w:p w:rsidR="005A20ED"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 xml:space="preserve">ФОРМИРОВАНИЯ ТАБЕЛЯ УЧЕТА ИСПОЛЬЗОВАНИЯ </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РАБОЧЕГО ВРЕМЕНИ</w:t>
      </w:r>
    </w:p>
    <w:p w:rsidR="00231E56" w:rsidRPr="00075B11" w:rsidRDefault="00231E56">
      <w:pPr>
        <w:pStyle w:val="ConsPlusNormal"/>
        <w:spacing w:after="1"/>
        <w:rPr>
          <w:rFonts w:ascii="Times New Roman" w:hAnsi="Times New Roman" w:cs="Times New Roman"/>
          <w:sz w:val="28"/>
          <w:szCs w:val="28"/>
        </w:rPr>
      </w:pPr>
    </w:p>
    <w:p w:rsidR="00231E56" w:rsidRPr="00075B11" w:rsidRDefault="00231E56">
      <w:pPr>
        <w:pStyle w:val="ConsPlusNormal"/>
        <w:jc w:val="both"/>
        <w:rPr>
          <w:rFonts w:ascii="Times New Roman" w:hAnsi="Times New Roman" w:cs="Times New Roman"/>
          <w:sz w:val="28"/>
          <w:szCs w:val="28"/>
        </w:rPr>
      </w:pP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Табель учета использования рабочего времени (далее - Табель) ведется сотрудником субъекта учета, на которого возложены обязанности по его ведению.</w:t>
      </w: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Табель формируется ежемесячно в целом по субъекту учета в электронном виде в ГИС ЕЦИС.</w:t>
      </w: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В Табеле регистрируются </w:t>
      </w:r>
      <w:r w:rsidR="00481CC3" w:rsidRPr="00075B11">
        <w:rPr>
          <w:rFonts w:ascii="Times New Roman" w:hAnsi="Times New Roman" w:cs="Times New Roman"/>
          <w:sz w:val="28"/>
          <w:szCs w:val="28"/>
        </w:rPr>
        <w:t xml:space="preserve">фактические затраты </w:t>
      </w:r>
      <w:r w:rsidRPr="00075B11">
        <w:rPr>
          <w:rFonts w:ascii="Times New Roman" w:hAnsi="Times New Roman" w:cs="Times New Roman"/>
          <w:sz w:val="28"/>
          <w:szCs w:val="28"/>
        </w:rPr>
        <w:t>рабочего времени</w:t>
      </w:r>
      <w:r w:rsidR="004462E3" w:rsidRPr="00075B11">
        <w:rPr>
          <w:rFonts w:ascii="Times New Roman" w:hAnsi="Times New Roman" w:cs="Times New Roman"/>
          <w:sz w:val="28"/>
          <w:szCs w:val="28"/>
        </w:rPr>
        <w:t>.</w:t>
      </w:r>
      <w:r w:rsidRPr="00075B11">
        <w:rPr>
          <w:rFonts w:ascii="Times New Roman" w:hAnsi="Times New Roman" w:cs="Times New Roman"/>
          <w:sz w:val="28"/>
          <w:szCs w:val="28"/>
        </w:rPr>
        <w:t xml:space="preserve"> </w:t>
      </w: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При заполнении Табеля в верхней половине строки по каждому сотруднику субъекта учета</w:t>
      </w:r>
      <w:r w:rsidR="00481CC3" w:rsidRPr="00075B11">
        <w:rPr>
          <w:rFonts w:ascii="Times New Roman" w:hAnsi="Times New Roman" w:cs="Times New Roman"/>
          <w:sz w:val="28"/>
          <w:szCs w:val="28"/>
        </w:rPr>
        <w:t xml:space="preserve"> отражается фактическое время работы сотрудника</w:t>
      </w:r>
      <w:r w:rsidRPr="00075B11">
        <w:rPr>
          <w:rFonts w:ascii="Times New Roman" w:hAnsi="Times New Roman" w:cs="Times New Roman"/>
          <w:sz w:val="28"/>
          <w:szCs w:val="28"/>
        </w:rPr>
        <w:t>, а в нижней - условные обозначения</w:t>
      </w:r>
      <w:r w:rsidR="00481CC3" w:rsidRPr="00075B11">
        <w:rPr>
          <w:rFonts w:ascii="Times New Roman" w:hAnsi="Times New Roman" w:cs="Times New Roman"/>
          <w:sz w:val="28"/>
          <w:szCs w:val="28"/>
        </w:rPr>
        <w:t xml:space="preserve"> явок и неявок</w:t>
      </w:r>
      <w:r w:rsidRPr="00075B11">
        <w:rPr>
          <w:rFonts w:ascii="Times New Roman" w:hAnsi="Times New Roman" w:cs="Times New Roman"/>
          <w:sz w:val="28"/>
          <w:szCs w:val="28"/>
        </w:rPr>
        <w:t>.</w:t>
      </w:r>
      <w:r w:rsidR="00481CC3" w:rsidRPr="00075B11">
        <w:rPr>
          <w:rFonts w:ascii="Times New Roman" w:hAnsi="Times New Roman" w:cs="Times New Roman"/>
          <w:sz w:val="28"/>
          <w:szCs w:val="28"/>
        </w:rPr>
        <w:t xml:space="preserve"> </w:t>
      </w: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В учреждениях, в которых отдельным категориям сотрудников установлен суммированный учет рабочего времени, Табель ведется методом сплошной регистрации явок и неявок на работу. В Табеле проставляются показатели в соответствии с таблицей условных обозначений.</w:t>
      </w: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Заполненный Табель подписывается электронной подписью сотрудника субъекта учета, на которого возложены обязанности по его ведению и в сроки, установленные графиком документооборота, направляется для проведения расчетов денежного содержания (заработной платы) сотрудникам субъекта учета за первую и вторую половину месяца.</w:t>
      </w:r>
    </w:p>
    <w:p w:rsidR="00231E56" w:rsidRPr="00075B11" w:rsidRDefault="00231E56" w:rsidP="005A20ED">
      <w:pPr>
        <w:pStyle w:val="ConsPlusNormal"/>
        <w:ind w:firstLine="709"/>
        <w:jc w:val="both"/>
        <w:rPr>
          <w:rFonts w:ascii="Times New Roman" w:hAnsi="Times New Roman" w:cs="Times New Roman"/>
          <w:sz w:val="28"/>
          <w:szCs w:val="28"/>
        </w:rPr>
      </w:pPr>
      <w:proofErr w:type="gramStart"/>
      <w:r w:rsidRPr="00075B11">
        <w:rPr>
          <w:rFonts w:ascii="Times New Roman" w:hAnsi="Times New Roman" w:cs="Times New Roman"/>
          <w:sz w:val="28"/>
          <w:szCs w:val="28"/>
        </w:rPr>
        <w:t>При обнаружении сотрудником субъекта учета, на которого возложены обязанности по ведению Табеля, факта не отражения отклонений или неполноты представленных сведений об учете рабочего времени (представление работником листка нетрудоспособности, распоряжения о направлении работника в командировку, распоряжения о предоставлении отпуска работнику и других документов, в том числе в связи с поздним представлением документов) формируется корректирующий Табель, учитывающий данные изменения.</w:t>
      </w:r>
      <w:proofErr w:type="gramEnd"/>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Корректирующий Табель направляется для проведения расчетов денежного содержания (заработной платы) сотрудникам субъекта учета в порядке и сроки, предусмотренные графиком документооборота.</w:t>
      </w: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Данные корректирующего Табеля служат основанием для перерасчета денежного содержания (заработной платы) за календарные месяцы, предшествующие текущему месяцу начисления заработной платы.</w:t>
      </w:r>
    </w:p>
    <w:p w:rsidR="00231E56" w:rsidRPr="00075B11" w:rsidRDefault="00231E56" w:rsidP="005A20ED">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При заполнении Табеля применяются следующие условные обозначения:</w:t>
      </w:r>
    </w:p>
    <w:p w:rsidR="00231E56" w:rsidRDefault="00231E56">
      <w:pPr>
        <w:pStyle w:val="ConsPlusNormal"/>
        <w:jc w:val="both"/>
        <w:rPr>
          <w:rFonts w:ascii="Times New Roman" w:hAnsi="Times New Roman" w:cs="Times New Roman"/>
          <w:sz w:val="28"/>
          <w:szCs w:val="28"/>
        </w:rPr>
      </w:pPr>
    </w:p>
    <w:p w:rsidR="005A20ED" w:rsidRDefault="005A20ED">
      <w:pPr>
        <w:pStyle w:val="ConsPlusNormal"/>
        <w:jc w:val="both"/>
        <w:rPr>
          <w:rFonts w:ascii="Times New Roman" w:hAnsi="Times New Roman" w:cs="Times New Roman"/>
          <w:sz w:val="28"/>
          <w:szCs w:val="28"/>
        </w:rPr>
      </w:pPr>
    </w:p>
    <w:p w:rsidR="006B4782" w:rsidRPr="00075B11" w:rsidRDefault="006B478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7200"/>
        <w:gridCol w:w="1077"/>
      </w:tblGrid>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lastRenderedPageBreak/>
              <w:t>N</w:t>
            </w:r>
          </w:p>
          <w:p w:rsidR="00231E56" w:rsidRPr="00075B11" w:rsidRDefault="00231E56">
            <w:pPr>
              <w:pStyle w:val="ConsPlusNormal"/>
              <w:jc w:val="center"/>
              <w:rPr>
                <w:rFonts w:ascii="Times New Roman" w:hAnsi="Times New Roman" w:cs="Times New Roman"/>
                <w:sz w:val="28"/>
                <w:szCs w:val="28"/>
              </w:rPr>
            </w:pPr>
            <w:proofErr w:type="gramStart"/>
            <w:r w:rsidRPr="00075B11">
              <w:rPr>
                <w:rFonts w:ascii="Times New Roman" w:hAnsi="Times New Roman" w:cs="Times New Roman"/>
                <w:sz w:val="28"/>
                <w:szCs w:val="28"/>
              </w:rPr>
              <w:t>п</w:t>
            </w:r>
            <w:proofErr w:type="gramEnd"/>
            <w:r w:rsidRPr="00075B11">
              <w:rPr>
                <w:rFonts w:ascii="Times New Roman" w:hAnsi="Times New Roman" w:cs="Times New Roman"/>
                <w:sz w:val="28"/>
                <w:szCs w:val="28"/>
              </w:rPr>
              <w:t>/п</w:t>
            </w:r>
          </w:p>
        </w:tc>
        <w:tc>
          <w:tcPr>
            <w:tcW w:w="720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Наименование показателя</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Код</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Выходные и нерабочие праздничные дни</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В</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Очередной отпуск</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О</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Дополнительный отпуск</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ДО</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Временная нетрудоспособность, нетрудоспособность по беременности и родам</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Б</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5</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Отпуск по уходу за ребенком</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ОР</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6</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Прогулы</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Пг</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7</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Неявки по невыясненным причинам (до выяснения обстоятельств)</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НН</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8</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Отпуск без сохранения денежного содержания (заработной платы)</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А</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9</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Учебный дополнительный отпуск</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ОУ</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10</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Работа в выходные и нерабочие праздничные дни</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РВ</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11</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День отдыха за работу в выходной день</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Дв</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12</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Служебные командировки</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К (</w:t>
            </w:r>
            <w:proofErr w:type="spellStart"/>
            <w:r w:rsidRPr="00075B11">
              <w:rPr>
                <w:rFonts w:ascii="Times New Roman" w:hAnsi="Times New Roman" w:cs="Times New Roman"/>
                <w:sz w:val="28"/>
                <w:szCs w:val="28"/>
              </w:rPr>
              <w:t>Кт</w:t>
            </w:r>
            <w:proofErr w:type="spellEnd"/>
            <w:r w:rsidRPr="00075B11">
              <w:rPr>
                <w:rFonts w:ascii="Times New Roman" w:hAnsi="Times New Roman" w:cs="Times New Roman"/>
                <w:sz w:val="28"/>
                <w:szCs w:val="28"/>
              </w:rPr>
              <w:t>)</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13</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Дополнительный день отдыха за день сдачи крови и ее компонентов</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Дд</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14</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Повышение квалификации</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Пк</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15</w:t>
            </w:r>
          </w:p>
        </w:tc>
        <w:tc>
          <w:tcPr>
            <w:tcW w:w="7200" w:type="dxa"/>
          </w:tcPr>
          <w:p w:rsidR="00231E56" w:rsidRPr="00075B11" w:rsidRDefault="00231E56">
            <w:pPr>
              <w:pStyle w:val="ConsPlusNormal"/>
              <w:rPr>
                <w:rFonts w:ascii="Times New Roman" w:hAnsi="Times New Roman" w:cs="Times New Roman"/>
                <w:sz w:val="28"/>
                <w:szCs w:val="28"/>
              </w:rPr>
            </w:pPr>
            <w:proofErr w:type="gramStart"/>
            <w:r w:rsidRPr="00075B11">
              <w:rPr>
                <w:rFonts w:ascii="Times New Roman" w:hAnsi="Times New Roman" w:cs="Times New Roman"/>
                <w:sz w:val="28"/>
                <w:szCs w:val="28"/>
              </w:rPr>
              <w:t>Больничный</w:t>
            </w:r>
            <w:proofErr w:type="gramEnd"/>
            <w:r w:rsidRPr="00075B11">
              <w:rPr>
                <w:rFonts w:ascii="Times New Roman" w:hAnsi="Times New Roman" w:cs="Times New Roman"/>
                <w:sz w:val="28"/>
                <w:szCs w:val="28"/>
              </w:rPr>
              <w:t xml:space="preserve"> без документа</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Бл</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16</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Время простоя по вине работника</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ВП</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17</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Перерывы для кормления ребенка (детей)</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proofErr w:type="gramStart"/>
            <w:r w:rsidRPr="00075B11">
              <w:rPr>
                <w:rFonts w:ascii="Times New Roman" w:hAnsi="Times New Roman" w:cs="Times New Roman"/>
                <w:sz w:val="28"/>
                <w:szCs w:val="28"/>
              </w:rPr>
              <w:t>Кр</w:t>
            </w:r>
            <w:proofErr w:type="spellEnd"/>
            <w:proofErr w:type="gram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18</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Работа в ночное время</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19</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Часы сверхурочной работы</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С</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20</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Простой по независящим причинам</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НП</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21</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Дополнительные выходные дни по уходу за ребенком-инвалидом</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Уи</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22</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Прохождение диспансеризации</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Д</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lastRenderedPageBreak/>
              <w:t>23</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Нерабочий оплачиваемый день</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НОД</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24</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Дистанционный режим работы</w:t>
            </w:r>
          </w:p>
        </w:tc>
        <w:tc>
          <w:tcPr>
            <w:tcW w:w="1077" w:type="dxa"/>
          </w:tcPr>
          <w:p w:rsidR="00231E56" w:rsidRPr="00075B11" w:rsidRDefault="00231E56">
            <w:pPr>
              <w:pStyle w:val="ConsPlusNormal"/>
              <w:jc w:val="center"/>
              <w:rPr>
                <w:rFonts w:ascii="Times New Roman" w:hAnsi="Times New Roman" w:cs="Times New Roman"/>
                <w:sz w:val="28"/>
                <w:szCs w:val="28"/>
              </w:rPr>
            </w:pPr>
            <w:proofErr w:type="gramStart"/>
            <w:r w:rsidRPr="00075B11">
              <w:rPr>
                <w:rFonts w:ascii="Times New Roman" w:hAnsi="Times New Roman" w:cs="Times New Roman"/>
                <w:sz w:val="28"/>
                <w:szCs w:val="28"/>
              </w:rPr>
              <w:t>ДР</w:t>
            </w:r>
            <w:proofErr w:type="gram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25</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Фактически отработанные часы</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Ф</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26</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Отстранение от работы (недопущение к работе) без оплаты</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НБ</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27</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Вынужденный прогул</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ВПг</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28</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 xml:space="preserve">Выполнение </w:t>
            </w:r>
            <w:proofErr w:type="spellStart"/>
            <w:r w:rsidRPr="00075B11">
              <w:rPr>
                <w:rFonts w:ascii="Times New Roman" w:hAnsi="Times New Roman" w:cs="Times New Roman"/>
                <w:sz w:val="28"/>
                <w:szCs w:val="28"/>
              </w:rPr>
              <w:t>гособязанностей</w:t>
            </w:r>
            <w:proofErr w:type="spellEnd"/>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Г</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29</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Отсутствие работника по уважительным причинам</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ОУП</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30</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Отстранение от работы (недопущения к работе) оплачиваемое</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НО</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31</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Отпуск без сохранения заработной платы</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Об</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32</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Выходной день за работу в выходные и нерабочие праздничные дни</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Нв</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33</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Работа в выходной и нерабочий праздничный день в командировке</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КРв</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34</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Простой по вине работника</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ВП</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35</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Прохождение медицинского осмотра (психиатрического освидетельствования)</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МО</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36</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Обучение работников</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У</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37</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Забастовка (при условиях и в порядке, предусмотренных законодательством)</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ЗБ</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38</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Время приостановки работы при задержке заработной платы</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ПРз</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39</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 xml:space="preserve">Оплачиваемый выходной день за прохождение вакцинации против новой </w:t>
            </w:r>
            <w:proofErr w:type="spellStart"/>
            <w:r w:rsidRPr="00075B11">
              <w:rPr>
                <w:rFonts w:ascii="Times New Roman" w:hAnsi="Times New Roman" w:cs="Times New Roman"/>
                <w:sz w:val="28"/>
                <w:szCs w:val="28"/>
              </w:rPr>
              <w:t>коронавирусной</w:t>
            </w:r>
            <w:proofErr w:type="spellEnd"/>
            <w:r w:rsidRPr="00075B11">
              <w:rPr>
                <w:rFonts w:ascii="Times New Roman" w:hAnsi="Times New Roman" w:cs="Times New Roman"/>
                <w:sz w:val="28"/>
                <w:szCs w:val="28"/>
              </w:rPr>
              <w:t xml:space="preserve"> инфекции COVID-19</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ОВ</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40</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Временная нетрудоспособность без назначения пособия в случаях, предусмотренных законодательством</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Т</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41</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Приостановление трудового договора</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ПД</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42</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Приостановление служебного контракта</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ПСК</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43</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 xml:space="preserve">Выполнение </w:t>
            </w:r>
            <w:proofErr w:type="spellStart"/>
            <w:r w:rsidRPr="00075B11">
              <w:rPr>
                <w:rFonts w:ascii="Times New Roman" w:hAnsi="Times New Roman" w:cs="Times New Roman"/>
                <w:sz w:val="28"/>
                <w:szCs w:val="28"/>
              </w:rPr>
              <w:t>гособязанностей</w:t>
            </w:r>
            <w:proofErr w:type="spellEnd"/>
            <w:r w:rsidRPr="00075B11">
              <w:rPr>
                <w:rFonts w:ascii="Times New Roman" w:hAnsi="Times New Roman" w:cs="Times New Roman"/>
                <w:sz w:val="28"/>
                <w:szCs w:val="28"/>
              </w:rPr>
              <w:t xml:space="preserve"> (табель)</w:t>
            </w:r>
          </w:p>
        </w:tc>
        <w:tc>
          <w:tcPr>
            <w:tcW w:w="1077" w:type="dxa"/>
          </w:tcPr>
          <w:p w:rsidR="00231E56" w:rsidRPr="00075B11" w:rsidRDefault="00231E56">
            <w:pPr>
              <w:pStyle w:val="ConsPlusNormal"/>
              <w:jc w:val="center"/>
              <w:rPr>
                <w:rFonts w:ascii="Times New Roman" w:hAnsi="Times New Roman" w:cs="Times New Roman"/>
                <w:sz w:val="28"/>
                <w:szCs w:val="28"/>
              </w:rPr>
            </w:pPr>
            <w:proofErr w:type="spellStart"/>
            <w:r w:rsidRPr="00075B11">
              <w:rPr>
                <w:rFonts w:ascii="Times New Roman" w:hAnsi="Times New Roman" w:cs="Times New Roman"/>
                <w:sz w:val="28"/>
                <w:szCs w:val="28"/>
              </w:rPr>
              <w:t>Гт</w:t>
            </w:r>
            <w:proofErr w:type="spellEnd"/>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lastRenderedPageBreak/>
              <w:t>44</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Работа в праздничные дни (сменный режим работы)</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РП</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45</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Работа в праздничные дни в ночное время</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РПН</w:t>
            </w:r>
          </w:p>
        </w:tc>
      </w:tr>
      <w:tr w:rsidR="00231E56" w:rsidRPr="00075B11">
        <w:tc>
          <w:tcPr>
            <w:tcW w:w="68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46</w:t>
            </w:r>
          </w:p>
        </w:tc>
        <w:tc>
          <w:tcPr>
            <w:tcW w:w="720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Явка на работу (суммированный учет рабочего времени)</w:t>
            </w:r>
          </w:p>
        </w:tc>
        <w:tc>
          <w:tcPr>
            <w:tcW w:w="1077"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Я</w:t>
            </w:r>
          </w:p>
        </w:tc>
      </w:tr>
    </w:tbl>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Normal"/>
        <w:ind w:firstLine="540"/>
        <w:jc w:val="both"/>
        <w:rPr>
          <w:rFonts w:ascii="Times New Roman" w:hAnsi="Times New Roman" w:cs="Times New Roman"/>
          <w:sz w:val="28"/>
          <w:szCs w:val="28"/>
        </w:rPr>
      </w:pPr>
      <w:r w:rsidRPr="00075B11">
        <w:rPr>
          <w:rFonts w:ascii="Times New Roman" w:hAnsi="Times New Roman" w:cs="Times New Roman"/>
          <w:sz w:val="28"/>
          <w:szCs w:val="28"/>
        </w:rPr>
        <w:t>--------------------------------</w:t>
      </w:r>
    </w:p>
    <w:p w:rsidR="00231E56" w:rsidRPr="00075B11" w:rsidRDefault="00231E56">
      <w:pPr>
        <w:pStyle w:val="ConsPlusNormal"/>
        <w:spacing w:before="220"/>
        <w:ind w:firstLine="540"/>
        <w:jc w:val="both"/>
        <w:rPr>
          <w:rFonts w:ascii="Times New Roman" w:hAnsi="Times New Roman" w:cs="Times New Roman"/>
          <w:sz w:val="28"/>
          <w:szCs w:val="28"/>
        </w:rPr>
      </w:pPr>
      <w:r w:rsidRPr="00075B11">
        <w:rPr>
          <w:rFonts w:ascii="Times New Roman" w:hAnsi="Times New Roman" w:cs="Times New Roman"/>
          <w:sz w:val="28"/>
          <w:szCs w:val="28"/>
        </w:rPr>
        <w:t>&lt;*&gt; Перечень является открытым и актуализируется по мере необходимости.</w:t>
      </w:r>
    </w:p>
    <w:p w:rsidR="00231E56" w:rsidRPr="00075B11" w:rsidRDefault="00231E56">
      <w:pPr>
        <w:pStyle w:val="ConsPlusNormal"/>
        <w:jc w:val="both"/>
        <w:rPr>
          <w:rFonts w:ascii="Times New Roman" w:hAnsi="Times New Roman" w:cs="Times New Roman"/>
          <w:sz w:val="28"/>
          <w:szCs w:val="28"/>
        </w:rPr>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4462E3" w:rsidRDefault="004462E3">
      <w:pPr>
        <w:pStyle w:val="ConsPlusNormal"/>
        <w:jc w:val="both"/>
      </w:pPr>
    </w:p>
    <w:p w:rsidR="00075B11" w:rsidRDefault="00075B11">
      <w:pPr>
        <w:pStyle w:val="ConsPlusNormal"/>
        <w:jc w:val="both"/>
      </w:pPr>
    </w:p>
    <w:p w:rsidR="00075B11" w:rsidRDefault="00075B11">
      <w:pPr>
        <w:pStyle w:val="ConsPlusNormal"/>
        <w:jc w:val="both"/>
      </w:pPr>
    </w:p>
    <w:p w:rsidR="00075B11" w:rsidRDefault="00075B11">
      <w:pPr>
        <w:pStyle w:val="ConsPlusNormal"/>
        <w:jc w:val="both"/>
      </w:pPr>
    </w:p>
    <w:p w:rsidR="00075B11" w:rsidRDefault="00075B11">
      <w:pPr>
        <w:pStyle w:val="ConsPlusNormal"/>
        <w:jc w:val="both"/>
      </w:pPr>
    </w:p>
    <w:p w:rsidR="00075B11" w:rsidRDefault="00075B11">
      <w:pPr>
        <w:pStyle w:val="ConsPlusNormal"/>
        <w:jc w:val="both"/>
      </w:pPr>
    </w:p>
    <w:p w:rsidR="00075B11" w:rsidRDefault="00075B11">
      <w:pPr>
        <w:pStyle w:val="ConsPlusNormal"/>
        <w:jc w:val="both"/>
      </w:pPr>
    </w:p>
    <w:p w:rsidR="00075B11" w:rsidRDefault="00075B11">
      <w:pPr>
        <w:pStyle w:val="ConsPlusNormal"/>
        <w:jc w:val="both"/>
      </w:pPr>
    </w:p>
    <w:p w:rsidR="00075B11" w:rsidRDefault="00075B11">
      <w:pPr>
        <w:pStyle w:val="ConsPlusNormal"/>
        <w:jc w:val="both"/>
      </w:pPr>
    </w:p>
    <w:p w:rsidR="004462E3" w:rsidRDefault="004462E3">
      <w:pPr>
        <w:pStyle w:val="ConsPlusNormal"/>
        <w:jc w:val="both"/>
      </w:pPr>
    </w:p>
    <w:p w:rsidR="004462E3" w:rsidRDefault="004462E3">
      <w:pPr>
        <w:pStyle w:val="ConsPlusNormal"/>
        <w:jc w:val="both"/>
      </w:pPr>
    </w:p>
    <w:p w:rsidR="005A20ED" w:rsidRDefault="005A20ED">
      <w:pPr>
        <w:pStyle w:val="ConsPlusNormal"/>
        <w:jc w:val="both"/>
      </w:pPr>
    </w:p>
    <w:p w:rsidR="005A20ED" w:rsidRDefault="005A20ED">
      <w:pPr>
        <w:pStyle w:val="ConsPlusNormal"/>
        <w:jc w:val="both"/>
      </w:pPr>
    </w:p>
    <w:p w:rsidR="005A20ED" w:rsidRDefault="005A20ED">
      <w:pPr>
        <w:pStyle w:val="ConsPlusNormal"/>
        <w:jc w:val="both"/>
      </w:pPr>
    </w:p>
    <w:p w:rsidR="005A20ED" w:rsidRDefault="005A20ED">
      <w:pPr>
        <w:pStyle w:val="ConsPlusNormal"/>
        <w:jc w:val="both"/>
      </w:pPr>
    </w:p>
    <w:p w:rsidR="005A20ED" w:rsidRDefault="005A20ED">
      <w:pPr>
        <w:pStyle w:val="ConsPlusNormal"/>
        <w:jc w:val="both"/>
      </w:pPr>
    </w:p>
    <w:p w:rsidR="005A20ED" w:rsidRDefault="005A20ED">
      <w:pPr>
        <w:pStyle w:val="ConsPlusNormal"/>
        <w:jc w:val="both"/>
      </w:pPr>
    </w:p>
    <w:p w:rsidR="00231E56" w:rsidRDefault="00231E56">
      <w:pPr>
        <w:pStyle w:val="ConsPlusNormal"/>
        <w:jc w:val="both"/>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11</w:t>
      </w:r>
    </w:p>
    <w:p w:rsidR="00231E56" w:rsidRPr="00075B11"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Title"/>
        <w:jc w:val="center"/>
        <w:rPr>
          <w:rFonts w:ascii="Times New Roman" w:hAnsi="Times New Roman" w:cs="Times New Roman"/>
          <w:sz w:val="28"/>
          <w:szCs w:val="28"/>
        </w:rPr>
      </w:pPr>
      <w:bookmarkStart w:id="60" w:name="P35825"/>
      <w:bookmarkEnd w:id="60"/>
      <w:r w:rsidRPr="00075B11">
        <w:rPr>
          <w:rFonts w:ascii="Times New Roman" w:hAnsi="Times New Roman" w:cs="Times New Roman"/>
          <w:sz w:val="28"/>
          <w:szCs w:val="28"/>
        </w:rPr>
        <w:t>ПОРЯДОК</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ВНУТРЕННЕГО КОНТРОЛЯ</w:t>
      </w:r>
    </w:p>
    <w:p w:rsidR="00231E56" w:rsidRPr="00075B11" w:rsidRDefault="00231E56">
      <w:pPr>
        <w:pStyle w:val="ConsPlusNormal"/>
        <w:spacing w:after="1"/>
        <w:rPr>
          <w:rFonts w:ascii="Times New Roman" w:hAnsi="Times New Roman" w:cs="Times New Roman"/>
          <w:sz w:val="28"/>
          <w:szCs w:val="28"/>
        </w:rPr>
      </w:pPr>
    </w:p>
    <w:p w:rsidR="00231E56" w:rsidRPr="00075B11" w:rsidRDefault="00231E56">
      <w:pPr>
        <w:pStyle w:val="ConsPlusNormal"/>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1. Общие положения</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Внутренний контроль направлен на повышение качества составления и достоверности бюджетной отчетности и ведения бюджетного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Внутренний контроль в субъекте учета осуществляют руководители, специалисты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proofErr w:type="gramStart"/>
      <w:r w:rsidRPr="005A20ED">
        <w:rPr>
          <w:rFonts w:ascii="Times New Roman" w:hAnsi="Times New Roman" w:cs="Times New Roman"/>
          <w:sz w:val="28"/>
          <w:szCs w:val="28"/>
        </w:rPr>
        <w:t>Целями внутреннего контроля субъекта учета являются: подтверждение достоверности бюджетного учета и отчетности субъекта учета и соответствия порядка ведения бюджетного учета методологии и стандартам бюджетного учета, установленным Минфином России; соблюдение другого действующего законодательства РФ, регулирующего порядок осуществления финансово-хозяйственной деятельности.</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Основные задачи внутреннего контроля: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установление соответствия проводимых финансовых операций в части финансово-хозяйственной деятельности и их отражение в бюджетном учете и отчетности требованиям законодательства; установление соответствия осуществляемых операций регламентам, полномочиям сотрудников;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соблюдение установленных технологических процессов и операций при осуществлении деятельности.</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2. Организация системы внутреннего контроля</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Система внутреннего контроля обеспечивает: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точность и полноту документации бюджетного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соблюдение требований законодательства;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своевременность подготовки достоверной бюджетной отчетности;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предотвращение ошибок и искажений;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исполнение приказов и распоряжений руководителя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сохранность имущества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рамках внутреннего контроля проверяется правильность отражения совершаемых фактов хозяйственной жизни в соответствии с действующим законодательством России и иными нормативными актами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При выполнении контрольных действий отдельно или совместно используются следующие методы: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самоконтроль;</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контроль по уровню подчиненности;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смежный контроль;</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автоматический контроль;</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 иные контрольные действия, осуществляемые в ходе выполнения бюджетной процедуры.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Самоконтроль осуществляется работниками субъекта учета ежедневно сплошным способом после совершения ими операций, действий в рамках своих должностных обязанностей, до их передачи (направления) иным работникам данного структурного подразделения субъекта учета, другим структурным подразделениям, руководителю (заместителю руководителя) субъекта учета или организациям, гражданам.</w:t>
      </w:r>
    </w:p>
    <w:p w:rsidR="00231E56" w:rsidRPr="005A20ED" w:rsidRDefault="00231E56" w:rsidP="005A20ED">
      <w:pPr>
        <w:pStyle w:val="ConsPlusNormal"/>
        <w:ind w:firstLine="709"/>
        <w:jc w:val="both"/>
        <w:rPr>
          <w:rFonts w:ascii="Times New Roman" w:hAnsi="Times New Roman" w:cs="Times New Roman"/>
          <w:sz w:val="28"/>
          <w:szCs w:val="28"/>
        </w:rPr>
      </w:pPr>
      <w:proofErr w:type="gramStart"/>
      <w:r w:rsidRPr="005A20ED">
        <w:rPr>
          <w:rFonts w:ascii="Times New Roman" w:hAnsi="Times New Roman" w:cs="Times New Roman"/>
          <w:sz w:val="28"/>
          <w:szCs w:val="28"/>
        </w:rPr>
        <w:t>Самоконтроль осуществляется работниками субъекта учета путем проведения проверки каждой выполняемой ими операции, действия на соответствие нормативным правовым актам Российской Федерации</w:t>
      </w:r>
      <w:r w:rsidR="00B12FAE" w:rsidRPr="005A20ED">
        <w:rPr>
          <w:rFonts w:ascii="Times New Roman" w:hAnsi="Times New Roman" w:cs="Times New Roman"/>
          <w:sz w:val="28"/>
          <w:szCs w:val="28"/>
        </w:rPr>
        <w:t>,</w:t>
      </w:r>
      <w:r w:rsidRPr="005A20ED">
        <w:rPr>
          <w:rFonts w:ascii="Times New Roman" w:hAnsi="Times New Roman" w:cs="Times New Roman"/>
          <w:sz w:val="28"/>
          <w:szCs w:val="28"/>
        </w:rPr>
        <w:t xml:space="preserve"> Вологодской области,</w:t>
      </w:r>
      <w:r w:rsidR="00B12FAE" w:rsidRPr="005A20ED">
        <w:rPr>
          <w:rFonts w:ascii="Times New Roman" w:hAnsi="Times New Roman" w:cs="Times New Roman"/>
          <w:sz w:val="28"/>
          <w:szCs w:val="28"/>
        </w:rPr>
        <w:t xml:space="preserve"> Великоустюгского муниципального округа,</w:t>
      </w:r>
      <w:r w:rsidRPr="005A20ED">
        <w:rPr>
          <w:rFonts w:ascii="Times New Roman" w:hAnsi="Times New Roman" w:cs="Times New Roman"/>
          <w:sz w:val="28"/>
          <w:szCs w:val="28"/>
        </w:rPr>
        <w:t xml:space="preserve"> локальным актам субъекта учета, а также иным документам, регламентирующим деятельность объекта проверки, а также путем оценки причин и обстоятельств (факторов), негативно влияющих на совершение операции, действия.</w:t>
      </w:r>
      <w:proofErr w:type="gramEnd"/>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Смежный контроль осуществляется сплошным или выборочным способом начальником (иным уполномоченным лицом) структурного подразделения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Смежный контроль осуществляется путем согласования (подтверждения) операций, осуществляемых иными должностными лицами в рамках их должностных обязанностей.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Контроль по уровню подчиненности в структурном подразделении субъекта учета осуществляется выборочным способом начальником (иным уполномоченным лицом) структурного подразделения субъекта учета, руководителем субъекта учета (заместителем руководителя субъекта учета, курирующим соответствующее структурное подразделение в соответствии с распределением обязанностей).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Контроль по уровню подчиненности осуществляется путем подтверждения (согласования) операций, действий, осуществляемых подчиненными должностными лицами в рамках их должностных обязанностей.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Способы проведения контрольных действий: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сплошной способ проведения контрольных действий - способ проведения контрольных действий, при котором контрольные действия осуществляются в отношении каждой проведенной операции, действия;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выборочный способ проведения контрольных действий - способ проведения контрольных действий, при котором контрольные действия осуществляются в отношении отдельных операций, действий.</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3. Организация внутреннего контроля</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Внутренний контроль, организованный субъектом учета, подразделяется </w:t>
      </w:r>
      <w:proofErr w:type="gramStart"/>
      <w:r w:rsidRPr="005A20ED">
        <w:rPr>
          <w:rFonts w:ascii="Times New Roman" w:hAnsi="Times New Roman" w:cs="Times New Roman"/>
          <w:sz w:val="28"/>
          <w:szCs w:val="28"/>
        </w:rPr>
        <w:t>на</w:t>
      </w:r>
      <w:proofErr w:type="gramEnd"/>
      <w:r w:rsidRPr="005A20ED">
        <w:rPr>
          <w:rFonts w:ascii="Times New Roman" w:hAnsi="Times New Roman" w:cs="Times New Roman"/>
          <w:sz w:val="28"/>
          <w:szCs w:val="28"/>
        </w:rPr>
        <w:t xml:space="preserve"> предварительный, текущий и последующий.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Предварительный контроль осуществляется до начала совершения хозяйственной операции. Позволяет определить, насколько целесообразной и правомерной является операция.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Предварительный контроль осуществляют руководитель субъекта учета, его заместители, и сотрудники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При проведении предварительного внутреннего контроля проводится: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законности и экономической обоснованности, визирование проектов договоров (контрактов), визирование договоров и прочих документов, из которых вытекают денежные обязательства специалистами субъекта учета, начальниками управлений (отделов), заместителями руководителя;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w:t>
      </w:r>
      <w:proofErr w:type="gramStart"/>
      <w:r w:rsidRPr="005A20ED">
        <w:rPr>
          <w:rFonts w:ascii="Times New Roman" w:hAnsi="Times New Roman" w:cs="Times New Roman"/>
          <w:sz w:val="28"/>
          <w:szCs w:val="28"/>
        </w:rPr>
        <w:t>контроль за</w:t>
      </w:r>
      <w:proofErr w:type="gramEnd"/>
      <w:r w:rsidRPr="005A20ED">
        <w:rPr>
          <w:rFonts w:ascii="Times New Roman" w:hAnsi="Times New Roman" w:cs="Times New Roman"/>
          <w:sz w:val="28"/>
          <w:szCs w:val="28"/>
        </w:rPr>
        <w:t xml:space="preserve"> принятием обязательств субъекта учета в пределах доведенных лимитов бюджетных обязательств;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проверка </w:t>
      </w:r>
      <w:proofErr w:type="gramStart"/>
      <w:r w:rsidRPr="005A20ED">
        <w:rPr>
          <w:rFonts w:ascii="Times New Roman" w:hAnsi="Times New Roman" w:cs="Times New Roman"/>
          <w:sz w:val="28"/>
          <w:szCs w:val="28"/>
        </w:rPr>
        <w:t>проектов приказов руководителя субъекта учета</w:t>
      </w:r>
      <w:proofErr w:type="gramEnd"/>
      <w:r w:rsidRPr="005A20ED">
        <w:rPr>
          <w:rFonts w:ascii="Times New Roman" w:hAnsi="Times New Roman" w:cs="Times New Roman"/>
          <w:sz w:val="28"/>
          <w:szCs w:val="28"/>
        </w:rPr>
        <w:t>;</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первичных учетных документов до совершения хозяйственных операций;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расчетов перед выплатами;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бюджетной, финансовой, статистической, налоговой и другой отчетности до утверждения или подписания и др.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При проведении текущего внутреннего контроля проводится: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денежных документов до их оплаты (расчетно-платежных ведомостей, платежных поручений, счетов и т.п.). Фактом контроля является разрешение документов к оплате;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первичных документов, отражающих факты хозяйственной жизни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проверка у подотчетных лиц </w:t>
      </w:r>
      <w:proofErr w:type="gramStart"/>
      <w:r w:rsidRPr="005A20ED">
        <w:rPr>
          <w:rFonts w:ascii="Times New Roman" w:hAnsi="Times New Roman" w:cs="Times New Roman"/>
          <w:sz w:val="28"/>
          <w:szCs w:val="28"/>
        </w:rPr>
        <w:t>наличия</w:t>
      </w:r>
      <w:proofErr w:type="gramEnd"/>
      <w:r w:rsidRPr="005A20ED">
        <w:rPr>
          <w:rFonts w:ascii="Times New Roman" w:hAnsi="Times New Roman" w:cs="Times New Roman"/>
          <w:sz w:val="28"/>
          <w:szCs w:val="28"/>
        </w:rPr>
        <w:t xml:space="preserve"> полученных под отчет наличных денежных средств и (или) оправдательных документов;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w:t>
      </w:r>
      <w:proofErr w:type="gramStart"/>
      <w:r w:rsidRPr="005A20ED">
        <w:rPr>
          <w:rFonts w:ascii="Times New Roman" w:hAnsi="Times New Roman" w:cs="Times New Roman"/>
          <w:sz w:val="28"/>
          <w:szCs w:val="28"/>
        </w:rPr>
        <w:t>контроль за</w:t>
      </w:r>
      <w:proofErr w:type="gramEnd"/>
      <w:r w:rsidRPr="005A20ED">
        <w:rPr>
          <w:rFonts w:ascii="Times New Roman" w:hAnsi="Times New Roman" w:cs="Times New Roman"/>
          <w:sz w:val="28"/>
          <w:szCs w:val="28"/>
        </w:rPr>
        <w:t xml:space="preserve"> взысканием дебиторской и погашением кредиторской задолженности;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 сверка аналитического учета с </w:t>
      </w:r>
      <w:proofErr w:type="gramStart"/>
      <w:r w:rsidRPr="005A20ED">
        <w:rPr>
          <w:rFonts w:ascii="Times New Roman" w:hAnsi="Times New Roman" w:cs="Times New Roman"/>
          <w:sz w:val="28"/>
          <w:szCs w:val="28"/>
        </w:rPr>
        <w:t>синтетическим</w:t>
      </w:r>
      <w:proofErr w:type="gramEnd"/>
      <w:r w:rsidRPr="005A20ED">
        <w:rPr>
          <w:rFonts w:ascii="Times New Roman" w:hAnsi="Times New Roman" w:cs="Times New Roman"/>
          <w:sz w:val="28"/>
          <w:szCs w:val="28"/>
        </w:rPr>
        <w:t xml:space="preserve"> (оборотная ведомость);</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фактического наличия материальных средств и др.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Ведение текущего внутреннего контроля субъекта учета осуществляется на постоянной основе специалистами, которые принимают документы к учету. В каждом документе проверяют:</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наличие обязательных реквизитов, если документ составлен не по унифицированной форме;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правильность заполнения и наличие подписей и др.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Подтверждением факта осуществления предварительного и текущего внутреннего контроля методами контроля "самоконтроль", "смежный контроль", "контроль по уровню подчиненности" является наличие на документе собственноручной подписи (визы), в электронном виде наличие статуса "закрыт" лица, осуществившего внутренний контроль.</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Последующий контроль проводится по итогам совершения хозяйственных операций. Осуществляется путем анализа и проверки бухгалтерской документации и отчетности, проведения инвентаризаций и иных необходимых процедур.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Целью последующего внутреннего финансового контроля является обнаружение фактов незаконного, нецелесообразного расходования денежных и материальных средств и вскрытие причин нарушений.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lastRenderedPageBreak/>
        <w:t>При последующем внутреннем контроле осуществляют следующие контрольные действия: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наличия имущества субъекта учета, в том числе: инвентаризация;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анализ исполнения плановых документов;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соблюдение норм расхода материальных запасов;</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документальные проверки финансово-хозяйственной деятельности субъекта учета и его обособленных структурных подразделений;</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проверка достоверности отражения хозяйственных операций в учете и отчетности субъекта учета.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Последующий контроль осуществляется путем проведения плановых и внеплановых проверок. Плановые проверки проводятся на основании приказа субъекта учета. Результаты проверки оформляются Актом проверки.</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Pr="005A20ED" w:rsidRDefault="00B12FAE" w:rsidP="005A20ED">
      <w:pPr>
        <w:pStyle w:val="ConsPlusNormal"/>
        <w:ind w:firstLine="709"/>
        <w:jc w:val="both"/>
        <w:rPr>
          <w:rFonts w:ascii="Times New Roman" w:hAnsi="Times New Roman" w:cs="Times New Roman"/>
          <w:sz w:val="28"/>
          <w:szCs w:val="28"/>
        </w:rPr>
      </w:pPr>
    </w:p>
    <w:p w:rsidR="00B12FAE" w:rsidRDefault="00B12FAE">
      <w:pPr>
        <w:pStyle w:val="ConsPlusNormal"/>
        <w:jc w:val="both"/>
        <w:rPr>
          <w:rFonts w:ascii="Times New Roman" w:hAnsi="Times New Roman" w:cs="Times New Roman"/>
        </w:rPr>
      </w:pPr>
    </w:p>
    <w:p w:rsidR="00B12FAE" w:rsidRDefault="00B12FAE">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5A20ED" w:rsidRDefault="005A20ED">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lastRenderedPageBreak/>
        <w:t>Приложение 12</w:t>
      </w:r>
    </w:p>
    <w:p w:rsidR="00231E56" w:rsidRPr="00075B11"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Title"/>
        <w:jc w:val="center"/>
        <w:rPr>
          <w:rFonts w:ascii="Times New Roman" w:hAnsi="Times New Roman" w:cs="Times New Roman"/>
          <w:sz w:val="28"/>
          <w:szCs w:val="28"/>
        </w:rPr>
      </w:pPr>
      <w:bookmarkStart w:id="61" w:name="P35909"/>
      <w:bookmarkEnd w:id="61"/>
      <w:r w:rsidRPr="00075B11">
        <w:rPr>
          <w:rFonts w:ascii="Times New Roman" w:hAnsi="Times New Roman" w:cs="Times New Roman"/>
          <w:sz w:val="28"/>
          <w:szCs w:val="28"/>
        </w:rPr>
        <w:t>ПОРЯДОК</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ПЕРЕДАЧИ ДОКУМЕНТОВ БУХГАЛТЕРСКОГО УЧЕТА</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ПРИ СМЕНЕ РУКОВОДИТЕЛЯ И ГЛАВНОГО БУХГАЛТЕРА</w:t>
      </w:r>
    </w:p>
    <w:p w:rsidR="00231E56" w:rsidRPr="00075B11" w:rsidRDefault="00231E56">
      <w:pPr>
        <w:pStyle w:val="ConsPlusNormal"/>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1. Организация передачи документов и дел</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bookmarkStart w:id="62" w:name="P35915"/>
      <w:bookmarkEnd w:id="62"/>
      <w:r w:rsidRPr="005A20ED">
        <w:rPr>
          <w:rFonts w:ascii="Times New Roman" w:hAnsi="Times New Roman" w:cs="Times New Roman"/>
          <w:sz w:val="28"/>
          <w:szCs w:val="28"/>
        </w:rPr>
        <w:t>1.1. Основанием для передачи документов и дел является прекращение полномочий руководителя, приказ об освобождении от должности главного бухгалтера.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xml:space="preserve">1.2. При возникновении основания, указанного в </w:t>
      </w:r>
      <w:hyperlink w:anchor="P35915">
        <w:r w:rsidRPr="005A20ED">
          <w:rPr>
            <w:rFonts w:ascii="Times New Roman" w:hAnsi="Times New Roman" w:cs="Times New Roman"/>
            <w:color w:val="0000FF"/>
            <w:sz w:val="28"/>
            <w:szCs w:val="28"/>
          </w:rPr>
          <w:t>п. 1.1</w:t>
        </w:r>
      </w:hyperlink>
      <w:r w:rsidRPr="005A20ED">
        <w:rPr>
          <w:rFonts w:ascii="Times New Roman" w:hAnsi="Times New Roman" w:cs="Times New Roman"/>
          <w:sz w:val="28"/>
          <w:szCs w:val="28"/>
        </w:rPr>
        <w:t>, издается приказ о передаче документов и дел. В нем указываются: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 лицо, передающее документы и дела;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б) лицо, которому передаются документы и дела;</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в) дата передачи документов и дел, время начала и предельный срок такой передачи;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г) состав комиссии, создаваемой для передачи документов и дел (далее - комиссия);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1.3. В состав комиссии при смене руководителя включается представитель органа, осуществляющего функции и полномочия учредителя (по согласованию).</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Title"/>
        <w:jc w:val="center"/>
        <w:outlineLvl w:val="2"/>
        <w:rPr>
          <w:rFonts w:ascii="Times New Roman" w:hAnsi="Times New Roman" w:cs="Times New Roman"/>
          <w:sz w:val="28"/>
          <w:szCs w:val="28"/>
        </w:rPr>
      </w:pPr>
      <w:r w:rsidRPr="005A20ED">
        <w:rPr>
          <w:rFonts w:ascii="Times New Roman" w:hAnsi="Times New Roman" w:cs="Times New Roman"/>
          <w:sz w:val="28"/>
          <w:szCs w:val="28"/>
        </w:rPr>
        <w:t>2. Порядок передачи документов и дел</w:t>
      </w:r>
    </w:p>
    <w:p w:rsidR="00231E56" w:rsidRPr="005A20ED" w:rsidRDefault="00231E56" w:rsidP="005A20ED">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2.1. Передача документов и дел начинается с проведения инвентаризации.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2.2. Инвентаризации подлежит все имущество, которое закреплено за лицом, передающим дела и документы.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2.3. Проведение инвентаризации и оформление ее результатов осуществляются в соответствии с Порядком проведения инвентаризации, приведенным в Приложении 7 к Учетной политике.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2.4. Непосредственно при передаче дел и документов осуществляются следующие действия:</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а) передающее лицо в присутствии всех членов комиссии демонстрирует принимающему лицу все передаваемые документы, в том числе:</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учредительные, регистрационные и иные документы;</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лицензии, свидетельства, патенты и пр.;</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документы учетной политики;</w:t>
      </w:r>
    </w:p>
    <w:p w:rsidR="00231E56" w:rsidRPr="005A20ED" w:rsidRDefault="00231E56" w:rsidP="005A20ED">
      <w:pPr>
        <w:pStyle w:val="ConsPlusNormal"/>
        <w:ind w:firstLine="709"/>
        <w:jc w:val="both"/>
        <w:rPr>
          <w:rFonts w:ascii="Times New Roman" w:hAnsi="Times New Roman" w:cs="Times New Roman"/>
          <w:sz w:val="28"/>
          <w:szCs w:val="28"/>
        </w:rPr>
      </w:pPr>
      <w:r w:rsidRPr="005A20ED">
        <w:rPr>
          <w:rFonts w:ascii="Times New Roman" w:hAnsi="Times New Roman" w:cs="Times New Roman"/>
          <w:sz w:val="28"/>
          <w:szCs w:val="28"/>
        </w:rPr>
        <w:t>- бюджетную и налоговую отчетность;</w:t>
      </w:r>
    </w:p>
    <w:p w:rsidR="00231E56" w:rsidRPr="006B4782" w:rsidRDefault="00231E56" w:rsidP="005A20ED">
      <w:pPr>
        <w:pStyle w:val="ConsPlusNormal"/>
        <w:ind w:firstLine="709"/>
        <w:jc w:val="both"/>
        <w:rPr>
          <w:rFonts w:ascii="Times New Roman" w:hAnsi="Times New Roman" w:cs="Times New Roman"/>
          <w:sz w:val="27"/>
          <w:szCs w:val="27"/>
        </w:rPr>
      </w:pPr>
      <w:r w:rsidRPr="005A20ED">
        <w:rPr>
          <w:rFonts w:ascii="Times New Roman" w:hAnsi="Times New Roman" w:cs="Times New Roman"/>
          <w:sz w:val="28"/>
          <w:szCs w:val="28"/>
        </w:rPr>
        <w:t xml:space="preserve">- документы, подтверждающие регистрацию прав на недвижимое имущество, документы о регистрации (постановке на учет) транспортных </w:t>
      </w:r>
      <w:r w:rsidRPr="006B4782">
        <w:rPr>
          <w:rFonts w:ascii="Times New Roman" w:hAnsi="Times New Roman" w:cs="Times New Roman"/>
          <w:sz w:val="27"/>
          <w:szCs w:val="27"/>
        </w:rPr>
        <w:lastRenderedPageBreak/>
        <w:t>средств;</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акты ревизий и проверок;</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план-график закупок;</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бланки строгой отчетности;</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материалы о недостачах и хищениях, переданные и не переданные в правоохранительные органы;</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регистры бухгалтерского учета: книги, оборотные ведомости, карточки, журналы операций и пр.;</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регистры налогового учета;</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договоры с контрагентами;</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акты сверки расчетов с налоговыми органами, контрагентами;</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первичные (сводные) учетные документы;</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книгу покупок, книгу продаж, журналы регистрации счетов-фактур;</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документы по инвентаризации имущества и обязательств, в том числе акты инвентаризации, инвентаризационные описи, сличительные ведомости;</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иные документы;</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б)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в) передающее лицо в присутствии всех членов комиссии передает принимающему лицу ключи от сейфов, печати и штампы, и т.п.;</w:t>
      </w:r>
    </w:p>
    <w:p w:rsidR="00231E56" w:rsidRPr="006B4782" w:rsidRDefault="00407C34"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г</w:t>
      </w:r>
      <w:r w:rsidR="00231E56" w:rsidRPr="006B4782">
        <w:rPr>
          <w:rFonts w:ascii="Times New Roman" w:hAnsi="Times New Roman" w:cs="Times New Roman"/>
          <w:sz w:val="27"/>
          <w:szCs w:val="27"/>
        </w:rPr>
        <w:t>)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231E56" w:rsidRPr="006B4782" w:rsidRDefault="00407C34"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д</w:t>
      </w:r>
      <w:r w:rsidR="00231E56" w:rsidRPr="006B4782">
        <w:rPr>
          <w:rFonts w:ascii="Times New Roman" w:hAnsi="Times New Roman" w:cs="Times New Roman"/>
          <w:sz w:val="27"/>
          <w:szCs w:val="27"/>
        </w:rPr>
        <w:t>)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xml:space="preserve">2.5. По результатам передачи дел и документов составляется </w:t>
      </w:r>
      <w:hyperlink w:anchor="P35972">
        <w:r w:rsidRPr="006B4782">
          <w:rPr>
            <w:rFonts w:ascii="Times New Roman" w:hAnsi="Times New Roman" w:cs="Times New Roman"/>
            <w:color w:val="0000FF"/>
            <w:sz w:val="27"/>
            <w:szCs w:val="27"/>
          </w:rPr>
          <w:t>акт</w:t>
        </w:r>
      </w:hyperlink>
      <w:r w:rsidRPr="006B4782">
        <w:rPr>
          <w:rFonts w:ascii="Times New Roman" w:hAnsi="Times New Roman" w:cs="Times New Roman"/>
          <w:sz w:val="27"/>
          <w:szCs w:val="27"/>
        </w:rPr>
        <w:t xml:space="preserve"> по форме, приведенной в Приложении к настоящему Порядку.</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2.6. 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2.7. 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231E56" w:rsidRPr="006B4782" w:rsidRDefault="00231E56" w:rsidP="005A20ED">
      <w:pPr>
        <w:pStyle w:val="ConsPlusNormal"/>
        <w:ind w:firstLine="709"/>
        <w:jc w:val="both"/>
        <w:rPr>
          <w:rFonts w:ascii="Times New Roman" w:hAnsi="Times New Roman" w:cs="Times New Roman"/>
          <w:sz w:val="27"/>
          <w:szCs w:val="27"/>
        </w:rPr>
      </w:pPr>
      <w:r w:rsidRPr="006B4782">
        <w:rPr>
          <w:rFonts w:ascii="Times New Roman" w:hAnsi="Times New Roman" w:cs="Times New Roman"/>
          <w:sz w:val="27"/>
          <w:szCs w:val="27"/>
        </w:rPr>
        <w:t xml:space="preserve">2.8. Акт составляется в двух экземплярах (для </w:t>
      </w:r>
      <w:proofErr w:type="gramStart"/>
      <w:r w:rsidRPr="006B4782">
        <w:rPr>
          <w:rFonts w:ascii="Times New Roman" w:hAnsi="Times New Roman" w:cs="Times New Roman"/>
          <w:sz w:val="27"/>
          <w:szCs w:val="27"/>
        </w:rPr>
        <w:t>передающего</w:t>
      </w:r>
      <w:proofErr w:type="gramEnd"/>
      <w:r w:rsidRPr="006B4782">
        <w:rPr>
          <w:rFonts w:ascii="Times New Roman" w:hAnsi="Times New Roman" w:cs="Times New Roman"/>
          <w:sz w:val="27"/>
          <w:szCs w:val="27"/>
        </w:rPr>
        <w:t xml:space="preserve"> и принимающего), подписывается передающим лицом, принимающим лицом и всеми членами комиссии. Отказ от подписания акта не допускается.</w:t>
      </w:r>
    </w:p>
    <w:p w:rsidR="005A20ED" w:rsidRDefault="00231E56" w:rsidP="006B4782">
      <w:pPr>
        <w:pStyle w:val="ConsPlusNormal"/>
        <w:ind w:firstLine="709"/>
        <w:jc w:val="both"/>
        <w:rPr>
          <w:rFonts w:ascii="Times New Roman" w:hAnsi="Times New Roman" w:cs="Times New Roman"/>
          <w:sz w:val="28"/>
          <w:szCs w:val="28"/>
        </w:rPr>
      </w:pPr>
      <w:r w:rsidRPr="006B4782">
        <w:rPr>
          <w:rFonts w:ascii="Times New Roman" w:hAnsi="Times New Roman" w:cs="Times New Roman"/>
          <w:sz w:val="27"/>
          <w:szCs w:val="27"/>
        </w:rPr>
        <w:t>2.9. 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6B4782" w:rsidRPr="00075B11" w:rsidRDefault="006B4782" w:rsidP="006B4782">
      <w:pPr>
        <w:pStyle w:val="ConsPlusNormal"/>
        <w:ind w:firstLine="709"/>
        <w:jc w:val="both"/>
        <w:rPr>
          <w:rFonts w:ascii="Times New Roman" w:hAnsi="Times New Roman" w:cs="Times New Roman"/>
          <w:sz w:val="28"/>
          <w:szCs w:val="28"/>
        </w:rPr>
      </w:pPr>
    </w:p>
    <w:p w:rsidR="00231E56" w:rsidRPr="005A20ED" w:rsidRDefault="00231E56" w:rsidP="005A20ED">
      <w:pPr>
        <w:pStyle w:val="ConsPlusNormal"/>
        <w:ind w:firstLine="6804"/>
        <w:jc w:val="center"/>
        <w:outlineLvl w:val="2"/>
        <w:rPr>
          <w:rFonts w:ascii="Times New Roman" w:hAnsi="Times New Roman" w:cs="Times New Roman"/>
          <w:sz w:val="24"/>
          <w:szCs w:val="24"/>
        </w:rPr>
      </w:pPr>
      <w:r w:rsidRPr="005A20ED">
        <w:rPr>
          <w:rFonts w:ascii="Times New Roman" w:hAnsi="Times New Roman" w:cs="Times New Roman"/>
          <w:sz w:val="24"/>
          <w:szCs w:val="24"/>
        </w:rPr>
        <w:t>Приложение</w:t>
      </w:r>
    </w:p>
    <w:p w:rsidR="00231E56" w:rsidRPr="00075B11" w:rsidRDefault="00231E56" w:rsidP="005A20ED">
      <w:pPr>
        <w:pStyle w:val="ConsPlusNormal"/>
        <w:ind w:firstLine="6804"/>
        <w:jc w:val="center"/>
        <w:rPr>
          <w:rFonts w:ascii="Times New Roman" w:hAnsi="Times New Roman" w:cs="Times New Roman"/>
          <w:sz w:val="26"/>
          <w:szCs w:val="26"/>
        </w:rPr>
      </w:pPr>
      <w:r w:rsidRPr="005A20ED">
        <w:rPr>
          <w:rFonts w:ascii="Times New Roman" w:hAnsi="Times New Roman" w:cs="Times New Roman"/>
          <w:sz w:val="24"/>
          <w:szCs w:val="24"/>
        </w:rPr>
        <w:t>к Порядку</w:t>
      </w:r>
    </w:p>
    <w:p w:rsidR="00231E56" w:rsidRPr="00E206A4" w:rsidRDefault="00231E5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4"/>
        <w:gridCol w:w="614"/>
        <w:gridCol w:w="1845"/>
        <w:gridCol w:w="735"/>
        <w:gridCol w:w="615"/>
        <w:gridCol w:w="556"/>
        <w:gridCol w:w="2355"/>
      </w:tblGrid>
      <w:tr w:rsidR="00231E56" w:rsidRPr="00E206A4">
        <w:tc>
          <w:tcPr>
            <w:tcW w:w="229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365" w:type="dxa"/>
            <w:gridSpan w:val="5"/>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355"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229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365" w:type="dxa"/>
            <w:gridSpan w:val="5"/>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(наименование организации)</w:t>
            </w:r>
          </w:p>
        </w:tc>
        <w:tc>
          <w:tcPr>
            <w:tcW w:w="2355"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nil"/>
              <w:left w:val="nil"/>
              <w:bottom w:val="nil"/>
              <w:right w:val="nil"/>
            </w:tcBorders>
          </w:tcPr>
          <w:p w:rsidR="00231E56" w:rsidRPr="00E206A4" w:rsidRDefault="00231E56">
            <w:pPr>
              <w:pStyle w:val="ConsPlusNormal"/>
              <w:jc w:val="center"/>
              <w:rPr>
                <w:rFonts w:ascii="Times New Roman" w:hAnsi="Times New Roman" w:cs="Times New Roman"/>
              </w:rPr>
            </w:pPr>
            <w:bookmarkStart w:id="63" w:name="P35972"/>
            <w:bookmarkEnd w:id="63"/>
            <w:r w:rsidRPr="00E206A4">
              <w:rPr>
                <w:rFonts w:ascii="Times New Roman" w:hAnsi="Times New Roman" w:cs="Times New Roman"/>
              </w:rPr>
              <w:t>АКТ</w:t>
            </w:r>
          </w:p>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приема-передачи документов и дел</w:t>
            </w:r>
          </w:p>
        </w:tc>
      </w:tr>
      <w:tr w:rsidR="00231E56" w:rsidRPr="00E206A4">
        <w:tc>
          <w:tcPr>
            <w:tcW w:w="9014" w:type="dxa"/>
            <w:gridSpan w:val="7"/>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2908"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195" w:type="dxa"/>
            <w:gridSpan w:val="3"/>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2911" w:type="dxa"/>
            <w:gridSpan w:val="2"/>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"__"____________ 20__ г.</w:t>
            </w:r>
          </w:p>
        </w:tc>
      </w:tr>
      <w:tr w:rsidR="00231E56" w:rsidRPr="00E206A4">
        <w:tc>
          <w:tcPr>
            <w:tcW w:w="2908"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(место подписания акта)</w:t>
            </w:r>
          </w:p>
        </w:tc>
        <w:tc>
          <w:tcPr>
            <w:tcW w:w="6106" w:type="dxa"/>
            <w:gridSpan w:val="5"/>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nil"/>
              <w:left w:val="nil"/>
              <w:bottom w:val="nil"/>
              <w:right w:val="nil"/>
            </w:tcBorders>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Мы, нижеподписавшиеся:</w:t>
            </w:r>
          </w:p>
        </w:tc>
      </w:tr>
      <w:tr w:rsidR="00231E56" w:rsidRPr="00E206A4">
        <w:tc>
          <w:tcPr>
            <w:tcW w:w="4753" w:type="dxa"/>
            <w:gridSpan w:val="3"/>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261" w:type="dxa"/>
            <w:gridSpan w:val="4"/>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 xml:space="preserve">- </w:t>
            </w:r>
            <w:proofErr w:type="gramStart"/>
            <w:r w:rsidRPr="00E206A4">
              <w:rPr>
                <w:rFonts w:ascii="Times New Roman" w:hAnsi="Times New Roman" w:cs="Times New Roman"/>
              </w:rPr>
              <w:t>сдающий</w:t>
            </w:r>
            <w:proofErr w:type="gramEnd"/>
            <w:r w:rsidRPr="00E206A4">
              <w:rPr>
                <w:rFonts w:ascii="Times New Roman" w:hAnsi="Times New Roman" w:cs="Times New Roman"/>
              </w:rPr>
              <w:t xml:space="preserve"> документы и дела,</w:t>
            </w:r>
          </w:p>
        </w:tc>
      </w:tr>
      <w:tr w:rsidR="00231E56" w:rsidRPr="00E206A4">
        <w:tc>
          <w:tcPr>
            <w:tcW w:w="4753" w:type="dxa"/>
            <w:gridSpan w:val="3"/>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 Ф.И.О.)</w:t>
            </w:r>
          </w:p>
        </w:tc>
        <w:tc>
          <w:tcPr>
            <w:tcW w:w="4261" w:type="dxa"/>
            <w:gridSpan w:val="4"/>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4753" w:type="dxa"/>
            <w:gridSpan w:val="3"/>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261" w:type="dxa"/>
            <w:gridSpan w:val="4"/>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 xml:space="preserve">- </w:t>
            </w:r>
            <w:proofErr w:type="gramStart"/>
            <w:r w:rsidRPr="00E206A4">
              <w:rPr>
                <w:rFonts w:ascii="Times New Roman" w:hAnsi="Times New Roman" w:cs="Times New Roman"/>
              </w:rPr>
              <w:t>принимающий</w:t>
            </w:r>
            <w:proofErr w:type="gramEnd"/>
            <w:r w:rsidRPr="00E206A4">
              <w:rPr>
                <w:rFonts w:ascii="Times New Roman" w:hAnsi="Times New Roman" w:cs="Times New Roman"/>
              </w:rPr>
              <w:t xml:space="preserve"> документы и дела,</w:t>
            </w:r>
          </w:p>
        </w:tc>
      </w:tr>
      <w:tr w:rsidR="00231E56" w:rsidRPr="00E206A4">
        <w:tc>
          <w:tcPr>
            <w:tcW w:w="4753" w:type="dxa"/>
            <w:gridSpan w:val="3"/>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 Ф.И.О.)</w:t>
            </w:r>
          </w:p>
        </w:tc>
        <w:tc>
          <w:tcPr>
            <w:tcW w:w="4261" w:type="dxa"/>
            <w:gridSpan w:val="4"/>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nil"/>
              <w:left w:val="nil"/>
              <w:bottom w:val="nil"/>
              <w:right w:val="nil"/>
            </w:tcBorders>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Члены комиссии, созданной</w:t>
            </w:r>
          </w:p>
        </w:tc>
      </w:tr>
      <w:tr w:rsidR="00231E56" w:rsidRPr="00E206A4">
        <w:tc>
          <w:tcPr>
            <w:tcW w:w="9014" w:type="dxa"/>
            <w:gridSpan w:val="7"/>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(вид документа - приказ, распоряжение и т.п.)</w:t>
            </w:r>
          </w:p>
        </w:tc>
      </w:tr>
      <w:tr w:rsidR="00231E56" w:rsidRPr="00E206A4">
        <w:tc>
          <w:tcPr>
            <w:tcW w:w="4753" w:type="dxa"/>
            <w:gridSpan w:val="3"/>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261" w:type="dxa"/>
            <w:gridSpan w:val="4"/>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от _____________ N _______________</w:t>
            </w:r>
          </w:p>
        </w:tc>
      </w:tr>
      <w:tr w:rsidR="00231E56" w:rsidRPr="00E206A4">
        <w:tc>
          <w:tcPr>
            <w:tcW w:w="4753" w:type="dxa"/>
            <w:gridSpan w:val="3"/>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 руководителя)</w:t>
            </w:r>
          </w:p>
        </w:tc>
        <w:tc>
          <w:tcPr>
            <w:tcW w:w="4261" w:type="dxa"/>
            <w:gridSpan w:val="4"/>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5488"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526" w:type="dxa"/>
            <w:gridSpan w:val="3"/>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 председатель комиссии,</w:t>
            </w:r>
          </w:p>
        </w:tc>
      </w:tr>
      <w:tr w:rsidR="00231E56" w:rsidRPr="00E206A4">
        <w:tc>
          <w:tcPr>
            <w:tcW w:w="5488"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 Ф.И.О.)</w:t>
            </w:r>
          </w:p>
        </w:tc>
        <w:tc>
          <w:tcPr>
            <w:tcW w:w="3526" w:type="dxa"/>
            <w:gridSpan w:val="3"/>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5488"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526" w:type="dxa"/>
            <w:gridSpan w:val="3"/>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 член комиссии,</w:t>
            </w:r>
          </w:p>
        </w:tc>
      </w:tr>
      <w:tr w:rsidR="00231E56" w:rsidRPr="00E206A4">
        <w:tc>
          <w:tcPr>
            <w:tcW w:w="5488"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 Ф.И.О.)</w:t>
            </w:r>
          </w:p>
        </w:tc>
        <w:tc>
          <w:tcPr>
            <w:tcW w:w="3526" w:type="dxa"/>
            <w:gridSpan w:val="3"/>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5488"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526" w:type="dxa"/>
            <w:gridSpan w:val="3"/>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 член комиссии,</w:t>
            </w:r>
          </w:p>
        </w:tc>
      </w:tr>
      <w:tr w:rsidR="00231E56" w:rsidRPr="00E206A4">
        <w:tc>
          <w:tcPr>
            <w:tcW w:w="5488"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 Ф.И.О.)</w:t>
            </w:r>
          </w:p>
        </w:tc>
        <w:tc>
          <w:tcPr>
            <w:tcW w:w="3526" w:type="dxa"/>
            <w:gridSpan w:val="3"/>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5488" w:type="dxa"/>
            <w:gridSpan w:val="4"/>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3526" w:type="dxa"/>
            <w:gridSpan w:val="3"/>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nil"/>
              <w:left w:val="nil"/>
              <w:bottom w:val="nil"/>
              <w:right w:val="nil"/>
            </w:tcBorders>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представитель органа, осуществляющего функции и полномочия учредителя</w:t>
            </w:r>
          </w:p>
        </w:tc>
      </w:tr>
      <w:tr w:rsidR="00231E56" w:rsidRPr="00E206A4">
        <w:tc>
          <w:tcPr>
            <w:tcW w:w="4753" w:type="dxa"/>
            <w:gridSpan w:val="3"/>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261" w:type="dxa"/>
            <w:gridSpan w:val="4"/>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 составили настоящий акт о том, что</w:t>
            </w:r>
          </w:p>
        </w:tc>
      </w:tr>
      <w:tr w:rsidR="00231E56" w:rsidRPr="00E206A4">
        <w:tc>
          <w:tcPr>
            <w:tcW w:w="4753" w:type="dxa"/>
            <w:gridSpan w:val="3"/>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 Ф.И.О.)</w:t>
            </w:r>
          </w:p>
        </w:tc>
        <w:tc>
          <w:tcPr>
            <w:tcW w:w="4261" w:type="dxa"/>
            <w:gridSpan w:val="4"/>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xml:space="preserve">(должность, фамилия, инициалы </w:t>
            </w:r>
            <w:proofErr w:type="gramStart"/>
            <w:r w:rsidRPr="00E206A4">
              <w:rPr>
                <w:rFonts w:ascii="Times New Roman" w:hAnsi="Times New Roman" w:cs="Times New Roman"/>
              </w:rPr>
              <w:t>сдающего</w:t>
            </w:r>
            <w:proofErr w:type="gramEnd"/>
            <w:r w:rsidRPr="00E206A4">
              <w:rPr>
                <w:rFonts w:ascii="Times New Roman" w:hAnsi="Times New Roman" w:cs="Times New Roman"/>
              </w:rPr>
              <w:t xml:space="preserve"> в творительном падеже)</w:t>
            </w:r>
          </w:p>
        </w:tc>
      </w:tr>
      <w:tr w:rsidR="00231E56" w:rsidRPr="00E206A4">
        <w:tc>
          <w:tcPr>
            <w:tcW w:w="9014" w:type="dxa"/>
            <w:gridSpan w:val="7"/>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7"/>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xml:space="preserve">(должность, фамилия, инициалы </w:t>
            </w:r>
            <w:proofErr w:type="gramStart"/>
            <w:r w:rsidRPr="00E206A4">
              <w:rPr>
                <w:rFonts w:ascii="Times New Roman" w:hAnsi="Times New Roman" w:cs="Times New Roman"/>
              </w:rPr>
              <w:t>принимающего</w:t>
            </w:r>
            <w:proofErr w:type="gramEnd"/>
            <w:r w:rsidRPr="00E206A4">
              <w:rPr>
                <w:rFonts w:ascii="Times New Roman" w:hAnsi="Times New Roman" w:cs="Times New Roman"/>
              </w:rPr>
              <w:t xml:space="preserve"> в дательном падеже)</w:t>
            </w:r>
          </w:p>
        </w:tc>
      </w:tr>
      <w:tr w:rsidR="00231E56" w:rsidRPr="00E206A4">
        <w:tc>
          <w:tcPr>
            <w:tcW w:w="9014" w:type="dxa"/>
            <w:gridSpan w:val="7"/>
            <w:tcBorders>
              <w:top w:val="nil"/>
              <w:left w:val="nil"/>
              <w:bottom w:val="nil"/>
              <w:right w:val="nil"/>
            </w:tcBorders>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переданы:</w:t>
            </w:r>
          </w:p>
          <w:p w:rsidR="00231E56" w:rsidRPr="00E206A4" w:rsidRDefault="00231E56">
            <w:pPr>
              <w:pStyle w:val="ConsPlusNormal"/>
              <w:rPr>
                <w:rFonts w:ascii="Times New Roman" w:hAnsi="Times New Roman" w:cs="Times New Roman"/>
              </w:rPr>
            </w:pPr>
          </w:p>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1. Следующие документы и сведения:</w:t>
            </w:r>
          </w:p>
        </w:tc>
      </w:tr>
    </w:tbl>
    <w:p w:rsidR="00231E56" w:rsidRPr="00E206A4"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236"/>
        <w:gridCol w:w="2098"/>
      </w:tblGrid>
      <w:tr w:rsidR="00231E56" w:rsidRPr="00E206A4">
        <w:tc>
          <w:tcPr>
            <w:tcW w:w="680"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N</w:t>
            </w:r>
          </w:p>
          <w:p w:rsidR="00231E56" w:rsidRPr="00E206A4" w:rsidRDefault="00231E56">
            <w:pPr>
              <w:pStyle w:val="ConsPlusNormal"/>
              <w:jc w:val="center"/>
              <w:rPr>
                <w:rFonts w:ascii="Times New Roman" w:hAnsi="Times New Roman" w:cs="Times New Roman"/>
              </w:rPr>
            </w:pPr>
            <w:proofErr w:type="gramStart"/>
            <w:r w:rsidRPr="00E206A4">
              <w:rPr>
                <w:rFonts w:ascii="Times New Roman" w:hAnsi="Times New Roman" w:cs="Times New Roman"/>
              </w:rPr>
              <w:t>п</w:t>
            </w:r>
            <w:proofErr w:type="gramEnd"/>
            <w:r w:rsidRPr="00E206A4">
              <w:rPr>
                <w:rFonts w:ascii="Times New Roman" w:hAnsi="Times New Roman" w:cs="Times New Roman"/>
              </w:rPr>
              <w:t>/п</w:t>
            </w:r>
          </w:p>
        </w:tc>
        <w:tc>
          <w:tcPr>
            <w:tcW w:w="6236"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Описание переданных документов и сведений</w:t>
            </w:r>
          </w:p>
        </w:tc>
        <w:tc>
          <w:tcPr>
            <w:tcW w:w="2098"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Количество</w:t>
            </w: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1</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2</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3</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rPr>
                <w:rFonts w:ascii="Times New Roman" w:hAnsi="Times New Roman" w:cs="Times New Roman"/>
              </w:rPr>
            </w:pP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bl>
    <w:p w:rsidR="00231E56" w:rsidRPr="00E206A4" w:rsidRDefault="00231E5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231E56" w:rsidRPr="00E206A4">
        <w:tc>
          <w:tcPr>
            <w:tcW w:w="9014" w:type="dxa"/>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2. Следующая информация в электронном виде:</w:t>
            </w:r>
          </w:p>
        </w:tc>
      </w:tr>
    </w:tbl>
    <w:p w:rsidR="00231E56" w:rsidRPr="00E206A4"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236"/>
        <w:gridCol w:w="2098"/>
      </w:tblGrid>
      <w:tr w:rsidR="00231E56" w:rsidRPr="00E206A4">
        <w:tc>
          <w:tcPr>
            <w:tcW w:w="680"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N</w:t>
            </w:r>
          </w:p>
          <w:p w:rsidR="00231E56" w:rsidRPr="00E206A4" w:rsidRDefault="00231E56">
            <w:pPr>
              <w:pStyle w:val="ConsPlusNormal"/>
              <w:jc w:val="center"/>
              <w:rPr>
                <w:rFonts w:ascii="Times New Roman" w:hAnsi="Times New Roman" w:cs="Times New Roman"/>
              </w:rPr>
            </w:pPr>
            <w:proofErr w:type="gramStart"/>
            <w:r w:rsidRPr="00E206A4">
              <w:rPr>
                <w:rFonts w:ascii="Times New Roman" w:hAnsi="Times New Roman" w:cs="Times New Roman"/>
              </w:rPr>
              <w:t>п</w:t>
            </w:r>
            <w:proofErr w:type="gramEnd"/>
            <w:r w:rsidRPr="00E206A4">
              <w:rPr>
                <w:rFonts w:ascii="Times New Roman" w:hAnsi="Times New Roman" w:cs="Times New Roman"/>
              </w:rPr>
              <w:t>/п</w:t>
            </w:r>
          </w:p>
        </w:tc>
        <w:tc>
          <w:tcPr>
            <w:tcW w:w="6236"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Описание переданной информации в электронном виде</w:t>
            </w:r>
          </w:p>
        </w:tc>
        <w:tc>
          <w:tcPr>
            <w:tcW w:w="2098"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Количество</w:t>
            </w: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1</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2</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3</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bl>
    <w:p w:rsidR="00231E56" w:rsidRPr="00E206A4" w:rsidRDefault="00231E5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231E56" w:rsidRPr="00E206A4">
        <w:tc>
          <w:tcPr>
            <w:tcW w:w="9014" w:type="dxa"/>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3. Следующие электронные носители, необходимые для работы:</w:t>
            </w:r>
          </w:p>
        </w:tc>
      </w:tr>
    </w:tbl>
    <w:p w:rsidR="00231E56" w:rsidRPr="00E206A4"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236"/>
        <w:gridCol w:w="2098"/>
      </w:tblGrid>
      <w:tr w:rsidR="00231E56" w:rsidRPr="00E206A4">
        <w:tc>
          <w:tcPr>
            <w:tcW w:w="680"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N</w:t>
            </w:r>
          </w:p>
          <w:p w:rsidR="00231E56" w:rsidRPr="00E206A4" w:rsidRDefault="00231E56">
            <w:pPr>
              <w:pStyle w:val="ConsPlusNormal"/>
              <w:jc w:val="center"/>
              <w:rPr>
                <w:rFonts w:ascii="Times New Roman" w:hAnsi="Times New Roman" w:cs="Times New Roman"/>
              </w:rPr>
            </w:pPr>
            <w:proofErr w:type="gramStart"/>
            <w:r w:rsidRPr="00E206A4">
              <w:rPr>
                <w:rFonts w:ascii="Times New Roman" w:hAnsi="Times New Roman" w:cs="Times New Roman"/>
              </w:rPr>
              <w:t>п</w:t>
            </w:r>
            <w:proofErr w:type="gramEnd"/>
            <w:r w:rsidRPr="00E206A4">
              <w:rPr>
                <w:rFonts w:ascii="Times New Roman" w:hAnsi="Times New Roman" w:cs="Times New Roman"/>
              </w:rPr>
              <w:t>/п</w:t>
            </w:r>
          </w:p>
        </w:tc>
        <w:tc>
          <w:tcPr>
            <w:tcW w:w="6236"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Описание электронных носителей</w:t>
            </w:r>
          </w:p>
        </w:tc>
        <w:tc>
          <w:tcPr>
            <w:tcW w:w="2098"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Количество</w:t>
            </w:r>
          </w:p>
        </w:tc>
      </w:tr>
      <w:tr w:rsidR="00231E56" w:rsidRPr="00E206A4">
        <w:tc>
          <w:tcPr>
            <w:tcW w:w="680" w:type="dxa"/>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1</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2</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3</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bl>
    <w:p w:rsidR="00231E56" w:rsidRPr="00E206A4" w:rsidRDefault="00231E5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94"/>
        <w:gridCol w:w="6060"/>
        <w:gridCol w:w="360"/>
      </w:tblGrid>
      <w:tr w:rsidR="00231E56" w:rsidRPr="00E206A4">
        <w:tc>
          <w:tcPr>
            <w:tcW w:w="2594" w:type="dxa"/>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4. Ключи от сейфов:</w:t>
            </w:r>
          </w:p>
        </w:tc>
        <w:tc>
          <w:tcPr>
            <w:tcW w:w="6060" w:type="dxa"/>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60" w:type="dxa"/>
            <w:tcBorders>
              <w:top w:val="nil"/>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r>
      <w:tr w:rsidR="00231E56" w:rsidRPr="00E206A4">
        <w:tc>
          <w:tcPr>
            <w:tcW w:w="259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6060" w:type="dxa"/>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(точное описание сейфов и мест их расположения)</w:t>
            </w:r>
          </w:p>
        </w:tc>
        <w:tc>
          <w:tcPr>
            <w:tcW w:w="36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3"/>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14" w:type="dxa"/>
            <w:gridSpan w:val="3"/>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lastRenderedPageBreak/>
              <w:t>5. Следующие печати и штампы:</w:t>
            </w:r>
          </w:p>
        </w:tc>
      </w:tr>
    </w:tbl>
    <w:p w:rsidR="00231E56" w:rsidRPr="00E206A4" w:rsidRDefault="00231E5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236"/>
        <w:gridCol w:w="2098"/>
      </w:tblGrid>
      <w:tr w:rsidR="00231E56" w:rsidRPr="00E206A4">
        <w:tc>
          <w:tcPr>
            <w:tcW w:w="680"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N</w:t>
            </w:r>
          </w:p>
          <w:p w:rsidR="00231E56" w:rsidRPr="00E206A4" w:rsidRDefault="00231E56">
            <w:pPr>
              <w:pStyle w:val="ConsPlusNormal"/>
              <w:jc w:val="center"/>
              <w:rPr>
                <w:rFonts w:ascii="Times New Roman" w:hAnsi="Times New Roman" w:cs="Times New Roman"/>
              </w:rPr>
            </w:pPr>
            <w:proofErr w:type="gramStart"/>
            <w:r w:rsidRPr="00E206A4">
              <w:rPr>
                <w:rFonts w:ascii="Times New Roman" w:hAnsi="Times New Roman" w:cs="Times New Roman"/>
              </w:rPr>
              <w:t>п</w:t>
            </w:r>
            <w:proofErr w:type="gramEnd"/>
            <w:r w:rsidRPr="00E206A4">
              <w:rPr>
                <w:rFonts w:ascii="Times New Roman" w:hAnsi="Times New Roman" w:cs="Times New Roman"/>
              </w:rPr>
              <w:t>/п</w:t>
            </w:r>
          </w:p>
        </w:tc>
        <w:tc>
          <w:tcPr>
            <w:tcW w:w="6236"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Описание печатей и штампов</w:t>
            </w:r>
          </w:p>
        </w:tc>
        <w:tc>
          <w:tcPr>
            <w:tcW w:w="2098"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Количество</w:t>
            </w: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1</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2</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3</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r w:rsidR="00231E56" w:rsidRPr="00E206A4">
        <w:tc>
          <w:tcPr>
            <w:tcW w:w="680" w:type="dxa"/>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c>
          <w:tcPr>
            <w:tcW w:w="6236" w:type="dxa"/>
          </w:tcPr>
          <w:p w:rsidR="00231E56" w:rsidRPr="00E206A4" w:rsidRDefault="00231E56">
            <w:pPr>
              <w:pStyle w:val="ConsPlusNormal"/>
              <w:rPr>
                <w:rFonts w:ascii="Times New Roman" w:hAnsi="Times New Roman" w:cs="Times New Roman"/>
              </w:rPr>
            </w:pPr>
          </w:p>
        </w:tc>
        <w:tc>
          <w:tcPr>
            <w:tcW w:w="2098" w:type="dxa"/>
          </w:tcPr>
          <w:p w:rsidR="00231E56" w:rsidRPr="00E206A4" w:rsidRDefault="00231E56">
            <w:pPr>
              <w:pStyle w:val="ConsPlusNormal"/>
              <w:rPr>
                <w:rFonts w:ascii="Times New Roman" w:hAnsi="Times New Roman" w:cs="Times New Roman"/>
              </w:rPr>
            </w:pPr>
          </w:p>
        </w:tc>
      </w:tr>
    </w:tbl>
    <w:p w:rsidR="00231E56" w:rsidRPr="00E206A4" w:rsidRDefault="00231E5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
        <w:gridCol w:w="340"/>
        <w:gridCol w:w="1620"/>
        <w:gridCol w:w="390"/>
        <w:gridCol w:w="1184"/>
        <w:gridCol w:w="361"/>
        <w:gridCol w:w="404"/>
        <w:gridCol w:w="1260"/>
        <w:gridCol w:w="390"/>
        <w:gridCol w:w="421"/>
        <w:gridCol w:w="2205"/>
      </w:tblGrid>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tc>
      </w:tr>
      <w:tr w:rsidR="00231E56" w:rsidRPr="00E206A4">
        <w:tc>
          <w:tcPr>
            <w:tcW w:w="9039" w:type="dxa"/>
            <w:gridSpan w:val="11"/>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blPrEx>
          <w:tblBorders>
            <w:insideH w:val="single" w:sz="4" w:space="0" w:color="auto"/>
          </w:tblBorders>
        </w:tblPrEx>
        <w:tc>
          <w:tcPr>
            <w:tcW w:w="6834" w:type="dxa"/>
            <w:gridSpan w:val="10"/>
            <w:tcBorders>
              <w:top w:val="single" w:sz="4" w:space="0" w:color="auto"/>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205" w:type="dxa"/>
            <w:tcBorders>
              <w:top w:val="single" w:sz="4" w:space="0" w:color="auto"/>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В процессе передачи документов и дел выявлены следующие существенные недостатки и нарушения в организации работы по ведению учета:</w:t>
            </w:r>
          </w:p>
        </w:tc>
      </w:tr>
      <w:tr w:rsidR="00231E56" w:rsidRPr="00E206A4">
        <w:tc>
          <w:tcPr>
            <w:tcW w:w="9039" w:type="dxa"/>
            <w:gridSpan w:val="11"/>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blPrEx>
          <w:tblBorders>
            <w:insideH w:val="single" w:sz="4" w:space="0" w:color="auto"/>
          </w:tblBorders>
        </w:tblPrEx>
        <w:tc>
          <w:tcPr>
            <w:tcW w:w="6834" w:type="dxa"/>
            <w:gridSpan w:val="10"/>
            <w:tcBorders>
              <w:top w:val="single" w:sz="4" w:space="0" w:color="auto"/>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205" w:type="dxa"/>
            <w:tcBorders>
              <w:top w:val="single" w:sz="4" w:space="0" w:color="auto"/>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Передающим лицом предоставлены следующие пояснения:</w:t>
            </w:r>
          </w:p>
        </w:tc>
      </w:tr>
      <w:tr w:rsidR="00231E56" w:rsidRPr="00E206A4">
        <w:tc>
          <w:tcPr>
            <w:tcW w:w="9039" w:type="dxa"/>
            <w:gridSpan w:val="11"/>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blPrEx>
          <w:tblBorders>
            <w:insideH w:val="single" w:sz="4" w:space="0" w:color="auto"/>
          </w:tblBorders>
        </w:tblPrEx>
        <w:tc>
          <w:tcPr>
            <w:tcW w:w="6834" w:type="dxa"/>
            <w:gridSpan w:val="10"/>
            <w:tcBorders>
              <w:top w:val="single" w:sz="4" w:space="0" w:color="auto"/>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205" w:type="dxa"/>
            <w:tcBorders>
              <w:top w:val="single" w:sz="4" w:space="0" w:color="auto"/>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Дополнения (примечания, рекомендации, предложения):</w:t>
            </w:r>
          </w:p>
        </w:tc>
      </w:tr>
      <w:tr w:rsidR="00231E56" w:rsidRPr="00E206A4">
        <w:tc>
          <w:tcPr>
            <w:tcW w:w="9039" w:type="dxa"/>
            <w:gridSpan w:val="11"/>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blPrEx>
          <w:tblBorders>
            <w:insideH w:val="single" w:sz="4" w:space="0" w:color="auto"/>
          </w:tblBorders>
        </w:tblPrEx>
        <w:tc>
          <w:tcPr>
            <w:tcW w:w="6834" w:type="dxa"/>
            <w:gridSpan w:val="10"/>
            <w:tcBorders>
              <w:top w:val="single" w:sz="4" w:space="0" w:color="auto"/>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205" w:type="dxa"/>
            <w:tcBorders>
              <w:top w:val="single" w:sz="4" w:space="0" w:color="auto"/>
              <w:left w:val="nil"/>
              <w:bottom w:val="nil"/>
              <w:right w:val="nil"/>
            </w:tcBorders>
          </w:tcPr>
          <w:p w:rsidR="00231E56" w:rsidRPr="00E206A4" w:rsidRDefault="00231E56">
            <w:pPr>
              <w:pStyle w:val="ConsPlusNormal"/>
              <w:jc w:val="both"/>
              <w:rPr>
                <w:rFonts w:ascii="Times New Roman" w:hAnsi="Times New Roman" w:cs="Times New Roman"/>
              </w:rPr>
            </w:pPr>
            <w:r w:rsidRPr="00E206A4">
              <w:rPr>
                <w:rFonts w:ascii="Times New Roman" w:hAnsi="Times New Roman" w:cs="Times New Roman"/>
              </w:rPr>
              <w:t>.</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Приложения к акту:</w:t>
            </w:r>
          </w:p>
        </w:tc>
      </w:tr>
      <w:tr w:rsidR="00231E56" w:rsidRPr="00E206A4">
        <w:tc>
          <w:tcPr>
            <w:tcW w:w="804" w:type="dxa"/>
            <w:gridSpan w:val="2"/>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1.</w:t>
            </w:r>
          </w:p>
        </w:tc>
        <w:tc>
          <w:tcPr>
            <w:tcW w:w="6030" w:type="dxa"/>
            <w:gridSpan w:val="8"/>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205"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804" w:type="dxa"/>
            <w:gridSpan w:val="2"/>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2.</w:t>
            </w:r>
          </w:p>
        </w:tc>
        <w:tc>
          <w:tcPr>
            <w:tcW w:w="6030" w:type="dxa"/>
            <w:gridSpan w:val="8"/>
            <w:tcBorders>
              <w:top w:val="single" w:sz="4" w:space="0" w:color="auto"/>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205"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804" w:type="dxa"/>
            <w:gridSpan w:val="2"/>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3.</w:t>
            </w:r>
          </w:p>
        </w:tc>
        <w:tc>
          <w:tcPr>
            <w:tcW w:w="6030" w:type="dxa"/>
            <w:gridSpan w:val="8"/>
            <w:tcBorders>
              <w:top w:val="single" w:sz="4" w:space="0" w:color="auto"/>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2205"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39" w:type="dxa"/>
            <w:gridSpan w:val="11"/>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Подписи лиц, составивших акт:</w:t>
            </w:r>
          </w:p>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Передал:</w:t>
            </w: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w:t>
            </w: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(подпись)</w:t>
            </w: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(фамилия, инициалы)</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Принял:</w:t>
            </w: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w:t>
            </w: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(подпись)</w:t>
            </w: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(фамилия, инициалы)</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Председатель комиссии:</w:t>
            </w: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w:t>
            </w: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(подпись)</w:t>
            </w: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(фамилия, инициалы)</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Члены комиссии:</w:t>
            </w: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w:t>
            </w: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(подпись)</w:t>
            </w: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(фамилия, инициалы)</w:t>
            </w: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w:t>
            </w: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(подпись)</w:t>
            </w: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(фамилия, инициалы)</w:t>
            </w: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Представитель органа, осуществляющего</w:t>
            </w:r>
          </w:p>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функции и полномочия учредителя:</w:t>
            </w: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960"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(должность)</w:t>
            </w: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545"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(подпись)</w:t>
            </w:r>
          </w:p>
        </w:tc>
        <w:tc>
          <w:tcPr>
            <w:tcW w:w="40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4276" w:type="dxa"/>
            <w:gridSpan w:val="4"/>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(фамилия, инициалы)</w:t>
            </w:r>
          </w:p>
        </w:tc>
      </w:tr>
      <w:tr w:rsidR="00231E56" w:rsidRPr="00E206A4">
        <w:tc>
          <w:tcPr>
            <w:tcW w:w="9039" w:type="dxa"/>
            <w:gridSpan w:val="11"/>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39" w:type="dxa"/>
            <w:gridSpan w:val="11"/>
            <w:tcBorders>
              <w:top w:val="nil"/>
              <w:left w:val="nil"/>
              <w:bottom w:val="nil"/>
              <w:right w:val="nil"/>
            </w:tcBorders>
          </w:tcPr>
          <w:p w:rsidR="00231E56" w:rsidRPr="00E206A4" w:rsidRDefault="00231E56">
            <w:pPr>
              <w:pStyle w:val="ConsPlusNormal"/>
              <w:jc w:val="center"/>
              <w:outlineLvl w:val="3"/>
              <w:rPr>
                <w:rFonts w:ascii="Times New Roman" w:hAnsi="Times New Roman" w:cs="Times New Roman"/>
              </w:rPr>
            </w:pPr>
            <w:r w:rsidRPr="00E206A4">
              <w:rPr>
                <w:rFonts w:ascii="Times New Roman" w:hAnsi="Times New Roman" w:cs="Times New Roman"/>
              </w:rPr>
              <w:t>Оборот последнего листа</w:t>
            </w:r>
          </w:p>
        </w:tc>
      </w:tr>
      <w:tr w:rsidR="00231E56" w:rsidRPr="00E206A4">
        <w:tc>
          <w:tcPr>
            <w:tcW w:w="9039" w:type="dxa"/>
            <w:gridSpan w:val="11"/>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39" w:type="dxa"/>
            <w:gridSpan w:val="11"/>
            <w:tcBorders>
              <w:top w:val="nil"/>
              <w:left w:val="nil"/>
              <w:bottom w:val="nil"/>
              <w:right w:val="nil"/>
            </w:tcBorders>
          </w:tcPr>
          <w:p w:rsidR="00231E56" w:rsidRPr="00E206A4" w:rsidRDefault="00231E56">
            <w:pPr>
              <w:pStyle w:val="ConsPlusNormal"/>
              <w:ind w:firstLine="283"/>
              <w:jc w:val="both"/>
              <w:rPr>
                <w:rFonts w:ascii="Times New Roman" w:hAnsi="Times New Roman" w:cs="Times New Roman"/>
              </w:rPr>
            </w:pPr>
            <w:r w:rsidRPr="00E206A4">
              <w:rPr>
                <w:rFonts w:ascii="Times New Roman" w:hAnsi="Times New Roman" w:cs="Times New Roman"/>
              </w:rPr>
              <w:t>В настоящем акте пронумеровано, прошнуровано и заверено печатью ___ листов.</w:t>
            </w: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3534" w:type="dxa"/>
            <w:gridSpan w:val="4"/>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61"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664"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2626" w:type="dxa"/>
            <w:gridSpan w:val="2"/>
            <w:tcBorders>
              <w:top w:val="nil"/>
              <w:left w:val="nil"/>
              <w:bottom w:val="single" w:sz="4" w:space="0" w:color="auto"/>
              <w:right w:val="nil"/>
            </w:tcBorders>
          </w:tcPr>
          <w:p w:rsidR="00231E56" w:rsidRPr="00E206A4" w:rsidRDefault="00231E56">
            <w:pPr>
              <w:pStyle w:val="ConsPlusNormal"/>
              <w:rPr>
                <w:rFonts w:ascii="Times New Roman" w:hAnsi="Times New Roman" w:cs="Times New Roman"/>
              </w:rPr>
            </w:pPr>
          </w:p>
        </w:tc>
      </w:tr>
      <w:tr w:rsidR="00231E56" w:rsidRPr="00E206A4">
        <w:tc>
          <w:tcPr>
            <w:tcW w:w="464"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3534" w:type="dxa"/>
            <w:gridSpan w:val="4"/>
            <w:tcBorders>
              <w:top w:val="single" w:sz="4" w:space="0" w:color="auto"/>
              <w:left w:val="nil"/>
              <w:bottom w:val="nil"/>
              <w:right w:val="nil"/>
            </w:tcBorders>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(должность председателя комиссии)</w:t>
            </w:r>
          </w:p>
        </w:tc>
        <w:tc>
          <w:tcPr>
            <w:tcW w:w="361"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1664"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(подпись)</w:t>
            </w:r>
          </w:p>
        </w:tc>
        <w:tc>
          <w:tcPr>
            <w:tcW w:w="390" w:type="dxa"/>
            <w:tcBorders>
              <w:top w:val="nil"/>
              <w:left w:val="nil"/>
              <w:bottom w:val="nil"/>
              <w:right w:val="nil"/>
            </w:tcBorders>
          </w:tcPr>
          <w:p w:rsidR="00231E56" w:rsidRPr="00E206A4" w:rsidRDefault="00231E56">
            <w:pPr>
              <w:pStyle w:val="ConsPlusNormal"/>
              <w:rPr>
                <w:rFonts w:ascii="Times New Roman" w:hAnsi="Times New Roman" w:cs="Times New Roman"/>
              </w:rPr>
            </w:pPr>
          </w:p>
        </w:tc>
        <w:tc>
          <w:tcPr>
            <w:tcW w:w="2626" w:type="dxa"/>
            <w:gridSpan w:val="2"/>
            <w:tcBorders>
              <w:top w:val="single" w:sz="4" w:space="0" w:color="auto"/>
              <w:left w:val="nil"/>
              <w:bottom w:val="nil"/>
              <w:right w:val="nil"/>
            </w:tcBorders>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(фамилия, инициалы)</w:t>
            </w:r>
          </w:p>
        </w:tc>
      </w:tr>
      <w:tr w:rsidR="00231E56" w:rsidRPr="00E206A4">
        <w:tc>
          <w:tcPr>
            <w:tcW w:w="9039" w:type="dxa"/>
            <w:gridSpan w:val="11"/>
            <w:tcBorders>
              <w:top w:val="nil"/>
              <w:left w:val="nil"/>
              <w:bottom w:val="nil"/>
              <w:right w:val="nil"/>
            </w:tcBorders>
          </w:tcPr>
          <w:p w:rsidR="00231E56" w:rsidRPr="00E206A4" w:rsidRDefault="00231E56">
            <w:pPr>
              <w:pStyle w:val="ConsPlusNormal"/>
              <w:rPr>
                <w:rFonts w:ascii="Times New Roman" w:hAnsi="Times New Roman" w:cs="Times New Roman"/>
              </w:rPr>
            </w:pPr>
          </w:p>
        </w:tc>
      </w:tr>
      <w:tr w:rsidR="00231E56" w:rsidRPr="00E206A4">
        <w:tc>
          <w:tcPr>
            <w:tcW w:w="9039" w:type="dxa"/>
            <w:gridSpan w:val="11"/>
            <w:tcBorders>
              <w:top w:val="nil"/>
              <w:left w:val="nil"/>
              <w:bottom w:val="nil"/>
              <w:right w:val="nil"/>
            </w:tcBorders>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"__"_______________ 20__ г.</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М.П.</w:t>
            </w:r>
          </w:p>
        </w:tc>
      </w:tr>
    </w:tbl>
    <w:p w:rsidR="00231E56" w:rsidRPr="00E206A4" w:rsidRDefault="00231E56">
      <w:pPr>
        <w:pStyle w:val="ConsPlusNormal"/>
        <w:jc w:val="both"/>
        <w:rPr>
          <w:rFonts w:ascii="Times New Roman" w:hAnsi="Times New Roman" w:cs="Times New Roman"/>
        </w:rPr>
      </w:pPr>
    </w:p>
    <w:p w:rsidR="00231E56" w:rsidRPr="00E206A4" w:rsidRDefault="00231E56">
      <w:pPr>
        <w:pStyle w:val="ConsPlusNormal"/>
        <w:jc w:val="both"/>
        <w:rPr>
          <w:rFonts w:ascii="Times New Roman" w:hAnsi="Times New Roman" w:cs="Times New Roman"/>
        </w:rPr>
      </w:pPr>
    </w:p>
    <w:p w:rsidR="00231E56" w:rsidRPr="00E206A4" w:rsidRDefault="00231E56">
      <w:pPr>
        <w:pStyle w:val="ConsPlusNormal"/>
        <w:jc w:val="both"/>
        <w:rPr>
          <w:rFonts w:ascii="Times New Roman" w:hAnsi="Times New Roman" w:cs="Times New Roman"/>
        </w:rPr>
      </w:pPr>
    </w:p>
    <w:p w:rsidR="00231E56" w:rsidRDefault="00231E56">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Default="009405BE">
      <w:pPr>
        <w:pStyle w:val="ConsPlusNormal"/>
        <w:jc w:val="both"/>
        <w:rPr>
          <w:rFonts w:ascii="Times New Roman" w:hAnsi="Times New Roman" w:cs="Times New Roman"/>
        </w:rPr>
      </w:pPr>
    </w:p>
    <w:p w:rsidR="009405BE" w:rsidRPr="00E206A4" w:rsidRDefault="009405BE">
      <w:pPr>
        <w:pStyle w:val="ConsPlusNormal"/>
        <w:jc w:val="both"/>
        <w:rPr>
          <w:rFonts w:ascii="Times New Roman" w:hAnsi="Times New Roman" w:cs="Times New Roman"/>
        </w:rPr>
      </w:pPr>
    </w:p>
    <w:p w:rsidR="00231E56" w:rsidRPr="00E206A4" w:rsidRDefault="00231E56">
      <w:pPr>
        <w:pStyle w:val="ConsPlusNormal"/>
        <w:jc w:val="both"/>
        <w:rPr>
          <w:rFonts w:ascii="Times New Roman" w:hAnsi="Times New Roman" w:cs="Times New Roman"/>
        </w:rPr>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t>Приложение 13</w:t>
      </w:r>
    </w:p>
    <w:p w:rsidR="00231E56" w:rsidRPr="00075B11" w:rsidRDefault="00231E56" w:rsidP="005A20ED">
      <w:pPr>
        <w:pStyle w:val="ConsPlusNormal"/>
        <w:ind w:firstLine="6804"/>
        <w:jc w:val="center"/>
        <w:rPr>
          <w:rFonts w:ascii="Times New Roman" w:hAnsi="Times New Roman" w:cs="Times New Roman"/>
          <w:sz w:val="26"/>
          <w:szCs w:val="26"/>
        </w:rPr>
      </w:pPr>
      <w:r w:rsidRPr="005A20ED">
        <w:rPr>
          <w:rFonts w:ascii="Times New Roman" w:hAnsi="Times New Roman" w:cs="Times New Roman"/>
          <w:sz w:val="24"/>
          <w:szCs w:val="24"/>
        </w:rPr>
        <w:t>к Положению</w:t>
      </w:r>
    </w:p>
    <w:p w:rsidR="00231E56" w:rsidRPr="00E206A4" w:rsidRDefault="00231E56">
      <w:pPr>
        <w:pStyle w:val="ConsPlusNormal"/>
        <w:jc w:val="both"/>
        <w:rPr>
          <w:rFonts w:ascii="Times New Roman" w:hAnsi="Times New Roman" w:cs="Times New Roman"/>
        </w:rPr>
      </w:pPr>
    </w:p>
    <w:p w:rsidR="00231E56" w:rsidRPr="00075B11" w:rsidRDefault="00231E56">
      <w:pPr>
        <w:pStyle w:val="ConsPlusTitle"/>
        <w:jc w:val="center"/>
        <w:rPr>
          <w:rFonts w:ascii="Times New Roman" w:hAnsi="Times New Roman" w:cs="Times New Roman"/>
          <w:sz w:val="28"/>
          <w:szCs w:val="28"/>
        </w:rPr>
      </w:pPr>
      <w:bookmarkStart w:id="64" w:name="P36238"/>
      <w:bookmarkEnd w:id="64"/>
      <w:r w:rsidRPr="00075B11">
        <w:rPr>
          <w:rFonts w:ascii="Times New Roman" w:hAnsi="Times New Roman" w:cs="Times New Roman"/>
          <w:sz w:val="28"/>
          <w:szCs w:val="28"/>
        </w:rPr>
        <w:t>НОМЕРА</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ЖУРНАЛОВ ОПЕРАЦИЙ</w:t>
      </w:r>
    </w:p>
    <w:p w:rsidR="00231E56" w:rsidRPr="00075B11" w:rsidRDefault="00231E56">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8"/>
        <w:gridCol w:w="7540"/>
      </w:tblGrid>
      <w:tr w:rsidR="00231E56" w:rsidRPr="00075B11">
        <w:tc>
          <w:tcPr>
            <w:tcW w:w="1478"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Номер журнала</w:t>
            </w:r>
          </w:p>
        </w:tc>
        <w:tc>
          <w:tcPr>
            <w:tcW w:w="7540"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Наименование журнала</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1</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по счету "Касса"</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2</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с безналичными денежными средствами</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3</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расчетов с подотчетными лицами</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4</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расчетов с поставщиками и подрядчиками</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5</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расчетов с дебиторами по доходам</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6</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расчетов по оплате труда, денежному довольствию и стипендиям</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7</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по выбытию и перемещению нефинансовых активов</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8</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по прочим операциям</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8-ошибки</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Журнал операций по исправлению ошибок прошлых лет</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8-межрасчет</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 xml:space="preserve">Журнал операций </w:t>
            </w:r>
            <w:proofErr w:type="spellStart"/>
            <w:r w:rsidRPr="00075B11">
              <w:rPr>
                <w:rFonts w:ascii="Times New Roman" w:hAnsi="Times New Roman" w:cs="Times New Roman"/>
                <w:sz w:val="28"/>
                <w:szCs w:val="28"/>
              </w:rPr>
              <w:t>межотчетного</w:t>
            </w:r>
            <w:proofErr w:type="spellEnd"/>
            <w:r w:rsidRPr="00075B11">
              <w:rPr>
                <w:rFonts w:ascii="Times New Roman" w:hAnsi="Times New Roman" w:cs="Times New Roman"/>
                <w:sz w:val="28"/>
                <w:szCs w:val="28"/>
              </w:rPr>
              <w:t xml:space="preserve"> периода</w:t>
            </w:r>
          </w:p>
        </w:tc>
      </w:tr>
      <w:tr w:rsidR="00231E56" w:rsidRPr="00075B11">
        <w:tc>
          <w:tcPr>
            <w:tcW w:w="1478" w:type="dxa"/>
          </w:tcPr>
          <w:p w:rsidR="00231E56" w:rsidRPr="00075B11" w:rsidRDefault="00231E56">
            <w:pPr>
              <w:pStyle w:val="ConsPlusNormal"/>
              <w:jc w:val="center"/>
              <w:rPr>
                <w:rFonts w:ascii="Times New Roman" w:hAnsi="Times New Roman" w:cs="Times New Roman"/>
                <w:sz w:val="28"/>
                <w:szCs w:val="28"/>
              </w:rPr>
            </w:pPr>
            <w:r w:rsidRPr="00075B11">
              <w:rPr>
                <w:rFonts w:ascii="Times New Roman" w:hAnsi="Times New Roman" w:cs="Times New Roman"/>
                <w:sz w:val="28"/>
                <w:szCs w:val="28"/>
              </w:rPr>
              <w:t>9</w:t>
            </w:r>
          </w:p>
        </w:tc>
        <w:tc>
          <w:tcPr>
            <w:tcW w:w="7540" w:type="dxa"/>
          </w:tcPr>
          <w:p w:rsidR="00231E56" w:rsidRPr="00075B11" w:rsidRDefault="00231E56">
            <w:pPr>
              <w:pStyle w:val="ConsPlusNormal"/>
              <w:rPr>
                <w:rFonts w:ascii="Times New Roman" w:hAnsi="Times New Roman" w:cs="Times New Roman"/>
                <w:sz w:val="28"/>
                <w:szCs w:val="28"/>
              </w:rPr>
            </w:pPr>
            <w:r w:rsidRPr="00075B11">
              <w:rPr>
                <w:rFonts w:ascii="Times New Roman" w:hAnsi="Times New Roman" w:cs="Times New Roman"/>
                <w:sz w:val="28"/>
                <w:szCs w:val="28"/>
              </w:rPr>
              <w:t xml:space="preserve">Журнал операций по </w:t>
            </w:r>
            <w:proofErr w:type="spellStart"/>
            <w:r w:rsidRPr="00075B11">
              <w:rPr>
                <w:rFonts w:ascii="Times New Roman" w:hAnsi="Times New Roman" w:cs="Times New Roman"/>
                <w:sz w:val="28"/>
                <w:szCs w:val="28"/>
              </w:rPr>
              <w:t>забалансовому</w:t>
            </w:r>
            <w:proofErr w:type="spellEnd"/>
            <w:r w:rsidRPr="00075B11">
              <w:rPr>
                <w:rFonts w:ascii="Times New Roman" w:hAnsi="Times New Roman" w:cs="Times New Roman"/>
                <w:sz w:val="28"/>
                <w:szCs w:val="28"/>
              </w:rPr>
              <w:t xml:space="preserve"> счету</w:t>
            </w:r>
          </w:p>
        </w:tc>
      </w:tr>
    </w:tbl>
    <w:p w:rsidR="00231E56" w:rsidRPr="00E206A4" w:rsidRDefault="00231E56">
      <w:pPr>
        <w:pStyle w:val="ConsPlusNormal"/>
        <w:jc w:val="both"/>
        <w:rPr>
          <w:rFonts w:ascii="Times New Roman" w:hAnsi="Times New Roman" w:cs="Times New Roman"/>
        </w:rPr>
      </w:pPr>
    </w:p>
    <w:p w:rsidR="00231E56" w:rsidRDefault="00231E56">
      <w:pPr>
        <w:pStyle w:val="ConsPlusNormal"/>
        <w:jc w:val="both"/>
      </w:pPr>
    </w:p>
    <w:p w:rsidR="00231E56" w:rsidRDefault="00231E56">
      <w:pPr>
        <w:pStyle w:val="ConsPlusNormal"/>
        <w:jc w:val="both"/>
      </w:pPr>
    </w:p>
    <w:p w:rsidR="00231E56" w:rsidRDefault="00231E56">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9405BE" w:rsidRDefault="009405BE">
      <w:pPr>
        <w:pStyle w:val="ConsPlusNormal"/>
        <w:jc w:val="both"/>
      </w:pPr>
    </w:p>
    <w:p w:rsidR="00231E56" w:rsidRPr="005A20ED" w:rsidRDefault="00231E56" w:rsidP="005A20ED">
      <w:pPr>
        <w:pStyle w:val="ConsPlusNormal"/>
        <w:ind w:firstLine="6804"/>
        <w:jc w:val="center"/>
        <w:outlineLvl w:val="1"/>
        <w:rPr>
          <w:rFonts w:ascii="Times New Roman" w:hAnsi="Times New Roman" w:cs="Times New Roman"/>
          <w:sz w:val="24"/>
          <w:szCs w:val="24"/>
        </w:rPr>
      </w:pPr>
      <w:r w:rsidRPr="005A20ED">
        <w:rPr>
          <w:rFonts w:ascii="Times New Roman" w:hAnsi="Times New Roman" w:cs="Times New Roman"/>
          <w:sz w:val="24"/>
          <w:szCs w:val="24"/>
        </w:rPr>
        <w:t>Приложение 14</w:t>
      </w:r>
    </w:p>
    <w:p w:rsidR="00231E56" w:rsidRPr="00075B11" w:rsidRDefault="00231E56" w:rsidP="005A20ED">
      <w:pPr>
        <w:pStyle w:val="ConsPlusNormal"/>
        <w:ind w:firstLine="6804"/>
        <w:jc w:val="center"/>
        <w:rPr>
          <w:rFonts w:ascii="Times New Roman" w:hAnsi="Times New Roman" w:cs="Times New Roman"/>
          <w:sz w:val="28"/>
          <w:szCs w:val="28"/>
        </w:rPr>
      </w:pPr>
      <w:r w:rsidRPr="005A20ED">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Title"/>
        <w:jc w:val="center"/>
        <w:rPr>
          <w:rFonts w:ascii="Times New Roman" w:hAnsi="Times New Roman" w:cs="Times New Roman"/>
          <w:sz w:val="28"/>
          <w:szCs w:val="28"/>
        </w:rPr>
      </w:pPr>
      <w:bookmarkStart w:id="65" w:name="P36273"/>
      <w:bookmarkEnd w:id="65"/>
      <w:r w:rsidRPr="00075B11">
        <w:rPr>
          <w:rFonts w:ascii="Times New Roman" w:hAnsi="Times New Roman" w:cs="Times New Roman"/>
          <w:sz w:val="28"/>
          <w:szCs w:val="28"/>
        </w:rPr>
        <w:t>ПОЛОЖЕНИЕ</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О КОМИССИИ ПО ПОСТУПЛЕНИЮ И ВЫБЫТИЮ АКТИВОВ</w:t>
      </w:r>
    </w:p>
    <w:p w:rsidR="00231E56" w:rsidRPr="00075B11" w:rsidRDefault="00231E56">
      <w:pPr>
        <w:pStyle w:val="ConsPlusNormal"/>
        <w:spacing w:after="1"/>
        <w:rPr>
          <w:rFonts w:ascii="Times New Roman" w:hAnsi="Times New Roman" w:cs="Times New Roman"/>
          <w:sz w:val="28"/>
          <w:szCs w:val="28"/>
        </w:rPr>
      </w:pPr>
    </w:p>
    <w:p w:rsidR="00231E56" w:rsidRPr="00075B11" w:rsidRDefault="00231E56">
      <w:pPr>
        <w:pStyle w:val="ConsPlusNormal"/>
        <w:jc w:val="both"/>
        <w:rPr>
          <w:rFonts w:ascii="Times New Roman" w:hAnsi="Times New Roman" w:cs="Times New Roman"/>
          <w:sz w:val="28"/>
          <w:szCs w:val="28"/>
        </w:rPr>
      </w:pPr>
    </w:p>
    <w:p w:rsidR="00231E56" w:rsidRPr="00B27DC4" w:rsidRDefault="00231E56" w:rsidP="00B27DC4">
      <w:pPr>
        <w:pStyle w:val="ConsPlusTitle"/>
        <w:jc w:val="center"/>
        <w:outlineLvl w:val="2"/>
        <w:rPr>
          <w:rFonts w:ascii="Times New Roman" w:hAnsi="Times New Roman" w:cs="Times New Roman"/>
          <w:sz w:val="28"/>
          <w:szCs w:val="28"/>
        </w:rPr>
      </w:pPr>
      <w:r w:rsidRPr="00B27DC4">
        <w:rPr>
          <w:rFonts w:ascii="Times New Roman" w:hAnsi="Times New Roman" w:cs="Times New Roman"/>
          <w:sz w:val="28"/>
          <w:szCs w:val="28"/>
        </w:rPr>
        <w:t>1. Общие положения</w:t>
      </w:r>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1.1. Настоящее Положение разработано в соответствии с </w:t>
      </w:r>
      <w:hyperlink r:id="rId1079">
        <w:r w:rsidRPr="00B27DC4">
          <w:rPr>
            <w:rFonts w:ascii="Times New Roman" w:hAnsi="Times New Roman" w:cs="Times New Roman"/>
            <w:color w:val="0000FF"/>
            <w:sz w:val="28"/>
            <w:szCs w:val="28"/>
          </w:rPr>
          <w:t>Приказом</w:t>
        </w:r>
      </w:hyperlink>
      <w:r w:rsidRPr="00B27DC4">
        <w:rPr>
          <w:rFonts w:ascii="Times New Roman" w:hAnsi="Times New Roman" w:cs="Times New Roman"/>
          <w:sz w:val="28"/>
          <w:szCs w:val="28"/>
        </w:rPr>
        <w:t xml:space="preserve"> </w:t>
      </w:r>
      <w:r w:rsidR="00B27DC4" w:rsidRPr="00B27DC4">
        <w:rPr>
          <w:rFonts w:ascii="Times New Roman" w:hAnsi="Times New Roman" w:cs="Times New Roman"/>
          <w:sz w:val="28"/>
          <w:szCs w:val="28"/>
        </w:rPr>
        <w:t xml:space="preserve">         </w:t>
      </w:r>
      <w:r w:rsidRPr="00B27DC4">
        <w:rPr>
          <w:rFonts w:ascii="Times New Roman" w:hAnsi="Times New Roman" w:cs="Times New Roman"/>
          <w:sz w:val="28"/>
          <w:szCs w:val="28"/>
        </w:rPr>
        <w:t xml:space="preserve">N 256н, </w:t>
      </w:r>
      <w:hyperlink r:id="rId1080">
        <w:r w:rsidRPr="00B27DC4">
          <w:rPr>
            <w:rFonts w:ascii="Times New Roman" w:hAnsi="Times New Roman" w:cs="Times New Roman"/>
            <w:color w:val="0000FF"/>
            <w:sz w:val="28"/>
            <w:szCs w:val="28"/>
          </w:rPr>
          <w:t>Приказом</w:t>
        </w:r>
      </w:hyperlink>
      <w:r w:rsidRPr="00B27DC4">
        <w:rPr>
          <w:rFonts w:ascii="Times New Roman" w:hAnsi="Times New Roman" w:cs="Times New Roman"/>
          <w:sz w:val="28"/>
          <w:szCs w:val="28"/>
        </w:rPr>
        <w:t xml:space="preserve"> N 257н, </w:t>
      </w:r>
      <w:hyperlink r:id="rId1081">
        <w:r w:rsidRPr="00B27DC4">
          <w:rPr>
            <w:rFonts w:ascii="Times New Roman" w:hAnsi="Times New Roman" w:cs="Times New Roman"/>
            <w:color w:val="0000FF"/>
            <w:sz w:val="28"/>
            <w:szCs w:val="28"/>
          </w:rPr>
          <w:t>Приказом</w:t>
        </w:r>
      </w:hyperlink>
      <w:r w:rsidRPr="00B27DC4">
        <w:rPr>
          <w:rFonts w:ascii="Times New Roman" w:hAnsi="Times New Roman" w:cs="Times New Roman"/>
          <w:sz w:val="28"/>
          <w:szCs w:val="28"/>
        </w:rPr>
        <w:t xml:space="preserve"> N 258н, </w:t>
      </w:r>
      <w:hyperlink r:id="rId1082">
        <w:r w:rsidRPr="00B27DC4">
          <w:rPr>
            <w:rFonts w:ascii="Times New Roman" w:hAnsi="Times New Roman" w:cs="Times New Roman"/>
            <w:color w:val="0000FF"/>
            <w:sz w:val="28"/>
            <w:szCs w:val="28"/>
          </w:rPr>
          <w:t>Приказом</w:t>
        </w:r>
      </w:hyperlink>
      <w:r w:rsidRPr="00B27DC4">
        <w:rPr>
          <w:rFonts w:ascii="Times New Roman" w:hAnsi="Times New Roman" w:cs="Times New Roman"/>
          <w:sz w:val="28"/>
          <w:szCs w:val="28"/>
        </w:rPr>
        <w:t xml:space="preserve"> N 259н, </w:t>
      </w:r>
      <w:hyperlink r:id="rId1083">
        <w:r w:rsidRPr="00B27DC4">
          <w:rPr>
            <w:rFonts w:ascii="Times New Roman" w:hAnsi="Times New Roman" w:cs="Times New Roman"/>
            <w:color w:val="0000FF"/>
            <w:sz w:val="28"/>
            <w:szCs w:val="28"/>
          </w:rPr>
          <w:t>Приказом</w:t>
        </w:r>
      </w:hyperlink>
      <w:r w:rsidRPr="00B27DC4">
        <w:rPr>
          <w:rFonts w:ascii="Times New Roman" w:hAnsi="Times New Roman" w:cs="Times New Roman"/>
          <w:sz w:val="28"/>
          <w:szCs w:val="28"/>
        </w:rPr>
        <w:t xml:space="preserve"> </w:t>
      </w:r>
      <w:r w:rsidR="00B27DC4" w:rsidRPr="00B27DC4">
        <w:rPr>
          <w:rFonts w:ascii="Times New Roman" w:hAnsi="Times New Roman" w:cs="Times New Roman"/>
          <w:sz w:val="28"/>
          <w:szCs w:val="28"/>
        </w:rPr>
        <w:t xml:space="preserve">            </w:t>
      </w:r>
      <w:r w:rsidRPr="00B27DC4">
        <w:rPr>
          <w:rFonts w:ascii="Times New Roman" w:hAnsi="Times New Roman" w:cs="Times New Roman"/>
          <w:sz w:val="28"/>
          <w:szCs w:val="28"/>
        </w:rPr>
        <w:t xml:space="preserve">N 52н, </w:t>
      </w:r>
      <w:hyperlink r:id="rId1084">
        <w:r w:rsidRPr="00B27DC4">
          <w:rPr>
            <w:rFonts w:ascii="Times New Roman" w:hAnsi="Times New Roman" w:cs="Times New Roman"/>
            <w:color w:val="0000FF"/>
            <w:sz w:val="28"/>
            <w:szCs w:val="28"/>
          </w:rPr>
          <w:t>Приказом</w:t>
        </w:r>
      </w:hyperlink>
      <w:r w:rsidRPr="00B27DC4">
        <w:rPr>
          <w:rFonts w:ascii="Times New Roman" w:hAnsi="Times New Roman" w:cs="Times New Roman"/>
          <w:sz w:val="28"/>
          <w:szCs w:val="28"/>
        </w:rPr>
        <w:t xml:space="preserve"> N 61н и правовыми актами Вологодской области</w:t>
      </w:r>
      <w:r w:rsidR="00E206A4" w:rsidRPr="00B27DC4">
        <w:rPr>
          <w:rFonts w:ascii="Times New Roman" w:hAnsi="Times New Roman" w:cs="Times New Roman"/>
          <w:sz w:val="28"/>
          <w:szCs w:val="28"/>
        </w:rPr>
        <w:t xml:space="preserve"> и Великоустюгского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1.3. Комиссия проводит заседания по мере необходимости.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1.4. Срок рассмотрения комиссией представленных ей документов не должен превышать 3 рабочих дней.</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1.5. Решения комиссии считаются правомочными, если на ее заседании присутствует не менее двух третей от общего числа ее членов.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1.6. Комиссия принимает решения по вопросам поступления и выбытия нефинансовых активов, в том числе по обособленным структурным подразделениям и филиалам.</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1.7. При отсутствии работников субъекта учета, обладающих специальными знаниями, для участия в заседаниях комиссии могут приглашаться эксперты. Экспертом не может быть ответственное лицо субъекта учета, на которое возложена ответственность за материальные ценности, в отношении которых принимается решение о списании.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1.8. Решения, принятые по результатам заседания комиссии подписывают председатель и члены комиссии, присутствовавшие на заседании. Также комиссия оформляет документы о поступлении, перемещении и выбытии нефинансовых активов.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1.9. Оформленные в установленном порядке документы, необходимые для согласования решения о списании имущества, комиссия передает в соответствии с Графиком документооборота: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в Центр учета;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ответственным лицам;</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должностным лицам, ответственным за предоставление сведений в уполномоченный орган для включения сведений в Реестр имущества или исключения сведений из этого реестра.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1.10. </w:t>
      </w:r>
      <w:proofErr w:type="gramStart"/>
      <w:r w:rsidRPr="00B27DC4">
        <w:rPr>
          <w:rFonts w:ascii="Times New Roman" w:hAnsi="Times New Roman" w:cs="Times New Roman"/>
          <w:sz w:val="28"/>
          <w:szCs w:val="28"/>
        </w:rPr>
        <w:t xml:space="preserve">В соответствии с </w:t>
      </w:r>
      <w:hyperlink r:id="rId1085">
        <w:r w:rsidRPr="00B27DC4">
          <w:rPr>
            <w:rFonts w:ascii="Times New Roman" w:hAnsi="Times New Roman" w:cs="Times New Roman"/>
            <w:color w:val="0000FF"/>
            <w:sz w:val="28"/>
            <w:szCs w:val="28"/>
          </w:rPr>
          <w:t>Правилами</w:t>
        </w:r>
      </w:hyperlink>
      <w:r w:rsidRPr="00B27DC4">
        <w:rPr>
          <w:rFonts w:ascii="Times New Roman" w:hAnsi="Times New Roman" w:cs="Times New Roman"/>
          <w:sz w:val="28"/>
          <w:szCs w:val="28"/>
        </w:rPr>
        <w:t xml:space="preserve"> списания сумм неустоек (штрафов, пеней), начисленных поставщику (подрядчику, исполнителю), но не списанных </w:t>
      </w:r>
      <w:r w:rsidRPr="00B27DC4">
        <w:rPr>
          <w:rFonts w:ascii="Times New Roman" w:hAnsi="Times New Roman" w:cs="Times New Roman"/>
          <w:sz w:val="28"/>
          <w:szCs w:val="28"/>
        </w:rPr>
        <w:lastRenderedPageBreak/>
        <w:t>заказчиком в связи с неисполнением или ненадлежащим исполнением обязательств, предусмотренных контрактом, утвержденных постановлением Правительства Российской Федерации от 4 июля 2018 года N 783, комиссия принимает решение о списании начисленной и неуплаченной суммы неустоек (штрафов, пеней), начисленных поставщику (подрядчику, исполнителю).</w:t>
      </w:r>
      <w:proofErr w:type="gramEnd"/>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1.11. Субъект централизованного учета вправе создать одну или несколько комиссий. Состав и полномочия комиссий устанавливаются субъектом учета самостоятельно с учетом настоящего Положения.</w:t>
      </w:r>
    </w:p>
    <w:p w:rsidR="009405BE" w:rsidRPr="00B27DC4" w:rsidRDefault="009405BE"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Title"/>
        <w:ind w:firstLine="709"/>
        <w:jc w:val="center"/>
        <w:outlineLvl w:val="2"/>
        <w:rPr>
          <w:rFonts w:ascii="Times New Roman" w:hAnsi="Times New Roman" w:cs="Times New Roman"/>
          <w:sz w:val="28"/>
          <w:szCs w:val="28"/>
        </w:rPr>
      </w:pPr>
      <w:r w:rsidRPr="00B27DC4">
        <w:rPr>
          <w:rFonts w:ascii="Times New Roman" w:hAnsi="Times New Roman" w:cs="Times New Roman"/>
          <w:sz w:val="28"/>
          <w:szCs w:val="28"/>
        </w:rPr>
        <w:t>2. Принятие решений при приобретении,</w:t>
      </w:r>
    </w:p>
    <w:p w:rsidR="00231E56" w:rsidRPr="00B27DC4" w:rsidRDefault="00231E56" w:rsidP="00B27DC4">
      <w:pPr>
        <w:pStyle w:val="ConsPlusTitle"/>
        <w:ind w:firstLine="709"/>
        <w:jc w:val="center"/>
        <w:rPr>
          <w:rFonts w:ascii="Times New Roman" w:hAnsi="Times New Roman" w:cs="Times New Roman"/>
          <w:sz w:val="28"/>
          <w:szCs w:val="28"/>
        </w:rPr>
      </w:pPr>
      <w:proofErr w:type="gramStart"/>
      <w:r w:rsidRPr="00B27DC4">
        <w:rPr>
          <w:rFonts w:ascii="Times New Roman" w:hAnsi="Times New Roman" w:cs="Times New Roman"/>
          <w:sz w:val="28"/>
          <w:szCs w:val="28"/>
        </w:rPr>
        <w:t>поступлении</w:t>
      </w:r>
      <w:proofErr w:type="gramEnd"/>
      <w:r w:rsidRPr="00B27DC4">
        <w:rPr>
          <w:rFonts w:ascii="Times New Roman" w:hAnsi="Times New Roman" w:cs="Times New Roman"/>
          <w:sz w:val="28"/>
          <w:szCs w:val="28"/>
        </w:rPr>
        <w:t xml:space="preserve"> активов и в ходе их эксплуатации</w:t>
      </w:r>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2.1. Комиссия принимает решения по следующим вопросам:</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 определение категории при планировании приобретения имущества (основные средства, нематериальные активы, непроизведенные активы или материальные запасы);</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 отнесение основных сре</w:t>
      </w:r>
      <w:proofErr w:type="gramStart"/>
      <w:r w:rsidRPr="00B27DC4">
        <w:rPr>
          <w:rFonts w:ascii="Times New Roman" w:hAnsi="Times New Roman" w:cs="Times New Roman"/>
          <w:sz w:val="28"/>
          <w:szCs w:val="28"/>
        </w:rPr>
        <w:t>дств к гр</w:t>
      </w:r>
      <w:proofErr w:type="gramEnd"/>
      <w:r w:rsidRPr="00B27DC4">
        <w:rPr>
          <w:rFonts w:ascii="Times New Roman" w:hAnsi="Times New Roman" w:cs="Times New Roman"/>
          <w:sz w:val="28"/>
          <w:szCs w:val="28"/>
        </w:rPr>
        <w:t xml:space="preserve">уппе их аналитического учета и к кодам основных средств и нематериальных активов по </w:t>
      </w:r>
      <w:hyperlink r:id="rId1086">
        <w:r w:rsidRPr="00B27DC4">
          <w:rPr>
            <w:rFonts w:ascii="Times New Roman" w:hAnsi="Times New Roman" w:cs="Times New Roman"/>
            <w:color w:val="0000FF"/>
            <w:sz w:val="28"/>
            <w:szCs w:val="28"/>
          </w:rPr>
          <w:t>ОКОФ</w:t>
        </w:r>
      </w:hyperlink>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 определение срока полезного использования поступающих в субъект учета основных средств и нематериальных активов и прав пользования нематериальными активами в целях принятия к учету и начисления амортизации;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4) определение срока эксплуатации основных средств с учетом фактической эксплуатации у предыдущих балансодержателей;</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5) определение первоначальной (фактической) стоимости поступающих в субъект учета нефинансовых активов в установленных случаях;</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6) учет структурной части объекта основных сре</w:t>
      </w:r>
      <w:proofErr w:type="gramStart"/>
      <w:r w:rsidRPr="00B27DC4">
        <w:rPr>
          <w:rFonts w:ascii="Times New Roman" w:hAnsi="Times New Roman" w:cs="Times New Roman"/>
          <w:sz w:val="28"/>
          <w:szCs w:val="28"/>
        </w:rPr>
        <w:t>дств в к</w:t>
      </w:r>
      <w:proofErr w:type="gramEnd"/>
      <w:r w:rsidRPr="00B27DC4">
        <w:rPr>
          <w:rFonts w:ascii="Times New Roman" w:hAnsi="Times New Roman" w:cs="Times New Roman"/>
          <w:sz w:val="28"/>
          <w:szCs w:val="28"/>
        </w:rPr>
        <w:t>ачестве единицы учета сложного инвентарного объекта; учет объектов основных средств, имеющих одинаковые сроки полезного и ожидаемого использования в один инвентарный объект;</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7) определение статуса и целевой функции объектов нефинансовых активов определяется в период проведения инвентаризации;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8) изменение первоначальной (фактической) стоимости нефинансовых активов субъекта учета и сроков их полезного использования, обесценение основных средств и нематериальных активов;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9) проверка кадастровой стоимости земельных участков и объектов недвижимости, которые учитываются в бухгалтерском учете по кадастровой стоимости;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10) </w:t>
      </w:r>
      <w:proofErr w:type="gramStart"/>
      <w:r w:rsidRPr="00B27DC4">
        <w:rPr>
          <w:rFonts w:ascii="Times New Roman" w:hAnsi="Times New Roman" w:cs="Times New Roman"/>
          <w:sz w:val="28"/>
          <w:szCs w:val="28"/>
        </w:rPr>
        <w:t>контроль за</w:t>
      </w:r>
      <w:proofErr w:type="gramEnd"/>
      <w:r w:rsidRPr="00B27DC4">
        <w:rPr>
          <w:rFonts w:ascii="Times New Roman" w:hAnsi="Times New Roman" w:cs="Times New Roman"/>
          <w:sz w:val="28"/>
          <w:szCs w:val="28"/>
        </w:rPr>
        <w:t xml:space="preserve"> обозначением ответственными лицами инвентарных номеров на соответствующих объектах основных средств;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11) отнесение объектов имущества к особо ценному движимому имуществу;</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12) определение перечня объектов имущества, полностью или частично используемых в приносящей доход деятельности;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13) подготовка заключений об использовании объектов имущества, </w:t>
      </w:r>
      <w:r w:rsidRPr="00B27DC4">
        <w:rPr>
          <w:rFonts w:ascii="Times New Roman" w:hAnsi="Times New Roman" w:cs="Times New Roman"/>
          <w:sz w:val="28"/>
          <w:szCs w:val="28"/>
        </w:rPr>
        <w:lastRenderedPageBreak/>
        <w:t>учитываемых в рамках вида финансового обеспечения 2 "приносящая доход деятельность (собственные доходы учреждения)", в деятельности по выполнению государственного (муниципального) задания с целью их закрепления за субъектом учета и перевода на учет по виду финансового обеспечения 4 "деятельность по выполнению государственного (муниципального) задания";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14) оценка обоснованности (эффективности) финансово-экономических решений, принимаемых при изготовлении объектов нефинансовых активов хозяйственным способом;</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15) о целесообразности (пригодности) дальнейшего использования основных средств и нематериальных активов, возможности и эффективности их восстановления;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16) определение, какое имущество субъекта учета считается активом, то есть приносит экономическую выгоду или имеет полезный потенциал;</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17) о списании (выбытии) основных средств, нематериальных активов;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18) определение размера арендных платежей по правам пользования в рамках договоров безвозмездного пользования с оформлением акта по определению справедливой стоимости арендных платежей;</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19) определение суммы рыночной оценки на весь срок действия договора при безвозмездной передаче (получению) имущества в рамках операционной аренды, при передаче (получению) имущества в аренду по цене ниже рыночной;</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20) определение отнесения амортизации объектов основных средств балансовой стоимостью свыше 10</w:t>
      </w:r>
      <w:r w:rsidR="009405BE" w:rsidRPr="00B27DC4">
        <w:rPr>
          <w:rFonts w:ascii="Times New Roman" w:hAnsi="Times New Roman" w:cs="Times New Roman"/>
          <w:sz w:val="28"/>
          <w:szCs w:val="28"/>
        </w:rPr>
        <w:t xml:space="preserve"> </w:t>
      </w:r>
      <w:r w:rsidRPr="00B27DC4">
        <w:rPr>
          <w:rFonts w:ascii="Times New Roman" w:hAnsi="Times New Roman" w:cs="Times New Roman"/>
          <w:sz w:val="28"/>
          <w:szCs w:val="28"/>
        </w:rPr>
        <w:t>000 рублей, передача в эксплуатацию объектов основных сре</w:t>
      </w:r>
      <w:proofErr w:type="gramStart"/>
      <w:r w:rsidRPr="00B27DC4">
        <w:rPr>
          <w:rFonts w:ascii="Times New Roman" w:hAnsi="Times New Roman" w:cs="Times New Roman"/>
          <w:sz w:val="28"/>
          <w:szCs w:val="28"/>
        </w:rPr>
        <w:t>дств ст</w:t>
      </w:r>
      <w:proofErr w:type="gramEnd"/>
      <w:r w:rsidRPr="00B27DC4">
        <w:rPr>
          <w:rFonts w:ascii="Times New Roman" w:hAnsi="Times New Roman" w:cs="Times New Roman"/>
          <w:sz w:val="28"/>
          <w:szCs w:val="28"/>
        </w:rPr>
        <w:t>оимостью до 10</w:t>
      </w:r>
      <w:r w:rsidR="009405BE" w:rsidRPr="00B27DC4">
        <w:rPr>
          <w:rFonts w:ascii="Times New Roman" w:hAnsi="Times New Roman" w:cs="Times New Roman"/>
          <w:sz w:val="28"/>
          <w:szCs w:val="28"/>
        </w:rPr>
        <w:t xml:space="preserve"> </w:t>
      </w:r>
      <w:r w:rsidRPr="00B27DC4">
        <w:rPr>
          <w:rFonts w:ascii="Times New Roman" w:hAnsi="Times New Roman" w:cs="Times New Roman"/>
          <w:sz w:val="28"/>
          <w:szCs w:val="28"/>
        </w:rPr>
        <w:t>000 рублей включительно:</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на себестоимость (с указанием наименования услуги);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на общехозяйственные расходы;</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на финансовый результат.</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2.2. При принятии к учету объектов имущества комиссия проверяет наличие сопроводительных документов и технической документации, а также производит инвентаризацию приспособлений, принадлежностей, составных частей поступающего имущества в соответствии данными указанных документов.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2.3. Решение об отнесении объекта имущества к основным средствам, нематериальным активам, непроизведенным активам или материальным запасам принимается на основании п. п. 7, 8 стандарта "Основные средства", а также соответствующих положений Единой учетной политики органов</w:t>
      </w:r>
      <w:r w:rsidR="007C5E87" w:rsidRPr="00B27DC4">
        <w:rPr>
          <w:rFonts w:ascii="Times New Roman" w:hAnsi="Times New Roman" w:cs="Times New Roman"/>
          <w:sz w:val="28"/>
          <w:szCs w:val="28"/>
        </w:rPr>
        <w:t xml:space="preserve">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2.4. </w:t>
      </w:r>
      <w:proofErr w:type="gramStart"/>
      <w:r w:rsidRPr="00B27DC4">
        <w:rPr>
          <w:rFonts w:ascii="Times New Roman" w:hAnsi="Times New Roman" w:cs="Times New Roman"/>
          <w:sz w:val="28"/>
          <w:szCs w:val="28"/>
        </w:rPr>
        <w:t xml:space="preserve">Решение о сроках полезного использования поступивших в субъект учета основных средств, нематериальных активов в целях их принятия к учету и начисления амортизации принимается комиссией в соответствии с требованиями п. 35 стандарта "Основные средства", а также согласно положениям Единой учетной политики </w:t>
      </w:r>
      <w:r w:rsidR="002D1149" w:rsidRPr="00B27DC4">
        <w:rPr>
          <w:rFonts w:ascii="Times New Roman" w:hAnsi="Times New Roman" w:cs="Times New Roman"/>
          <w:sz w:val="28"/>
          <w:szCs w:val="28"/>
        </w:rPr>
        <w:t xml:space="preserve">органов местного самоуправления, органов администрации и муниципальных учреждений Великоустюгского </w:t>
      </w:r>
      <w:r w:rsidR="002D1149" w:rsidRPr="00B27DC4">
        <w:rPr>
          <w:rFonts w:ascii="Times New Roman" w:hAnsi="Times New Roman" w:cs="Times New Roman"/>
          <w:sz w:val="28"/>
          <w:szCs w:val="28"/>
        </w:rPr>
        <w:lastRenderedPageBreak/>
        <w:t>муниципального округа</w:t>
      </w:r>
      <w:r w:rsidRPr="00B27DC4">
        <w:rPr>
          <w:rFonts w:ascii="Times New Roman" w:hAnsi="Times New Roman" w:cs="Times New Roman"/>
          <w:sz w:val="28"/>
          <w:szCs w:val="28"/>
        </w:rPr>
        <w:t xml:space="preserve"> на основании:</w:t>
      </w:r>
      <w:proofErr w:type="gramEnd"/>
    </w:p>
    <w:p w:rsidR="00407C34" w:rsidRPr="00B27DC4" w:rsidRDefault="00407C34" w:rsidP="00B27DC4">
      <w:pPr>
        <w:autoSpaceDE w:val="0"/>
        <w:autoSpaceDN w:val="0"/>
        <w:adjustRightInd w:val="0"/>
        <w:ind w:firstLine="709"/>
        <w:jc w:val="both"/>
        <w:rPr>
          <w:rFonts w:eastAsiaTheme="minorHAnsi"/>
          <w:sz w:val="28"/>
          <w:szCs w:val="28"/>
          <w:lang w:eastAsia="en-US"/>
        </w:rPr>
      </w:pPr>
      <w:r w:rsidRPr="00B27DC4">
        <w:rPr>
          <w:rFonts w:eastAsiaTheme="minorHAnsi"/>
          <w:sz w:val="28"/>
          <w:szCs w:val="28"/>
          <w:lang w:eastAsia="en-US"/>
        </w:rPr>
        <w:t>1) информации, содержащейся в законодательстве РФ;</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 рекомендаций, содержащихся в документах производителя, на основании решения Комиссии, принятого с учетом ожидаемой производительности или мощности, ожидаемого физического износа, зависящих от режима эксплуатации, естественных условий и влияния агрессивной среды, системы проведения ремонта, гарантийного и договорного срока использования и других ограничений использования;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 данных предыдущих балансодержателей (пользователей) основных средств и нематериальных активов о сроке их фактической эксплуатации и степени износа - при поступлении объектов, бывших в эксплуатации в государственных (муниципальных) учреждениях, государственных</w:t>
      </w:r>
      <w:r w:rsidR="002D1149" w:rsidRPr="00B27DC4">
        <w:rPr>
          <w:rFonts w:ascii="Times New Roman" w:hAnsi="Times New Roman" w:cs="Times New Roman"/>
          <w:sz w:val="28"/>
          <w:szCs w:val="28"/>
        </w:rPr>
        <w:t xml:space="preserve"> и муниципальных</w:t>
      </w:r>
      <w:r w:rsidRPr="00B27DC4">
        <w:rPr>
          <w:rFonts w:ascii="Times New Roman" w:hAnsi="Times New Roman" w:cs="Times New Roman"/>
          <w:sz w:val="28"/>
          <w:szCs w:val="28"/>
        </w:rPr>
        <w:t xml:space="preserve"> органах (указанных в актах приема-передачи);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4) информации о сроках действия патентов, свидетельств и других ограничений сроков использования объектов интеллектуальной собственности согласно законодательству РФ, об ожидаемом сроке их использования при определении срока полезного использования нематериальных активов.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2.5. </w:t>
      </w:r>
      <w:proofErr w:type="gramStart"/>
      <w:r w:rsidRPr="00B27DC4">
        <w:rPr>
          <w:rFonts w:ascii="Times New Roman" w:hAnsi="Times New Roman" w:cs="Times New Roman"/>
          <w:sz w:val="28"/>
          <w:szCs w:val="28"/>
        </w:rPr>
        <w:t xml:space="preserve">Первоначальная (фактическая) стоимость объектов нефинансовых активов при их приобретении, сооружении, изготовлении (создании) определяется на основании сопроводительной документации (контрактов, договоров, актов выполненных работ (оказанных услуг), накладных и других сопроводительных документов поставщиков (исполнителей)) согласно положениям стандарта "Основные средства" и соответствующим положениям Единой учетной политики </w:t>
      </w:r>
      <w:r w:rsidR="002D1149" w:rsidRPr="00B27DC4">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roofErr w:type="gramEnd"/>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2.6. По решению комиссии затраты могут быть признаны непосредственно связанными с приобретением, заменой, с проведением регулярных осмотров на предмет наличия дефектов, являющихся обязательным условием эксплуатации,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пункта применяются в отношении тех затрат, включение которых в первоначальную (фактическую) стоимость объектов нефинансовых активов прямо не предусмотрено федеральными стандартами и Единой учетной политик</w:t>
      </w:r>
      <w:r w:rsidR="002D1149" w:rsidRPr="00B27DC4">
        <w:rPr>
          <w:rFonts w:ascii="Times New Roman" w:hAnsi="Times New Roman" w:cs="Times New Roman"/>
          <w:sz w:val="28"/>
          <w:szCs w:val="28"/>
        </w:rPr>
        <w:t>ой</w:t>
      </w:r>
      <w:r w:rsidRPr="00B27DC4">
        <w:rPr>
          <w:rFonts w:ascii="Times New Roman" w:hAnsi="Times New Roman" w:cs="Times New Roman"/>
          <w:sz w:val="28"/>
          <w:szCs w:val="28"/>
        </w:rPr>
        <w:t xml:space="preserve"> </w:t>
      </w:r>
      <w:r w:rsidR="002D1149" w:rsidRPr="00B27DC4">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2.7. </w:t>
      </w:r>
      <w:proofErr w:type="gramStart"/>
      <w:r w:rsidRPr="00B27DC4">
        <w:rPr>
          <w:rFonts w:ascii="Times New Roman" w:hAnsi="Times New Roman" w:cs="Times New Roman"/>
          <w:sz w:val="28"/>
          <w:szCs w:val="28"/>
        </w:rPr>
        <w:t xml:space="preserve">При получении объектов государственного (муниципального) имущества от органов государственной власти (местного самоуправления), государственных (муниципальных) организаций, созданных на базе государственного (муниципального) имущества, в связи с закреплением этого имущества на праве оперативного управления, принятие к учету объектов нефинансовых активов осуществляется на основании Акта о приеме передачи объектов нефинансовых активов (ф. 0510448), Накладная на отпуск </w:t>
      </w:r>
      <w:r w:rsidRPr="00B27DC4">
        <w:rPr>
          <w:rFonts w:ascii="Times New Roman" w:hAnsi="Times New Roman" w:cs="Times New Roman"/>
          <w:sz w:val="28"/>
          <w:szCs w:val="28"/>
        </w:rPr>
        <w:lastRenderedPageBreak/>
        <w:t>материальных ценностей на сторону (ф. 0510458) и иных</w:t>
      </w:r>
      <w:proofErr w:type="gramEnd"/>
      <w:r w:rsidRPr="00B27DC4">
        <w:rPr>
          <w:rFonts w:ascii="Times New Roman" w:hAnsi="Times New Roman" w:cs="Times New Roman"/>
          <w:sz w:val="28"/>
          <w:szCs w:val="28"/>
        </w:rPr>
        <w:t xml:space="preserve"> документов, представленных предыдущим балансодержателем, в соответствии со стандартом "Основные средства": в оценке, определенной передающей стороной (собственником) - по стоимости, отраженной в передаточных документах.</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2.8. </w:t>
      </w:r>
      <w:proofErr w:type="gramStart"/>
      <w:r w:rsidRPr="00B27DC4">
        <w:rPr>
          <w:rFonts w:ascii="Times New Roman" w:hAnsi="Times New Roman" w:cs="Times New Roman"/>
          <w:sz w:val="28"/>
          <w:szCs w:val="28"/>
        </w:rPr>
        <w:t xml:space="preserve">При поступлении объектов нефинансовых активов по договорам дарения (пожертвования) от юридических и физических лиц, оприходование неучтенных активов, выявленных при инвентаризации и проверках, поступлении объектов имущества от </w:t>
      </w:r>
      <w:proofErr w:type="spellStart"/>
      <w:r w:rsidRPr="00B27DC4">
        <w:rPr>
          <w:rFonts w:ascii="Times New Roman" w:hAnsi="Times New Roman" w:cs="Times New Roman"/>
          <w:sz w:val="28"/>
          <w:szCs w:val="28"/>
        </w:rPr>
        <w:t>разукомплектации</w:t>
      </w:r>
      <w:proofErr w:type="spellEnd"/>
      <w:r w:rsidRPr="00B27DC4">
        <w:rPr>
          <w:rFonts w:ascii="Times New Roman" w:hAnsi="Times New Roman" w:cs="Times New Roman"/>
          <w:sz w:val="28"/>
          <w:szCs w:val="28"/>
        </w:rPr>
        <w:t xml:space="preserve"> (частичной ликвидации) объектов нефинансовых активов, поступлении материальных запасов в результате разборки, утилизации (ликвидации) основных средств или иного имущества стоимость нефинансовых активов определяется комиссией согласно положениям стандарта "Концептуальные основы", стандарта "Основные средства" и соответствующим</w:t>
      </w:r>
      <w:proofErr w:type="gramEnd"/>
      <w:r w:rsidRPr="00B27DC4">
        <w:rPr>
          <w:rFonts w:ascii="Times New Roman" w:hAnsi="Times New Roman" w:cs="Times New Roman"/>
          <w:sz w:val="28"/>
          <w:szCs w:val="28"/>
        </w:rPr>
        <w:t xml:space="preserve"> положениям Единой учетной политики </w:t>
      </w:r>
      <w:r w:rsidR="002D1149" w:rsidRPr="00B27DC4">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Данные о рыночной цене безвозмездно полученных нефинансовых активов должны быть подтверждены документально:</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справками (другими подтверждающими документами) Росстата;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прайс-листами заводов-изготовителей;</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справками (другими подтверждающими документами) оценщиков;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информацией, размещенной в СМИ, и т.д.</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В случаях невозможности документального подтверждения стоимость определяется экспертным путем. Когда данные о ценах недоступны, объект принимается к учету в условной оценке: 1 объект - 1 рубль. После того как информация поступит, комиссия пересматривает балансовую стоимость объекта.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2.9. Первоначальной стоимостью земельных участков, находящихся у субъекта учета на праве постоянного (бессрочного) пользования, признается их рыночная (кадастровая) стоимость.</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2.10. При начислении задолженности по недостаче нефинансовых активов текущая восстановительная стоимость нефинансовых активов определяется комиссией на день обнаружения ущерба согласно положениям и Единой учетной политики </w:t>
      </w:r>
      <w:r w:rsidR="002D1149" w:rsidRPr="00B27DC4">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2.11. В случае достройки, реконструкции, дооборудования, модернизации основных средств комиссией может быть принято решение об увеличении срока полезного использования соответствующих объектов (Единая учетная политика </w:t>
      </w:r>
      <w:r w:rsidR="002D1149" w:rsidRPr="00B27DC4">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 xml:space="preserve">). Решение об увеличении срока полезного использования основных средств, </w:t>
      </w:r>
      <w:r w:rsidRPr="00B27DC4">
        <w:rPr>
          <w:rFonts w:ascii="Times New Roman" w:hAnsi="Times New Roman" w:cs="Times New Roman"/>
          <w:sz w:val="28"/>
          <w:szCs w:val="28"/>
        </w:rPr>
        <w:lastRenderedPageBreak/>
        <w:t>принимается на основании заключения комиссии, согласно которому в результате произведенных работ изменились первоначально принятые нормативные показатели функционирования объекта.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2.12. По мере необходимости комиссия определяет продолжительность периода, в течение которого предполагается использовать нематериальные активы, неисключительные права на программное обеспечение. В случаях его существенного изменения комиссия уточняет срок полезного использования соответствующих нематериальных активов, неисключительных прав.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2.13. В случае достройки, реконструкции, дооборудования, модернизации нефинансовых активов (основных средств, нематериальных активов, материальных запасов) комиссией принимается решение об увеличении их первоначальной (фактической) стоимости (соответствующие положения стандарта "Основные средства", Единой учетной политики</w:t>
      </w:r>
      <w:r w:rsidR="002D1149" w:rsidRPr="00B27DC4">
        <w:rPr>
          <w:rFonts w:ascii="Times New Roman" w:hAnsi="Times New Roman" w:cs="Times New Roman"/>
          <w:sz w:val="28"/>
          <w:szCs w:val="28"/>
        </w:rPr>
        <w:t xml:space="preserve"> 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2.14. Уполномоченный член комиссии контролирует нанесение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с учетом и положений Единой учетной политики </w:t>
      </w:r>
      <w:r w:rsidR="002D1149" w:rsidRPr="00B27DC4">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2.15. При частичной ликвидации (</w:t>
      </w:r>
      <w:proofErr w:type="spellStart"/>
      <w:r w:rsidRPr="00B27DC4">
        <w:rPr>
          <w:rFonts w:ascii="Times New Roman" w:hAnsi="Times New Roman" w:cs="Times New Roman"/>
          <w:sz w:val="28"/>
          <w:szCs w:val="28"/>
        </w:rPr>
        <w:t>разукомплектации</w:t>
      </w:r>
      <w:proofErr w:type="spellEnd"/>
      <w:r w:rsidRPr="00B27DC4">
        <w:rPr>
          <w:rFonts w:ascii="Times New Roman" w:hAnsi="Times New Roman" w:cs="Times New Roman"/>
          <w:sz w:val="28"/>
          <w:szCs w:val="28"/>
        </w:rPr>
        <w:t xml:space="preserve">) объекта нефинансовых активов комиссия принимает решение о расчете стоимости ликвидируемой (разукомплектованной) части объекта в соответствии с положениями Единой учетной политики </w:t>
      </w:r>
      <w:r w:rsidR="002D1149" w:rsidRPr="00B27DC4">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2.16. </w:t>
      </w:r>
      <w:proofErr w:type="gramStart"/>
      <w:r w:rsidRPr="00B27DC4">
        <w:rPr>
          <w:rFonts w:ascii="Times New Roman" w:hAnsi="Times New Roman" w:cs="Times New Roman"/>
          <w:sz w:val="28"/>
          <w:szCs w:val="28"/>
        </w:rPr>
        <w:t xml:space="preserve">При принятии имущества (вложений) к балансовому учету движимое имущество относится комиссией к особо ценному движимому имуществу или иному движимому имуществу согласно критериям (требованиям), установленным </w:t>
      </w:r>
      <w:hyperlink r:id="rId1087">
        <w:r w:rsidRPr="00B27DC4">
          <w:rPr>
            <w:rFonts w:ascii="Times New Roman" w:hAnsi="Times New Roman" w:cs="Times New Roman"/>
            <w:color w:val="0000FF"/>
            <w:sz w:val="28"/>
            <w:szCs w:val="28"/>
          </w:rPr>
          <w:t>постановлением</w:t>
        </w:r>
      </w:hyperlink>
      <w:r w:rsidRPr="00B27DC4">
        <w:rPr>
          <w:rFonts w:ascii="Times New Roman" w:hAnsi="Times New Roman" w:cs="Times New Roman"/>
          <w:sz w:val="28"/>
          <w:szCs w:val="28"/>
        </w:rPr>
        <w:t xml:space="preserve"> Правительства РФ от 26 июля 2010 года N 538 "О порядке отнесения имущества автономного или бюджетного учреждения к категории особо ценного движимого имущества" и правовыми актами иных уполномоченных органов.</w:t>
      </w:r>
      <w:proofErr w:type="gramEnd"/>
    </w:p>
    <w:p w:rsidR="00231E56" w:rsidRPr="00075B11"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2.17. При поступлении нефинансовых активов, а также в ходе их эксплуатации (использования) комиссией оформляются следующие первичные документы:</w:t>
      </w:r>
    </w:p>
    <w:p w:rsidR="00231E56" w:rsidRPr="00075B11" w:rsidRDefault="00231E56">
      <w:pPr>
        <w:pStyle w:val="ConsPlusNormal"/>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3544"/>
        <w:gridCol w:w="3538"/>
      </w:tblGrid>
      <w:tr w:rsidR="00231E56" w:rsidRPr="00E206A4" w:rsidTr="00B95497">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Первичные учетные документы</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Объекты учета</w:t>
            </w:r>
          </w:p>
        </w:tc>
        <w:tc>
          <w:tcPr>
            <w:tcW w:w="3538"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Основания для оформления</w:t>
            </w:r>
          </w:p>
        </w:tc>
      </w:tr>
      <w:tr w:rsidR="00231E56" w:rsidRPr="00E206A4" w:rsidTr="00B95497">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Решение о признании объектов нефинансовых активов (ф. 0510441)</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основные средства (движимое, недвижимое имущество), в том числе стоимостью до 10000 рублей включительно и библиотечный фонд;</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 непроизведенные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нематериальные активы, в том числе прав пользования;</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материальные запасы со сроком использования свыше 12 месяцев;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биологические активы</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 постановка на учет объекта имущества, в связи с их приобретением;</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создание объекта хозяйственным способом;</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 реконструкция (модернизация);</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дооборудование объекта</w:t>
            </w:r>
          </w:p>
        </w:tc>
      </w:tr>
      <w:tr w:rsidR="00231E56" w:rsidRPr="00E206A4" w:rsidTr="00B95497">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Акт о приеме-передаче объектов нефинансовых активов (ф. 0510448)</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основные средства (движимое, недвижимое имущество), в том числе стоимостью до 10000 рублей включительно и библиотечный фонд;</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непроизведенные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нематериальные активы со сроком использования свыше 12 месяцев;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капитальные вложения</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безвозмездная передача (поступление) нефинансовых активов; капитальных вложений, в том числе при централизованном снабжении;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передача имущества в государственную (муниципальную) казну;</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изъятие органом, осуществляющим полномочия собственника </w:t>
            </w:r>
            <w:r w:rsidR="002D1149">
              <w:rPr>
                <w:rFonts w:ascii="Times New Roman" w:hAnsi="Times New Roman" w:cs="Times New Roman"/>
              </w:rPr>
              <w:t>муниципаль</w:t>
            </w:r>
            <w:r w:rsidRPr="00E206A4">
              <w:rPr>
                <w:rFonts w:ascii="Times New Roman" w:hAnsi="Times New Roman" w:cs="Times New Roman"/>
              </w:rPr>
              <w:t>ного имущества, объектов нефинансовых активов;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возмещении в натуральной форме ущерба по объектам нефинансовых активов;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оприходование материальных ценностей, созданных (полученных) в результате ремонта, реконструкции, модернизации объектов нефинансовых активов;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ликвидации (демонтажа, утилизации) основных средств;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неучтенных материальных ценностей, выявленных в результате инвентаризации;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безвозмездном поступлении объектов нефинансовых активов от иных организаций (иных правообладателей);</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принятие к учету объектов недвижимости, сформированных из одного объекта недвижимости, учитываемого на балансе</w:t>
            </w:r>
          </w:p>
        </w:tc>
      </w:tr>
      <w:tr w:rsidR="00231E56" w:rsidRPr="00E206A4" w:rsidTr="00B95497">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о консервации (</w:t>
            </w:r>
            <w:proofErr w:type="spellStart"/>
            <w:r w:rsidRPr="00E206A4">
              <w:rPr>
                <w:rFonts w:ascii="Times New Roman" w:hAnsi="Times New Roman" w:cs="Times New Roman"/>
              </w:rPr>
              <w:t>расконсервации</w:t>
            </w:r>
            <w:proofErr w:type="spellEnd"/>
            <w:r w:rsidRPr="00E206A4">
              <w:rPr>
                <w:rFonts w:ascii="Times New Roman" w:hAnsi="Times New Roman" w:cs="Times New Roman"/>
              </w:rPr>
              <w:t>) объектов основных средств (ф. 0510433)</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основные средства</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отражение информации о консервации (</w:t>
            </w:r>
            <w:proofErr w:type="spellStart"/>
            <w:r w:rsidRPr="00E206A4">
              <w:rPr>
                <w:rFonts w:ascii="Times New Roman" w:hAnsi="Times New Roman" w:cs="Times New Roman"/>
              </w:rPr>
              <w:t>расконсервации</w:t>
            </w:r>
            <w:proofErr w:type="spellEnd"/>
            <w:r w:rsidRPr="00E206A4">
              <w:rPr>
                <w:rFonts w:ascii="Times New Roman" w:hAnsi="Times New Roman" w:cs="Times New Roman"/>
              </w:rPr>
              <w:t>) объекта основных средств</w:t>
            </w:r>
          </w:p>
        </w:tc>
      </w:tr>
      <w:tr w:rsidR="00231E56" w:rsidRPr="00E206A4" w:rsidTr="00B95497">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приемки товаров, работ, услуг (ф. 0510452)</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товары, работы, услуги</w:t>
            </w:r>
          </w:p>
        </w:tc>
        <w:tc>
          <w:tcPr>
            <w:tcW w:w="3538" w:type="dxa"/>
          </w:tcPr>
          <w:p w:rsidR="00231E56" w:rsidRPr="00E206A4" w:rsidRDefault="00231E56">
            <w:pPr>
              <w:pStyle w:val="ConsPlusNormal"/>
              <w:rPr>
                <w:rFonts w:ascii="Times New Roman" w:hAnsi="Times New Roman" w:cs="Times New Roman"/>
              </w:rPr>
            </w:pPr>
            <w:proofErr w:type="gramStart"/>
            <w:r w:rsidRPr="00E206A4">
              <w:rPr>
                <w:rFonts w:ascii="Times New Roman" w:hAnsi="Times New Roman" w:cs="Times New Roman"/>
              </w:rPr>
              <w:t xml:space="preserve">- применяется для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на ЕИС, включая оформление количественного и (или) качественного расхождения, несоответствия ассортимента </w:t>
            </w:r>
            <w:r w:rsidRPr="00E206A4">
              <w:rPr>
                <w:rFonts w:ascii="Times New Roman" w:hAnsi="Times New Roman" w:cs="Times New Roman"/>
              </w:rPr>
              <w:lastRenderedPageBreak/>
              <w:t>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roofErr w:type="gramEnd"/>
            <w:r w:rsidRPr="00E206A4">
              <w:rPr>
                <w:rFonts w:ascii="Times New Roman" w:hAnsi="Times New Roman" w:cs="Times New Roman"/>
              </w:rPr>
              <w:t xml:space="preserve"> (при условии если данная форма предусмотрена контрактом (договором))</w:t>
            </w:r>
          </w:p>
        </w:tc>
      </w:tr>
      <w:tr w:rsidR="00231E56" w:rsidRPr="00E206A4" w:rsidTr="00B95497">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Решения об оценке стоимости имущества, отчуждаемого не в пользу организаций бюджетной сферы (ф. 0510442)</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основные средства;</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материальные запасы;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нематериальные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непроизведенные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биологические активы</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оценка стоимости имущества, выявленного в ходе проведения инвентаризации (излишки);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оценка стоимости имущества, полученного в результате демонтажа (ликвидации);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безвозмездное поступление имущества от иных организаций (иных правообладателей), за исключением организаций бюджетной сферы;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отчуждение имущества не в пользу организаций бюджетной сферы</w:t>
            </w:r>
          </w:p>
        </w:tc>
      </w:tr>
      <w:tr w:rsidR="00231E56" w:rsidRPr="00E206A4" w:rsidTr="00B95497">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Решение о восстановлении кредиторской задолженности (ф. 0510446)</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кредиторская задолженность</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формируется в целях восстановления кредиторской задолженности с </w:t>
            </w:r>
            <w:proofErr w:type="spellStart"/>
            <w:r w:rsidRPr="00E206A4">
              <w:rPr>
                <w:rFonts w:ascii="Times New Roman" w:hAnsi="Times New Roman" w:cs="Times New Roman"/>
              </w:rPr>
              <w:t>забалансового</w:t>
            </w:r>
            <w:proofErr w:type="spellEnd"/>
            <w:r w:rsidRPr="00E206A4">
              <w:rPr>
                <w:rFonts w:ascii="Times New Roman" w:hAnsi="Times New Roman" w:cs="Times New Roman"/>
              </w:rPr>
              <w:t xml:space="preserve"> учета на балансовый учет</w:t>
            </w:r>
          </w:p>
        </w:tc>
      </w:tr>
    </w:tbl>
    <w:p w:rsidR="00231E56" w:rsidRPr="00E206A4" w:rsidRDefault="00231E56">
      <w:pPr>
        <w:pStyle w:val="ConsPlusNormal"/>
        <w:jc w:val="both"/>
        <w:rPr>
          <w:rFonts w:ascii="Times New Roman" w:hAnsi="Times New Roman" w:cs="Times New Roman"/>
        </w:rPr>
      </w:pP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При поступлении нефинансовых активов, а также в ходе их эксплуатации (использования) при необходимости (при изменении информации, ранее внесенной в инвентарную карточку, при проведении 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 комиссией оформляется протокол заседания комиссии по поступлению и выбытию активов.</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Title"/>
        <w:jc w:val="center"/>
        <w:outlineLvl w:val="2"/>
        <w:rPr>
          <w:rFonts w:ascii="Times New Roman" w:hAnsi="Times New Roman" w:cs="Times New Roman"/>
          <w:sz w:val="28"/>
          <w:szCs w:val="28"/>
        </w:rPr>
      </w:pPr>
      <w:r w:rsidRPr="00075B11">
        <w:rPr>
          <w:rFonts w:ascii="Times New Roman" w:hAnsi="Times New Roman" w:cs="Times New Roman"/>
          <w:sz w:val="28"/>
          <w:szCs w:val="28"/>
        </w:rPr>
        <w:t>3. Принятие решений по выбытию, обесценению активов</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3.1. При выбытии (списании) активов комиссия осуществляет следующие полномочия: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 осмотр имущества;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2) принятие решения по вопросу о целесообразности (возможности) дальнейшего использования (восстановления) имущества или его частей (узлов, деталей, конструкций и материалов) с учетом положений единой учетной политики </w:t>
      </w:r>
      <w:r w:rsidR="001B32F2" w:rsidRPr="00075B11">
        <w:rPr>
          <w:rFonts w:ascii="Times New Roman" w:hAnsi="Times New Roman" w:cs="Times New Roman"/>
          <w:sz w:val="28"/>
          <w:szCs w:val="28"/>
        </w:rPr>
        <w:t>органов местного самоуправления, органов администрации и муниципальных учреждений Великоустюгского муниципального округа</w:t>
      </w:r>
      <w:r w:rsidRPr="00075B11">
        <w:rPr>
          <w:rFonts w:ascii="Times New Roman" w:hAnsi="Times New Roman" w:cs="Times New Roman"/>
          <w:sz w:val="28"/>
          <w:szCs w:val="28"/>
        </w:rPr>
        <w:t>;</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lastRenderedPageBreak/>
        <w:t>3) установление причин списания имущества;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4) проверка документов, представленных должностными лицами, инициировавшими рассмотрение вопроса о списании имущества;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5) принятие решения о необходимости: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затребования дополнительных документов (информации);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привлечения специалистов (экспертов) и (или) специализированных организаций для принятия решения;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6) принятие решения о списании имущества (в том числе числящихся за балансом объектов движимого имущества, периодических изданий), дебиторской и кредиторской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7) подготовка Акта о списании имущества и документов для согласования списания имущества;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8) </w:t>
      </w:r>
      <w:proofErr w:type="gramStart"/>
      <w:r w:rsidRPr="00075B11">
        <w:rPr>
          <w:rFonts w:ascii="Times New Roman" w:hAnsi="Times New Roman" w:cs="Times New Roman"/>
          <w:sz w:val="28"/>
          <w:szCs w:val="28"/>
        </w:rPr>
        <w:t>контроль за</w:t>
      </w:r>
      <w:proofErr w:type="gramEnd"/>
      <w:r w:rsidRPr="00075B11">
        <w:rPr>
          <w:rFonts w:ascii="Times New Roman" w:hAnsi="Times New Roman" w:cs="Times New Roman"/>
          <w:sz w:val="28"/>
          <w:szCs w:val="28"/>
        </w:rPr>
        <w:t xml:space="preserve"> изъятием из списываемого имущества пригодных узлов, деталей, конструкций и материалов;</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9) контроль изъятия из списываемого имущества пригодных к использованию материальных ценностей (в том числе драгоценных металлов и камней, цветных металлов), определение их количества и веса;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10) контроль сдачи на склад пригодных к использованию материальных ценностей, полученных в результате разборки (демонтажа) объектов имущества;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11) установление лиц, виновных в списании имущества в результате нарушени</w:t>
      </w:r>
      <w:r w:rsidR="001B32F2" w:rsidRPr="00075B11">
        <w:rPr>
          <w:rFonts w:ascii="Times New Roman" w:hAnsi="Times New Roman" w:cs="Times New Roman"/>
          <w:sz w:val="28"/>
          <w:szCs w:val="28"/>
        </w:rPr>
        <w:t>й</w:t>
      </w:r>
      <w:r w:rsidRPr="00075B11">
        <w:rPr>
          <w:rFonts w:ascii="Times New Roman" w:hAnsi="Times New Roman" w:cs="Times New Roman"/>
          <w:sz w:val="28"/>
          <w:szCs w:val="28"/>
        </w:rPr>
        <w:t xml:space="preserve"> условий содержания и (или) эксплуатации, недостач, порчи, хищений;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12) участие в сверках с дебиторами и кредиторами с целью принятия решения о списании дебиторской и кредиторской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3.2. Комиссия принимает решение о выбытии (списании) активов субъекта учета согласно положениям стандарта "Основные средства" в следующих случаях:</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2) имущество выбыло из владения, пользования, распоряжения вследствие гибели или уничтожения, в том числе помимо воли субъекта учета (хищения, недостачи и порчи, выявленные при инвентаризации), а также невозможности выяснения его местонахождения;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 имущество в установленном порядке передается иной организации государственного сектора, государственному (муниципальному) предприятию;</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4) в иных случаях прекращения права оперативного управления, предусмотренных действующим законодательством;</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5) признание дебиторской задолженности сомнительной или безнадежной к взысканию в целях ее списания с балансового учета в соответствии с Положением о признании дебиторской задолженности сомнительной или безнадежной к взысканию (приложение к настоящему Положению).</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3.3. Комиссия принимает решения по выбытию (списанию) активов с учетом:</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lastRenderedPageBreak/>
        <w:t>1) наличия технического заключения экспертов или сотрудников субъекта учета, обладающих специальными знаниями, о состоянии объектов имущества, подлежащих списанию, или дефектной ведомости на оборудование, находящееся в эксплуатации, а также на производственный и хозяйственный инвентарь - при списании основных средств, не пригодных к использованию по назначению;</w:t>
      </w:r>
    </w:p>
    <w:p w:rsidR="00231E56" w:rsidRPr="00075B11" w:rsidRDefault="00231E56" w:rsidP="00B27DC4">
      <w:pPr>
        <w:pStyle w:val="ConsPlusNormal"/>
        <w:ind w:firstLine="709"/>
        <w:jc w:val="both"/>
        <w:rPr>
          <w:rFonts w:ascii="Times New Roman" w:hAnsi="Times New Roman" w:cs="Times New Roman"/>
          <w:sz w:val="28"/>
          <w:szCs w:val="28"/>
        </w:rPr>
      </w:pPr>
      <w:proofErr w:type="gramStart"/>
      <w:r w:rsidRPr="00075B11">
        <w:rPr>
          <w:rFonts w:ascii="Times New Roman" w:hAnsi="Times New Roman" w:cs="Times New Roman"/>
          <w:sz w:val="28"/>
          <w:szCs w:val="28"/>
        </w:rPr>
        <w:t xml:space="preserve">2) информации о наличии драгоценных металлов и драгоценных камней, содержащихся в списываемых основных средствах, которые учитываются в порядке, установленном </w:t>
      </w:r>
      <w:hyperlink r:id="rId1088">
        <w:r w:rsidRPr="00075B11">
          <w:rPr>
            <w:rFonts w:ascii="Times New Roman" w:hAnsi="Times New Roman" w:cs="Times New Roman"/>
            <w:color w:val="0000FF"/>
            <w:sz w:val="28"/>
            <w:szCs w:val="28"/>
          </w:rPr>
          <w:t>приказом</w:t>
        </w:r>
      </w:hyperlink>
      <w:r w:rsidRPr="00075B11">
        <w:rPr>
          <w:rFonts w:ascii="Times New Roman" w:hAnsi="Times New Roman" w:cs="Times New Roman"/>
          <w:sz w:val="28"/>
          <w:szCs w:val="28"/>
        </w:rPr>
        <w:t xml:space="preserve"> Минфина России от 9 декабря 2016 года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roofErr w:type="gramEnd"/>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 наличия документов</w:t>
      </w:r>
      <w:r w:rsidR="001B32F2" w:rsidRPr="00075B11">
        <w:rPr>
          <w:rFonts w:ascii="Times New Roman" w:hAnsi="Times New Roman" w:cs="Times New Roman"/>
          <w:sz w:val="28"/>
          <w:szCs w:val="28"/>
        </w:rPr>
        <w:t>,</w:t>
      </w:r>
      <w:r w:rsidRPr="00075B11">
        <w:rPr>
          <w:rFonts w:ascii="Times New Roman" w:hAnsi="Times New Roman" w:cs="Times New Roman"/>
          <w:sz w:val="28"/>
          <w:szCs w:val="28"/>
        </w:rPr>
        <w:t xml:space="preserve"> подтверждающих факт гибели, уничтожения или невозможности установления местонахождения в результате стихийных бедствий, чрезвычайных ситуаций;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4) наличия иных документов, подтверждающих факт преждевременного выбытия имущества из владения, пользования и распоряжения.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3.4. В установленных действующими нормативными правовыми актами случаях Акт о списании имущества, утвержденный руководителем субъекта учета, и иные необходимые документы комиссия передает в уполномоченный орган власти для согласования решения о списании имущества.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3.5. После согласования в уполномоченном органе власти списания имущества, комиссия контролирует выполнение мероприятий, предусмотренных этим актом: разборку, демонтаж, уничтожение, утилизацию и т.п., при необходимости составляет Акт об утилизации (уничтожении) материальных ценностей (ф. 0510435) учтенных на </w:t>
      </w:r>
      <w:proofErr w:type="spellStart"/>
      <w:r w:rsidRPr="00075B11">
        <w:rPr>
          <w:rFonts w:ascii="Times New Roman" w:hAnsi="Times New Roman" w:cs="Times New Roman"/>
          <w:sz w:val="28"/>
          <w:szCs w:val="28"/>
        </w:rPr>
        <w:t>забалансовых</w:t>
      </w:r>
      <w:proofErr w:type="spellEnd"/>
      <w:r w:rsidRPr="00075B11">
        <w:rPr>
          <w:rFonts w:ascii="Times New Roman" w:hAnsi="Times New Roman" w:cs="Times New Roman"/>
          <w:sz w:val="28"/>
          <w:szCs w:val="28"/>
        </w:rPr>
        <w:t xml:space="preserve"> счетах.</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3.6. Выявление признаков обесценения актива осуществляется субъектом учета в рамках инвентаризации активов и обязательств, проводимой им в целях обеспечения достоверности данных годовой бухгалтерской (финансовой) отчетности.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Обесценение актива осуществляется с учетом требований</w:t>
      </w:r>
      <w:r w:rsidR="001B32F2" w:rsidRPr="00075B11">
        <w:rPr>
          <w:rFonts w:ascii="Times New Roman" w:hAnsi="Times New Roman" w:cs="Times New Roman"/>
          <w:sz w:val="28"/>
          <w:szCs w:val="28"/>
        </w:rPr>
        <w:t>,</w:t>
      </w:r>
      <w:r w:rsidRPr="00075B11">
        <w:rPr>
          <w:rFonts w:ascii="Times New Roman" w:hAnsi="Times New Roman" w:cs="Times New Roman"/>
          <w:sz w:val="28"/>
          <w:szCs w:val="28"/>
        </w:rPr>
        <w:t xml:space="preserve"> предусмотренных СГС "Обесценение активов".</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3.7. Выявление объектов нефинансовых активов и обязательств, которые в ходе владения (пользования) перестали соответствовать критериям актив</w:t>
      </w:r>
      <w:r w:rsidR="00110799" w:rsidRPr="00075B11">
        <w:rPr>
          <w:rFonts w:ascii="Times New Roman" w:hAnsi="Times New Roman" w:cs="Times New Roman"/>
          <w:sz w:val="28"/>
          <w:szCs w:val="28"/>
        </w:rPr>
        <w:t>а,</w:t>
      </w:r>
      <w:r w:rsidRPr="00075B11">
        <w:rPr>
          <w:rFonts w:ascii="Times New Roman" w:hAnsi="Times New Roman" w:cs="Times New Roman"/>
          <w:sz w:val="28"/>
          <w:szCs w:val="28"/>
        </w:rPr>
        <w:t xml:space="preserve"> осуществляется субъектом учета в рамках инвентаризации активов и обязательств, проводимой им в целях обеспечения достоверности данных годовой бухгалтерской (финансовой) отчетности, а также инвентаризаций, проводимых по решению руководителя.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3.8. При выбытии (списании), обесценении активов комиссией оформляются следующие первичные документы:</w:t>
      </w:r>
    </w:p>
    <w:p w:rsidR="00231E56" w:rsidRPr="00E206A4" w:rsidRDefault="00231E56">
      <w:pPr>
        <w:pStyle w:val="ConsPlusNormal"/>
        <w:jc w:val="both"/>
        <w:rPr>
          <w:rFonts w:ascii="Times New Roman" w:hAnsi="Times New Roman" w:cs="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3544"/>
        <w:gridCol w:w="3538"/>
      </w:tblGrid>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Первичные учетные документы</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Объекты учета</w:t>
            </w:r>
          </w:p>
        </w:tc>
        <w:tc>
          <w:tcPr>
            <w:tcW w:w="3538"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Основания для оформления</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Решение о прекращении </w:t>
            </w:r>
            <w:r w:rsidRPr="00E206A4">
              <w:rPr>
                <w:rFonts w:ascii="Times New Roman" w:hAnsi="Times New Roman" w:cs="Times New Roman"/>
              </w:rPr>
              <w:lastRenderedPageBreak/>
              <w:t>признания активами объектов нефинансовых активов (ф. 0510440)</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 основные средства;</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 нематериальные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непроизведенные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материальные запасы;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права пользования нематериальными активами</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 xml:space="preserve">- оформление решения о </w:t>
            </w:r>
            <w:r w:rsidRPr="00E206A4">
              <w:rPr>
                <w:rFonts w:ascii="Times New Roman" w:hAnsi="Times New Roman" w:cs="Times New Roman"/>
              </w:rPr>
              <w:lastRenderedPageBreak/>
              <w:t>прекращении признания активами объектов нефинансовых активов (в том числе основных средств, нематериальных активов, непроизведенных активов, материальных запасов, прав пользования нематериальными активами), принимаемого по результатам инвентаризации нефинансовых активов в отношении соответствующего ответственного лица и места хранения</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Акт о списании объектов нефинансовых активов (кроме транспортных средств) (ф. 0510454)</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основные средства, в том числе стоимостью до 10000 рублей включительно, кроме транспортных средств;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нематериальные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непроизведенные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объекты незавершенного строительства;</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права пользования нематериальными активами;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биологические активы</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формируется на основании Решения о прекращении признания активами объектов нефинансовых активов (ф. 0510440)) по объектам нефинансовых активов (за исключением объектов незавершенного строительства), имеющим признаки несоответствия условиям актива в случае утраты потребительских свойств в результате физического, морального износа;</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формируется на основании Инвентаризационной описи (сличительной ведомости) по объектам нефинансовых активов (ф. 0510466) в отношении: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объектов нефинансовых активов, подвергшихся гибели, уничтожению или невозможности установления местонахождения в результате стихийных бедствий, чрезвычайных ситуаций;</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выявленных недостач;</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объектов незавершенного строительства, по которым не ожидается поступление полезного потенциала или будущих экономических выгод, имеются признаки несоответствия условиям актива, обмен на другие активы или продажа не представляются возможными;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разделение объекта недвижимого имущества на несколько объектов</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о списании транспортных средств (ф. 0510456)</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транспортные средства</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формируется в случае утраты потребительских свойств, гибели, уничтожения или невозможности установления местонахождения транспортного средства, в том числе при выявлении недостачи (хищения) транспортного средства, </w:t>
            </w:r>
            <w:r w:rsidRPr="00E206A4">
              <w:rPr>
                <w:rFonts w:ascii="Times New Roman" w:hAnsi="Times New Roman" w:cs="Times New Roman"/>
              </w:rPr>
              <w:lastRenderedPageBreak/>
              <w:t>в результате инвентаризации</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Акт о списании исключенных объектов библиотечного фонда (ф. 0504144)</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библиотечный фонд</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списание литературы из библиотечного фонда (с приложением списков исключенной литературы)</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о списании материальных запасов (ф. 0510460) (Акт о списании материальных запасов формируется раздельно для объектов, требующих или не требующих уничтожения (утилизации))</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материальные запасы, кроме готовой продукции и товаров</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формируется для оформления решения о списании (выбытии) материальных запасов, в том числе при недостаче (хищении), порче, по истечении срока использования (носки), за исключением бланочной продукции строгой отчетности, материальных запасов при продаже (реализации), относимых к группам готовой продукции, в том числе биологической продукции и (или) товаров;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Акт формируется:</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списании израсходованных материальных запасов в деятельности учреждения на основании документов, подтверждающих их расход (например, списание бензина на основании расчета с приложением путевых листов; списание установленных лампочек на основании акта установки, отчета ответственного лица);</w:t>
            </w:r>
          </w:p>
          <w:p w:rsidR="00231E56" w:rsidRPr="00E206A4" w:rsidRDefault="00231E56">
            <w:pPr>
              <w:pStyle w:val="ConsPlusNormal"/>
              <w:rPr>
                <w:rFonts w:ascii="Times New Roman" w:hAnsi="Times New Roman" w:cs="Times New Roman"/>
              </w:rPr>
            </w:pPr>
            <w:proofErr w:type="gramStart"/>
            <w:r w:rsidRPr="00E206A4">
              <w:rPr>
                <w:rFonts w:ascii="Times New Roman" w:hAnsi="Times New Roman" w:cs="Times New Roman"/>
              </w:rPr>
              <w:t xml:space="preserve">- при списании врученных ценных подарков (сувениров), переданных переходящих призов, знамен, кубков на основании протокола о вручении, за исключением переходящих призов, знамен, кубков, которые выбывают с </w:t>
            </w:r>
            <w:proofErr w:type="spellStart"/>
            <w:r w:rsidRPr="00E206A4">
              <w:rPr>
                <w:rFonts w:ascii="Times New Roman" w:hAnsi="Times New Roman" w:cs="Times New Roman"/>
              </w:rPr>
              <w:t>забалансового</w:t>
            </w:r>
            <w:proofErr w:type="spellEnd"/>
            <w:r w:rsidRPr="00E206A4">
              <w:rPr>
                <w:rFonts w:ascii="Times New Roman" w:hAnsi="Times New Roman" w:cs="Times New Roman"/>
              </w:rPr>
              <w:t xml:space="preserve"> счета 07 "Награды, призы, кубки и ценные подарки, сувениры" на основании документов, подтверждающих решение об их передаче, с оформлением Накладной на отпуск материальных ценностей на сторону (ф. 0510458);</w:t>
            </w:r>
            <w:proofErr w:type="gramEnd"/>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при списании материальных запасов при недостаче (хищении), гибели, уничтожении или невозможности установления местонахождения материальных запасов по результатам инвентаризации на основании Инвентаризационной описи (сличительной ведомости) по объектам нефинансовых активов (ф. 0510466) и Акта о результатах </w:t>
            </w:r>
            <w:r w:rsidRPr="00E206A4">
              <w:rPr>
                <w:rFonts w:ascii="Times New Roman" w:hAnsi="Times New Roman" w:cs="Times New Roman"/>
              </w:rPr>
              <w:lastRenderedPageBreak/>
              <w:t>инвентаризации (ф. 0510463);</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списании испорченных материальных запасов, или материальных запасов при утрате потребительских свойств на основании Решения о прекращении признания активами объектов нефинансовых активов (ф. 0510440) (далее - Решения комиссии (ф. 0510440);</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списании материальных запасов по истечении срока использования (носки) специальной одежды, специальной обуви, форменной одежды, вещевого имущества, одежды и обуви, подлежащей возврату или не подлежащих возврату, на основании отчета материального лица, Карточки учета имущества в личном пользовании (ф. 0509097)</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Акт о приеме-передаче объектов нефинансовых активов (ф. 0510448)</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основные средства (движимое, недвижимое имущество), в том числе стоимостью до 10000 рублей включительно и библиотечный фонд;</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непроизведенные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нематериальные активы со сроком использования свыше 12 месяцев;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капитальные вложения</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безвозмездная передача (поступление) нефинансовых активов;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передача капитальных вложений, в том числе при централизованном снабжении;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передача имущества в </w:t>
            </w:r>
            <w:r w:rsidR="000F23A1">
              <w:rPr>
                <w:rFonts w:ascii="Times New Roman" w:hAnsi="Times New Roman" w:cs="Times New Roman"/>
              </w:rPr>
              <w:t>муниципаль</w:t>
            </w:r>
            <w:r w:rsidRPr="00E206A4">
              <w:rPr>
                <w:rFonts w:ascii="Times New Roman" w:hAnsi="Times New Roman" w:cs="Times New Roman"/>
              </w:rPr>
              <w:t>ную казну;</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изъятие органом, осуществляющим полномочия собственника </w:t>
            </w:r>
            <w:r w:rsidR="000F23A1">
              <w:rPr>
                <w:rFonts w:ascii="Times New Roman" w:hAnsi="Times New Roman" w:cs="Times New Roman"/>
              </w:rPr>
              <w:t>муниципаль</w:t>
            </w:r>
            <w:r w:rsidRPr="00E206A4">
              <w:rPr>
                <w:rFonts w:ascii="Times New Roman" w:hAnsi="Times New Roman" w:cs="Times New Roman"/>
              </w:rPr>
              <w:t>ного имущества, объектов нефинансовых активов;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возмещении в натуральной форме ущерба по объектам нефинансовых активов;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оприходование материальных ценностей, созданных (полученных) в результате ремонта, реконструкции, модернизации объектов нефинансовых активов;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ликвидации (демонтажа, утилизации) основных средств;</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неучтенных материальных ценностей, выявленных в результате инвентаризации;</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при безвозмездном поступлении объектов нефинансовых активов от иных организаций (иных правообладателей)</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о консервации (</w:t>
            </w:r>
            <w:proofErr w:type="spellStart"/>
            <w:r w:rsidRPr="00E206A4">
              <w:rPr>
                <w:rFonts w:ascii="Times New Roman" w:hAnsi="Times New Roman" w:cs="Times New Roman"/>
              </w:rPr>
              <w:t>расконсервации</w:t>
            </w:r>
            <w:proofErr w:type="spellEnd"/>
            <w:r w:rsidRPr="00E206A4">
              <w:rPr>
                <w:rFonts w:ascii="Times New Roman" w:hAnsi="Times New Roman" w:cs="Times New Roman"/>
              </w:rPr>
              <w:t>) объектов основных средств (ф. 0510433)</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основные средства</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отражение информации о консервации (</w:t>
            </w:r>
            <w:proofErr w:type="spellStart"/>
            <w:r w:rsidRPr="00E206A4">
              <w:rPr>
                <w:rFonts w:ascii="Times New Roman" w:hAnsi="Times New Roman" w:cs="Times New Roman"/>
              </w:rPr>
              <w:t>расконсервации</w:t>
            </w:r>
            <w:proofErr w:type="spellEnd"/>
            <w:r w:rsidRPr="00E206A4">
              <w:rPr>
                <w:rFonts w:ascii="Times New Roman" w:hAnsi="Times New Roman" w:cs="Times New Roman"/>
              </w:rPr>
              <w:t>) объекта основных средств</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lastRenderedPageBreak/>
              <w:t>Решения об оценке стоимости имущества, отчуждаемого не в пользу организаций бюджетной сферы (ф. 0510442)</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основные средства;</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материальные запасы;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нематериальные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непроизведенные активы;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биологические активы</w:t>
            </w:r>
          </w:p>
        </w:tc>
        <w:tc>
          <w:tcPr>
            <w:tcW w:w="3538" w:type="dxa"/>
          </w:tcPr>
          <w:p w:rsidR="00231E56" w:rsidRPr="00E206A4" w:rsidRDefault="00231E56">
            <w:pPr>
              <w:pStyle w:val="ConsPlusNormal"/>
              <w:rPr>
                <w:rFonts w:ascii="Times New Roman" w:hAnsi="Times New Roman" w:cs="Times New Roman"/>
              </w:rPr>
            </w:pPr>
            <w:proofErr w:type="gramStart"/>
            <w:r w:rsidRPr="00E206A4">
              <w:rPr>
                <w:rFonts w:ascii="Times New Roman" w:hAnsi="Times New Roman" w:cs="Times New Roman"/>
              </w:rPr>
              <w:t>- оформляется в целях оценки стоимости имущества (в том числе основных средств, материальных запасов, нематериальных активов, непроизведенных активов, биологических активов), отчуждаемого не в пользу организаций бюджетной сферы, оценки стоимости имущества, выявленного в ходе проведения инвентаризации (излишки), полученного в результате демонтажа (ликвидации), а также в случае безвозмездного поступления имущества от иных организаций (иных правообладателей), за исключением организаций бюджетной сферы</w:t>
            </w:r>
            <w:proofErr w:type="gramEnd"/>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об утилизации (уничтожении) материальных ценностей (ф. 0510435)</w:t>
            </w:r>
          </w:p>
        </w:tc>
        <w:tc>
          <w:tcPr>
            <w:tcW w:w="3544"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основные средства (движимое, недвижимое имущество), в том числе стоимостью до 10000 рублей включительно;</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материальные запасы;</w:t>
            </w:r>
          </w:p>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испорченные бланки строгой отчетности</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проведение мероприятий по утилизации (уничтожению) имущества (в том числе собственными силами), в отношении которого принято решение о списании (прекращении эксплуатации)</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о списании бланков строгой отчетности (ф. 0510461)</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бланки строгой отчетности</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списание бланков строгой отчетности, учитываемых на балансовых и </w:t>
            </w:r>
            <w:proofErr w:type="spellStart"/>
            <w:r w:rsidRPr="00E206A4">
              <w:rPr>
                <w:rFonts w:ascii="Times New Roman" w:hAnsi="Times New Roman" w:cs="Times New Roman"/>
              </w:rPr>
              <w:t>забалансовых</w:t>
            </w:r>
            <w:proofErr w:type="spellEnd"/>
            <w:r w:rsidRPr="00E206A4">
              <w:rPr>
                <w:rFonts w:ascii="Times New Roman" w:hAnsi="Times New Roman" w:cs="Times New Roman"/>
              </w:rPr>
              <w:t xml:space="preserve"> счета</w:t>
            </w:r>
            <w:r w:rsidR="000F23A1">
              <w:rPr>
                <w:rFonts w:ascii="Times New Roman" w:hAnsi="Times New Roman" w:cs="Times New Roman"/>
              </w:rPr>
              <w:t>х,</w:t>
            </w:r>
            <w:r w:rsidRPr="00E206A4">
              <w:rPr>
                <w:rFonts w:ascii="Times New Roman" w:hAnsi="Times New Roman" w:cs="Times New Roman"/>
              </w:rPr>
              <w:t xml:space="preserve"> осуществляется при их оформлении (выдаче), выявлении порчи, хищений, недостаче, порчи при оформлении, отмене в соответствии с правовыми актами</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Решение о признании (восстановлении) сомнительной задолженности по доходам (ф. 0510445)</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дебиторская задолженность</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оформляется при признании задолженности неплатежеспособных дебиторов сомнительной, а также о восстановлении сомнительной задолженности с </w:t>
            </w:r>
            <w:proofErr w:type="spellStart"/>
            <w:r w:rsidRPr="00E206A4">
              <w:rPr>
                <w:rFonts w:ascii="Times New Roman" w:hAnsi="Times New Roman" w:cs="Times New Roman"/>
              </w:rPr>
              <w:t>забалансового</w:t>
            </w:r>
            <w:proofErr w:type="spellEnd"/>
            <w:r w:rsidRPr="00E206A4">
              <w:rPr>
                <w:rFonts w:ascii="Times New Roman" w:hAnsi="Times New Roman" w:cs="Times New Roman"/>
              </w:rPr>
              <w:t xml:space="preserve"> учета на балансовый учет</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Акт о признании безнадежной к взысканию задолженности по доходам (ф. 0510436)</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t>- дебиторская задолженность</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оформляется при признании безнадежной к взысканию задолженности по доходам</w:t>
            </w:r>
            <w:r w:rsidR="000F23A1">
              <w:rPr>
                <w:rFonts w:ascii="Times New Roman" w:hAnsi="Times New Roman" w:cs="Times New Roman"/>
              </w:rPr>
              <w:t>,</w:t>
            </w:r>
            <w:r w:rsidRPr="00E206A4">
              <w:rPr>
                <w:rFonts w:ascii="Times New Roman" w:hAnsi="Times New Roman" w:cs="Times New Roman"/>
              </w:rPr>
              <w:t xml:space="preserve"> не уплаченным в установленный срок, на основании документов, подтверждающих обстоятельства (случаи), указывающие на безнадежность взыскания задолженности</w:t>
            </w:r>
          </w:p>
        </w:tc>
      </w:tr>
      <w:tr w:rsidR="00231E56" w:rsidRPr="00E206A4" w:rsidTr="00075B11">
        <w:tc>
          <w:tcPr>
            <w:tcW w:w="2552"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Решение о списании задолженности, не востребованной </w:t>
            </w:r>
            <w:r w:rsidRPr="00E206A4">
              <w:rPr>
                <w:rFonts w:ascii="Times New Roman" w:hAnsi="Times New Roman" w:cs="Times New Roman"/>
              </w:rPr>
              <w:lastRenderedPageBreak/>
              <w:t>кредиторами, со счета N (ф. 0510437)</w:t>
            </w:r>
          </w:p>
        </w:tc>
        <w:tc>
          <w:tcPr>
            <w:tcW w:w="3544" w:type="dxa"/>
          </w:tcPr>
          <w:p w:rsidR="00231E56" w:rsidRPr="00E206A4" w:rsidRDefault="00231E56">
            <w:pPr>
              <w:pStyle w:val="ConsPlusNormal"/>
              <w:jc w:val="center"/>
              <w:rPr>
                <w:rFonts w:ascii="Times New Roman" w:hAnsi="Times New Roman" w:cs="Times New Roman"/>
              </w:rPr>
            </w:pPr>
            <w:r w:rsidRPr="00E206A4">
              <w:rPr>
                <w:rFonts w:ascii="Times New Roman" w:hAnsi="Times New Roman" w:cs="Times New Roman"/>
              </w:rPr>
              <w:lastRenderedPageBreak/>
              <w:t>- кредиторская задолженность</w:t>
            </w:r>
          </w:p>
        </w:tc>
        <w:tc>
          <w:tcPr>
            <w:tcW w:w="3538" w:type="dxa"/>
          </w:tcPr>
          <w:p w:rsidR="00231E56" w:rsidRPr="00E206A4" w:rsidRDefault="00231E56">
            <w:pPr>
              <w:pStyle w:val="ConsPlusNormal"/>
              <w:rPr>
                <w:rFonts w:ascii="Times New Roman" w:hAnsi="Times New Roman" w:cs="Times New Roman"/>
              </w:rPr>
            </w:pPr>
            <w:r w:rsidRPr="00E206A4">
              <w:rPr>
                <w:rFonts w:ascii="Times New Roman" w:hAnsi="Times New Roman" w:cs="Times New Roman"/>
              </w:rPr>
              <w:t xml:space="preserve">- оформляется при списании невостребованной в срок (просроченной и (или) </w:t>
            </w:r>
            <w:r w:rsidRPr="00E206A4">
              <w:rPr>
                <w:rFonts w:ascii="Times New Roman" w:hAnsi="Times New Roman" w:cs="Times New Roman"/>
              </w:rPr>
              <w:lastRenderedPageBreak/>
              <w:t>неподтвержденной по результатам инвентаризации) кредиторской задолженности по выплатам расходов, возвратам переплат доходов (источников финансирования дефицита)</w:t>
            </w:r>
          </w:p>
        </w:tc>
      </w:tr>
    </w:tbl>
    <w:p w:rsidR="00231E56" w:rsidRPr="00E206A4" w:rsidRDefault="00231E56">
      <w:pPr>
        <w:pStyle w:val="ConsPlusNormal"/>
        <w:rPr>
          <w:rFonts w:ascii="Times New Roman" w:hAnsi="Times New Roman" w:cs="Times New Roman"/>
        </w:rPr>
        <w:sectPr w:rsidR="00231E56" w:rsidRPr="00E206A4" w:rsidSect="00B27DC4">
          <w:pgSz w:w="11905" w:h="16838"/>
          <w:pgMar w:top="1134" w:right="567" w:bottom="1134" w:left="1701" w:header="0" w:footer="0" w:gutter="0"/>
          <w:cols w:space="720"/>
          <w:titlePg/>
          <w:docGrid w:linePitch="326"/>
        </w:sectPr>
      </w:pPr>
    </w:p>
    <w:p w:rsidR="00231E56" w:rsidRPr="00E206A4" w:rsidRDefault="00231E56">
      <w:pPr>
        <w:pStyle w:val="ConsPlusNormal"/>
        <w:jc w:val="both"/>
        <w:rPr>
          <w:rFonts w:ascii="Times New Roman" w:hAnsi="Times New Roman" w:cs="Times New Roman"/>
        </w:rPr>
      </w:pPr>
    </w:p>
    <w:p w:rsidR="00231E56" w:rsidRPr="00B27DC4" w:rsidRDefault="00231E56" w:rsidP="00B27DC4">
      <w:pPr>
        <w:pStyle w:val="ConsPlusNormal"/>
        <w:ind w:firstLine="6804"/>
        <w:jc w:val="center"/>
        <w:outlineLvl w:val="1"/>
        <w:rPr>
          <w:rFonts w:ascii="Times New Roman" w:hAnsi="Times New Roman" w:cs="Times New Roman"/>
          <w:sz w:val="24"/>
          <w:szCs w:val="24"/>
        </w:rPr>
      </w:pPr>
      <w:r w:rsidRPr="00B27DC4">
        <w:rPr>
          <w:rFonts w:ascii="Times New Roman" w:hAnsi="Times New Roman" w:cs="Times New Roman"/>
          <w:sz w:val="24"/>
          <w:szCs w:val="24"/>
        </w:rPr>
        <w:t>Приложение 15</w:t>
      </w:r>
    </w:p>
    <w:p w:rsidR="00231E56" w:rsidRPr="00075B11" w:rsidRDefault="00231E56" w:rsidP="00B27DC4">
      <w:pPr>
        <w:pStyle w:val="ConsPlusNormal"/>
        <w:ind w:firstLine="6804"/>
        <w:jc w:val="center"/>
        <w:rPr>
          <w:rFonts w:ascii="Times New Roman" w:hAnsi="Times New Roman" w:cs="Times New Roman"/>
          <w:sz w:val="28"/>
          <w:szCs w:val="28"/>
        </w:rPr>
      </w:pPr>
      <w:r w:rsidRPr="00B27DC4">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rsidP="006B4782">
      <w:pPr>
        <w:pStyle w:val="ConsPlusTitle"/>
        <w:jc w:val="center"/>
        <w:rPr>
          <w:rFonts w:ascii="Times New Roman" w:hAnsi="Times New Roman" w:cs="Times New Roman"/>
          <w:sz w:val="28"/>
          <w:szCs w:val="28"/>
        </w:rPr>
      </w:pPr>
      <w:bookmarkStart w:id="66" w:name="P36542"/>
      <w:bookmarkEnd w:id="66"/>
      <w:r w:rsidRPr="00075B11">
        <w:rPr>
          <w:rFonts w:ascii="Times New Roman" w:hAnsi="Times New Roman" w:cs="Times New Roman"/>
          <w:sz w:val="28"/>
          <w:szCs w:val="28"/>
        </w:rPr>
        <w:t>ПОРЯДОК</w:t>
      </w:r>
    </w:p>
    <w:p w:rsidR="00231E56" w:rsidRPr="00075B11" w:rsidRDefault="00231E56" w:rsidP="006B4782">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ПРИНЯТИЯ РЕШЕНИЯ О ПРИЗНАНИИ (ВОССТАНОВЛЕНИИ)</w:t>
      </w:r>
    </w:p>
    <w:p w:rsidR="00231E56" w:rsidRPr="00075B11" w:rsidRDefault="00231E56" w:rsidP="006B4782">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СОМНИТЕЛЬНОЙ ДЕБИТОРСКОЙ ЗАДОЛЖЕННОСТИ</w:t>
      </w:r>
    </w:p>
    <w:p w:rsidR="00231E56" w:rsidRPr="00075B11" w:rsidRDefault="00231E56" w:rsidP="00B27DC4">
      <w:pPr>
        <w:pStyle w:val="ConsPlusNormal"/>
        <w:ind w:firstLine="709"/>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6B4782">
      <w:pPr>
        <w:pStyle w:val="ConsPlusTitle"/>
        <w:jc w:val="center"/>
        <w:outlineLvl w:val="2"/>
        <w:rPr>
          <w:rFonts w:ascii="Times New Roman" w:hAnsi="Times New Roman" w:cs="Times New Roman"/>
          <w:sz w:val="28"/>
          <w:szCs w:val="28"/>
        </w:rPr>
      </w:pPr>
      <w:r w:rsidRPr="00075B11">
        <w:rPr>
          <w:rFonts w:ascii="Times New Roman" w:hAnsi="Times New Roman" w:cs="Times New Roman"/>
          <w:sz w:val="28"/>
          <w:szCs w:val="28"/>
        </w:rPr>
        <w:t>1. Общие положения</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1.1. </w:t>
      </w:r>
      <w:proofErr w:type="gramStart"/>
      <w:r w:rsidRPr="00075B11">
        <w:rPr>
          <w:rFonts w:ascii="Times New Roman" w:hAnsi="Times New Roman" w:cs="Times New Roman"/>
          <w:sz w:val="28"/>
          <w:szCs w:val="28"/>
        </w:rPr>
        <w:t xml:space="preserve">Настоящий Порядок разработан в соответствии с Гражданским </w:t>
      </w:r>
      <w:hyperlink r:id="rId1089">
        <w:r w:rsidRPr="00075B11">
          <w:rPr>
            <w:rFonts w:ascii="Times New Roman" w:hAnsi="Times New Roman" w:cs="Times New Roman"/>
            <w:color w:val="0000FF"/>
            <w:sz w:val="28"/>
            <w:szCs w:val="28"/>
          </w:rPr>
          <w:t>кодексом</w:t>
        </w:r>
      </w:hyperlink>
      <w:r w:rsidRPr="00075B11">
        <w:rPr>
          <w:rFonts w:ascii="Times New Roman" w:hAnsi="Times New Roman" w:cs="Times New Roman"/>
          <w:sz w:val="28"/>
          <w:szCs w:val="28"/>
        </w:rPr>
        <w:t xml:space="preserve"> Российской Федерации, Бюджетным </w:t>
      </w:r>
      <w:hyperlink r:id="rId1090">
        <w:r w:rsidRPr="00075B11">
          <w:rPr>
            <w:rFonts w:ascii="Times New Roman" w:hAnsi="Times New Roman" w:cs="Times New Roman"/>
            <w:color w:val="0000FF"/>
            <w:sz w:val="28"/>
            <w:szCs w:val="28"/>
          </w:rPr>
          <w:t>кодексом</w:t>
        </w:r>
      </w:hyperlink>
      <w:r w:rsidRPr="00075B11">
        <w:rPr>
          <w:rFonts w:ascii="Times New Roman" w:hAnsi="Times New Roman" w:cs="Times New Roman"/>
          <w:sz w:val="28"/>
          <w:szCs w:val="28"/>
        </w:rPr>
        <w:t xml:space="preserve">, Федеральным </w:t>
      </w:r>
      <w:hyperlink r:id="rId1091">
        <w:r w:rsidRPr="00075B11">
          <w:rPr>
            <w:rFonts w:ascii="Times New Roman" w:hAnsi="Times New Roman" w:cs="Times New Roman"/>
            <w:color w:val="0000FF"/>
            <w:sz w:val="28"/>
            <w:szCs w:val="28"/>
          </w:rPr>
          <w:t>законом</w:t>
        </w:r>
      </w:hyperlink>
      <w:r w:rsidRPr="00075B11">
        <w:rPr>
          <w:rFonts w:ascii="Times New Roman" w:hAnsi="Times New Roman" w:cs="Times New Roman"/>
          <w:sz w:val="28"/>
          <w:szCs w:val="28"/>
        </w:rPr>
        <w:t xml:space="preserve"> от 2 октября 2007 года N 229-ФЗ "Об исполнительном производстве", </w:t>
      </w:r>
      <w:hyperlink r:id="rId1092">
        <w:r w:rsidRPr="00075B11">
          <w:rPr>
            <w:rFonts w:ascii="Times New Roman" w:hAnsi="Times New Roman" w:cs="Times New Roman"/>
            <w:color w:val="0000FF"/>
            <w:sz w:val="28"/>
            <w:szCs w:val="28"/>
          </w:rPr>
          <w:t>постановлением</w:t>
        </w:r>
      </w:hyperlink>
      <w:r w:rsidRPr="00075B11">
        <w:rPr>
          <w:rFonts w:ascii="Times New Roman" w:hAnsi="Times New Roman" w:cs="Times New Roman"/>
          <w:sz w:val="28"/>
          <w:szCs w:val="28"/>
        </w:rPr>
        <w:t xml:space="preserve"> Правительства Российской Федерации от 6 мая 2016 года </w:t>
      </w:r>
      <w:r w:rsidR="00B27DC4">
        <w:rPr>
          <w:rFonts w:ascii="Times New Roman" w:hAnsi="Times New Roman" w:cs="Times New Roman"/>
          <w:sz w:val="28"/>
          <w:szCs w:val="28"/>
        </w:rPr>
        <w:t xml:space="preserve">               </w:t>
      </w:r>
      <w:r w:rsidRPr="00075B11">
        <w:rPr>
          <w:rFonts w:ascii="Times New Roman" w:hAnsi="Times New Roman" w:cs="Times New Roman"/>
          <w:sz w:val="28"/>
          <w:szCs w:val="28"/>
        </w:rPr>
        <w:t xml:space="preserve">N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w:t>
      </w:r>
      <w:hyperlink r:id="rId1093">
        <w:r w:rsidRPr="00075B11">
          <w:rPr>
            <w:rFonts w:ascii="Times New Roman" w:hAnsi="Times New Roman" w:cs="Times New Roman"/>
            <w:color w:val="0000FF"/>
            <w:sz w:val="28"/>
            <w:szCs w:val="28"/>
          </w:rPr>
          <w:t>Приказом</w:t>
        </w:r>
      </w:hyperlink>
      <w:r w:rsidRPr="00075B11">
        <w:rPr>
          <w:rFonts w:ascii="Times New Roman" w:hAnsi="Times New Roman" w:cs="Times New Roman"/>
          <w:sz w:val="28"/>
          <w:szCs w:val="28"/>
        </w:rPr>
        <w:t xml:space="preserve"> N 32н.</w:t>
      </w:r>
      <w:proofErr w:type="gramEnd"/>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1.2. Данный Порядок распространяется на суммы признанного дохода, по которому выявлена дебиторская задолженность, не исполненная должником (плательщиком) в срок (далее - дебиторская задолженность).</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1.3. Настоящий Порядок определяет процедуру принятия решений о признании сомнительной дебиторской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Title"/>
        <w:jc w:val="center"/>
        <w:outlineLvl w:val="2"/>
        <w:rPr>
          <w:rFonts w:ascii="Times New Roman" w:hAnsi="Times New Roman" w:cs="Times New Roman"/>
          <w:sz w:val="28"/>
          <w:szCs w:val="28"/>
        </w:rPr>
      </w:pPr>
      <w:r w:rsidRPr="00075B11">
        <w:rPr>
          <w:rFonts w:ascii="Times New Roman" w:hAnsi="Times New Roman" w:cs="Times New Roman"/>
          <w:sz w:val="28"/>
          <w:szCs w:val="28"/>
        </w:rPr>
        <w:t>2. Условия признания сомнительной дебиторской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bookmarkStart w:id="67" w:name="P36557"/>
      <w:bookmarkEnd w:id="67"/>
      <w:r w:rsidRPr="00075B11">
        <w:rPr>
          <w:rFonts w:ascii="Times New Roman" w:hAnsi="Times New Roman" w:cs="Times New Roman"/>
          <w:sz w:val="28"/>
          <w:szCs w:val="28"/>
        </w:rPr>
        <w:t xml:space="preserve">2.1. </w:t>
      </w:r>
      <w:proofErr w:type="gramStart"/>
      <w:r w:rsidRPr="00075B11">
        <w:rPr>
          <w:rFonts w:ascii="Times New Roman" w:hAnsi="Times New Roman" w:cs="Times New Roman"/>
          <w:sz w:val="28"/>
          <w:szCs w:val="28"/>
        </w:rPr>
        <w:t>Сомнительной признается просроченная задолженность, в отношении которой приняты исчерпывающие меры по ее взысканию, при условии, что должник нарушил сроки исполнения обязательства, и (или) у субъекта учета (администратора доходов бюджета) отсутствует уверенность по поступлению в обозримом будущем (не менее трех лет начиная с года, в котором составляется бухгалтерская отчетность) денежных средств или их эквивалентов в погашение (исполнение) дебиторской задолженности по причине</w:t>
      </w:r>
      <w:proofErr w:type="gramEnd"/>
      <w:r w:rsidRPr="00075B11">
        <w:rPr>
          <w:rFonts w:ascii="Times New Roman" w:hAnsi="Times New Roman" w:cs="Times New Roman"/>
          <w:sz w:val="28"/>
          <w:szCs w:val="28"/>
        </w:rPr>
        <w:t xml:space="preserve"> несоответствия сложившейся задолженности критериям признания активом, и наличии одного из следующих обстоятельств:</w:t>
      </w:r>
    </w:p>
    <w:p w:rsidR="00231E56" w:rsidRPr="00075B11" w:rsidRDefault="00231E56" w:rsidP="00B27DC4">
      <w:pPr>
        <w:pStyle w:val="ConsPlusNormal"/>
        <w:ind w:firstLine="709"/>
        <w:jc w:val="both"/>
        <w:rPr>
          <w:rFonts w:ascii="Times New Roman" w:hAnsi="Times New Roman" w:cs="Times New Roman"/>
          <w:sz w:val="28"/>
          <w:szCs w:val="28"/>
        </w:rPr>
      </w:pPr>
      <w:proofErr w:type="gramStart"/>
      <w:r w:rsidRPr="00075B11">
        <w:rPr>
          <w:rFonts w:ascii="Times New Roman" w:hAnsi="Times New Roman" w:cs="Times New Roman"/>
          <w:sz w:val="28"/>
          <w:szCs w:val="28"/>
        </w:rPr>
        <w:t>- значительные финансовые затруднения должника, в том числе наличие значительной кредиторской задолженности и отсутствие активов для ее погашения, участие в качестве должника в исполнительных производствах, в судебных спорах по договорам, аналогичным тому, в рамках которого образовалась задолженность, информация о которых стала известна из СМИ, доступна в сети Интернет на сервисах ФНС, Росстата, Судов, других органов власти;</w:t>
      </w:r>
      <w:proofErr w:type="gramEnd"/>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возбуждение процедуры банкротства в отношении должника;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возбуждение процесса ликвидации должника;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регистрация должника по адресу массовой регистрации;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lastRenderedPageBreak/>
        <w:t>- истечение срока исковой давности.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2.2. Не признается сомнительной задолженность заказчиков по договорам оказания услуг или выполнения работ, по которым срок действия договора не истек.</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Title"/>
        <w:jc w:val="center"/>
        <w:outlineLvl w:val="2"/>
        <w:rPr>
          <w:rFonts w:ascii="Times New Roman" w:hAnsi="Times New Roman" w:cs="Times New Roman"/>
          <w:sz w:val="28"/>
          <w:szCs w:val="28"/>
        </w:rPr>
      </w:pPr>
      <w:r w:rsidRPr="00075B11">
        <w:rPr>
          <w:rFonts w:ascii="Times New Roman" w:hAnsi="Times New Roman" w:cs="Times New Roman"/>
          <w:sz w:val="28"/>
          <w:szCs w:val="28"/>
        </w:rPr>
        <w:t>3. Порядок признания (восстановления)</w:t>
      </w:r>
    </w:p>
    <w:p w:rsidR="00231E56" w:rsidRPr="00075B11" w:rsidRDefault="00231E56" w:rsidP="00B27DC4">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сомнительной дебиторской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3.1. Решение о признании сомнительной дебиторской задолженности принимает комиссия по поступлению и выбытию активов субъекта учета (далее - Комиссия).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Комиссия принимает решение на основании: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данных бухгалтерского учета, содержащихся в ГИС ЕЦИС;</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данных бухгалтерской отчетности, содержащихся в ПК "</w:t>
      </w:r>
      <w:proofErr w:type="spellStart"/>
      <w:r w:rsidRPr="00075B11">
        <w:rPr>
          <w:rFonts w:ascii="Times New Roman" w:hAnsi="Times New Roman" w:cs="Times New Roman"/>
          <w:sz w:val="28"/>
          <w:szCs w:val="28"/>
        </w:rPr>
        <w:t>Web</w:t>
      </w:r>
      <w:proofErr w:type="spellEnd"/>
      <w:r w:rsidRPr="00075B11">
        <w:rPr>
          <w:rFonts w:ascii="Times New Roman" w:hAnsi="Times New Roman" w:cs="Times New Roman"/>
          <w:sz w:val="28"/>
          <w:szCs w:val="28"/>
        </w:rPr>
        <w:t>-консолидация";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документов (информации СМИ, информации в сети Интернет, на сайтах и сервисах государственных органов), устанавливающих факт возникновения дебиторской задолженности и обстоятель</w:t>
      </w:r>
      <w:proofErr w:type="gramStart"/>
      <w:r w:rsidRPr="00075B11">
        <w:rPr>
          <w:rFonts w:ascii="Times New Roman" w:hAnsi="Times New Roman" w:cs="Times New Roman"/>
          <w:sz w:val="28"/>
          <w:szCs w:val="28"/>
        </w:rPr>
        <w:t>ств дл</w:t>
      </w:r>
      <w:proofErr w:type="gramEnd"/>
      <w:r w:rsidRPr="00075B11">
        <w:rPr>
          <w:rFonts w:ascii="Times New Roman" w:hAnsi="Times New Roman" w:cs="Times New Roman"/>
          <w:sz w:val="28"/>
          <w:szCs w:val="28"/>
        </w:rPr>
        <w:t>я признания сомнительной дебиторской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Заседание комиссии проводится: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по мере необходимости;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в период проведения инвентаризации в целях составления годовой бюджетной (бухгалтерской) отчетности;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в период проведения инвентаризации по отдельному распоряжению (приказу) руководителя субъекта учета.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3.2. Комиссия может признать сомнительной дебиторскую задолженность или отказать в признании.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Для этого комиссия проводит анализ документов, указанных в </w:t>
      </w:r>
      <w:hyperlink w:anchor="P36582">
        <w:r w:rsidRPr="00075B11">
          <w:rPr>
            <w:rFonts w:ascii="Times New Roman" w:hAnsi="Times New Roman" w:cs="Times New Roman"/>
            <w:color w:val="0000FF"/>
            <w:sz w:val="28"/>
            <w:szCs w:val="28"/>
          </w:rPr>
          <w:t>пункте 3.4</w:t>
        </w:r>
      </w:hyperlink>
      <w:r w:rsidRPr="00075B11">
        <w:rPr>
          <w:rFonts w:ascii="Times New Roman" w:hAnsi="Times New Roman" w:cs="Times New Roman"/>
          <w:sz w:val="28"/>
          <w:szCs w:val="28"/>
        </w:rPr>
        <w:t>. настоящего Положения, и устанавливает факт возникновения обстоятель</w:t>
      </w:r>
      <w:proofErr w:type="gramStart"/>
      <w:r w:rsidRPr="00075B11">
        <w:rPr>
          <w:rFonts w:ascii="Times New Roman" w:hAnsi="Times New Roman" w:cs="Times New Roman"/>
          <w:sz w:val="28"/>
          <w:szCs w:val="28"/>
        </w:rPr>
        <w:t>ств дл</w:t>
      </w:r>
      <w:proofErr w:type="gramEnd"/>
      <w:r w:rsidRPr="00075B11">
        <w:rPr>
          <w:rFonts w:ascii="Times New Roman" w:hAnsi="Times New Roman" w:cs="Times New Roman"/>
          <w:sz w:val="28"/>
          <w:szCs w:val="28"/>
        </w:rPr>
        <w:t>я признания сомнительной дебиторской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3.3. Комиссия признает сомнительной дебиторскую задолженность, если имеются основания для возобновления процедуры взыскания задолженности или отсутствуют основания для возобновления процедуры взыскания задолженности, предусмотренные законодательством Российской Федерации.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При наличии оснований для возобновления процедуры взыскания дебиторской задолженности указывается дата </w:t>
      </w:r>
      <w:proofErr w:type="gramStart"/>
      <w:r w:rsidRPr="00075B11">
        <w:rPr>
          <w:rFonts w:ascii="Times New Roman" w:hAnsi="Times New Roman" w:cs="Times New Roman"/>
          <w:sz w:val="28"/>
          <w:szCs w:val="28"/>
        </w:rPr>
        <w:t>окончания срока возможного возобновления процедуры взыскания</w:t>
      </w:r>
      <w:proofErr w:type="gramEnd"/>
      <w:r w:rsidRPr="00075B11">
        <w:rPr>
          <w:rFonts w:ascii="Times New Roman" w:hAnsi="Times New Roman" w:cs="Times New Roman"/>
          <w:sz w:val="28"/>
          <w:szCs w:val="28"/>
        </w:rPr>
        <w:t>.</w:t>
      </w:r>
    </w:p>
    <w:p w:rsidR="00231E56" w:rsidRPr="00075B11" w:rsidRDefault="00231E56" w:rsidP="00B27DC4">
      <w:pPr>
        <w:pStyle w:val="ConsPlusNormal"/>
        <w:ind w:firstLine="709"/>
        <w:jc w:val="both"/>
        <w:rPr>
          <w:rFonts w:ascii="Times New Roman" w:hAnsi="Times New Roman" w:cs="Times New Roman"/>
          <w:sz w:val="28"/>
          <w:szCs w:val="28"/>
        </w:rPr>
      </w:pPr>
      <w:bookmarkStart w:id="68" w:name="P36582"/>
      <w:bookmarkEnd w:id="68"/>
      <w:r w:rsidRPr="00075B11">
        <w:rPr>
          <w:rFonts w:ascii="Times New Roman" w:hAnsi="Times New Roman" w:cs="Times New Roman"/>
          <w:sz w:val="28"/>
          <w:szCs w:val="28"/>
        </w:rPr>
        <w:t>3.4. Для признания дебиторской задолженности сомнительной необходимы следующие документы:</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а) выписка из регистров бухгалтерского учета, выписка из бухгалтерской отчетности об учитываемых суммах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б) справка ответственных лиц субъекта учета о принятых мерах по взысканию задолженности с указанием проведенной </w:t>
      </w:r>
      <w:proofErr w:type="spellStart"/>
      <w:r w:rsidRPr="00075B11">
        <w:rPr>
          <w:rFonts w:ascii="Times New Roman" w:hAnsi="Times New Roman" w:cs="Times New Roman"/>
          <w:sz w:val="28"/>
          <w:szCs w:val="28"/>
        </w:rPr>
        <w:t>претензионно</w:t>
      </w:r>
      <w:proofErr w:type="spellEnd"/>
      <w:r w:rsidRPr="00075B11">
        <w:rPr>
          <w:rFonts w:ascii="Times New Roman" w:hAnsi="Times New Roman" w:cs="Times New Roman"/>
          <w:sz w:val="28"/>
          <w:szCs w:val="28"/>
        </w:rPr>
        <w:t>-исковой работы по урегулированию просроченной дебиторской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предъявленные письменные претензии в отношении должников;</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lastRenderedPageBreak/>
        <w:t>- подготовка и направление исковых заявлений в суд о взыскании просроченной дебиторской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взаимодействие с органами службы судебных приставов по принудительному взысканию задолженности и т.д.;</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в) документы, подтверждающие случаи признания задолженности сомнительной: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копии документов, на основании которых возникла дебиторская задолженность, и документов, подтверждающих ее размер (договоры, акты передачи товарно-материальных ценностей, выполненных работ или оказанных услуг, акты сверок взаимных расчетов и т.д.);</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копии документов (информация из СМИ, информация в сети Интернет), подтверждающие наличие обстоятель</w:t>
      </w:r>
      <w:proofErr w:type="gramStart"/>
      <w:r w:rsidRPr="00075B11">
        <w:rPr>
          <w:rFonts w:ascii="Times New Roman" w:hAnsi="Times New Roman" w:cs="Times New Roman"/>
          <w:sz w:val="28"/>
          <w:szCs w:val="28"/>
        </w:rPr>
        <w:t>ств дл</w:t>
      </w:r>
      <w:proofErr w:type="gramEnd"/>
      <w:r w:rsidRPr="00075B11">
        <w:rPr>
          <w:rFonts w:ascii="Times New Roman" w:hAnsi="Times New Roman" w:cs="Times New Roman"/>
          <w:sz w:val="28"/>
          <w:szCs w:val="28"/>
        </w:rPr>
        <w:t xml:space="preserve">я признания задолженности сомнительной, указанных в </w:t>
      </w:r>
      <w:hyperlink w:anchor="P36557">
        <w:r w:rsidRPr="00075B11">
          <w:rPr>
            <w:rFonts w:ascii="Times New Roman" w:hAnsi="Times New Roman" w:cs="Times New Roman"/>
            <w:color w:val="0000FF"/>
            <w:sz w:val="28"/>
            <w:szCs w:val="28"/>
          </w:rPr>
          <w:t>пункте 2.1</w:t>
        </w:r>
      </w:hyperlink>
      <w:r w:rsidRPr="00075B11">
        <w:rPr>
          <w:rFonts w:ascii="Times New Roman" w:hAnsi="Times New Roman" w:cs="Times New Roman"/>
          <w:sz w:val="28"/>
          <w:szCs w:val="28"/>
        </w:rPr>
        <w:t xml:space="preserve"> настоящего Порядка.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3.5. </w:t>
      </w:r>
      <w:proofErr w:type="gramStart"/>
      <w:r w:rsidRPr="00075B11">
        <w:rPr>
          <w:rFonts w:ascii="Times New Roman" w:hAnsi="Times New Roman" w:cs="Times New Roman"/>
          <w:sz w:val="28"/>
          <w:szCs w:val="28"/>
        </w:rPr>
        <w:t>Решение Комиссии о признании задолженности сомнительной оформляется Решением о признании (восстановлении) сомнительной задолженности по доходам (ф. 0510445) (далее - Решение (ф. 0510445).</w:t>
      </w:r>
      <w:proofErr w:type="gramEnd"/>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3.6. Решение (ф. 0510445) утверждается руководителем субъекта учета и согласовывается с Учредителем в случае, если учреждение является администратором доходов бюджета.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3.7. Признание задолженности сомнительной не является основанием для прекращения работы по взысканию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3.8. Решение Комиссии о восстановлении сомнительной задолженности оформляется Решением о признании (восстановлении) сомнительной задолженности по доходам (ф. 0510445) с приложением документов, подтверждающих возобновление процедуры взыскания задолженности и (или) документов, подтверждающих поступление средств на счета (лицевые счета) учреждений без проведения инвентаризации.</w:t>
      </w:r>
    </w:p>
    <w:p w:rsidR="00231E56" w:rsidRPr="00075B11" w:rsidRDefault="00231E56">
      <w:pPr>
        <w:pStyle w:val="ConsPlusNormal"/>
        <w:jc w:val="both"/>
        <w:rPr>
          <w:rFonts w:ascii="Times New Roman" w:hAnsi="Times New Roman" w:cs="Times New Roman"/>
          <w:sz w:val="28"/>
          <w:szCs w:val="28"/>
        </w:rPr>
      </w:pPr>
    </w:p>
    <w:p w:rsidR="00231E56" w:rsidRPr="000F23A1" w:rsidRDefault="00231E56">
      <w:pPr>
        <w:pStyle w:val="ConsPlusNormal"/>
        <w:jc w:val="both"/>
        <w:rPr>
          <w:rFonts w:ascii="Times New Roman" w:hAnsi="Times New Roman" w:cs="Times New Roman"/>
        </w:rPr>
      </w:pPr>
    </w:p>
    <w:p w:rsidR="00231E56" w:rsidRPr="000F23A1" w:rsidRDefault="00231E56">
      <w:pPr>
        <w:pStyle w:val="ConsPlusNormal"/>
        <w:jc w:val="both"/>
        <w:rPr>
          <w:rFonts w:ascii="Times New Roman" w:hAnsi="Times New Roman" w:cs="Times New Roman"/>
        </w:rPr>
      </w:pPr>
    </w:p>
    <w:p w:rsidR="00231E56" w:rsidRDefault="00231E56">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231E56" w:rsidRPr="00B27DC4" w:rsidRDefault="00231E56" w:rsidP="00B27DC4">
      <w:pPr>
        <w:pStyle w:val="ConsPlusNormal"/>
        <w:ind w:firstLine="6804"/>
        <w:jc w:val="center"/>
        <w:outlineLvl w:val="1"/>
        <w:rPr>
          <w:rFonts w:ascii="Times New Roman" w:hAnsi="Times New Roman" w:cs="Times New Roman"/>
          <w:sz w:val="24"/>
          <w:szCs w:val="24"/>
        </w:rPr>
      </w:pPr>
      <w:r w:rsidRPr="00B27DC4">
        <w:rPr>
          <w:rFonts w:ascii="Times New Roman" w:hAnsi="Times New Roman" w:cs="Times New Roman"/>
          <w:sz w:val="24"/>
          <w:szCs w:val="24"/>
        </w:rPr>
        <w:lastRenderedPageBreak/>
        <w:t>Приложение 16</w:t>
      </w:r>
    </w:p>
    <w:p w:rsidR="00231E56" w:rsidRPr="00075B11" w:rsidRDefault="00231E56" w:rsidP="00B27DC4">
      <w:pPr>
        <w:pStyle w:val="ConsPlusNormal"/>
        <w:ind w:firstLine="6804"/>
        <w:jc w:val="center"/>
        <w:rPr>
          <w:rFonts w:ascii="Times New Roman" w:hAnsi="Times New Roman" w:cs="Times New Roman"/>
          <w:sz w:val="28"/>
          <w:szCs w:val="28"/>
        </w:rPr>
      </w:pPr>
      <w:r w:rsidRPr="00B27DC4">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Title"/>
        <w:jc w:val="center"/>
        <w:rPr>
          <w:rFonts w:ascii="Times New Roman" w:hAnsi="Times New Roman" w:cs="Times New Roman"/>
          <w:sz w:val="28"/>
          <w:szCs w:val="28"/>
        </w:rPr>
      </w:pPr>
      <w:bookmarkStart w:id="69" w:name="P36603"/>
      <w:bookmarkEnd w:id="69"/>
      <w:r w:rsidRPr="00075B11">
        <w:rPr>
          <w:rFonts w:ascii="Times New Roman" w:hAnsi="Times New Roman" w:cs="Times New Roman"/>
          <w:sz w:val="28"/>
          <w:szCs w:val="28"/>
        </w:rPr>
        <w:t>ПОРЯДОК</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 xml:space="preserve">ПРИНЯТИЯ РЕШЕНИЯ О ПРИЗНАНИИ </w:t>
      </w:r>
      <w:proofErr w:type="gramStart"/>
      <w:r w:rsidRPr="00075B11">
        <w:rPr>
          <w:rFonts w:ascii="Times New Roman" w:hAnsi="Times New Roman" w:cs="Times New Roman"/>
          <w:sz w:val="28"/>
          <w:szCs w:val="28"/>
        </w:rPr>
        <w:t>БЕЗНАДЕЖНОЙ</w:t>
      </w:r>
      <w:proofErr w:type="gramEnd"/>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К ВЗЫСКАНИЮ ДЕБИТОРСКОЙ ЗАДОЛЖЕННОСТИ</w:t>
      </w:r>
    </w:p>
    <w:p w:rsidR="00231E56" w:rsidRPr="00075B11" w:rsidRDefault="00231E56">
      <w:pPr>
        <w:pStyle w:val="ConsPlusNormal"/>
        <w:spacing w:after="1"/>
        <w:rPr>
          <w:rFonts w:ascii="Times New Roman" w:hAnsi="Times New Roman" w:cs="Times New Roman"/>
          <w:sz w:val="28"/>
          <w:szCs w:val="28"/>
        </w:rPr>
      </w:pPr>
    </w:p>
    <w:p w:rsidR="00231E56" w:rsidRPr="00075B11" w:rsidRDefault="00231E56">
      <w:pPr>
        <w:pStyle w:val="ConsPlusNormal"/>
        <w:jc w:val="both"/>
        <w:rPr>
          <w:rFonts w:ascii="Times New Roman" w:hAnsi="Times New Roman" w:cs="Times New Roman"/>
          <w:sz w:val="28"/>
          <w:szCs w:val="28"/>
        </w:rPr>
      </w:pPr>
    </w:p>
    <w:p w:rsidR="00231E56" w:rsidRPr="00B27DC4" w:rsidRDefault="00231E56" w:rsidP="006B4782">
      <w:pPr>
        <w:pStyle w:val="ConsPlusTitle"/>
        <w:jc w:val="center"/>
        <w:outlineLvl w:val="2"/>
        <w:rPr>
          <w:rFonts w:ascii="Times New Roman" w:hAnsi="Times New Roman" w:cs="Times New Roman"/>
          <w:sz w:val="28"/>
          <w:szCs w:val="28"/>
        </w:rPr>
      </w:pPr>
      <w:r w:rsidRPr="00B27DC4">
        <w:rPr>
          <w:rFonts w:ascii="Times New Roman" w:hAnsi="Times New Roman" w:cs="Times New Roman"/>
          <w:sz w:val="28"/>
          <w:szCs w:val="28"/>
        </w:rPr>
        <w:t>1. Общие положения</w:t>
      </w:r>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1.1. </w:t>
      </w:r>
      <w:proofErr w:type="gramStart"/>
      <w:r w:rsidRPr="00B27DC4">
        <w:rPr>
          <w:rFonts w:ascii="Times New Roman" w:hAnsi="Times New Roman" w:cs="Times New Roman"/>
          <w:sz w:val="28"/>
          <w:szCs w:val="28"/>
        </w:rPr>
        <w:t xml:space="preserve">Настоящий Порядок разработан в соответствии с Гражданским </w:t>
      </w:r>
      <w:hyperlink r:id="rId1094">
        <w:r w:rsidRPr="00B27DC4">
          <w:rPr>
            <w:rFonts w:ascii="Times New Roman" w:hAnsi="Times New Roman" w:cs="Times New Roman"/>
            <w:color w:val="0000FF"/>
            <w:sz w:val="28"/>
            <w:szCs w:val="28"/>
          </w:rPr>
          <w:t>кодексом</w:t>
        </w:r>
      </w:hyperlink>
      <w:r w:rsidRPr="00B27DC4">
        <w:rPr>
          <w:rFonts w:ascii="Times New Roman" w:hAnsi="Times New Roman" w:cs="Times New Roman"/>
          <w:sz w:val="28"/>
          <w:szCs w:val="28"/>
        </w:rPr>
        <w:t xml:space="preserve"> Российской Федерации, Бюджетным </w:t>
      </w:r>
      <w:hyperlink r:id="rId1095">
        <w:r w:rsidRPr="00B27DC4">
          <w:rPr>
            <w:rFonts w:ascii="Times New Roman" w:hAnsi="Times New Roman" w:cs="Times New Roman"/>
            <w:color w:val="0000FF"/>
            <w:sz w:val="28"/>
            <w:szCs w:val="28"/>
          </w:rPr>
          <w:t>кодексом</w:t>
        </w:r>
      </w:hyperlink>
      <w:r w:rsidRPr="00B27DC4">
        <w:rPr>
          <w:rFonts w:ascii="Times New Roman" w:hAnsi="Times New Roman" w:cs="Times New Roman"/>
          <w:sz w:val="28"/>
          <w:szCs w:val="28"/>
        </w:rPr>
        <w:t xml:space="preserve">, Федеральным </w:t>
      </w:r>
      <w:hyperlink r:id="rId1096">
        <w:r w:rsidRPr="00B27DC4">
          <w:rPr>
            <w:rFonts w:ascii="Times New Roman" w:hAnsi="Times New Roman" w:cs="Times New Roman"/>
            <w:color w:val="0000FF"/>
            <w:sz w:val="28"/>
            <w:szCs w:val="28"/>
          </w:rPr>
          <w:t>законом</w:t>
        </w:r>
      </w:hyperlink>
      <w:r w:rsidRPr="00B27DC4">
        <w:rPr>
          <w:rFonts w:ascii="Times New Roman" w:hAnsi="Times New Roman" w:cs="Times New Roman"/>
          <w:sz w:val="28"/>
          <w:szCs w:val="28"/>
        </w:rPr>
        <w:t xml:space="preserve"> от 2 октября 2007 года N 229-ФЗ, </w:t>
      </w:r>
      <w:hyperlink r:id="rId1097">
        <w:r w:rsidRPr="00B27DC4">
          <w:rPr>
            <w:rFonts w:ascii="Times New Roman" w:hAnsi="Times New Roman" w:cs="Times New Roman"/>
            <w:color w:val="0000FF"/>
            <w:sz w:val="28"/>
            <w:szCs w:val="28"/>
          </w:rPr>
          <w:t>постановлением</w:t>
        </w:r>
      </w:hyperlink>
      <w:r w:rsidRPr="00B27DC4">
        <w:rPr>
          <w:rFonts w:ascii="Times New Roman" w:hAnsi="Times New Roman" w:cs="Times New Roman"/>
          <w:sz w:val="28"/>
          <w:szCs w:val="28"/>
        </w:rPr>
        <w:t xml:space="preserve"> Правительства Российской Федерации от 6 мая 2016 года N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w:t>
      </w:r>
      <w:hyperlink r:id="rId1098">
        <w:r w:rsidRPr="00B27DC4">
          <w:rPr>
            <w:rFonts w:ascii="Times New Roman" w:hAnsi="Times New Roman" w:cs="Times New Roman"/>
            <w:color w:val="0000FF"/>
            <w:sz w:val="28"/>
            <w:szCs w:val="28"/>
          </w:rPr>
          <w:t>Приказом</w:t>
        </w:r>
      </w:hyperlink>
      <w:r w:rsidRPr="00B27DC4">
        <w:rPr>
          <w:rFonts w:ascii="Times New Roman" w:hAnsi="Times New Roman" w:cs="Times New Roman"/>
          <w:sz w:val="28"/>
          <w:szCs w:val="28"/>
        </w:rPr>
        <w:t xml:space="preserve"> N 32н.</w:t>
      </w:r>
      <w:proofErr w:type="gramEnd"/>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1.2. Данный Порядок распространяется на суммы признанного дохода, по которому выявлена дебиторская задолженность, не исполненная должником (плательщиком) в срок (далее - дебиторская задолженность).</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1.3. Настоящий Порядок определяет процедуру принятия решений о признании безнадежной к взысканию дебиторской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Title"/>
        <w:jc w:val="center"/>
        <w:outlineLvl w:val="2"/>
        <w:rPr>
          <w:rFonts w:ascii="Times New Roman" w:hAnsi="Times New Roman" w:cs="Times New Roman"/>
          <w:sz w:val="28"/>
          <w:szCs w:val="28"/>
        </w:rPr>
      </w:pPr>
      <w:r w:rsidRPr="00B27DC4">
        <w:rPr>
          <w:rFonts w:ascii="Times New Roman" w:hAnsi="Times New Roman" w:cs="Times New Roman"/>
          <w:sz w:val="28"/>
          <w:szCs w:val="28"/>
        </w:rPr>
        <w:t xml:space="preserve">2. Условия признания </w:t>
      </w:r>
      <w:proofErr w:type="gramStart"/>
      <w:r w:rsidRPr="00B27DC4">
        <w:rPr>
          <w:rFonts w:ascii="Times New Roman" w:hAnsi="Times New Roman" w:cs="Times New Roman"/>
          <w:sz w:val="28"/>
          <w:szCs w:val="28"/>
        </w:rPr>
        <w:t>безнадежной</w:t>
      </w:r>
      <w:proofErr w:type="gramEnd"/>
    </w:p>
    <w:p w:rsidR="00231E56" w:rsidRPr="00B27DC4" w:rsidRDefault="00231E56" w:rsidP="00B27DC4">
      <w:pPr>
        <w:pStyle w:val="ConsPlusTitle"/>
        <w:jc w:val="center"/>
        <w:rPr>
          <w:rFonts w:ascii="Times New Roman" w:hAnsi="Times New Roman" w:cs="Times New Roman"/>
          <w:sz w:val="28"/>
          <w:szCs w:val="28"/>
        </w:rPr>
      </w:pPr>
      <w:r w:rsidRPr="00B27DC4">
        <w:rPr>
          <w:rFonts w:ascii="Times New Roman" w:hAnsi="Times New Roman" w:cs="Times New Roman"/>
          <w:sz w:val="28"/>
          <w:szCs w:val="28"/>
        </w:rPr>
        <w:t>к взысканию дебиторской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2.1. Безнадежной к взысканию признается дебиторская задолженность, в отношении которой приняты исчерпывающие меры по ее взысканию, и (или) в отношении которой невозможно проведение дальнейших действий по ее возвращению.</w:t>
      </w:r>
    </w:p>
    <w:p w:rsidR="00231E56" w:rsidRPr="00B27DC4" w:rsidRDefault="00231E56" w:rsidP="00B27DC4">
      <w:pPr>
        <w:pStyle w:val="ConsPlusNormal"/>
        <w:ind w:firstLine="709"/>
        <w:jc w:val="both"/>
        <w:rPr>
          <w:rFonts w:ascii="Times New Roman" w:hAnsi="Times New Roman" w:cs="Times New Roman"/>
          <w:sz w:val="28"/>
          <w:szCs w:val="28"/>
        </w:rPr>
      </w:pPr>
      <w:bookmarkStart w:id="70" w:name="P36620"/>
      <w:bookmarkEnd w:id="70"/>
      <w:r w:rsidRPr="00B27DC4">
        <w:rPr>
          <w:rFonts w:ascii="Times New Roman" w:hAnsi="Times New Roman" w:cs="Times New Roman"/>
          <w:sz w:val="28"/>
          <w:szCs w:val="28"/>
        </w:rPr>
        <w:t xml:space="preserve">2.2. Дебиторская задолженность, в том числе по платежам в бюджет </w:t>
      </w:r>
      <w:r w:rsidR="008B6995" w:rsidRPr="00B27DC4">
        <w:rPr>
          <w:rFonts w:ascii="Times New Roman" w:hAnsi="Times New Roman" w:cs="Times New Roman"/>
          <w:sz w:val="28"/>
          <w:szCs w:val="28"/>
        </w:rPr>
        <w:t xml:space="preserve">округа </w:t>
      </w:r>
      <w:r w:rsidRPr="00B27DC4">
        <w:rPr>
          <w:rFonts w:ascii="Times New Roman" w:hAnsi="Times New Roman" w:cs="Times New Roman"/>
          <w:sz w:val="28"/>
          <w:szCs w:val="28"/>
        </w:rPr>
        <w:t>признается безнадежной к взысканию в случаях:</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2.2.1. смерти физического лица - плательщика платежей в бюджет</w:t>
      </w:r>
      <w:r w:rsidR="008B6995" w:rsidRPr="00B27DC4">
        <w:rPr>
          <w:rFonts w:ascii="Times New Roman" w:hAnsi="Times New Roman" w:cs="Times New Roman"/>
          <w:sz w:val="28"/>
          <w:szCs w:val="28"/>
        </w:rPr>
        <w:t xml:space="preserve"> округа</w:t>
      </w:r>
      <w:r w:rsidRPr="00B27DC4">
        <w:rPr>
          <w:rFonts w:ascii="Times New Roman" w:hAnsi="Times New Roman" w:cs="Times New Roman"/>
          <w:sz w:val="28"/>
          <w:szCs w:val="28"/>
        </w:rPr>
        <w:t xml:space="preserve"> или объявления его умершим в порядке, установленном гражданским процессуальным законодательством Российской Федерации;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2.2.2. завершения процедуры банкротства гражданина, индивидуального предпринимателя в соответствии с Федеральным </w:t>
      </w:r>
      <w:hyperlink r:id="rId1099">
        <w:r w:rsidRPr="00B27DC4">
          <w:rPr>
            <w:rFonts w:ascii="Times New Roman" w:hAnsi="Times New Roman" w:cs="Times New Roman"/>
            <w:color w:val="0000FF"/>
            <w:sz w:val="28"/>
            <w:szCs w:val="28"/>
          </w:rPr>
          <w:t>законом</w:t>
        </w:r>
      </w:hyperlink>
      <w:r w:rsidRPr="00B27DC4">
        <w:rPr>
          <w:rFonts w:ascii="Times New Roman" w:hAnsi="Times New Roman" w:cs="Times New Roman"/>
          <w:sz w:val="28"/>
          <w:szCs w:val="28"/>
        </w:rPr>
        <w:t xml:space="preserve"> от 26 октября 2002 года N 127-ФЗ "О несостоятельности (банкротстве)" - в части задолженности по платежам в бюджет, от исполнения </w:t>
      </w:r>
      <w:proofErr w:type="gramStart"/>
      <w:r w:rsidRPr="00B27DC4">
        <w:rPr>
          <w:rFonts w:ascii="Times New Roman" w:hAnsi="Times New Roman" w:cs="Times New Roman"/>
          <w:sz w:val="28"/>
          <w:szCs w:val="28"/>
        </w:rPr>
        <w:t>обязанности</w:t>
      </w:r>
      <w:proofErr w:type="gramEnd"/>
      <w:r w:rsidRPr="00B27DC4">
        <w:rPr>
          <w:rFonts w:ascii="Times New Roman" w:hAnsi="Times New Roman" w:cs="Times New Roman"/>
          <w:sz w:val="28"/>
          <w:szCs w:val="28"/>
        </w:rPr>
        <w:t xml:space="preserve"> по уплате которой он освобожден в соответствии с указанным Федеральным </w:t>
      </w:r>
      <w:hyperlink r:id="rId1100">
        <w:r w:rsidRPr="00B27DC4">
          <w:rPr>
            <w:rFonts w:ascii="Times New Roman" w:hAnsi="Times New Roman" w:cs="Times New Roman"/>
            <w:color w:val="0000FF"/>
            <w:sz w:val="28"/>
            <w:szCs w:val="28"/>
          </w:rPr>
          <w:t>законом</w:t>
        </w:r>
      </w:hyperlink>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2.2.4.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lastRenderedPageBreak/>
        <w:t>2.2.5.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231E56" w:rsidRPr="00B27DC4" w:rsidRDefault="00231E56" w:rsidP="00B27DC4">
      <w:pPr>
        <w:pStyle w:val="ConsPlusNormal"/>
        <w:ind w:firstLine="709"/>
        <w:jc w:val="both"/>
        <w:rPr>
          <w:rFonts w:ascii="Times New Roman" w:hAnsi="Times New Roman" w:cs="Times New Roman"/>
          <w:sz w:val="28"/>
          <w:szCs w:val="28"/>
        </w:rPr>
      </w:pPr>
      <w:proofErr w:type="gramStart"/>
      <w:r w:rsidRPr="00B27DC4">
        <w:rPr>
          <w:rFonts w:ascii="Times New Roman" w:hAnsi="Times New Roman" w:cs="Times New Roman"/>
          <w:sz w:val="28"/>
          <w:szCs w:val="28"/>
        </w:rPr>
        <w:t xml:space="preserve">2.2.6.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1101">
        <w:r w:rsidRPr="00B27DC4">
          <w:rPr>
            <w:rFonts w:ascii="Times New Roman" w:hAnsi="Times New Roman" w:cs="Times New Roman"/>
            <w:color w:val="0000FF"/>
            <w:sz w:val="28"/>
            <w:szCs w:val="28"/>
          </w:rPr>
          <w:t>пунктом 3</w:t>
        </w:r>
      </w:hyperlink>
      <w:r w:rsidRPr="00B27DC4">
        <w:rPr>
          <w:rFonts w:ascii="Times New Roman" w:hAnsi="Times New Roman" w:cs="Times New Roman"/>
          <w:sz w:val="28"/>
          <w:szCs w:val="28"/>
        </w:rPr>
        <w:t xml:space="preserve"> или </w:t>
      </w:r>
      <w:hyperlink r:id="rId1102">
        <w:r w:rsidRPr="00B27DC4">
          <w:rPr>
            <w:rFonts w:ascii="Times New Roman" w:hAnsi="Times New Roman" w:cs="Times New Roman"/>
            <w:color w:val="0000FF"/>
            <w:sz w:val="28"/>
            <w:szCs w:val="28"/>
          </w:rPr>
          <w:t>4 части 1 статьи 46</w:t>
        </w:r>
      </w:hyperlink>
      <w:r w:rsidRPr="00B27DC4">
        <w:rPr>
          <w:rFonts w:ascii="Times New Roman" w:hAnsi="Times New Roman" w:cs="Times New Roman"/>
          <w:sz w:val="28"/>
          <w:szCs w:val="28"/>
        </w:rP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w:t>
      </w:r>
      <w:proofErr w:type="gramEnd"/>
      <w:r w:rsidRPr="00B27DC4">
        <w:rPr>
          <w:rFonts w:ascii="Times New Roman" w:hAnsi="Times New Roman" w:cs="Times New Roman"/>
          <w:sz w:val="28"/>
          <w:szCs w:val="28"/>
        </w:rPr>
        <w:t xml:space="preserve"> по делу о банкротстве, прошло более пяти лет;</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2.2.7.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2.2.8. исключения юридического лица по решению регистрирующего органа из единого государственного реестра юридических лиц и </w:t>
      </w:r>
      <w:proofErr w:type="gramStart"/>
      <w:r w:rsidRPr="00B27DC4">
        <w:rPr>
          <w:rFonts w:ascii="Times New Roman" w:hAnsi="Times New Roman" w:cs="Times New Roman"/>
          <w:sz w:val="28"/>
          <w:szCs w:val="28"/>
        </w:rPr>
        <w:t>наличия</w:t>
      </w:r>
      <w:proofErr w:type="gramEnd"/>
      <w:r w:rsidRPr="00B27DC4">
        <w:rPr>
          <w:rFonts w:ascii="Times New Roman" w:hAnsi="Times New Roman" w:cs="Times New Roman"/>
          <w:sz w:val="28"/>
          <w:szCs w:val="28"/>
        </w:rPr>
        <w:t xml:space="preserve">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r:id="rId1103">
        <w:r w:rsidRPr="00B27DC4">
          <w:rPr>
            <w:rFonts w:ascii="Times New Roman" w:hAnsi="Times New Roman" w:cs="Times New Roman"/>
            <w:color w:val="0000FF"/>
            <w:sz w:val="28"/>
            <w:szCs w:val="28"/>
          </w:rPr>
          <w:t>пунктом 3</w:t>
        </w:r>
      </w:hyperlink>
      <w:r w:rsidRPr="00B27DC4">
        <w:rPr>
          <w:rFonts w:ascii="Times New Roman" w:hAnsi="Times New Roman" w:cs="Times New Roman"/>
          <w:sz w:val="28"/>
          <w:szCs w:val="28"/>
        </w:rPr>
        <w:t xml:space="preserve"> или </w:t>
      </w:r>
      <w:hyperlink r:id="rId1104">
        <w:r w:rsidRPr="00B27DC4">
          <w:rPr>
            <w:rFonts w:ascii="Times New Roman" w:hAnsi="Times New Roman" w:cs="Times New Roman"/>
            <w:color w:val="0000FF"/>
            <w:sz w:val="28"/>
            <w:szCs w:val="28"/>
          </w:rPr>
          <w:t>4 части 1 статьи 46</w:t>
        </w:r>
      </w:hyperlink>
      <w:r w:rsidRPr="00B27DC4">
        <w:rPr>
          <w:rFonts w:ascii="Times New Roman" w:hAnsi="Times New Roman" w:cs="Times New Roman"/>
          <w:sz w:val="28"/>
          <w:szCs w:val="28"/>
        </w:rP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w:t>
      </w:r>
      <w:proofErr w:type="gramStart"/>
      <w:r w:rsidRPr="00B27DC4">
        <w:rPr>
          <w:rFonts w:ascii="Times New Roman" w:hAnsi="Times New Roman" w:cs="Times New Roman"/>
          <w:sz w:val="28"/>
          <w:szCs w:val="28"/>
        </w:rPr>
        <w:t xml:space="preserve">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r:id="rId1105">
        <w:r w:rsidRPr="00B27DC4">
          <w:rPr>
            <w:rFonts w:ascii="Times New Roman" w:hAnsi="Times New Roman" w:cs="Times New Roman"/>
            <w:color w:val="0000FF"/>
            <w:sz w:val="28"/>
            <w:szCs w:val="28"/>
          </w:rPr>
          <w:t>законом</w:t>
        </w:r>
      </w:hyperlink>
      <w:r w:rsidRPr="00B27DC4">
        <w:rPr>
          <w:rFonts w:ascii="Times New Roman" w:hAnsi="Times New Roman" w:cs="Times New Roman"/>
          <w:sz w:val="28"/>
          <w:szCs w:val="28"/>
        </w:rPr>
        <w:t xml:space="preserve"> от 8 августа 2001 года N 129-ФЗ "О государственной регистрации юридических лиц и индивидуальных предпринимателей" недействительным</w:t>
      </w:r>
      <w:r w:rsidR="009020F6" w:rsidRPr="00B27DC4">
        <w:rPr>
          <w:rFonts w:ascii="Times New Roman" w:hAnsi="Times New Roman" w:cs="Times New Roman"/>
          <w:sz w:val="28"/>
          <w:szCs w:val="28"/>
        </w:rPr>
        <w:t>,</w:t>
      </w:r>
      <w:r w:rsidRPr="00B27DC4">
        <w:rPr>
          <w:rFonts w:ascii="Times New Roman" w:hAnsi="Times New Roman" w:cs="Times New Roman"/>
          <w:sz w:val="28"/>
          <w:szCs w:val="28"/>
        </w:rPr>
        <w:t xml:space="preserve">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roofErr w:type="gramEnd"/>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2.2.9. вынесение комиссией по поступлению и выбытию активов субъекта учета определения о малозначительности суммы дебиторской </w:t>
      </w:r>
      <w:proofErr w:type="gramStart"/>
      <w:r w:rsidRPr="00B27DC4">
        <w:rPr>
          <w:rFonts w:ascii="Times New Roman" w:hAnsi="Times New Roman" w:cs="Times New Roman"/>
          <w:sz w:val="28"/>
          <w:szCs w:val="28"/>
        </w:rPr>
        <w:t>задолженности</w:t>
      </w:r>
      <w:proofErr w:type="gramEnd"/>
      <w:r w:rsidRPr="00B27DC4">
        <w:rPr>
          <w:rFonts w:ascii="Times New Roman" w:hAnsi="Times New Roman" w:cs="Times New Roman"/>
          <w:sz w:val="28"/>
          <w:szCs w:val="28"/>
        </w:rPr>
        <w:t xml:space="preserve"> в отношении которой приняты исчерпывающие меры по ее взысканию в рамках досудебного урегулирования.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2.3. Наряду со случаями, предусмотренными </w:t>
      </w:r>
      <w:hyperlink w:anchor="P36620">
        <w:r w:rsidRPr="00B27DC4">
          <w:rPr>
            <w:rFonts w:ascii="Times New Roman" w:hAnsi="Times New Roman" w:cs="Times New Roman"/>
            <w:color w:val="0000FF"/>
            <w:sz w:val="28"/>
            <w:szCs w:val="28"/>
          </w:rPr>
          <w:t>пунктом 2.2</w:t>
        </w:r>
      </w:hyperlink>
      <w:r w:rsidRPr="00B27DC4">
        <w:rPr>
          <w:rFonts w:ascii="Times New Roman" w:hAnsi="Times New Roman" w:cs="Times New Roman"/>
          <w:sz w:val="28"/>
          <w:szCs w:val="28"/>
        </w:rPr>
        <w:t xml:space="preserve">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1106">
        <w:r w:rsidRPr="00B27DC4">
          <w:rPr>
            <w:rFonts w:ascii="Times New Roman" w:hAnsi="Times New Roman" w:cs="Times New Roman"/>
            <w:color w:val="0000FF"/>
            <w:sz w:val="28"/>
            <w:szCs w:val="28"/>
          </w:rPr>
          <w:t>Кодексом</w:t>
        </w:r>
      </w:hyperlink>
      <w:r w:rsidRPr="00B27DC4">
        <w:rPr>
          <w:rFonts w:ascii="Times New Roman" w:hAnsi="Times New Roman" w:cs="Times New Roman"/>
          <w:sz w:val="28"/>
          <w:szCs w:val="28"/>
        </w:rPr>
        <w:t xml:space="preserve"> Российской Федерации об административных правонарушениях, вынесено постановление о прекращении исполнения </w:t>
      </w:r>
      <w:r w:rsidRPr="00B27DC4">
        <w:rPr>
          <w:rFonts w:ascii="Times New Roman" w:hAnsi="Times New Roman" w:cs="Times New Roman"/>
          <w:sz w:val="28"/>
          <w:szCs w:val="28"/>
        </w:rPr>
        <w:lastRenderedPageBreak/>
        <w:t>постановления о назначении административного наказания.</w:t>
      </w:r>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Title"/>
        <w:jc w:val="center"/>
        <w:outlineLvl w:val="2"/>
        <w:rPr>
          <w:rFonts w:ascii="Times New Roman" w:hAnsi="Times New Roman" w:cs="Times New Roman"/>
          <w:sz w:val="28"/>
          <w:szCs w:val="28"/>
        </w:rPr>
      </w:pPr>
      <w:r w:rsidRPr="00B27DC4">
        <w:rPr>
          <w:rFonts w:ascii="Times New Roman" w:hAnsi="Times New Roman" w:cs="Times New Roman"/>
          <w:sz w:val="28"/>
          <w:szCs w:val="28"/>
        </w:rPr>
        <w:t xml:space="preserve">3. Порядок признания </w:t>
      </w:r>
      <w:proofErr w:type="gramStart"/>
      <w:r w:rsidRPr="00B27DC4">
        <w:rPr>
          <w:rFonts w:ascii="Times New Roman" w:hAnsi="Times New Roman" w:cs="Times New Roman"/>
          <w:sz w:val="28"/>
          <w:szCs w:val="28"/>
        </w:rPr>
        <w:t>безнадежной</w:t>
      </w:r>
      <w:proofErr w:type="gramEnd"/>
    </w:p>
    <w:p w:rsidR="00231E56" w:rsidRPr="00B27DC4" w:rsidRDefault="00231E56" w:rsidP="00B27DC4">
      <w:pPr>
        <w:pStyle w:val="ConsPlusTitle"/>
        <w:jc w:val="center"/>
        <w:rPr>
          <w:rFonts w:ascii="Times New Roman" w:hAnsi="Times New Roman" w:cs="Times New Roman"/>
          <w:sz w:val="28"/>
          <w:szCs w:val="28"/>
        </w:rPr>
      </w:pPr>
      <w:r w:rsidRPr="00B27DC4">
        <w:rPr>
          <w:rFonts w:ascii="Times New Roman" w:hAnsi="Times New Roman" w:cs="Times New Roman"/>
          <w:sz w:val="28"/>
          <w:szCs w:val="28"/>
        </w:rPr>
        <w:t>к взысканию дебиторской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3.1. Решение о признании безнадежной к взысканию дебиторской задолженности принимает комиссия по поступлению и выбытию активов субъекта учета (далее - Комиссия).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Комиссия принимает решение на основании: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данных бухгалтерского учета, содержащихся в ГИС ЕЦИС;</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данных бухгалтерской отчетности, содержащихся в ПК "</w:t>
      </w:r>
      <w:proofErr w:type="spellStart"/>
      <w:r w:rsidRPr="00B27DC4">
        <w:rPr>
          <w:rFonts w:ascii="Times New Roman" w:hAnsi="Times New Roman" w:cs="Times New Roman"/>
          <w:sz w:val="28"/>
          <w:szCs w:val="28"/>
        </w:rPr>
        <w:t>Web</w:t>
      </w:r>
      <w:proofErr w:type="spellEnd"/>
      <w:r w:rsidRPr="00B27DC4">
        <w:rPr>
          <w:rFonts w:ascii="Times New Roman" w:hAnsi="Times New Roman" w:cs="Times New Roman"/>
          <w:sz w:val="28"/>
          <w:szCs w:val="28"/>
        </w:rPr>
        <w:t>-консолидация";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документов (информации СМИ, информации в сети Интернет на сайтах и сервисах государственных органов), устанавливающих факт возникновения дебиторской задолженности и обстоятель</w:t>
      </w:r>
      <w:proofErr w:type="gramStart"/>
      <w:r w:rsidRPr="00B27DC4">
        <w:rPr>
          <w:rFonts w:ascii="Times New Roman" w:hAnsi="Times New Roman" w:cs="Times New Roman"/>
          <w:sz w:val="28"/>
          <w:szCs w:val="28"/>
        </w:rPr>
        <w:t>ств дл</w:t>
      </w:r>
      <w:proofErr w:type="gramEnd"/>
      <w:r w:rsidRPr="00B27DC4">
        <w:rPr>
          <w:rFonts w:ascii="Times New Roman" w:hAnsi="Times New Roman" w:cs="Times New Roman"/>
          <w:sz w:val="28"/>
          <w:szCs w:val="28"/>
        </w:rPr>
        <w:t>я признания безнадежной к взысканию дебиторской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Заседание комиссии проводится:</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по мере необходимости;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в период проведения инвентаризации в целях составления годовой бюджетной (бухгалтерской) отчетности.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3.2. Комиссия может признать безнадежной к взысканию дебиторскую задолженность или отказать в признании.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Для этого комиссия проводит анализ документов, указанных в </w:t>
      </w:r>
      <w:hyperlink w:anchor="P33674">
        <w:r w:rsidRPr="00B27DC4">
          <w:rPr>
            <w:rFonts w:ascii="Times New Roman" w:hAnsi="Times New Roman" w:cs="Times New Roman"/>
            <w:color w:val="0000FF"/>
            <w:sz w:val="28"/>
            <w:szCs w:val="28"/>
          </w:rPr>
          <w:t>пункте 3.3</w:t>
        </w:r>
      </w:hyperlink>
      <w:r w:rsidRPr="00B27DC4">
        <w:rPr>
          <w:rFonts w:ascii="Times New Roman" w:hAnsi="Times New Roman" w:cs="Times New Roman"/>
          <w:sz w:val="28"/>
          <w:szCs w:val="28"/>
        </w:rPr>
        <w:t xml:space="preserve"> настоящего Положения, и устанавливает факт возникновения обстоятельств, для признания безнадежной к взысканию дебиторской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3.3. Для признания дебиторской задолженности безнадежной к взысканию необходимы следующие документы:</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а) выписка из регистров бухгалтерского учета, выписка из бухгалтерской отчетности об учитываемых суммах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б) справка ответственных лиц субъекта учета о принятых мерах по взысканию задолженности с указанием проведенной </w:t>
      </w:r>
      <w:proofErr w:type="spellStart"/>
      <w:r w:rsidRPr="00B27DC4">
        <w:rPr>
          <w:rFonts w:ascii="Times New Roman" w:hAnsi="Times New Roman" w:cs="Times New Roman"/>
          <w:sz w:val="28"/>
          <w:szCs w:val="28"/>
        </w:rPr>
        <w:t>претензионно</w:t>
      </w:r>
      <w:proofErr w:type="spellEnd"/>
      <w:r w:rsidRPr="00B27DC4">
        <w:rPr>
          <w:rFonts w:ascii="Times New Roman" w:hAnsi="Times New Roman" w:cs="Times New Roman"/>
          <w:sz w:val="28"/>
          <w:szCs w:val="28"/>
        </w:rPr>
        <w:t>-исковой работы по урегулированию просроченной дебиторской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предъявленные письменные претензии в отношении должников;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подготовка и направление исковых заявлений в суд о взыскании просроченной дебиторской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взаимодействие с органами службы судебных приставов по принудительному взысканию задолженности и т.д.;</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в) документы, подтверждающие случаи признания задолженности безнадежной к взысканию:</w:t>
      </w:r>
    </w:p>
    <w:p w:rsidR="00231E56" w:rsidRPr="00B27DC4" w:rsidRDefault="00231E56" w:rsidP="00B27DC4">
      <w:pPr>
        <w:pStyle w:val="ConsPlusNormal"/>
        <w:ind w:firstLine="709"/>
        <w:jc w:val="both"/>
        <w:rPr>
          <w:rFonts w:ascii="Times New Roman" w:hAnsi="Times New Roman" w:cs="Times New Roman"/>
          <w:sz w:val="28"/>
          <w:szCs w:val="28"/>
        </w:rPr>
      </w:pPr>
      <w:proofErr w:type="gramStart"/>
      <w:r w:rsidRPr="00B27DC4">
        <w:rPr>
          <w:rFonts w:ascii="Times New Roman" w:hAnsi="Times New Roman" w:cs="Times New Roman"/>
          <w:sz w:val="28"/>
          <w:szCs w:val="28"/>
        </w:rPr>
        <w:t xml:space="preserve">- документ, свидетельствующий о смерти физического лица - плательщика или подтверждающий факт объявления его умершим (справка из отдела ЗАГС, копия судебного решения об объявлении физического лица (индивидуального предпринимателя) умершим или о признании его безвестно отсутствующим, скриншоты страниц в сети Интернет на сайте Федеральной нотариальной палаты, подтверждающие отсутствие открытого наследственного </w:t>
      </w:r>
      <w:r w:rsidRPr="00B27DC4">
        <w:rPr>
          <w:rFonts w:ascii="Times New Roman" w:hAnsi="Times New Roman" w:cs="Times New Roman"/>
          <w:sz w:val="28"/>
          <w:szCs w:val="28"/>
        </w:rPr>
        <w:lastRenderedPageBreak/>
        <w:t>дела);</w:t>
      </w:r>
      <w:proofErr w:type="gramEnd"/>
    </w:p>
    <w:p w:rsidR="00231E56" w:rsidRPr="00B27DC4" w:rsidRDefault="00231E56" w:rsidP="00B27DC4">
      <w:pPr>
        <w:pStyle w:val="ConsPlusNormal"/>
        <w:ind w:firstLine="709"/>
        <w:jc w:val="both"/>
        <w:rPr>
          <w:rFonts w:ascii="Times New Roman" w:hAnsi="Times New Roman" w:cs="Times New Roman"/>
          <w:sz w:val="28"/>
          <w:szCs w:val="28"/>
        </w:rPr>
      </w:pPr>
      <w:proofErr w:type="gramStart"/>
      <w:r w:rsidRPr="00B27DC4">
        <w:rPr>
          <w:rFonts w:ascii="Times New Roman" w:hAnsi="Times New Roman" w:cs="Times New Roman"/>
          <w:sz w:val="28"/>
          <w:szCs w:val="28"/>
        </w:rPr>
        <w:t>- судебный акт о завершении конкурсного производства или завершении реализации имущества гражданина - плательщика платежей в бюджет</w:t>
      </w:r>
      <w:r w:rsidR="009020F6" w:rsidRPr="00B27DC4">
        <w:rPr>
          <w:rFonts w:ascii="Times New Roman" w:hAnsi="Times New Roman" w:cs="Times New Roman"/>
          <w:sz w:val="28"/>
          <w:szCs w:val="28"/>
        </w:rPr>
        <w:t xml:space="preserve"> округа</w:t>
      </w:r>
      <w:r w:rsidRPr="00B27DC4">
        <w:rPr>
          <w:rFonts w:ascii="Times New Roman" w:hAnsi="Times New Roman" w:cs="Times New Roman"/>
          <w:sz w:val="28"/>
          <w:szCs w:val="28"/>
        </w:rPr>
        <w:t>,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w:t>
      </w:r>
      <w:r w:rsidR="009020F6" w:rsidRPr="00B27DC4">
        <w:rPr>
          <w:rFonts w:ascii="Times New Roman" w:hAnsi="Times New Roman" w:cs="Times New Roman"/>
          <w:sz w:val="28"/>
          <w:szCs w:val="28"/>
        </w:rPr>
        <w:t xml:space="preserve"> округа</w:t>
      </w:r>
      <w:r w:rsidRPr="00B27DC4">
        <w:rPr>
          <w:rFonts w:ascii="Times New Roman" w:hAnsi="Times New Roman" w:cs="Times New Roman"/>
          <w:sz w:val="28"/>
          <w:szCs w:val="28"/>
        </w:rPr>
        <w:t xml:space="preserve"> деятельности в качестве индивидуального предпринимателя в связи с принятием судебного акта о признании его несостоятельным (банкротом);</w:t>
      </w:r>
      <w:proofErr w:type="gramEnd"/>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судебный акт о завершении конкурсного производства или завершении реализации имущества гражданина - плательщика платежей в бюджет</w:t>
      </w:r>
      <w:r w:rsidR="009020F6" w:rsidRPr="00B27DC4">
        <w:rPr>
          <w:rFonts w:ascii="Times New Roman" w:hAnsi="Times New Roman" w:cs="Times New Roman"/>
          <w:sz w:val="28"/>
          <w:szCs w:val="28"/>
        </w:rPr>
        <w:t xml:space="preserve">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r w:rsidR="009020F6" w:rsidRPr="00B27DC4">
        <w:rPr>
          <w:rFonts w:ascii="Times New Roman" w:hAnsi="Times New Roman" w:cs="Times New Roman"/>
          <w:sz w:val="28"/>
          <w:szCs w:val="28"/>
        </w:rPr>
        <w:t xml:space="preserve"> округа</w:t>
      </w:r>
      <w:r w:rsidRPr="00B27DC4">
        <w:rPr>
          <w:rFonts w:ascii="Times New Roman" w:hAnsi="Times New Roman" w:cs="Times New Roman"/>
          <w:sz w:val="28"/>
          <w:szCs w:val="28"/>
        </w:rPr>
        <w:t>;</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документ, содержащий сведения из Единого государственного реестра юридических лиц об исключении юридического лица - плательщика платежей в бюджет</w:t>
      </w:r>
      <w:r w:rsidR="009020F6" w:rsidRPr="00B27DC4">
        <w:rPr>
          <w:rFonts w:ascii="Times New Roman" w:hAnsi="Times New Roman" w:cs="Times New Roman"/>
          <w:sz w:val="28"/>
          <w:szCs w:val="28"/>
        </w:rPr>
        <w:t xml:space="preserve"> округа</w:t>
      </w:r>
      <w:r w:rsidRPr="00B27DC4">
        <w:rPr>
          <w:rFonts w:ascii="Times New Roman" w:hAnsi="Times New Roman" w:cs="Times New Roman"/>
          <w:sz w:val="28"/>
          <w:szCs w:val="28"/>
        </w:rPr>
        <w:t xml:space="preserve"> из указанного реестра по решению регистрирующего органа;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акт об амнистии или о помиловании в отношении осужденных к наказанию в виде штрафа или судебный акт, в соответствии с которым субъект учета утрачивает возможность взыскания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 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w:t>
      </w:r>
      <w:hyperlink r:id="rId1107">
        <w:r w:rsidRPr="00B27DC4">
          <w:rPr>
            <w:rFonts w:ascii="Times New Roman" w:hAnsi="Times New Roman" w:cs="Times New Roman"/>
            <w:color w:val="0000FF"/>
            <w:sz w:val="28"/>
            <w:szCs w:val="28"/>
          </w:rPr>
          <w:t>пунктом 3</w:t>
        </w:r>
      </w:hyperlink>
      <w:r w:rsidRPr="00B27DC4">
        <w:rPr>
          <w:rFonts w:ascii="Times New Roman" w:hAnsi="Times New Roman" w:cs="Times New Roman"/>
          <w:sz w:val="28"/>
          <w:szCs w:val="28"/>
        </w:rPr>
        <w:t xml:space="preserve"> или </w:t>
      </w:r>
      <w:hyperlink r:id="rId1108">
        <w:r w:rsidRPr="00B27DC4">
          <w:rPr>
            <w:rFonts w:ascii="Times New Roman" w:hAnsi="Times New Roman" w:cs="Times New Roman"/>
            <w:color w:val="0000FF"/>
            <w:sz w:val="28"/>
            <w:szCs w:val="28"/>
          </w:rPr>
          <w:t>4 части 1 статьи 46</w:t>
        </w:r>
      </w:hyperlink>
      <w:r w:rsidRPr="00B27DC4">
        <w:rPr>
          <w:rFonts w:ascii="Times New Roman" w:hAnsi="Times New Roman" w:cs="Times New Roman"/>
          <w:sz w:val="28"/>
          <w:szCs w:val="28"/>
        </w:rPr>
        <w:t xml:space="preserve"> Федерального закона N 229-ФЗ;</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постановление о прекращении исполнения постановления о назначении административного наказания;</w:t>
      </w:r>
    </w:p>
    <w:p w:rsidR="00231E56" w:rsidRPr="00B27DC4" w:rsidRDefault="00231E56" w:rsidP="00B27DC4">
      <w:pPr>
        <w:pStyle w:val="ConsPlusNormal"/>
        <w:ind w:firstLine="709"/>
        <w:jc w:val="both"/>
        <w:rPr>
          <w:rFonts w:ascii="Times New Roman" w:hAnsi="Times New Roman" w:cs="Times New Roman"/>
          <w:sz w:val="28"/>
          <w:szCs w:val="28"/>
        </w:rPr>
      </w:pPr>
      <w:proofErr w:type="gramStart"/>
      <w:r w:rsidRPr="00B27DC4">
        <w:rPr>
          <w:rFonts w:ascii="Times New Roman" w:hAnsi="Times New Roman" w:cs="Times New Roman"/>
          <w:sz w:val="28"/>
          <w:szCs w:val="28"/>
        </w:rPr>
        <w:t>- документы, подтверждающие истечение срока исковой давности (договоры, платежные документы, товарные накладные, акты выполненных работ (оказанных услуг), акты инвентаризации дебиторской задолженности на конец отчетного периода, другие документы, подтверждающие истечение срока исковой давности);</w:t>
      </w:r>
      <w:proofErr w:type="gramEnd"/>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документ, содержащий сведения уполномоченного органа о наступлении чрезвычайных или других непредвиденных обстоятельств;</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копия решения суда о признании банкротом физического лица;</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обоснование малозначительности суммы задолженности.</w:t>
      </w:r>
    </w:p>
    <w:p w:rsidR="00231E56" w:rsidRPr="00B27DC4"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3.4. Решение Комиссии о признании задолженности безнадежной к взысканию задолженности оформляется Актом о признании безнадежной к </w:t>
      </w:r>
      <w:r w:rsidRPr="00B27DC4">
        <w:rPr>
          <w:rFonts w:ascii="Times New Roman" w:hAnsi="Times New Roman" w:cs="Times New Roman"/>
          <w:sz w:val="28"/>
          <w:szCs w:val="28"/>
        </w:rPr>
        <w:lastRenderedPageBreak/>
        <w:t>взысканию задолженности по доходам (ф. 0510436) с приложением оправдательных документов.</w:t>
      </w:r>
    </w:p>
    <w:p w:rsidR="00231E56" w:rsidRPr="00075B11" w:rsidRDefault="00231E5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3.5. Акт о признании безнадежной к взысканию задолженности по доходам (ф. 0510436) согласовывается с Учредителем, за исключением случаев признания безнадежной задолженности, учитываемой по кодам финансового обеспечения (деятельности): 2 - приносящая доход деятельность </w:t>
      </w:r>
      <w:r w:rsidR="009020F6" w:rsidRPr="00B27DC4">
        <w:rPr>
          <w:rFonts w:ascii="Times New Roman" w:hAnsi="Times New Roman" w:cs="Times New Roman"/>
          <w:sz w:val="28"/>
          <w:szCs w:val="28"/>
        </w:rPr>
        <w:t>(собственные доходы учреждения)</w:t>
      </w:r>
      <w:r w:rsidRPr="00B27DC4">
        <w:rPr>
          <w:rFonts w:ascii="Times New Roman" w:hAnsi="Times New Roman" w:cs="Times New Roman"/>
          <w:sz w:val="28"/>
          <w:szCs w:val="28"/>
        </w:rPr>
        <w:t>.</w:t>
      </w:r>
    </w:p>
    <w:p w:rsidR="00231E56" w:rsidRPr="00075B11" w:rsidRDefault="00231E56">
      <w:pPr>
        <w:pStyle w:val="ConsPlusNormal"/>
        <w:jc w:val="both"/>
        <w:rPr>
          <w:rFonts w:ascii="Times New Roman" w:hAnsi="Times New Roman" w:cs="Times New Roman"/>
          <w:sz w:val="28"/>
          <w:szCs w:val="28"/>
        </w:rPr>
      </w:pPr>
    </w:p>
    <w:p w:rsidR="00231E56" w:rsidRPr="000F23A1" w:rsidRDefault="00231E56">
      <w:pPr>
        <w:pStyle w:val="ConsPlusNormal"/>
        <w:jc w:val="both"/>
        <w:rPr>
          <w:rFonts w:ascii="Times New Roman" w:hAnsi="Times New Roman" w:cs="Times New Roman"/>
        </w:rPr>
      </w:pPr>
    </w:p>
    <w:p w:rsidR="00231E56" w:rsidRPr="000F23A1" w:rsidRDefault="00231E56">
      <w:pPr>
        <w:pStyle w:val="ConsPlusNormal"/>
        <w:jc w:val="both"/>
        <w:rPr>
          <w:rFonts w:ascii="Times New Roman" w:hAnsi="Times New Roman" w:cs="Times New Roman"/>
        </w:rPr>
      </w:pPr>
    </w:p>
    <w:p w:rsidR="00231E56" w:rsidRDefault="00231E56">
      <w:pPr>
        <w:pStyle w:val="ConsPlusNormal"/>
        <w:jc w:val="both"/>
        <w:rPr>
          <w:rFonts w:ascii="Times New Roman" w:hAnsi="Times New Roman" w:cs="Times New Roman"/>
        </w:rPr>
      </w:pPr>
    </w:p>
    <w:p w:rsidR="009020F6" w:rsidRDefault="009020F6">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0E7CF8" w:rsidRDefault="000E7CF8">
      <w:pPr>
        <w:pStyle w:val="ConsPlusNormal"/>
        <w:jc w:val="both"/>
        <w:rPr>
          <w:rFonts w:ascii="Times New Roman" w:hAnsi="Times New Roman" w:cs="Times New Roman"/>
        </w:rPr>
      </w:pPr>
    </w:p>
    <w:p w:rsidR="009020F6" w:rsidRDefault="009020F6">
      <w:pPr>
        <w:pStyle w:val="ConsPlusNormal"/>
        <w:jc w:val="both"/>
        <w:rPr>
          <w:rFonts w:ascii="Times New Roman" w:hAnsi="Times New Roman" w:cs="Times New Roman"/>
        </w:rPr>
      </w:pPr>
    </w:p>
    <w:p w:rsidR="009020F6" w:rsidRDefault="009020F6">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6B4782" w:rsidRDefault="006B4782">
      <w:pPr>
        <w:pStyle w:val="ConsPlusNormal"/>
        <w:jc w:val="both"/>
        <w:rPr>
          <w:rFonts w:ascii="Times New Roman" w:hAnsi="Times New Roman" w:cs="Times New Roman"/>
        </w:rPr>
      </w:pPr>
    </w:p>
    <w:p w:rsidR="00B27DC4" w:rsidRDefault="00B27DC4">
      <w:pPr>
        <w:pStyle w:val="ConsPlusNormal"/>
        <w:jc w:val="both"/>
        <w:rPr>
          <w:rFonts w:ascii="Times New Roman" w:hAnsi="Times New Roman" w:cs="Times New Roman"/>
        </w:rPr>
      </w:pPr>
    </w:p>
    <w:p w:rsidR="00B27DC4" w:rsidRPr="000F23A1" w:rsidRDefault="00B27DC4">
      <w:pPr>
        <w:pStyle w:val="ConsPlusNormal"/>
        <w:jc w:val="both"/>
        <w:rPr>
          <w:rFonts w:ascii="Times New Roman" w:hAnsi="Times New Roman" w:cs="Times New Roman"/>
        </w:rPr>
      </w:pPr>
    </w:p>
    <w:p w:rsidR="00231E56" w:rsidRPr="00B27DC4" w:rsidRDefault="00231E56" w:rsidP="00B27DC4">
      <w:pPr>
        <w:pStyle w:val="ConsPlusNormal"/>
        <w:ind w:firstLine="6804"/>
        <w:jc w:val="center"/>
        <w:outlineLvl w:val="1"/>
        <w:rPr>
          <w:rFonts w:ascii="Times New Roman" w:hAnsi="Times New Roman" w:cs="Times New Roman"/>
          <w:sz w:val="24"/>
          <w:szCs w:val="24"/>
        </w:rPr>
      </w:pPr>
      <w:r w:rsidRPr="00B27DC4">
        <w:rPr>
          <w:rFonts w:ascii="Times New Roman" w:hAnsi="Times New Roman" w:cs="Times New Roman"/>
          <w:sz w:val="24"/>
          <w:szCs w:val="24"/>
        </w:rPr>
        <w:lastRenderedPageBreak/>
        <w:t>Приложение 17</w:t>
      </w:r>
    </w:p>
    <w:p w:rsidR="00231E56" w:rsidRPr="00075B11" w:rsidRDefault="00231E56" w:rsidP="00B27DC4">
      <w:pPr>
        <w:pStyle w:val="ConsPlusNormal"/>
        <w:ind w:firstLine="6804"/>
        <w:jc w:val="center"/>
        <w:rPr>
          <w:rFonts w:ascii="Times New Roman" w:hAnsi="Times New Roman" w:cs="Times New Roman"/>
          <w:sz w:val="28"/>
          <w:szCs w:val="28"/>
        </w:rPr>
      </w:pPr>
      <w:r w:rsidRPr="00B27DC4">
        <w:rPr>
          <w:rFonts w:ascii="Times New Roman" w:hAnsi="Times New Roman" w:cs="Times New Roman"/>
          <w:sz w:val="24"/>
          <w:szCs w:val="24"/>
        </w:rPr>
        <w:t>к Положению</w:t>
      </w:r>
    </w:p>
    <w:p w:rsidR="00231E56" w:rsidRPr="00075B11" w:rsidRDefault="00231E56">
      <w:pPr>
        <w:pStyle w:val="ConsPlusNormal"/>
        <w:jc w:val="both"/>
        <w:rPr>
          <w:rFonts w:ascii="Times New Roman" w:hAnsi="Times New Roman" w:cs="Times New Roman"/>
          <w:sz w:val="28"/>
          <w:szCs w:val="28"/>
        </w:rPr>
      </w:pPr>
    </w:p>
    <w:p w:rsidR="00231E56" w:rsidRPr="00075B11" w:rsidRDefault="00231E56">
      <w:pPr>
        <w:pStyle w:val="ConsPlusTitle"/>
        <w:jc w:val="center"/>
        <w:rPr>
          <w:rFonts w:ascii="Times New Roman" w:hAnsi="Times New Roman" w:cs="Times New Roman"/>
          <w:sz w:val="28"/>
          <w:szCs w:val="28"/>
        </w:rPr>
      </w:pPr>
      <w:bookmarkStart w:id="71" w:name="P36683"/>
      <w:bookmarkEnd w:id="71"/>
      <w:r w:rsidRPr="00075B11">
        <w:rPr>
          <w:rFonts w:ascii="Times New Roman" w:hAnsi="Times New Roman" w:cs="Times New Roman"/>
          <w:sz w:val="28"/>
          <w:szCs w:val="28"/>
        </w:rPr>
        <w:t>ПОРЯДОК</w:t>
      </w:r>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 xml:space="preserve">СПИСАНИЯ (ВОССТАНОВЛЕНИЯ) </w:t>
      </w:r>
      <w:proofErr w:type="gramStart"/>
      <w:r w:rsidRPr="00075B11">
        <w:rPr>
          <w:rFonts w:ascii="Times New Roman" w:hAnsi="Times New Roman" w:cs="Times New Roman"/>
          <w:sz w:val="28"/>
          <w:szCs w:val="28"/>
        </w:rPr>
        <w:t>НЕВОСТРЕБОВАННОЙ</w:t>
      </w:r>
      <w:proofErr w:type="gramEnd"/>
    </w:p>
    <w:p w:rsidR="00231E56" w:rsidRPr="00075B11" w:rsidRDefault="00231E56">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КРЕДИТОРСКОЙ ЗАДОЛЖЕННОСТИ</w:t>
      </w:r>
    </w:p>
    <w:p w:rsidR="00231E56" w:rsidRPr="00075B11" w:rsidRDefault="00231E56">
      <w:pPr>
        <w:pStyle w:val="ConsPlusNormal"/>
        <w:spacing w:after="1"/>
        <w:rPr>
          <w:rFonts w:ascii="Times New Roman" w:hAnsi="Times New Roman" w:cs="Times New Roman"/>
          <w:sz w:val="28"/>
          <w:szCs w:val="28"/>
        </w:rPr>
      </w:pPr>
    </w:p>
    <w:p w:rsidR="00231E56" w:rsidRPr="00075B11" w:rsidRDefault="00231E56" w:rsidP="00B27DC4">
      <w:pPr>
        <w:pStyle w:val="ConsPlusTitle"/>
        <w:jc w:val="center"/>
        <w:outlineLvl w:val="2"/>
        <w:rPr>
          <w:rFonts w:ascii="Times New Roman" w:hAnsi="Times New Roman" w:cs="Times New Roman"/>
          <w:sz w:val="28"/>
          <w:szCs w:val="28"/>
        </w:rPr>
      </w:pPr>
      <w:r w:rsidRPr="00075B11">
        <w:rPr>
          <w:rFonts w:ascii="Times New Roman" w:hAnsi="Times New Roman" w:cs="Times New Roman"/>
          <w:sz w:val="28"/>
          <w:szCs w:val="28"/>
        </w:rPr>
        <w:t>1. Общие положения</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1.1. Настоящий порядок разработан в соответствии с Федеральным </w:t>
      </w:r>
      <w:hyperlink r:id="rId1109">
        <w:r w:rsidRPr="00075B11">
          <w:rPr>
            <w:rFonts w:ascii="Times New Roman" w:hAnsi="Times New Roman" w:cs="Times New Roman"/>
            <w:color w:val="0000FF"/>
            <w:sz w:val="28"/>
            <w:szCs w:val="28"/>
          </w:rPr>
          <w:t>законом</w:t>
        </w:r>
      </w:hyperlink>
      <w:r w:rsidRPr="00075B11">
        <w:rPr>
          <w:rFonts w:ascii="Times New Roman" w:hAnsi="Times New Roman" w:cs="Times New Roman"/>
          <w:sz w:val="28"/>
          <w:szCs w:val="28"/>
        </w:rPr>
        <w:t xml:space="preserve"> от 06.12.2011 N 402-ФЗ "О бухгалтерском учете", Гражданским </w:t>
      </w:r>
      <w:hyperlink r:id="rId1110">
        <w:r w:rsidRPr="00075B11">
          <w:rPr>
            <w:rFonts w:ascii="Times New Roman" w:hAnsi="Times New Roman" w:cs="Times New Roman"/>
            <w:color w:val="0000FF"/>
            <w:sz w:val="28"/>
            <w:szCs w:val="28"/>
          </w:rPr>
          <w:t>кодексом</w:t>
        </w:r>
      </w:hyperlink>
      <w:r w:rsidRPr="00075B11">
        <w:rPr>
          <w:rFonts w:ascii="Times New Roman" w:hAnsi="Times New Roman" w:cs="Times New Roman"/>
          <w:sz w:val="28"/>
          <w:szCs w:val="28"/>
        </w:rPr>
        <w:t xml:space="preserve"> Российской Федерации (далее - ГК РФ), частью второй Налогового </w:t>
      </w:r>
      <w:hyperlink r:id="rId1111">
        <w:r w:rsidRPr="00075B11">
          <w:rPr>
            <w:rFonts w:ascii="Times New Roman" w:hAnsi="Times New Roman" w:cs="Times New Roman"/>
            <w:color w:val="0000FF"/>
            <w:sz w:val="28"/>
            <w:szCs w:val="28"/>
          </w:rPr>
          <w:t>кодекса</w:t>
        </w:r>
      </w:hyperlink>
      <w:r w:rsidRPr="00075B11">
        <w:rPr>
          <w:rFonts w:ascii="Times New Roman" w:hAnsi="Times New Roman" w:cs="Times New Roman"/>
          <w:sz w:val="28"/>
          <w:szCs w:val="28"/>
        </w:rPr>
        <w:t xml:space="preserve"> Российской Федерации (далее - НК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1.2. Основными целями Порядка являются: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 усиление </w:t>
      </w:r>
      <w:proofErr w:type="gramStart"/>
      <w:r w:rsidRPr="00075B11">
        <w:rPr>
          <w:rFonts w:ascii="Times New Roman" w:hAnsi="Times New Roman" w:cs="Times New Roman"/>
          <w:sz w:val="28"/>
          <w:szCs w:val="28"/>
        </w:rPr>
        <w:t>контроля за</w:t>
      </w:r>
      <w:proofErr w:type="gramEnd"/>
      <w:r w:rsidRPr="00075B11">
        <w:rPr>
          <w:rFonts w:ascii="Times New Roman" w:hAnsi="Times New Roman" w:cs="Times New Roman"/>
          <w:sz w:val="28"/>
          <w:szCs w:val="28"/>
        </w:rPr>
        <w:t xml:space="preserve"> состоянием кредиторской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 недопущение возникновения просроченной кредиторской </w:t>
      </w:r>
      <w:proofErr w:type="gramStart"/>
      <w:r w:rsidRPr="00075B11">
        <w:rPr>
          <w:rFonts w:ascii="Times New Roman" w:hAnsi="Times New Roman" w:cs="Times New Roman"/>
          <w:sz w:val="28"/>
          <w:szCs w:val="28"/>
        </w:rPr>
        <w:t>задолжен</w:t>
      </w:r>
      <w:r w:rsidR="00B27DC4">
        <w:rPr>
          <w:rFonts w:ascii="Times New Roman" w:hAnsi="Times New Roman" w:cs="Times New Roman"/>
          <w:sz w:val="28"/>
          <w:szCs w:val="28"/>
        </w:rPr>
        <w:t>-</w:t>
      </w:r>
      <w:proofErr w:type="spellStart"/>
      <w:r w:rsidRPr="00075B11">
        <w:rPr>
          <w:rFonts w:ascii="Times New Roman" w:hAnsi="Times New Roman" w:cs="Times New Roman"/>
          <w:sz w:val="28"/>
          <w:szCs w:val="28"/>
        </w:rPr>
        <w:t>ности</w:t>
      </w:r>
      <w:proofErr w:type="spellEnd"/>
      <w:proofErr w:type="gramEnd"/>
      <w:r w:rsidRPr="00075B11">
        <w:rPr>
          <w:rFonts w:ascii="Times New Roman" w:hAnsi="Times New Roman" w:cs="Times New Roman"/>
          <w:sz w:val="28"/>
          <w:szCs w:val="28"/>
        </w:rPr>
        <w:t xml:space="preserve"> в процессе ведения финансово-хозяйственной деятельности субъекта учета;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снижение рисков возникновения финансовых потерь;</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повышение финансовой устойчивости всех уровней бюджетов бюджетной системы РФ.</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Title"/>
        <w:jc w:val="center"/>
        <w:outlineLvl w:val="2"/>
        <w:rPr>
          <w:rFonts w:ascii="Times New Roman" w:hAnsi="Times New Roman" w:cs="Times New Roman"/>
          <w:sz w:val="28"/>
          <w:szCs w:val="28"/>
        </w:rPr>
      </w:pPr>
      <w:r w:rsidRPr="00075B11">
        <w:rPr>
          <w:rFonts w:ascii="Times New Roman" w:hAnsi="Times New Roman" w:cs="Times New Roman"/>
          <w:sz w:val="28"/>
          <w:szCs w:val="28"/>
        </w:rPr>
        <w:t>2. Критерии отнесения кредиторской задолженности</w:t>
      </w:r>
    </w:p>
    <w:p w:rsidR="00231E56" w:rsidRPr="00075B11" w:rsidRDefault="00231E56" w:rsidP="00B27DC4">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 xml:space="preserve">к </w:t>
      </w:r>
      <w:proofErr w:type="gramStart"/>
      <w:r w:rsidRPr="00075B11">
        <w:rPr>
          <w:rFonts w:ascii="Times New Roman" w:hAnsi="Times New Roman" w:cs="Times New Roman"/>
          <w:sz w:val="28"/>
          <w:szCs w:val="28"/>
        </w:rPr>
        <w:t>невостребованной</w:t>
      </w:r>
      <w:proofErr w:type="gramEnd"/>
      <w:r w:rsidRPr="00075B11">
        <w:rPr>
          <w:rFonts w:ascii="Times New Roman" w:hAnsi="Times New Roman" w:cs="Times New Roman"/>
          <w:sz w:val="28"/>
          <w:szCs w:val="28"/>
        </w:rPr>
        <w:t xml:space="preserve"> для целей бухгалтерского учета</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2.1. Понятия и определения:</w:t>
      </w:r>
    </w:p>
    <w:p w:rsidR="00231E56" w:rsidRPr="00075B11" w:rsidRDefault="00231E56" w:rsidP="00B27DC4">
      <w:pPr>
        <w:pStyle w:val="ConsPlusNormal"/>
        <w:ind w:firstLine="709"/>
        <w:jc w:val="both"/>
        <w:rPr>
          <w:rFonts w:ascii="Times New Roman" w:hAnsi="Times New Roman" w:cs="Times New Roman"/>
          <w:sz w:val="28"/>
          <w:szCs w:val="28"/>
        </w:rPr>
      </w:pPr>
      <w:proofErr w:type="gramStart"/>
      <w:r w:rsidRPr="00075B11">
        <w:rPr>
          <w:rFonts w:ascii="Times New Roman" w:hAnsi="Times New Roman" w:cs="Times New Roman"/>
          <w:sz w:val="28"/>
          <w:szCs w:val="28"/>
        </w:rPr>
        <w:t>Кредиторская задолженность субъекта учета - задолженность субъекта учета перед поставщиками (подрядчиками, исполнителями) за поставленные товары (выполненные работы, оказанные услуги), задолженность по обязательным платежам в бюджеты бюджетной системы Российской Федерации и внебюджетные фонды, а также задолженность перед физическими лицами по выплате заработной платы и иным выплатам, установленным действующим законодательством, а также переплат по доходам.</w:t>
      </w:r>
      <w:proofErr w:type="gramEnd"/>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Просроченная кредиторская задолженность - кредиторская задолженность, срок погашения которой, предусмотренный заключенными гражданско-правовыми договорами, локальными правовыми актами, действующим законодательством, истек.</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В соответствии со </w:t>
      </w:r>
      <w:hyperlink r:id="rId1112">
        <w:r w:rsidRPr="00075B11">
          <w:rPr>
            <w:rFonts w:ascii="Times New Roman" w:hAnsi="Times New Roman" w:cs="Times New Roman"/>
            <w:color w:val="0000FF"/>
            <w:sz w:val="28"/>
            <w:szCs w:val="28"/>
          </w:rPr>
          <w:t>ст. 309</w:t>
        </w:r>
      </w:hyperlink>
      <w:r w:rsidRPr="00075B11">
        <w:rPr>
          <w:rFonts w:ascii="Times New Roman" w:hAnsi="Times New Roman" w:cs="Times New Roman"/>
          <w:sz w:val="28"/>
          <w:szCs w:val="28"/>
        </w:rPr>
        <w:t xml:space="preserve">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Исковой давностью признается срок для защиты права по иску лица, право которого нарушено (ст.195 </w:t>
      </w:r>
      <w:hyperlink r:id="rId1113">
        <w:r w:rsidRPr="00075B11">
          <w:rPr>
            <w:rFonts w:ascii="Times New Roman" w:hAnsi="Times New Roman" w:cs="Times New Roman"/>
            <w:color w:val="0000FF"/>
            <w:sz w:val="28"/>
            <w:szCs w:val="28"/>
          </w:rPr>
          <w:t>ГК</w:t>
        </w:r>
      </w:hyperlink>
      <w:r w:rsidRPr="00075B11">
        <w:rPr>
          <w:rFonts w:ascii="Times New Roman" w:hAnsi="Times New Roman" w:cs="Times New Roman"/>
          <w:sz w:val="28"/>
          <w:szCs w:val="28"/>
        </w:rPr>
        <w:t xml:space="preserve">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Общий срок исковой давности устанавливается 3 года со дня, когда лицо </w:t>
      </w:r>
      <w:r w:rsidRPr="00075B11">
        <w:rPr>
          <w:rFonts w:ascii="Times New Roman" w:hAnsi="Times New Roman" w:cs="Times New Roman"/>
          <w:sz w:val="28"/>
          <w:szCs w:val="28"/>
        </w:rPr>
        <w:lastRenderedPageBreak/>
        <w:t>узнало или должно было узнать о нарушении своего права и о том, кто является надлежащим ответчиком по иску о защите этого права (</w:t>
      </w:r>
      <w:hyperlink r:id="rId1114">
        <w:r w:rsidRPr="00075B11">
          <w:rPr>
            <w:rFonts w:ascii="Times New Roman" w:hAnsi="Times New Roman" w:cs="Times New Roman"/>
            <w:color w:val="0000FF"/>
            <w:sz w:val="28"/>
            <w:szCs w:val="28"/>
          </w:rPr>
          <w:t>ст. 196</w:t>
        </w:r>
      </w:hyperlink>
      <w:r w:rsidRPr="00075B11">
        <w:rPr>
          <w:rFonts w:ascii="Times New Roman" w:hAnsi="Times New Roman" w:cs="Times New Roman"/>
          <w:sz w:val="28"/>
          <w:szCs w:val="28"/>
        </w:rPr>
        <w:t xml:space="preserve">, </w:t>
      </w:r>
      <w:hyperlink r:id="rId1115">
        <w:r w:rsidRPr="00075B11">
          <w:rPr>
            <w:rFonts w:ascii="Times New Roman" w:hAnsi="Times New Roman" w:cs="Times New Roman"/>
            <w:color w:val="0000FF"/>
            <w:sz w:val="28"/>
            <w:szCs w:val="28"/>
          </w:rPr>
          <w:t>ст. 200</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Для отдельных видов требований </w:t>
      </w:r>
      <w:hyperlink r:id="rId1116">
        <w:r w:rsidRPr="00075B11">
          <w:rPr>
            <w:rFonts w:ascii="Times New Roman" w:hAnsi="Times New Roman" w:cs="Times New Roman"/>
            <w:color w:val="0000FF"/>
            <w:sz w:val="28"/>
            <w:szCs w:val="28"/>
          </w:rPr>
          <w:t>ГК</w:t>
        </w:r>
      </w:hyperlink>
      <w:r w:rsidRPr="00075B11">
        <w:rPr>
          <w:rFonts w:ascii="Times New Roman" w:hAnsi="Times New Roman" w:cs="Times New Roman"/>
          <w:sz w:val="28"/>
          <w:szCs w:val="28"/>
        </w:rPr>
        <w:t xml:space="preserve"> РФ установлены специальные сроки исковой давности (сокращенные или более длительные по сравнению с общим сроком) (</w:t>
      </w:r>
      <w:hyperlink r:id="rId1117">
        <w:r w:rsidRPr="00075B11">
          <w:rPr>
            <w:rFonts w:ascii="Times New Roman" w:hAnsi="Times New Roman" w:cs="Times New Roman"/>
            <w:color w:val="0000FF"/>
            <w:sz w:val="28"/>
            <w:szCs w:val="28"/>
          </w:rPr>
          <w:t>ст. 725</w:t>
        </w:r>
      </w:hyperlink>
      <w:r w:rsidRPr="00075B11">
        <w:rPr>
          <w:rFonts w:ascii="Times New Roman" w:hAnsi="Times New Roman" w:cs="Times New Roman"/>
          <w:sz w:val="28"/>
          <w:szCs w:val="28"/>
        </w:rPr>
        <w:t xml:space="preserve">, </w:t>
      </w:r>
      <w:hyperlink r:id="rId1118">
        <w:r w:rsidRPr="00075B11">
          <w:rPr>
            <w:rFonts w:ascii="Times New Roman" w:hAnsi="Times New Roman" w:cs="Times New Roman"/>
            <w:color w:val="0000FF"/>
            <w:sz w:val="28"/>
            <w:szCs w:val="28"/>
          </w:rPr>
          <w:t>797</w:t>
        </w:r>
      </w:hyperlink>
      <w:r w:rsidRPr="00075B11">
        <w:rPr>
          <w:rFonts w:ascii="Times New Roman" w:hAnsi="Times New Roman" w:cs="Times New Roman"/>
          <w:sz w:val="28"/>
          <w:szCs w:val="28"/>
        </w:rPr>
        <w:t xml:space="preserve">, </w:t>
      </w:r>
      <w:hyperlink r:id="rId1119">
        <w:r w:rsidRPr="00075B11">
          <w:rPr>
            <w:rFonts w:ascii="Times New Roman" w:hAnsi="Times New Roman" w:cs="Times New Roman"/>
            <w:color w:val="0000FF"/>
            <w:sz w:val="28"/>
            <w:szCs w:val="28"/>
          </w:rPr>
          <w:t>966</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По обязательствам с определенным сроком исполнения течение срока исковой давности начинается по окончании срока исполнения (</w:t>
      </w:r>
      <w:hyperlink r:id="rId1120">
        <w:r w:rsidRPr="00075B11">
          <w:rPr>
            <w:rFonts w:ascii="Times New Roman" w:hAnsi="Times New Roman" w:cs="Times New Roman"/>
            <w:color w:val="0000FF"/>
            <w:sz w:val="28"/>
            <w:szCs w:val="28"/>
          </w:rPr>
          <w:t>ст. 200</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Срок исковой давности и порядок его исчисления не может быть изменен соглашением сторон. С истечением срока исковой давности по главному требованию истекает срок и по дополнительным требованиям (неустойка, пени, штрафы, залог и др.). Основания приостановления и перерыва течения сроков исковой давности устанавливаются </w:t>
      </w:r>
      <w:hyperlink r:id="rId1121">
        <w:r w:rsidRPr="00075B11">
          <w:rPr>
            <w:rFonts w:ascii="Times New Roman" w:hAnsi="Times New Roman" w:cs="Times New Roman"/>
            <w:color w:val="0000FF"/>
            <w:sz w:val="28"/>
            <w:szCs w:val="28"/>
          </w:rPr>
          <w:t>ГК</w:t>
        </w:r>
      </w:hyperlink>
      <w:r w:rsidRPr="00075B11">
        <w:rPr>
          <w:rFonts w:ascii="Times New Roman" w:hAnsi="Times New Roman" w:cs="Times New Roman"/>
          <w:sz w:val="28"/>
          <w:szCs w:val="28"/>
        </w:rPr>
        <w:t xml:space="preserve"> РФ и иными законами (</w:t>
      </w:r>
      <w:hyperlink r:id="rId1122">
        <w:r w:rsidRPr="00075B11">
          <w:rPr>
            <w:rFonts w:ascii="Times New Roman" w:hAnsi="Times New Roman" w:cs="Times New Roman"/>
            <w:color w:val="0000FF"/>
            <w:sz w:val="28"/>
            <w:szCs w:val="28"/>
          </w:rPr>
          <w:t>ст. 198</w:t>
        </w:r>
      </w:hyperlink>
      <w:r w:rsidRPr="00075B11">
        <w:rPr>
          <w:rFonts w:ascii="Times New Roman" w:hAnsi="Times New Roman" w:cs="Times New Roman"/>
          <w:sz w:val="28"/>
          <w:szCs w:val="28"/>
        </w:rPr>
        <w:t xml:space="preserve">, </w:t>
      </w:r>
      <w:hyperlink r:id="rId1123">
        <w:r w:rsidRPr="00075B11">
          <w:rPr>
            <w:rFonts w:ascii="Times New Roman" w:hAnsi="Times New Roman" w:cs="Times New Roman"/>
            <w:color w:val="0000FF"/>
            <w:sz w:val="28"/>
            <w:szCs w:val="28"/>
          </w:rPr>
          <w:t>ст. 207</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Течение срока исковой давности прерывается совершением обязанным лицом действий, свидетельствующих о признании долга: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признание претензии;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частичная уплата должником или с его согласия другим лицом основного долга и (или) сумм санкций;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частичное признание претензии об уплате основного долга;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уплата процентов по основному долгу;</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изменение договора уполномоченным лицом, из которого следует, что должник признает наличие долга, равно как и просьба должника о таком изменении договора (например, об отсрочке или рассрочке платежа);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акцепт инкассового поручения.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Срок исковой давности не может превышать 10 лет со дня нарушения права, для защиты которого этот срок установлен, за исключением случаев, установленных Федеральным </w:t>
      </w:r>
      <w:hyperlink r:id="rId1124">
        <w:r w:rsidRPr="00075B11">
          <w:rPr>
            <w:rFonts w:ascii="Times New Roman" w:hAnsi="Times New Roman" w:cs="Times New Roman"/>
            <w:color w:val="0000FF"/>
            <w:sz w:val="28"/>
            <w:szCs w:val="28"/>
          </w:rPr>
          <w:t>законом</w:t>
        </w:r>
      </w:hyperlink>
      <w:r w:rsidRPr="00075B11">
        <w:rPr>
          <w:rFonts w:ascii="Times New Roman" w:hAnsi="Times New Roman" w:cs="Times New Roman"/>
          <w:sz w:val="28"/>
          <w:szCs w:val="28"/>
        </w:rPr>
        <w:t xml:space="preserve"> от 6 марта 2006 года N 35-ФЗ "О противодействии терроризму" (</w:t>
      </w:r>
      <w:hyperlink r:id="rId1125">
        <w:r w:rsidRPr="00075B11">
          <w:rPr>
            <w:rFonts w:ascii="Times New Roman" w:hAnsi="Times New Roman" w:cs="Times New Roman"/>
            <w:color w:val="0000FF"/>
            <w:sz w:val="28"/>
            <w:szCs w:val="28"/>
          </w:rPr>
          <w:t>ст. 196</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Подписание субъектом учета - кредитором акта сверки расчетов с контрагентом до истечения срока исковой давности служит доказательством признания долга, течение срока исковой давности по подтвержденному обязательству начинается заново, время, истекшее до перерыва, не засчитывается в новый срок (</w:t>
      </w:r>
      <w:hyperlink r:id="rId1126">
        <w:r w:rsidRPr="00075B11">
          <w:rPr>
            <w:rFonts w:ascii="Times New Roman" w:hAnsi="Times New Roman" w:cs="Times New Roman"/>
            <w:color w:val="0000FF"/>
            <w:sz w:val="28"/>
            <w:szCs w:val="28"/>
          </w:rPr>
          <w:t>ст. 203</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Письменное подтверждение долга после того, как срок исковой давности истек, никакого влияния на этот срок уже не оказывает, то есть срок исковой давности не восстанавливается и не продлевается.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2.2. Кредиторская задолженность, числящаяся по субъекту учета в пределах действующих сроков оплаты, выставленных кредитором счетов, считается естественной. Кредиторская задолженность в сумме не предъявленных кредитором требований в течение срока исковой давности, в том числе задолженность, не подтвержденная по результатам инвентаризации кредитором, переходит в разряд задолженности, невостребованной кредитором, или нереальной.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2.3. Основания для признания кредиторской задолженности невостребованной: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lastRenderedPageBreak/>
        <w:t>- истечение срока исковой давности (</w:t>
      </w:r>
      <w:hyperlink r:id="rId1127">
        <w:r w:rsidRPr="00075B11">
          <w:rPr>
            <w:rFonts w:ascii="Times New Roman" w:hAnsi="Times New Roman" w:cs="Times New Roman"/>
            <w:color w:val="0000FF"/>
            <w:sz w:val="28"/>
            <w:szCs w:val="28"/>
          </w:rPr>
          <w:t>ст. 196</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прекращение обязательства вследствие невозможности его исполнения в соответствии с гражданским законодательством (</w:t>
      </w:r>
      <w:hyperlink r:id="rId1128">
        <w:r w:rsidRPr="00075B11">
          <w:rPr>
            <w:rFonts w:ascii="Times New Roman" w:hAnsi="Times New Roman" w:cs="Times New Roman"/>
            <w:color w:val="0000FF"/>
            <w:sz w:val="28"/>
            <w:szCs w:val="28"/>
          </w:rPr>
          <w:t>ст. 416</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прекращение обязательства на основании акта государственного органа (</w:t>
      </w:r>
      <w:hyperlink r:id="rId1129">
        <w:r w:rsidRPr="00075B11">
          <w:rPr>
            <w:rFonts w:ascii="Times New Roman" w:hAnsi="Times New Roman" w:cs="Times New Roman"/>
            <w:color w:val="0000FF"/>
            <w:sz w:val="28"/>
            <w:szCs w:val="28"/>
          </w:rPr>
          <w:t>ст. 417</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ликвидация юридического лица (</w:t>
      </w:r>
      <w:hyperlink r:id="rId1130">
        <w:r w:rsidRPr="00075B11">
          <w:rPr>
            <w:rFonts w:ascii="Times New Roman" w:hAnsi="Times New Roman" w:cs="Times New Roman"/>
            <w:color w:val="0000FF"/>
            <w:sz w:val="28"/>
            <w:szCs w:val="28"/>
          </w:rPr>
          <w:t>ст. 419</w:t>
        </w:r>
      </w:hyperlink>
      <w:r w:rsidRPr="00075B11">
        <w:rPr>
          <w:rFonts w:ascii="Times New Roman" w:hAnsi="Times New Roman" w:cs="Times New Roman"/>
          <w:sz w:val="28"/>
          <w:szCs w:val="28"/>
        </w:rPr>
        <w:t xml:space="preserve"> ГК РФ) или смерть гражданина (</w:t>
      </w:r>
      <w:hyperlink r:id="rId1131">
        <w:r w:rsidRPr="00075B11">
          <w:rPr>
            <w:rFonts w:ascii="Times New Roman" w:hAnsi="Times New Roman" w:cs="Times New Roman"/>
            <w:color w:val="0000FF"/>
            <w:sz w:val="28"/>
            <w:szCs w:val="28"/>
          </w:rPr>
          <w:t>ст. 419</w:t>
        </w:r>
      </w:hyperlink>
      <w:r w:rsidRPr="00075B11">
        <w:rPr>
          <w:rFonts w:ascii="Times New Roman" w:hAnsi="Times New Roman" w:cs="Times New Roman"/>
          <w:sz w:val="28"/>
          <w:szCs w:val="28"/>
        </w:rPr>
        <w:t xml:space="preserve"> ГК РФ);</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отказ кредитора;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отсутствие данных о кредиторе, невозможность контакта.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Сведения о государственной регистрации юридических лиц и о дате внесения записи о прекращении их деятельности проверяются по ИНН, ОГРН либо по наименованию на сайте </w:t>
      </w:r>
      <w:hyperlink r:id="rId1132">
        <w:r w:rsidRPr="00075B11">
          <w:rPr>
            <w:rFonts w:ascii="Times New Roman" w:hAnsi="Times New Roman" w:cs="Times New Roman"/>
            <w:color w:val="0000FF"/>
            <w:sz w:val="28"/>
            <w:szCs w:val="28"/>
          </w:rPr>
          <w:t>egrul.nalog.ru</w:t>
        </w:r>
      </w:hyperlink>
      <w:r w:rsidRPr="00075B11">
        <w:rPr>
          <w:rFonts w:ascii="Times New Roman" w:hAnsi="Times New Roman" w:cs="Times New Roman"/>
          <w:sz w:val="28"/>
          <w:szCs w:val="28"/>
        </w:rPr>
        <w:t>.</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Title"/>
        <w:jc w:val="center"/>
        <w:outlineLvl w:val="2"/>
        <w:rPr>
          <w:rFonts w:ascii="Times New Roman" w:hAnsi="Times New Roman" w:cs="Times New Roman"/>
          <w:sz w:val="28"/>
          <w:szCs w:val="28"/>
        </w:rPr>
      </w:pPr>
      <w:r w:rsidRPr="00075B11">
        <w:rPr>
          <w:rFonts w:ascii="Times New Roman" w:hAnsi="Times New Roman" w:cs="Times New Roman"/>
          <w:sz w:val="28"/>
          <w:szCs w:val="28"/>
        </w:rPr>
        <w:t xml:space="preserve">3. Порядок списания </w:t>
      </w:r>
      <w:proofErr w:type="gramStart"/>
      <w:r w:rsidRPr="00075B11">
        <w:rPr>
          <w:rFonts w:ascii="Times New Roman" w:hAnsi="Times New Roman" w:cs="Times New Roman"/>
          <w:sz w:val="28"/>
          <w:szCs w:val="28"/>
        </w:rPr>
        <w:t>невостребованной</w:t>
      </w:r>
      <w:proofErr w:type="gramEnd"/>
    </w:p>
    <w:p w:rsidR="00231E56" w:rsidRPr="00075B11" w:rsidRDefault="00231E56" w:rsidP="00B27DC4">
      <w:pPr>
        <w:pStyle w:val="ConsPlusTitle"/>
        <w:jc w:val="center"/>
        <w:rPr>
          <w:rFonts w:ascii="Times New Roman" w:hAnsi="Times New Roman" w:cs="Times New Roman"/>
          <w:sz w:val="28"/>
          <w:szCs w:val="28"/>
        </w:rPr>
      </w:pPr>
      <w:r w:rsidRPr="00075B11">
        <w:rPr>
          <w:rFonts w:ascii="Times New Roman" w:hAnsi="Times New Roman" w:cs="Times New Roman"/>
          <w:sz w:val="28"/>
          <w:szCs w:val="28"/>
        </w:rPr>
        <w:t>кредиторской задолженности</w:t>
      </w:r>
    </w:p>
    <w:p w:rsidR="00231E56" w:rsidRPr="00075B11" w:rsidRDefault="00231E56" w:rsidP="00B27DC4">
      <w:pPr>
        <w:pStyle w:val="ConsPlusNormal"/>
        <w:ind w:firstLine="709"/>
        <w:jc w:val="both"/>
        <w:rPr>
          <w:rFonts w:ascii="Times New Roman" w:hAnsi="Times New Roman" w:cs="Times New Roman"/>
          <w:sz w:val="28"/>
          <w:szCs w:val="28"/>
        </w:rPr>
      </w:pP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3.1. Решение о признании кредиторской задолженности невостребованной принимает комиссия по поступлению и выбытию активов или инвентаризационная комиссия субъекта учета (далее - Комиссия).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3.2. Комиссия принимает решение на основании: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данных бухгалтерского учета, содержащихся в ГИС ЕЦИС;</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данных бухгалтерской отчетности, содержащихся в ПК "</w:t>
      </w:r>
      <w:proofErr w:type="spellStart"/>
      <w:r w:rsidRPr="00075B11">
        <w:rPr>
          <w:rFonts w:ascii="Times New Roman" w:hAnsi="Times New Roman" w:cs="Times New Roman"/>
          <w:sz w:val="28"/>
          <w:szCs w:val="28"/>
        </w:rPr>
        <w:t>Web</w:t>
      </w:r>
      <w:proofErr w:type="spellEnd"/>
      <w:r w:rsidRPr="00075B11">
        <w:rPr>
          <w:rFonts w:ascii="Times New Roman" w:hAnsi="Times New Roman" w:cs="Times New Roman"/>
          <w:sz w:val="28"/>
          <w:szCs w:val="28"/>
        </w:rPr>
        <w:t>-Консолидация";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документов (информации СМИ, информации в сети Интернет на сайтах и сервисах государственных органов, первичных учетных документов, и иных), устанавливающих факт возникновения кредиторской задолженности и обстоятель</w:t>
      </w:r>
      <w:proofErr w:type="gramStart"/>
      <w:r w:rsidRPr="00075B11">
        <w:rPr>
          <w:rFonts w:ascii="Times New Roman" w:hAnsi="Times New Roman" w:cs="Times New Roman"/>
          <w:sz w:val="28"/>
          <w:szCs w:val="28"/>
        </w:rPr>
        <w:t>ств дл</w:t>
      </w:r>
      <w:proofErr w:type="gramEnd"/>
      <w:r w:rsidRPr="00075B11">
        <w:rPr>
          <w:rFonts w:ascii="Times New Roman" w:hAnsi="Times New Roman" w:cs="Times New Roman"/>
          <w:sz w:val="28"/>
          <w:szCs w:val="28"/>
        </w:rPr>
        <w:t>я признания задолженности невостребованной.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3.3. С целью выявление кредиторской задолженности, невостребованной кредиторами Комиссией осуществляется: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анализ договоров, контрактов, заключенных с контрагентами, на предмет подтверждения (определения) срока исполнения обязательства;</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анализа первичной документации: товарные накладные, акты выполненных работ (оказанных услуг), и др.;</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анализ документации (акты сверки расчетов, гарантийные письма и т.п.), отражающей факты признания либо непризнания субъектом учета задолженности перед контрагентом, что влечет прерывание срока исковой давности;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расчет срока исковой давности;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анализ соответствующих актов государственных органов, исполнительных листов и т.д.</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3.4. Для признания задолженности невостребованной кредиторами необходимы следующие документы:</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согласие учредителя в случае признания сделки крупной;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документы, подтверждающие случаи признания задолженности невостребованной:</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lastRenderedPageBreak/>
        <w:t>документ, содержащий сведения из ЕГРЮЛ о ликвидации юридического лица или об отсутствии сведений о юридическом лице в ЕГРЮЛ;</w:t>
      </w:r>
    </w:p>
    <w:p w:rsidR="00231E56" w:rsidRPr="00075B11" w:rsidRDefault="00B95497"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 </w:t>
      </w:r>
      <w:r w:rsidR="00231E56" w:rsidRPr="00075B11">
        <w:rPr>
          <w:rFonts w:ascii="Times New Roman" w:hAnsi="Times New Roman" w:cs="Times New Roman"/>
          <w:sz w:val="28"/>
          <w:szCs w:val="28"/>
        </w:rPr>
        <w:t>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w:t>
      </w:r>
    </w:p>
    <w:p w:rsidR="00231E56" w:rsidRPr="00075B11" w:rsidRDefault="00B95497" w:rsidP="00B27DC4">
      <w:pPr>
        <w:pStyle w:val="ConsPlusNormal"/>
        <w:ind w:firstLine="709"/>
        <w:jc w:val="both"/>
        <w:rPr>
          <w:rFonts w:ascii="Times New Roman" w:hAnsi="Times New Roman" w:cs="Times New Roman"/>
          <w:sz w:val="28"/>
          <w:szCs w:val="28"/>
        </w:rPr>
      </w:pPr>
      <w:proofErr w:type="gramStart"/>
      <w:r w:rsidRPr="00075B11">
        <w:rPr>
          <w:rFonts w:ascii="Times New Roman" w:hAnsi="Times New Roman" w:cs="Times New Roman"/>
          <w:sz w:val="28"/>
          <w:szCs w:val="28"/>
        </w:rPr>
        <w:t xml:space="preserve">- </w:t>
      </w:r>
      <w:r w:rsidR="00231E56" w:rsidRPr="00075B11">
        <w:rPr>
          <w:rFonts w:ascii="Times New Roman" w:hAnsi="Times New Roman" w:cs="Times New Roman"/>
          <w:sz w:val="28"/>
          <w:szCs w:val="28"/>
        </w:rPr>
        <w:t>документы, подтверждающие истечение срока исковой давности (договоры, платежные документы, товарные накладные, акты выполненных работ (оказанных услуг), акты инвентаризации кредиторской задолженности на конец отчетного периода, другие документы, подтверждающие истечение срока исковой давности);</w:t>
      </w:r>
      <w:proofErr w:type="gramEnd"/>
    </w:p>
    <w:p w:rsidR="00231E56" w:rsidRPr="00075B11" w:rsidRDefault="00B95497"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 </w:t>
      </w:r>
      <w:r w:rsidR="00231E56" w:rsidRPr="00075B11">
        <w:rPr>
          <w:rFonts w:ascii="Times New Roman" w:hAnsi="Times New Roman" w:cs="Times New Roman"/>
          <w:sz w:val="28"/>
          <w:szCs w:val="28"/>
        </w:rPr>
        <w:t>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rsidR="00231E56" w:rsidRPr="00075B11" w:rsidRDefault="00B95497"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д</w:t>
      </w:r>
      <w:r w:rsidR="00231E56" w:rsidRPr="00075B11">
        <w:rPr>
          <w:rFonts w:ascii="Times New Roman" w:hAnsi="Times New Roman" w:cs="Times New Roman"/>
          <w:sz w:val="28"/>
          <w:szCs w:val="28"/>
        </w:rPr>
        <w:t>окумент, содержащий сведения уполномоченного органа о наступлении чрезвычайных или других непредвиденных обстоятельств;</w:t>
      </w:r>
    </w:p>
    <w:p w:rsidR="00231E56" w:rsidRPr="00075B11" w:rsidRDefault="00B95497"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 </w:t>
      </w:r>
      <w:r w:rsidR="00231E56" w:rsidRPr="00075B11">
        <w:rPr>
          <w:rFonts w:ascii="Times New Roman" w:hAnsi="Times New Roman" w:cs="Times New Roman"/>
          <w:sz w:val="28"/>
          <w:szCs w:val="28"/>
        </w:rPr>
        <w:t>копия свидетельства о смерти гражданина (справка из отдела ЗАГС) или копия судебного решения об объявлении физического лица (индивидуального предпринимателя) умершим или о признании его безвестно отсутствующим;</w:t>
      </w:r>
    </w:p>
    <w:p w:rsidR="00231E56" w:rsidRPr="00075B11" w:rsidRDefault="00B95497"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 </w:t>
      </w:r>
      <w:r w:rsidR="00231E56" w:rsidRPr="00075B11">
        <w:rPr>
          <w:rFonts w:ascii="Times New Roman" w:hAnsi="Times New Roman" w:cs="Times New Roman"/>
          <w:sz w:val="28"/>
          <w:szCs w:val="28"/>
        </w:rPr>
        <w:t>заявление плательщика об отказе от внесенной переплаты;</w:t>
      </w:r>
    </w:p>
    <w:p w:rsidR="00231E56" w:rsidRPr="00075B11" w:rsidRDefault="00B95497"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 </w:t>
      </w:r>
      <w:r w:rsidR="00231E56" w:rsidRPr="00075B11">
        <w:rPr>
          <w:rFonts w:ascii="Times New Roman" w:hAnsi="Times New Roman" w:cs="Times New Roman"/>
          <w:sz w:val="28"/>
          <w:szCs w:val="28"/>
        </w:rPr>
        <w:t>служебная записка (чек-лист) администратора дохода (субъекта учета) об отсутствии информации (данных) о кредиторе и невозможности контакта с ним, отсутствует информация о поступлении заявления плательщика в течение трех лет со дня образования переплаты.</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3.5. Комиссия может признать кредиторскую задолженность невостребованной или отказать в признании.</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3.6. В случае наличия переплаты по денежному взысканию (штрафу), государственной пошлине и иным поступлениям, по которым срок исковой давности </w:t>
      </w:r>
      <w:proofErr w:type="gramStart"/>
      <w:r w:rsidRPr="00075B11">
        <w:rPr>
          <w:rFonts w:ascii="Times New Roman" w:hAnsi="Times New Roman" w:cs="Times New Roman"/>
          <w:sz w:val="28"/>
          <w:szCs w:val="28"/>
        </w:rPr>
        <w:t>истек</w:t>
      </w:r>
      <w:proofErr w:type="gramEnd"/>
      <w:r w:rsidRPr="00075B11">
        <w:rPr>
          <w:rFonts w:ascii="Times New Roman" w:hAnsi="Times New Roman" w:cs="Times New Roman"/>
          <w:sz w:val="28"/>
          <w:szCs w:val="28"/>
        </w:rPr>
        <w:t xml:space="preserve"> Комиссия принимает решение о признании суммы переплаты, подлежащей списанию с балансового учета без последующего наблюдения.</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3.7. Решение Комиссией о признании </w:t>
      </w:r>
      <w:proofErr w:type="gramStart"/>
      <w:r w:rsidRPr="00075B11">
        <w:rPr>
          <w:rFonts w:ascii="Times New Roman" w:hAnsi="Times New Roman" w:cs="Times New Roman"/>
          <w:sz w:val="28"/>
          <w:szCs w:val="28"/>
        </w:rPr>
        <w:t>кредиторской задолженности</w:t>
      </w:r>
      <w:r w:rsidR="006D7AAE" w:rsidRPr="00075B11">
        <w:rPr>
          <w:rFonts w:ascii="Times New Roman" w:hAnsi="Times New Roman" w:cs="Times New Roman"/>
          <w:sz w:val="28"/>
          <w:szCs w:val="28"/>
        </w:rPr>
        <w:t>,</w:t>
      </w:r>
      <w:r w:rsidRPr="00075B11">
        <w:rPr>
          <w:rFonts w:ascii="Times New Roman" w:hAnsi="Times New Roman" w:cs="Times New Roman"/>
          <w:sz w:val="28"/>
          <w:szCs w:val="28"/>
        </w:rPr>
        <w:t xml:space="preserve"> не востребованной кредиторами оформляется</w:t>
      </w:r>
      <w:proofErr w:type="gramEnd"/>
      <w:r w:rsidRPr="00075B11">
        <w:rPr>
          <w:rFonts w:ascii="Times New Roman" w:hAnsi="Times New Roman" w:cs="Times New Roman"/>
          <w:sz w:val="28"/>
          <w:szCs w:val="28"/>
        </w:rPr>
        <w:t xml:space="preserve"> Решением о списании задолженности, невостребованной кредиторами со счета ___ (ф. 0510437) с приложение подтверждающих документов.</w:t>
      </w:r>
    </w:p>
    <w:p w:rsidR="00231E56" w:rsidRPr="00075B11" w:rsidRDefault="00231E56" w:rsidP="00B27DC4">
      <w:pPr>
        <w:pStyle w:val="ConsPlusNormal"/>
        <w:ind w:firstLine="709"/>
        <w:jc w:val="both"/>
        <w:rPr>
          <w:rFonts w:ascii="Times New Roman" w:hAnsi="Times New Roman" w:cs="Times New Roman"/>
          <w:sz w:val="28"/>
          <w:szCs w:val="28"/>
        </w:rPr>
      </w:pPr>
      <w:r w:rsidRPr="00075B11">
        <w:rPr>
          <w:rFonts w:ascii="Times New Roman" w:hAnsi="Times New Roman" w:cs="Times New Roman"/>
          <w:sz w:val="28"/>
          <w:szCs w:val="28"/>
        </w:rPr>
        <w:t xml:space="preserve">3.8. Решение комиссии по восстановлению кредиторской задолженности по излишне полученным от плательщиков средствам о возврате поступлений с </w:t>
      </w:r>
      <w:proofErr w:type="spellStart"/>
      <w:r w:rsidRPr="00075B11">
        <w:rPr>
          <w:rFonts w:ascii="Times New Roman" w:hAnsi="Times New Roman" w:cs="Times New Roman"/>
          <w:sz w:val="28"/>
          <w:szCs w:val="28"/>
        </w:rPr>
        <w:t>забалансового</w:t>
      </w:r>
      <w:proofErr w:type="spellEnd"/>
      <w:r w:rsidRPr="00075B11">
        <w:rPr>
          <w:rFonts w:ascii="Times New Roman" w:hAnsi="Times New Roman" w:cs="Times New Roman"/>
          <w:sz w:val="28"/>
          <w:szCs w:val="28"/>
        </w:rPr>
        <w:t xml:space="preserve"> учета на балансовый учет принимается на основании заявления плательщика и решения администратора доходов (субъекта учета), оформляется Решением о восстановлении кредиторской задолженности (ф. 0510446).</w:t>
      </w:r>
    </w:p>
    <w:p w:rsidR="00231E56" w:rsidRPr="00075B11" w:rsidRDefault="00231E56">
      <w:pPr>
        <w:pStyle w:val="ConsPlusNormal"/>
        <w:jc w:val="both"/>
        <w:rPr>
          <w:rFonts w:ascii="Times New Roman" w:hAnsi="Times New Roman" w:cs="Times New Roman"/>
          <w:sz w:val="28"/>
          <w:szCs w:val="28"/>
        </w:rPr>
      </w:pPr>
    </w:p>
    <w:p w:rsidR="00231E56" w:rsidRDefault="00231E56">
      <w:pPr>
        <w:pStyle w:val="ConsPlusNormal"/>
        <w:jc w:val="both"/>
      </w:pPr>
    </w:p>
    <w:p w:rsidR="00231E56" w:rsidRDefault="00231E56">
      <w:pPr>
        <w:pStyle w:val="ConsPlusNormal"/>
        <w:jc w:val="both"/>
      </w:pPr>
    </w:p>
    <w:p w:rsidR="000E7CF8" w:rsidRDefault="000E7CF8">
      <w:pPr>
        <w:pStyle w:val="ConsPlusNormal"/>
        <w:jc w:val="both"/>
      </w:pPr>
    </w:p>
    <w:p w:rsidR="000E7CF8" w:rsidRDefault="000E7CF8">
      <w:pPr>
        <w:pStyle w:val="ConsPlusNormal"/>
        <w:jc w:val="both"/>
      </w:pPr>
    </w:p>
    <w:p w:rsidR="000E7CF8" w:rsidRDefault="000E7CF8">
      <w:pPr>
        <w:pStyle w:val="ConsPlusNormal"/>
        <w:jc w:val="both"/>
      </w:pPr>
    </w:p>
    <w:p w:rsidR="000E7CF8" w:rsidRDefault="000E7CF8">
      <w:pPr>
        <w:pStyle w:val="ConsPlusNormal"/>
        <w:jc w:val="both"/>
      </w:pPr>
    </w:p>
    <w:tbl>
      <w:tblPr>
        <w:tblW w:w="0" w:type="auto"/>
        <w:tblLook w:val="04A0" w:firstRow="1" w:lastRow="0" w:firstColumn="1" w:lastColumn="0" w:noHBand="0" w:noVBand="1"/>
      </w:tblPr>
      <w:tblGrid>
        <w:gridCol w:w="9353"/>
      </w:tblGrid>
      <w:tr w:rsidR="00BE1CB6" w:rsidRPr="00075B11" w:rsidTr="00075B11">
        <w:tc>
          <w:tcPr>
            <w:tcW w:w="9353" w:type="dxa"/>
          </w:tcPr>
          <w:p w:rsidR="00BE1CB6" w:rsidRPr="00B27DC4" w:rsidRDefault="00BE1CB6" w:rsidP="00B27DC4">
            <w:pPr>
              <w:widowControl w:val="0"/>
              <w:autoSpaceDE w:val="0"/>
              <w:autoSpaceDN w:val="0"/>
              <w:ind w:right="-2" w:firstLine="6804"/>
              <w:jc w:val="center"/>
              <w:rPr>
                <w:lang w:eastAsia="en-US"/>
              </w:rPr>
            </w:pPr>
            <w:r w:rsidRPr="00B27DC4">
              <w:rPr>
                <w:lang w:eastAsia="en-US"/>
              </w:rPr>
              <w:lastRenderedPageBreak/>
              <w:t>Приложение 1</w:t>
            </w:r>
            <w:r w:rsidR="000E7CF8" w:rsidRPr="00B27DC4">
              <w:rPr>
                <w:lang w:eastAsia="en-US"/>
              </w:rPr>
              <w:t>8</w:t>
            </w:r>
          </w:p>
          <w:p w:rsidR="00BE1CB6" w:rsidRPr="00075B11" w:rsidRDefault="00BE1CB6" w:rsidP="00B27DC4">
            <w:pPr>
              <w:widowControl w:val="0"/>
              <w:autoSpaceDE w:val="0"/>
              <w:autoSpaceDN w:val="0"/>
              <w:ind w:right="-2" w:firstLine="6804"/>
              <w:jc w:val="center"/>
              <w:rPr>
                <w:sz w:val="28"/>
                <w:szCs w:val="28"/>
                <w:lang w:eastAsia="en-US"/>
              </w:rPr>
            </w:pPr>
            <w:r w:rsidRPr="00B27DC4">
              <w:rPr>
                <w:lang w:eastAsia="en-US"/>
              </w:rPr>
              <w:t>к Положению</w:t>
            </w:r>
          </w:p>
          <w:p w:rsidR="00BE1CB6" w:rsidRPr="00075B11" w:rsidRDefault="00BE1CB6" w:rsidP="002D48C4">
            <w:pPr>
              <w:widowControl w:val="0"/>
              <w:autoSpaceDE w:val="0"/>
              <w:autoSpaceDN w:val="0"/>
              <w:spacing w:line="276" w:lineRule="auto"/>
              <w:ind w:right="-2"/>
              <w:jc w:val="right"/>
              <w:rPr>
                <w:sz w:val="28"/>
                <w:szCs w:val="28"/>
                <w:lang w:eastAsia="en-US"/>
              </w:rPr>
            </w:pPr>
          </w:p>
          <w:p w:rsidR="00BE1CB6" w:rsidRPr="00075B11" w:rsidRDefault="00BE1CB6" w:rsidP="002D48C4">
            <w:pPr>
              <w:widowControl w:val="0"/>
              <w:autoSpaceDE w:val="0"/>
              <w:autoSpaceDN w:val="0"/>
              <w:spacing w:line="276" w:lineRule="auto"/>
              <w:ind w:right="-2"/>
              <w:jc w:val="right"/>
              <w:rPr>
                <w:sz w:val="28"/>
                <w:szCs w:val="28"/>
                <w:lang w:eastAsia="en-US"/>
              </w:rPr>
            </w:pPr>
          </w:p>
        </w:tc>
      </w:tr>
    </w:tbl>
    <w:p w:rsidR="00BE1CB6" w:rsidRPr="00B27DC4" w:rsidRDefault="00BE1CB6" w:rsidP="00B27DC4">
      <w:pPr>
        <w:spacing w:line="276" w:lineRule="auto"/>
        <w:jc w:val="center"/>
        <w:rPr>
          <w:b/>
          <w:sz w:val="28"/>
          <w:szCs w:val="28"/>
        </w:rPr>
      </w:pPr>
      <w:r w:rsidRPr="00B27DC4">
        <w:rPr>
          <w:b/>
          <w:sz w:val="28"/>
          <w:szCs w:val="28"/>
        </w:rPr>
        <w:t>Порядок формирования себестоимости</w:t>
      </w:r>
    </w:p>
    <w:p w:rsidR="00BE1CB6" w:rsidRPr="00B27DC4" w:rsidRDefault="00BE1CB6" w:rsidP="00B27DC4">
      <w:pPr>
        <w:spacing w:line="276" w:lineRule="auto"/>
        <w:jc w:val="center"/>
        <w:rPr>
          <w:b/>
          <w:sz w:val="28"/>
          <w:szCs w:val="28"/>
        </w:rPr>
      </w:pPr>
      <w:r w:rsidRPr="00B27DC4">
        <w:rPr>
          <w:b/>
          <w:sz w:val="28"/>
          <w:szCs w:val="28"/>
        </w:rPr>
        <w:t>готовой продукции (работ, услуг)</w:t>
      </w:r>
    </w:p>
    <w:p w:rsidR="00BE1CB6" w:rsidRPr="00B27DC4" w:rsidRDefault="00BE1CB6" w:rsidP="00B27DC4">
      <w:pPr>
        <w:spacing w:line="276" w:lineRule="auto"/>
        <w:jc w:val="center"/>
        <w:rPr>
          <w:b/>
          <w:sz w:val="28"/>
          <w:szCs w:val="28"/>
        </w:rPr>
      </w:pPr>
    </w:p>
    <w:p w:rsidR="00BE1CB6" w:rsidRPr="00B27DC4" w:rsidRDefault="00BE1CB6" w:rsidP="00B27DC4">
      <w:pPr>
        <w:widowControl w:val="0"/>
        <w:autoSpaceDE w:val="0"/>
        <w:autoSpaceDN w:val="0"/>
        <w:jc w:val="center"/>
        <w:outlineLvl w:val="2"/>
        <w:rPr>
          <w:b/>
          <w:sz w:val="28"/>
          <w:szCs w:val="28"/>
        </w:rPr>
      </w:pPr>
      <w:r w:rsidRPr="00B27DC4">
        <w:rPr>
          <w:b/>
          <w:sz w:val="28"/>
          <w:szCs w:val="28"/>
        </w:rPr>
        <w:t>1. В сфере образования</w:t>
      </w:r>
    </w:p>
    <w:p w:rsidR="00BE1CB6" w:rsidRPr="00B27DC4" w:rsidRDefault="00BE1CB6" w:rsidP="00B27DC4">
      <w:pPr>
        <w:widowControl w:val="0"/>
        <w:autoSpaceDE w:val="0"/>
        <w:autoSpaceDN w:val="0"/>
        <w:ind w:firstLine="709"/>
        <w:jc w:val="both"/>
        <w:rPr>
          <w:sz w:val="28"/>
          <w:szCs w:val="28"/>
        </w:rPr>
      </w:pP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1.1. Учет расходов по формированию себестоимости услуг (работ, готовой продукции) (счет 010960000 "Себестоимость готовой продукции, работ, услуг") ведется в разрезе кодов финансового обеспечения:</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а) в рамках субсидии на выполнение муниципального задания - в разрезе муниципальных услуг (работ), утвержденных в муниципальном задании;</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б) в рамках приносящей доход деятельности (собственные доходы учреждения):</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по видам оказываемых услуг (выполняемых работ);</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по наименованиям готовой продукции.</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Расходы формируются в разрезе аналитики "Вид затрат" и </w:t>
      </w:r>
      <w:hyperlink r:id="rId1133">
        <w:r w:rsidRPr="00B27DC4">
          <w:rPr>
            <w:rFonts w:ascii="Times New Roman" w:hAnsi="Times New Roman" w:cs="Times New Roman"/>
            <w:color w:val="0000FF"/>
            <w:sz w:val="28"/>
            <w:szCs w:val="28"/>
          </w:rPr>
          <w:t>КОСГУ</w:t>
        </w:r>
      </w:hyperlink>
      <w:r w:rsidRPr="00B27DC4">
        <w:rPr>
          <w:rFonts w:ascii="Times New Roman" w:hAnsi="Times New Roman" w:cs="Times New Roman"/>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На счете 010900000 "Затраты на изготовление готовой продукции, выполнение работ, услуг" не отражаются и относятся на расходы текущего финансового года по соответствующим счетам аналитического учета счета 040120000 "Расходы текущего финансового года" следующие расходы:</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источником финансового </w:t>
      </w:r>
      <w:proofErr w:type="gramStart"/>
      <w:r w:rsidRPr="00B27DC4">
        <w:rPr>
          <w:sz w:val="28"/>
          <w:szCs w:val="28"/>
        </w:rPr>
        <w:t>обеспечения</w:t>
      </w:r>
      <w:proofErr w:type="gramEnd"/>
      <w:r w:rsidRPr="00B27DC4">
        <w:rPr>
          <w:sz w:val="28"/>
          <w:szCs w:val="28"/>
        </w:rPr>
        <w:t xml:space="preserve"> которых являются субсидии на иные цели, пожертвования, гранты, арендная плата, прочие целевые поступления, при получении которых четко определены направления расходования средств;</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источником финансового </w:t>
      </w:r>
      <w:proofErr w:type="gramStart"/>
      <w:r w:rsidRPr="00B27DC4">
        <w:rPr>
          <w:sz w:val="28"/>
          <w:szCs w:val="28"/>
        </w:rPr>
        <w:t>обеспечения</w:t>
      </w:r>
      <w:proofErr w:type="gramEnd"/>
      <w:r w:rsidRPr="00B27DC4">
        <w:rPr>
          <w:sz w:val="28"/>
          <w:szCs w:val="28"/>
        </w:rPr>
        <w:t xml:space="preserve"> которых являются субсидии на выполнение муниципального задания и которые не формируют себестоимость работ, услуг, готовой продукции (выходные пособия при увольнении работников (сохраняемый средний заработок уволенным работникам на период трудоустройства), выплаты социального характера обучающимся; выплачиваемые работникам социальные пособия (КОСГУ </w:t>
      </w:r>
      <w:hyperlink r:id="rId1134" w:history="1">
        <w:r w:rsidRPr="00B27DC4">
          <w:rPr>
            <w:rFonts w:eastAsia="Calibri"/>
            <w:color w:val="0000FF"/>
            <w:sz w:val="28"/>
            <w:szCs w:val="28"/>
            <w:u w:val="single"/>
            <w:lang w:eastAsia="en-US"/>
          </w:rPr>
          <w:t>263</w:t>
        </w:r>
      </w:hyperlink>
      <w:r w:rsidRPr="00B27DC4">
        <w:rPr>
          <w:sz w:val="28"/>
          <w:szCs w:val="28"/>
        </w:rPr>
        <w:t xml:space="preserve">, </w:t>
      </w:r>
      <w:hyperlink r:id="rId1135" w:history="1">
        <w:r w:rsidRPr="00B27DC4">
          <w:rPr>
            <w:rFonts w:eastAsia="Calibri"/>
            <w:color w:val="0000FF"/>
            <w:sz w:val="28"/>
            <w:szCs w:val="28"/>
            <w:u w:val="single"/>
            <w:lang w:eastAsia="en-US"/>
          </w:rPr>
          <w:t>261</w:t>
        </w:r>
      </w:hyperlink>
      <w:r w:rsidRPr="00B27DC4">
        <w:rPr>
          <w:sz w:val="28"/>
          <w:szCs w:val="28"/>
        </w:rPr>
        <w:t xml:space="preserve">, </w:t>
      </w:r>
      <w:hyperlink r:id="rId1136" w:history="1">
        <w:r w:rsidRPr="00B27DC4">
          <w:rPr>
            <w:rFonts w:eastAsia="Calibri"/>
            <w:color w:val="0000FF"/>
            <w:sz w:val="28"/>
            <w:szCs w:val="28"/>
            <w:u w:val="single"/>
            <w:lang w:eastAsia="en-US"/>
          </w:rPr>
          <w:t>264</w:t>
        </w:r>
      </w:hyperlink>
      <w:r w:rsidRPr="00B27DC4">
        <w:rPr>
          <w:sz w:val="28"/>
          <w:szCs w:val="28"/>
        </w:rPr>
        <w:t xml:space="preserve">, </w:t>
      </w:r>
      <w:hyperlink r:id="rId1137" w:history="1">
        <w:r w:rsidRPr="00B27DC4">
          <w:rPr>
            <w:rFonts w:eastAsia="Calibri"/>
            <w:color w:val="0000FF"/>
            <w:sz w:val="28"/>
            <w:szCs w:val="28"/>
            <w:u w:val="single"/>
            <w:lang w:eastAsia="en-US"/>
          </w:rPr>
          <w:t>265</w:t>
        </w:r>
      </w:hyperlink>
      <w:r w:rsidRPr="00B27DC4">
        <w:rPr>
          <w:sz w:val="28"/>
          <w:szCs w:val="28"/>
        </w:rPr>
        <w:t xml:space="preserve">, </w:t>
      </w:r>
      <w:hyperlink r:id="rId1138" w:history="1">
        <w:r w:rsidRPr="00B27DC4">
          <w:rPr>
            <w:rFonts w:eastAsia="Calibri"/>
            <w:color w:val="0000FF"/>
            <w:sz w:val="28"/>
            <w:szCs w:val="28"/>
            <w:u w:val="single"/>
            <w:lang w:eastAsia="en-US"/>
          </w:rPr>
          <w:t>266</w:t>
        </w:r>
      </w:hyperlink>
      <w:r w:rsidRPr="00B27DC4">
        <w:rPr>
          <w:sz w:val="28"/>
          <w:szCs w:val="28"/>
        </w:rPr>
        <w:t xml:space="preserve">, </w:t>
      </w:r>
      <w:hyperlink r:id="rId1139" w:history="1">
        <w:r w:rsidRPr="00B27DC4">
          <w:rPr>
            <w:rFonts w:eastAsia="Calibri"/>
            <w:color w:val="0000FF"/>
            <w:sz w:val="28"/>
            <w:szCs w:val="28"/>
            <w:u w:val="single"/>
            <w:lang w:eastAsia="en-US"/>
          </w:rPr>
          <w:t>267</w:t>
        </w:r>
      </w:hyperlink>
      <w:r w:rsidRPr="00B27DC4">
        <w:rPr>
          <w:sz w:val="28"/>
          <w:szCs w:val="28"/>
        </w:rPr>
        <w:t xml:space="preserve">); возмещение вреда причиненного физическому лицу (КОСГУ </w:t>
      </w:r>
      <w:hyperlink r:id="rId1140" w:history="1">
        <w:r w:rsidRPr="00B27DC4">
          <w:rPr>
            <w:rFonts w:eastAsia="Calibri"/>
            <w:color w:val="0000FF"/>
            <w:sz w:val="28"/>
            <w:szCs w:val="28"/>
            <w:u w:val="single"/>
            <w:lang w:eastAsia="en-US"/>
          </w:rPr>
          <w:t>297</w:t>
        </w:r>
      </w:hyperlink>
      <w:r w:rsidRPr="00B27DC4">
        <w:rPr>
          <w:sz w:val="28"/>
          <w:szCs w:val="28"/>
        </w:rPr>
        <w:t xml:space="preserve">); чрезвычайные расходы (КОСГУ </w:t>
      </w:r>
      <w:hyperlink r:id="rId1141" w:history="1">
        <w:r w:rsidRPr="00B27DC4">
          <w:rPr>
            <w:rFonts w:eastAsia="Calibri"/>
            <w:color w:val="0000FF"/>
            <w:sz w:val="28"/>
            <w:szCs w:val="28"/>
            <w:u w:val="single"/>
            <w:lang w:eastAsia="en-US"/>
          </w:rPr>
          <w:t>273</w:t>
        </w:r>
      </w:hyperlink>
      <w:r w:rsidRPr="00B27DC4">
        <w:rPr>
          <w:sz w:val="28"/>
          <w:szCs w:val="28"/>
        </w:rPr>
        <w:t xml:space="preserve">); суммы налога на имущество, на землю (земельного налога), транспортного налога, платы за загрязнение окружающей среды, государственные пошлины, штрафы, пени и неустойки (КОСГУ </w:t>
      </w:r>
      <w:hyperlink r:id="rId1142" w:history="1">
        <w:r w:rsidRPr="00B27DC4">
          <w:rPr>
            <w:rFonts w:eastAsia="Calibri"/>
            <w:color w:val="0000FF"/>
            <w:sz w:val="28"/>
            <w:szCs w:val="28"/>
            <w:u w:val="single"/>
            <w:lang w:eastAsia="en-US"/>
          </w:rPr>
          <w:t>291</w:t>
        </w:r>
      </w:hyperlink>
      <w:r w:rsidRPr="00B27DC4">
        <w:rPr>
          <w:sz w:val="28"/>
          <w:szCs w:val="28"/>
        </w:rPr>
        <w:t xml:space="preserve">, </w:t>
      </w:r>
      <w:hyperlink r:id="rId1143" w:history="1">
        <w:r w:rsidRPr="00B27DC4">
          <w:rPr>
            <w:rFonts w:eastAsia="Calibri"/>
            <w:color w:val="0000FF"/>
            <w:sz w:val="28"/>
            <w:szCs w:val="28"/>
            <w:u w:val="single"/>
            <w:lang w:eastAsia="en-US"/>
          </w:rPr>
          <w:t>292</w:t>
        </w:r>
      </w:hyperlink>
      <w:r w:rsidRPr="00B27DC4">
        <w:rPr>
          <w:sz w:val="28"/>
          <w:szCs w:val="28"/>
        </w:rPr>
        <w:t xml:space="preserve">, </w:t>
      </w:r>
      <w:hyperlink r:id="rId1144" w:history="1">
        <w:r w:rsidRPr="00B27DC4">
          <w:rPr>
            <w:rFonts w:eastAsia="Calibri"/>
            <w:color w:val="0000FF"/>
            <w:sz w:val="28"/>
            <w:szCs w:val="28"/>
            <w:u w:val="single"/>
            <w:lang w:eastAsia="en-US"/>
          </w:rPr>
          <w:t>293</w:t>
        </w:r>
      </w:hyperlink>
      <w:r w:rsidRPr="00B27DC4">
        <w:rPr>
          <w:sz w:val="28"/>
          <w:szCs w:val="28"/>
        </w:rPr>
        <w:t xml:space="preserve">, </w:t>
      </w:r>
      <w:hyperlink r:id="rId1145" w:history="1">
        <w:r w:rsidRPr="00B27DC4">
          <w:rPr>
            <w:rFonts w:eastAsia="Calibri"/>
            <w:color w:val="0000FF"/>
            <w:sz w:val="28"/>
            <w:szCs w:val="28"/>
            <w:u w:val="single"/>
            <w:lang w:eastAsia="en-US"/>
          </w:rPr>
          <w:t>294</w:t>
        </w:r>
      </w:hyperlink>
      <w:r w:rsidRPr="00B27DC4">
        <w:rPr>
          <w:sz w:val="28"/>
          <w:szCs w:val="28"/>
        </w:rPr>
        <w:t xml:space="preserve">, </w:t>
      </w:r>
      <w:hyperlink r:id="rId1146" w:history="1">
        <w:r w:rsidRPr="00B27DC4">
          <w:rPr>
            <w:rFonts w:eastAsia="Calibri"/>
            <w:color w:val="0000FF"/>
            <w:sz w:val="28"/>
            <w:szCs w:val="28"/>
            <w:u w:val="single"/>
            <w:lang w:eastAsia="en-US"/>
          </w:rPr>
          <w:t>295</w:t>
        </w:r>
      </w:hyperlink>
      <w:r w:rsidRPr="00B27DC4">
        <w:rPr>
          <w:sz w:val="28"/>
          <w:szCs w:val="28"/>
        </w:rPr>
        <w:t xml:space="preserve">, </w:t>
      </w:r>
      <w:hyperlink r:id="rId1147" w:history="1">
        <w:r w:rsidRPr="00B27DC4">
          <w:rPr>
            <w:rFonts w:eastAsia="Calibri"/>
            <w:color w:val="0000FF"/>
            <w:sz w:val="28"/>
            <w:szCs w:val="28"/>
            <w:u w:val="single"/>
            <w:lang w:eastAsia="en-US"/>
          </w:rPr>
          <w:t>296</w:t>
        </w:r>
      </w:hyperlink>
      <w:r w:rsidRPr="00B27DC4">
        <w:rPr>
          <w:sz w:val="28"/>
          <w:szCs w:val="28"/>
        </w:rPr>
        <w:t xml:space="preserve">, </w:t>
      </w:r>
      <w:hyperlink r:id="rId1148" w:history="1">
        <w:r w:rsidRPr="00B27DC4">
          <w:rPr>
            <w:rFonts w:eastAsia="Calibri"/>
            <w:color w:val="0000FF"/>
            <w:sz w:val="28"/>
            <w:szCs w:val="28"/>
            <w:u w:val="single"/>
            <w:lang w:eastAsia="en-US"/>
          </w:rPr>
          <w:t>297</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по содержанию недвижимого и особо ценного движимого имущества, закрепленного за субъектом учета учредителем или приобретенного субъектом учета за счет средств, выделенных ему учредителем на приобретение такого имущества, финансовым источником которых являлась субсидия на выполнение государственного (муниципального) задания;</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суммы дебиторской задолженности по расходам, признанной в </w:t>
      </w:r>
      <w:r w:rsidRPr="00B27DC4">
        <w:rPr>
          <w:sz w:val="28"/>
          <w:szCs w:val="28"/>
        </w:rPr>
        <w:lastRenderedPageBreak/>
        <w:t>соответствии с законодательством РФ нереальной к взысканию;</w:t>
      </w:r>
    </w:p>
    <w:p w:rsidR="00BE1CB6" w:rsidRPr="00B27DC4" w:rsidRDefault="00BE1CB6" w:rsidP="00B27DC4">
      <w:pPr>
        <w:widowControl w:val="0"/>
        <w:autoSpaceDE w:val="0"/>
        <w:autoSpaceDN w:val="0"/>
        <w:ind w:firstLine="709"/>
        <w:jc w:val="both"/>
        <w:rPr>
          <w:sz w:val="28"/>
          <w:szCs w:val="28"/>
        </w:rPr>
      </w:pPr>
      <w:r w:rsidRPr="00B27DC4">
        <w:rPr>
          <w:sz w:val="28"/>
          <w:szCs w:val="28"/>
        </w:rPr>
        <w:t>- наценки по товарам, пришедшим в негодность вследствие стихийных бедствий;</w:t>
      </w:r>
    </w:p>
    <w:p w:rsidR="00BE1CB6" w:rsidRPr="00B27DC4" w:rsidRDefault="00BE1CB6" w:rsidP="00B27DC4">
      <w:pPr>
        <w:widowControl w:val="0"/>
        <w:autoSpaceDE w:val="0"/>
        <w:autoSpaceDN w:val="0"/>
        <w:ind w:firstLine="709"/>
        <w:jc w:val="both"/>
        <w:rPr>
          <w:sz w:val="28"/>
          <w:szCs w:val="28"/>
        </w:rPr>
      </w:pPr>
      <w:r w:rsidRPr="00B27DC4">
        <w:rPr>
          <w:sz w:val="28"/>
          <w:szCs w:val="28"/>
        </w:rPr>
        <w:t>- остаточная стоимость основного средства (нематериального актива), фактическая стоимость материального запаса, по которым принято решение о списании в связи с их уничтожением, повреждением вследствие форс-мажорных обстоятельств (природных явлений, стихийных бедствий и т.д.);</w:t>
      </w:r>
    </w:p>
    <w:p w:rsidR="00BE1CB6" w:rsidRPr="00B27DC4" w:rsidRDefault="00BE1CB6" w:rsidP="00B27DC4">
      <w:pPr>
        <w:widowControl w:val="0"/>
        <w:autoSpaceDE w:val="0"/>
        <w:autoSpaceDN w:val="0"/>
        <w:ind w:firstLine="709"/>
        <w:jc w:val="both"/>
        <w:rPr>
          <w:sz w:val="28"/>
          <w:szCs w:val="28"/>
        </w:rPr>
      </w:pPr>
      <w:r w:rsidRPr="00B27DC4">
        <w:rPr>
          <w:sz w:val="28"/>
          <w:szCs w:val="28"/>
        </w:rPr>
        <w:t>- суммы амортизации, начисленной по основным средствам, используемым при оказании услуг в рамках программы государственных гарантий (за исключением основных сре</w:t>
      </w:r>
      <w:proofErr w:type="gramStart"/>
      <w:r w:rsidRPr="00B27DC4">
        <w:rPr>
          <w:sz w:val="28"/>
          <w:szCs w:val="28"/>
        </w:rPr>
        <w:t>дств ст</w:t>
      </w:r>
      <w:proofErr w:type="gramEnd"/>
      <w:r w:rsidRPr="00B27DC4">
        <w:rPr>
          <w:sz w:val="28"/>
          <w:szCs w:val="28"/>
        </w:rPr>
        <w:t>оимостью до 100 тыс. рублей);</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на выплаты работникам социального пособия (КОСГУ </w:t>
      </w:r>
      <w:hyperlink r:id="rId1149" w:history="1">
        <w:r w:rsidRPr="00B27DC4">
          <w:rPr>
            <w:rFonts w:eastAsia="Calibri"/>
            <w:color w:val="0000FF"/>
            <w:sz w:val="28"/>
            <w:szCs w:val="28"/>
            <w:u w:val="single"/>
            <w:lang w:eastAsia="en-US"/>
          </w:rPr>
          <w:t>262</w:t>
        </w:r>
      </w:hyperlink>
      <w:r w:rsidRPr="00B27DC4">
        <w:rPr>
          <w:sz w:val="28"/>
          <w:szCs w:val="28"/>
        </w:rPr>
        <w:t xml:space="preserve">, </w:t>
      </w:r>
      <w:hyperlink r:id="rId1150" w:history="1">
        <w:r w:rsidRPr="00B27DC4">
          <w:rPr>
            <w:rFonts w:eastAsia="Calibri"/>
            <w:color w:val="0000FF"/>
            <w:sz w:val="28"/>
            <w:szCs w:val="28"/>
            <w:u w:val="single"/>
            <w:lang w:eastAsia="en-US"/>
          </w:rPr>
          <w:t>263</w:t>
        </w:r>
      </w:hyperlink>
      <w:r w:rsidRPr="00B27DC4">
        <w:rPr>
          <w:sz w:val="28"/>
          <w:szCs w:val="28"/>
        </w:rPr>
        <w:t xml:space="preserve">, </w:t>
      </w:r>
      <w:hyperlink r:id="rId1151" w:history="1">
        <w:r w:rsidRPr="00B27DC4">
          <w:rPr>
            <w:rFonts w:eastAsia="Calibri"/>
            <w:color w:val="0000FF"/>
            <w:sz w:val="28"/>
            <w:szCs w:val="28"/>
            <w:u w:val="single"/>
            <w:lang w:eastAsia="en-US"/>
          </w:rPr>
          <w:t>261</w:t>
        </w:r>
      </w:hyperlink>
      <w:r w:rsidRPr="00B27DC4">
        <w:rPr>
          <w:sz w:val="28"/>
          <w:szCs w:val="28"/>
        </w:rPr>
        <w:t xml:space="preserve">, </w:t>
      </w:r>
      <w:hyperlink r:id="rId1152" w:history="1">
        <w:r w:rsidRPr="00B27DC4">
          <w:rPr>
            <w:rFonts w:eastAsia="Calibri"/>
            <w:color w:val="0000FF"/>
            <w:sz w:val="28"/>
            <w:szCs w:val="28"/>
            <w:u w:val="single"/>
            <w:lang w:eastAsia="en-US"/>
          </w:rPr>
          <w:t>264</w:t>
        </w:r>
      </w:hyperlink>
      <w:r w:rsidRPr="00B27DC4">
        <w:rPr>
          <w:sz w:val="28"/>
          <w:szCs w:val="28"/>
        </w:rPr>
        <w:t xml:space="preserve">, </w:t>
      </w:r>
      <w:hyperlink r:id="rId1153" w:history="1">
        <w:r w:rsidRPr="00B27DC4">
          <w:rPr>
            <w:rFonts w:eastAsia="Calibri"/>
            <w:color w:val="0000FF"/>
            <w:sz w:val="28"/>
            <w:szCs w:val="28"/>
            <w:u w:val="single"/>
            <w:lang w:eastAsia="en-US"/>
          </w:rPr>
          <w:t>265</w:t>
        </w:r>
      </w:hyperlink>
      <w:r w:rsidRPr="00B27DC4">
        <w:rPr>
          <w:sz w:val="28"/>
          <w:szCs w:val="28"/>
        </w:rPr>
        <w:t xml:space="preserve">, </w:t>
      </w:r>
      <w:hyperlink r:id="rId1154" w:history="1">
        <w:r w:rsidRPr="00B27DC4">
          <w:rPr>
            <w:rFonts w:eastAsia="Calibri"/>
            <w:color w:val="0000FF"/>
            <w:sz w:val="28"/>
            <w:szCs w:val="28"/>
            <w:u w:val="single"/>
            <w:lang w:eastAsia="en-US"/>
          </w:rPr>
          <w:t>266</w:t>
        </w:r>
      </w:hyperlink>
      <w:r w:rsidRPr="00B27DC4">
        <w:rPr>
          <w:sz w:val="28"/>
          <w:szCs w:val="28"/>
        </w:rPr>
        <w:t xml:space="preserve">, </w:t>
      </w:r>
      <w:hyperlink r:id="rId1155" w:history="1">
        <w:r w:rsidRPr="00B27DC4">
          <w:rPr>
            <w:rFonts w:eastAsia="Calibri"/>
            <w:color w:val="0000FF"/>
            <w:sz w:val="28"/>
            <w:szCs w:val="28"/>
            <w:u w:val="single"/>
            <w:lang w:eastAsia="en-US"/>
          </w:rPr>
          <w:t>267</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штрафы и пени по налогам, штрафы, пени, неустойки за нарушение условий договоров, плата за загрязнение окружающей среды;</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по недвижимому и особо ценному движимому имуществу, которое закреплено за субъектом учета или приобретено за счет средств, выделенных учредителем;</w:t>
      </w:r>
    </w:p>
    <w:p w:rsidR="00BE1CB6" w:rsidRPr="00B27DC4" w:rsidRDefault="00BE1CB6" w:rsidP="00B27DC4">
      <w:pPr>
        <w:widowControl w:val="0"/>
        <w:autoSpaceDE w:val="0"/>
        <w:autoSpaceDN w:val="0"/>
        <w:ind w:firstLine="709"/>
        <w:jc w:val="both"/>
        <w:rPr>
          <w:sz w:val="28"/>
          <w:szCs w:val="28"/>
        </w:rPr>
      </w:pPr>
      <w:r w:rsidRPr="00B27DC4">
        <w:rPr>
          <w:sz w:val="28"/>
          <w:szCs w:val="28"/>
        </w:rPr>
        <w:t>- материальная помощь и разовые выплаты в связи с юбилейными и праздничными датами;</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расходы на перевозку продукции при реализации;</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расходы на оплату труда сотрудников, занятых реализацией и продвижением продукции, в том числе ее перевозкой;</w:t>
      </w:r>
    </w:p>
    <w:p w:rsidR="00085D04" w:rsidRPr="00B27DC4" w:rsidRDefault="00085D04"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расходы на рекламу, объявления в СМИ;</w:t>
      </w:r>
    </w:p>
    <w:p w:rsidR="00BE1CB6" w:rsidRPr="00B27DC4" w:rsidRDefault="00BE1CB6" w:rsidP="00B27DC4">
      <w:pPr>
        <w:widowControl w:val="0"/>
        <w:autoSpaceDE w:val="0"/>
        <w:autoSpaceDN w:val="0"/>
        <w:ind w:firstLine="709"/>
        <w:jc w:val="both"/>
        <w:rPr>
          <w:sz w:val="28"/>
          <w:szCs w:val="28"/>
        </w:rPr>
      </w:pPr>
      <w:r w:rsidRPr="00B27DC4">
        <w:rPr>
          <w:sz w:val="28"/>
          <w:szCs w:val="28"/>
        </w:rPr>
        <w:t>- произведенные за счет средств от приносящей доход деятельности, относящиеся к деятельности по оказанию муниципальных услуг (выполнению работ), мероприятиям, проводимым за счет средств субсидии на иные цели, грантов, пожертвований;</w:t>
      </w:r>
    </w:p>
    <w:p w:rsidR="00BE1CB6" w:rsidRPr="00B27DC4" w:rsidRDefault="00BE1CB6" w:rsidP="00B27DC4">
      <w:pPr>
        <w:widowControl w:val="0"/>
        <w:autoSpaceDE w:val="0"/>
        <w:autoSpaceDN w:val="0"/>
        <w:ind w:firstLine="709"/>
        <w:jc w:val="both"/>
        <w:rPr>
          <w:sz w:val="28"/>
          <w:szCs w:val="28"/>
        </w:rPr>
      </w:pPr>
      <w:r w:rsidRPr="00B27DC4">
        <w:rPr>
          <w:sz w:val="28"/>
          <w:szCs w:val="28"/>
        </w:rPr>
        <w:t>- на проведение мероприятий за счет средств от приносящей доход деятельности на бесплатной основе;</w:t>
      </w:r>
    </w:p>
    <w:p w:rsidR="00BE1CB6" w:rsidRPr="00B27DC4" w:rsidRDefault="00BE1CB6" w:rsidP="00B27DC4">
      <w:pPr>
        <w:widowControl w:val="0"/>
        <w:autoSpaceDE w:val="0"/>
        <w:autoSpaceDN w:val="0"/>
        <w:ind w:firstLine="709"/>
        <w:jc w:val="both"/>
        <w:rPr>
          <w:sz w:val="28"/>
          <w:szCs w:val="28"/>
        </w:rPr>
      </w:pPr>
      <w:r w:rsidRPr="00B27DC4">
        <w:rPr>
          <w:sz w:val="28"/>
          <w:szCs w:val="28"/>
        </w:rPr>
        <w:t>- возмещаемые арендаторами в рамках договоров аренды и безвозмездного пользования.</w:t>
      </w:r>
    </w:p>
    <w:p w:rsidR="00BE1CB6" w:rsidRPr="00B27DC4" w:rsidRDefault="00BE1CB6" w:rsidP="00B27DC4">
      <w:pPr>
        <w:widowControl w:val="0"/>
        <w:autoSpaceDE w:val="0"/>
        <w:autoSpaceDN w:val="0"/>
        <w:ind w:firstLine="709"/>
        <w:jc w:val="both"/>
        <w:rPr>
          <w:sz w:val="28"/>
          <w:szCs w:val="28"/>
        </w:rPr>
      </w:pPr>
      <w:r w:rsidRPr="00B27DC4">
        <w:rPr>
          <w:sz w:val="28"/>
          <w:szCs w:val="28"/>
        </w:rPr>
        <w:t>1.2. Себестоимость оказанных услуг, выполненных работ, реализованной продукции определяется отдельно для каждого вида услуг, работ,</w:t>
      </w:r>
      <w:r w:rsidR="00FC2101" w:rsidRPr="00B27DC4">
        <w:rPr>
          <w:sz w:val="28"/>
          <w:szCs w:val="28"/>
        </w:rPr>
        <w:t xml:space="preserve"> продукции и состоит из прямых </w:t>
      </w:r>
      <w:r w:rsidRPr="00B27DC4">
        <w:rPr>
          <w:sz w:val="28"/>
          <w:szCs w:val="28"/>
        </w:rPr>
        <w:t>и общехозяйственных расходов.</w:t>
      </w:r>
    </w:p>
    <w:p w:rsidR="00BE1CB6" w:rsidRPr="00B27DC4" w:rsidRDefault="00BE1CB6" w:rsidP="00B27DC4">
      <w:pPr>
        <w:widowControl w:val="0"/>
        <w:autoSpaceDE w:val="0"/>
        <w:autoSpaceDN w:val="0"/>
        <w:ind w:firstLine="709"/>
        <w:jc w:val="both"/>
        <w:rPr>
          <w:sz w:val="28"/>
          <w:szCs w:val="28"/>
        </w:rPr>
      </w:pPr>
      <w:r w:rsidRPr="00B27DC4">
        <w:rPr>
          <w:sz w:val="28"/>
          <w:szCs w:val="28"/>
        </w:rPr>
        <w:t>При изготовлении одного (единственного) вида готовой продукции, работ, услуг все затраты, непосредственно связанные с производством готовой продукции, выполнением работ, услуг относятся к прямым затратам.</w:t>
      </w:r>
    </w:p>
    <w:p w:rsidR="00BE1CB6" w:rsidRPr="00B27DC4" w:rsidRDefault="00BE1CB6" w:rsidP="00B27DC4">
      <w:pPr>
        <w:widowControl w:val="0"/>
        <w:autoSpaceDE w:val="0"/>
        <w:autoSpaceDN w:val="0"/>
        <w:ind w:firstLine="709"/>
        <w:jc w:val="both"/>
        <w:rPr>
          <w:sz w:val="28"/>
          <w:szCs w:val="28"/>
        </w:rPr>
      </w:pPr>
      <w:r w:rsidRPr="00B27DC4">
        <w:rPr>
          <w:sz w:val="28"/>
          <w:szCs w:val="28"/>
        </w:rPr>
        <w:t>Прямыми расходами признаются расходы, которые осуществлены непосредственно для оказания конкретного вида услуг, выполнения конкретного вида работ, производства конкретного вида продукции, в том числе:</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оплату труда и начисления на выплаты по оплате труда работников, непосредственно участвующих в оказании услуг, выполнении работ (изготовлении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расходы на приобретение материальных запасов, потребляемых в </w:t>
      </w:r>
      <w:r w:rsidRPr="00B27DC4">
        <w:rPr>
          <w:sz w:val="28"/>
          <w:szCs w:val="28"/>
        </w:rPr>
        <w:lastRenderedPageBreak/>
        <w:t>процессе оказания услуг, выполнения работ (изготовления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приобретение основных сре</w:t>
      </w:r>
      <w:proofErr w:type="gramStart"/>
      <w:r w:rsidRPr="00B27DC4">
        <w:rPr>
          <w:sz w:val="28"/>
          <w:szCs w:val="28"/>
        </w:rPr>
        <w:t>дств ст</w:t>
      </w:r>
      <w:proofErr w:type="gramEnd"/>
      <w:r w:rsidRPr="00B27DC4">
        <w:rPr>
          <w:sz w:val="28"/>
          <w:szCs w:val="28"/>
        </w:rPr>
        <w:t>оимостью до 10000 рублей включительно, используемых непосредственно для оказания услуг, выполнения работ (изготовления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основных средств, непосредственно используемых для оказания услуг, выполнения работ (изготовления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стоимость услуг сторонних организаций и лиц, потребленных субъектом учета непосредственно при изготовлении продукции (выполнении работ, оказании услуг);</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аренду помещений, которые используются для оказания услуги (работы);</w:t>
      </w:r>
    </w:p>
    <w:p w:rsidR="00BE1CB6" w:rsidRPr="00B27DC4" w:rsidRDefault="00BE1CB6" w:rsidP="00B27DC4">
      <w:pPr>
        <w:widowControl w:val="0"/>
        <w:autoSpaceDE w:val="0"/>
        <w:autoSpaceDN w:val="0"/>
        <w:ind w:firstLine="709"/>
        <w:jc w:val="both"/>
        <w:rPr>
          <w:sz w:val="28"/>
          <w:szCs w:val="28"/>
        </w:rPr>
      </w:pPr>
      <w:r w:rsidRPr="00B27DC4">
        <w:rPr>
          <w:sz w:val="28"/>
          <w:szCs w:val="28"/>
        </w:rPr>
        <w:t>- другие расходы, непосредственно связанные с оказанием услуг, выполнением работ (изготовлением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Прямые затраты относятся на себестоимость способом прямого расчета (фактических затрат).</w:t>
      </w:r>
    </w:p>
    <w:p w:rsidR="00BE1CB6" w:rsidRPr="00B27DC4" w:rsidRDefault="00BE1CB6" w:rsidP="00B27DC4">
      <w:pPr>
        <w:widowControl w:val="0"/>
        <w:autoSpaceDE w:val="0"/>
        <w:autoSpaceDN w:val="0"/>
        <w:ind w:firstLine="709"/>
        <w:jc w:val="both"/>
        <w:rPr>
          <w:sz w:val="28"/>
          <w:szCs w:val="28"/>
        </w:rPr>
      </w:pPr>
      <w:r w:rsidRPr="00B27DC4">
        <w:rPr>
          <w:sz w:val="28"/>
          <w:szCs w:val="28"/>
        </w:rPr>
        <w:t>1.</w:t>
      </w:r>
      <w:r w:rsidR="00FC2101" w:rsidRPr="00B27DC4">
        <w:rPr>
          <w:sz w:val="28"/>
          <w:szCs w:val="28"/>
        </w:rPr>
        <w:t>3</w:t>
      </w:r>
      <w:r w:rsidRPr="00B27DC4">
        <w:rPr>
          <w:sz w:val="28"/>
          <w:szCs w:val="28"/>
        </w:rPr>
        <w:t>. Общехозяйственными признаются расходы, которые не связаны с оказанием услуг, выполнением работ, производством продукции и осуществлены для обеспечения функционирования субъекта учета в целом как хозяйствующего субъекта, в том числе:</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расходы на зарплату (в </w:t>
      </w:r>
      <w:proofErr w:type="spellStart"/>
      <w:r w:rsidRPr="00B27DC4">
        <w:rPr>
          <w:sz w:val="28"/>
          <w:szCs w:val="28"/>
        </w:rPr>
        <w:t>т.ч</w:t>
      </w:r>
      <w:proofErr w:type="spellEnd"/>
      <w:r w:rsidRPr="00B27DC4">
        <w:rPr>
          <w:sz w:val="28"/>
          <w:szCs w:val="28"/>
        </w:rPr>
        <w:t>. обязательные страховые взносы) административно-управленческого и общехозяйственного персонала, не связанного с процессом оказания услуг, выполнения работ, изготовления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амортизационные отчисления, а также расходы на содержание и ремонт основных средств управленческого и общехозяйственного назначения (например, служебных автомобилей, оборудования и мебели в административных зданиях и помещениях);</w:t>
      </w:r>
    </w:p>
    <w:p w:rsidR="00BE1CB6" w:rsidRPr="00B27DC4" w:rsidRDefault="00BE1CB6" w:rsidP="00B27DC4">
      <w:pPr>
        <w:widowControl w:val="0"/>
        <w:autoSpaceDE w:val="0"/>
        <w:autoSpaceDN w:val="0"/>
        <w:ind w:firstLine="709"/>
        <w:jc w:val="both"/>
        <w:rPr>
          <w:sz w:val="28"/>
          <w:szCs w:val="28"/>
        </w:rPr>
      </w:pPr>
      <w:r w:rsidRPr="00B27DC4">
        <w:rPr>
          <w:sz w:val="28"/>
          <w:szCs w:val="28"/>
        </w:rPr>
        <w:t>- материальные запасы, потребляемые на цели, не связанные напрямую с оказанием услуг, выполнением работ (изготовлением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коммунальные услуги, связь, на содержание недвижимого имущества: уборка, вывоз мусора, охрана и т.п.;</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эксплуатацию систем охранной, противопожарной безопасности, видеонаблюдения и других, техобслуживание и ремонт этих систем;</w:t>
      </w:r>
    </w:p>
    <w:p w:rsidR="00BE1CB6" w:rsidRPr="00B27DC4" w:rsidRDefault="00BE1CB6" w:rsidP="00B27DC4">
      <w:pPr>
        <w:widowControl w:val="0"/>
        <w:autoSpaceDE w:val="0"/>
        <w:autoSpaceDN w:val="0"/>
        <w:ind w:firstLine="709"/>
        <w:jc w:val="both"/>
        <w:rPr>
          <w:sz w:val="28"/>
          <w:szCs w:val="28"/>
        </w:rPr>
      </w:pPr>
      <w:r w:rsidRPr="00B27DC4">
        <w:rPr>
          <w:sz w:val="28"/>
          <w:szCs w:val="28"/>
        </w:rPr>
        <w:t>- арендная плата за имущество управленческого и общехозяйственного назначения;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оплата информационных, аудиторских, консультационных и т.п. услуг;</w:t>
      </w:r>
    </w:p>
    <w:p w:rsidR="00BE1CB6" w:rsidRPr="00B27DC4" w:rsidRDefault="00BE1CB6" w:rsidP="00B27DC4">
      <w:pPr>
        <w:widowControl w:val="0"/>
        <w:autoSpaceDE w:val="0"/>
        <w:autoSpaceDN w:val="0"/>
        <w:ind w:firstLine="709"/>
        <w:jc w:val="both"/>
        <w:rPr>
          <w:sz w:val="28"/>
          <w:szCs w:val="28"/>
        </w:rPr>
      </w:pPr>
      <w:r w:rsidRPr="00B27DC4">
        <w:rPr>
          <w:sz w:val="28"/>
          <w:szCs w:val="28"/>
        </w:rPr>
        <w:t>- другие аналогичные по назначению расходы, которые возникают в процессе управления субъектом учета и связаны с его содержанием как единого хозяйственно-имущественного комплекса;</w:t>
      </w:r>
    </w:p>
    <w:p w:rsidR="00BE1CB6" w:rsidRPr="00B27DC4" w:rsidRDefault="00BE1CB6" w:rsidP="00B27DC4">
      <w:pPr>
        <w:widowControl w:val="0"/>
        <w:autoSpaceDE w:val="0"/>
        <w:autoSpaceDN w:val="0"/>
        <w:ind w:firstLine="709"/>
        <w:jc w:val="both"/>
        <w:rPr>
          <w:sz w:val="28"/>
          <w:szCs w:val="28"/>
        </w:rPr>
      </w:pPr>
      <w:r w:rsidRPr="00B27DC4">
        <w:rPr>
          <w:sz w:val="28"/>
          <w:szCs w:val="28"/>
        </w:rPr>
        <w:t>- переданные в эксплуатацию объекты основных сре</w:t>
      </w:r>
      <w:proofErr w:type="gramStart"/>
      <w:r w:rsidRPr="00B27DC4">
        <w:rPr>
          <w:sz w:val="28"/>
          <w:szCs w:val="28"/>
        </w:rPr>
        <w:t>дств ст</w:t>
      </w:r>
      <w:proofErr w:type="gramEnd"/>
      <w:r w:rsidRPr="00B27DC4">
        <w:rPr>
          <w:sz w:val="28"/>
          <w:szCs w:val="28"/>
        </w:rPr>
        <w:t>оимостью до 10000 рублей включительно на цели, не связанные напрямую с оказанием услуг, выполнением работ (изготовлением готовой продукции).</w:t>
      </w:r>
    </w:p>
    <w:p w:rsidR="0026452E" w:rsidRPr="00B27DC4" w:rsidRDefault="0026452E"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Распределение общехозяйственных затрат на себестоимость готовой продукции, работ, услуг производится ежемесячно следующим способом:</w:t>
      </w:r>
    </w:p>
    <w:p w:rsidR="0026452E" w:rsidRPr="00B27DC4" w:rsidRDefault="0026452E"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lastRenderedPageBreak/>
        <w:t>- в рамках субсидии на выполнение государственного задания пропорционально прямым расходам на оплату труда;</w:t>
      </w:r>
    </w:p>
    <w:p w:rsidR="0026452E" w:rsidRPr="00B27DC4" w:rsidRDefault="0026452E"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в рамках приносящей доход деятельности пропорционально объему выручки от реализации продукции, работ, услуг.</w:t>
      </w:r>
    </w:p>
    <w:p w:rsidR="0026452E" w:rsidRPr="00B27DC4" w:rsidRDefault="0026452E"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При распределении общехозяйственных затрат пропорционально объему доходов от реализации продукции, работ и услуг следует учитывать, что в общем объеме выручки не учитываются доходы от компенсации затрат сданного в аренду имущества, отраженные по разделу подразделу 0113 "Другие общегосударственные вопросы".</w:t>
      </w:r>
    </w:p>
    <w:p w:rsidR="0026452E" w:rsidRPr="00B27DC4" w:rsidRDefault="0026452E"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Фактическая себестоимость завершенной производством продукции, выполненных работ, оказанных услуг, отраженная на счете 010960000 "Себестоимость готовой продукции, работ, услуг", подлежит списанию на уменьшение полученных от реализации доходов по счету 040110000 "Доходы текущего финансового года" ежеквартально.</w:t>
      </w:r>
    </w:p>
    <w:p w:rsidR="0026452E" w:rsidRPr="00B27DC4" w:rsidRDefault="0026452E"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Субъект учета на первичных учетных документах, предоставляемых в центр учета, указывает вид расходов (</w:t>
      </w:r>
      <w:proofErr w:type="gramStart"/>
      <w:r w:rsidRPr="00B27DC4">
        <w:rPr>
          <w:rFonts w:ascii="Times New Roman" w:hAnsi="Times New Roman" w:cs="Times New Roman"/>
          <w:sz w:val="28"/>
          <w:szCs w:val="28"/>
        </w:rPr>
        <w:t>прямые</w:t>
      </w:r>
      <w:proofErr w:type="gramEnd"/>
      <w:r w:rsidRPr="00B27DC4">
        <w:rPr>
          <w:rFonts w:ascii="Times New Roman" w:hAnsi="Times New Roman" w:cs="Times New Roman"/>
          <w:sz w:val="28"/>
          <w:szCs w:val="28"/>
        </w:rPr>
        <w:t xml:space="preserve">, общехозяйственные, </w:t>
      </w:r>
      <w:proofErr w:type="spellStart"/>
      <w:r w:rsidRPr="00B27DC4">
        <w:rPr>
          <w:rFonts w:ascii="Times New Roman" w:hAnsi="Times New Roman" w:cs="Times New Roman"/>
          <w:sz w:val="28"/>
          <w:szCs w:val="28"/>
        </w:rPr>
        <w:t>нераспределяемые</w:t>
      </w:r>
      <w:proofErr w:type="spellEnd"/>
      <w:r w:rsidRPr="00B27DC4">
        <w:rPr>
          <w:rFonts w:ascii="Times New Roman" w:hAnsi="Times New Roman" w:cs="Times New Roman"/>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1.</w:t>
      </w:r>
      <w:r w:rsidR="000E7CF8" w:rsidRPr="00B27DC4">
        <w:rPr>
          <w:sz w:val="28"/>
          <w:szCs w:val="28"/>
        </w:rPr>
        <w:t>4</w:t>
      </w:r>
      <w:r w:rsidRPr="00B27DC4">
        <w:rPr>
          <w:sz w:val="28"/>
          <w:szCs w:val="28"/>
        </w:rPr>
        <w:t>. Готовой продукцией является продукция, полученная от выполнения работ, осуществляемых в соответствии с Уставом МАУ «Центр социального питания», в том числе:</w:t>
      </w:r>
    </w:p>
    <w:p w:rsidR="00BE1CB6" w:rsidRPr="00B27DC4" w:rsidRDefault="00BE1CB6" w:rsidP="00B27DC4">
      <w:pPr>
        <w:widowControl w:val="0"/>
        <w:autoSpaceDE w:val="0"/>
        <w:autoSpaceDN w:val="0"/>
        <w:ind w:firstLine="709"/>
        <w:jc w:val="both"/>
        <w:rPr>
          <w:sz w:val="28"/>
          <w:szCs w:val="28"/>
        </w:rPr>
      </w:pPr>
      <w:r w:rsidRPr="00B27DC4">
        <w:rPr>
          <w:sz w:val="28"/>
          <w:szCs w:val="28"/>
        </w:rPr>
        <w:t>- продукция общественного питания.</w:t>
      </w:r>
    </w:p>
    <w:p w:rsidR="00BE1CB6" w:rsidRPr="00B27DC4" w:rsidRDefault="00BE1CB6" w:rsidP="00B27DC4">
      <w:pPr>
        <w:widowControl w:val="0"/>
        <w:autoSpaceDE w:val="0"/>
        <w:autoSpaceDN w:val="0"/>
        <w:ind w:firstLine="709"/>
        <w:jc w:val="both"/>
        <w:rPr>
          <w:sz w:val="28"/>
          <w:szCs w:val="28"/>
        </w:rPr>
      </w:pPr>
      <w:r w:rsidRPr="00B27DC4">
        <w:rPr>
          <w:sz w:val="28"/>
          <w:szCs w:val="28"/>
        </w:rPr>
        <w:t>Принятие к учету готовой продукции осуществляется по плановой стоимости на основании первичного учетного документа - Требования-накладной (ф. 0504204) в соответствии меню-требованием на выдачу продуктов питания;</w:t>
      </w:r>
    </w:p>
    <w:p w:rsidR="00BE1CB6" w:rsidRPr="00B27DC4" w:rsidRDefault="00BE1CB6" w:rsidP="00B27DC4">
      <w:pPr>
        <w:widowControl w:val="0"/>
        <w:autoSpaceDE w:val="0"/>
        <w:autoSpaceDN w:val="0"/>
        <w:ind w:firstLine="709"/>
        <w:jc w:val="both"/>
        <w:rPr>
          <w:sz w:val="28"/>
          <w:szCs w:val="28"/>
        </w:rPr>
      </w:pPr>
      <w:r w:rsidRPr="00B27DC4">
        <w:rPr>
          <w:sz w:val="28"/>
          <w:szCs w:val="28"/>
        </w:rPr>
        <w:t>Аналитический учет готовой продукции ведется по наименованиям продукции, материально ответственным лицам.</w:t>
      </w:r>
    </w:p>
    <w:p w:rsidR="00BE1CB6" w:rsidRPr="00B27DC4" w:rsidRDefault="00BE1CB6" w:rsidP="00B27DC4">
      <w:pPr>
        <w:widowControl w:val="0"/>
        <w:autoSpaceDE w:val="0"/>
        <w:autoSpaceDN w:val="0"/>
        <w:ind w:firstLine="709"/>
        <w:jc w:val="both"/>
        <w:rPr>
          <w:sz w:val="28"/>
          <w:szCs w:val="28"/>
        </w:rPr>
      </w:pPr>
      <w:r w:rsidRPr="00B27DC4">
        <w:rPr>
          <w:sz w:val="28"/>
          <w:szCs w:val="28"/>
        </w:rPr>
        <w:t>1.</w:t>
      </w:r>
      <w:r w:rsidR="000E7CF8" w:rsidRPr="00B27DC4">
        <w:rPr>
          <w:sz w:val="28"/>
          <w:szCs w:val="28"/>
        </w:rPr>
        <w:t>5</w:t>
      </w:r>
      <w:r w:rsidRPr="00B27DC4">
        <w:rPr>
          <w:sz w:val="28"/>
          <w:szCs w:val="28"/>
        </w:rPr>
        <w:t>. К незавершенному производству относится продукция, не прошедшая всех стадий производства, предусмотренных технологическим процессом.</w:t>
      </w:r>
    </w:p>
    <w:p w:rsidR="00BE1CB6" w:rsidRPr="00B27DC4" w:rsidRDefault="00BE1CB6" w:rsidP="00B27DC4">
      <w:pPr>
        <w:widowControl w:val="0"/>
        <w:autoSpaceDE w:val="0"/>
        <w:autoSpaceDN w:val="0"/>
        <w:ind w:firstLine="709"/>
        <w:jc w:val="both"/>
        <w:rPr>
          <w:sz w:val="28"/>
          <w:szCs w:val="28"/>
        </w:rPr>
      </w:pPr>
      <w:r w:rsidRPr="00B27DC4">
        <w:rPr>
          <w:sz w:val="28"/>
          <w:szCs w:val="28"/>
        </w:rPr>
        <w:t>Не относятся к незавершенному производству материалы и покупные полуфабрикаты, полученные производственными подразделениями для дальнейшей переработки, но не начатые обработкой.</w:t>
      </w:r>
    </w:p>
    <w:p w:rsidR="00BE1CB6" w:rsidRPr="00B27DC4" w:rsidRDefault="00BE1CB6" w:rsidP="00B27DC4">
      <w:pPr>
        <w:widowControl w:val="0"/>
        <w:autoSpaceDE w:val="0"/>
        <w:autoSpaceDN w:val="0"/>
        <w:ind w:firstLine="709"/>
        <w:jc w:val="both"/>
        <w:rPr>
          <w:sz w:val="28"/>
          <w:szCs w:val="28"/>
        </w:rPr>
      </w:pPr>
    </w:p>
    <w:p w:rsidR="00BE1CB6" w:rsidRPr="00B27DC4" w:rsidRDefault="00BE1CB6" w:rsidP="00B27DC4">
      <w:pPr>
        <w:widowControl w:val="0"/>
        <w:autoSpaceDE w:val="0"/>
        <w:autoSpaceDN w:val="0"/>
        <w:jc w:val="center"/>
        <w:outlineLvl w:val="2"/>
        <w:rPr>
          <w:b/>
          <w:sz w:val="28"/>
          <w:szCs w:val="28"/>
        </w:rPr>
      </w:pPr>
      <w:r w:rsidRPr="00B27DC4">
        <w:rPr>
          <w:b/>
          <w:sz w:val="28"/>
          <w:szCs w:val="28"/>
        </w:rPr>
        <w:t xml:space="preserve">2. В сфере культуры и </w:t>
      </w:r>
      <w:r w:rsidR="007337E5" w:rsidRPr="00B27DC4">
        <w:rPr>
          <w:b/>
          <w:sz w:val="28"/>
          <w:szCs w:val="28"/>
        </w:rPr>
        <w:t>молодежной политики</w:t>
      </w:r>
    </w:p>
    <w:p w:rsidR="00BE1CB6" w:rsidRPr="00B27DC4" w:rsidRDefault="00BE1CB6" w:rsidP="00B27DC4">
      <w:pPr>
        <w:widowControl w:val="0"/>
        <w:autoSpaceDE w:val="0"/>
        <w:autoSpaceDN w:val="0"/>
        <w:ind w:firstLine="709"/>
        <w:jc w:val="both"/>
        <w:rPr>
          <w:sz w:val="28"/>
          <w:szCs w:val="28"/>
        </w:rPr>
      </w:pPr>
    </w:p>
    <w:p w:rsidR="00BE1CB6" w:rsidRPr="00B27DC4" w:rsidRDefault="00BE1CB6" w:rsidP="00B27DC4">
      <w:pPr>
        <w:widowControl w:val="0"/>
        <w:autoSpaceDE w:val="0"/>
        <w:autoSpaceDN w:val="0"/>
        <w:ind w:firstLine="709"/>
        <w:jc w:val="both"/>
        <w:rPr>
          <w:sz w:val="28"/>
          <w:szCs w:val="28"/>
        </w:rPr>
      </w:pPr>
      <w:r w:rsidRPr="00B27DC4">
        <w:rPr>
          <w:sz w:val="28"/>
          <w:szCs w:val="28"/>
        </w:rPr>
        <w:t>2.1. Учет расходов по формированию себестоимости услуг (работ, готовой продукции) (счет 010960000 "Себестоимость готовой продукции, работ, услуг") ведется в разрезе кодов финансового обеспечения:</w:t>
      </w:r>
    </w:p>
    <w:p w:rsidR="00BE1CB6" w:rsidRPr="00B27DC4" w:rsidRDefault="00BE1CB6" w:rsidP="00B27DC4">
      <w:pPr>
        <w:widowControl w:val="0"/>
        <w:autoSpaceDE w:val="0"/>
        <w:autoSpaceDN w:val="0"/>
        <w:ind w:firstLine="709"/>
        <w:jc w:val="both"/>
        <w:rPr>
          <w:sz w:val="28"/>
          <w:szCs w:val="28"/>
        </w:rPr>
      </w:pPr>
      <w:r w:rsidRPr="00B27DC4">
        <w:rPr>
          <w:sz w:val="28"/>
          <w:szCs w:val="28"/>
        </w:rPr>
        <w:t>а) в рамках субсидии на выполнение муниципального задания - в разрезе муниципальных услуг (работ), утвержденных в муниципальном задании;</w:t>
      </w:r>
    </w:p>
    <w:p w:rsidR="00BE1CB6" w:rsidRPr="00B27DC4" w:rsidRDefault="00BE1CB6" w:rsidP="00B27DC4">
      <w:pPr>
        <w:widowControl w:val="0"/>
        <w:autoSpaceDE w:val="0"/>
        <w:autoSpaceDN w:val="0"/>
        <w:ind w:firstLine="709"/>
        <w:jc w:val="both"/>
        <w:rPr>
          <w:sz w:val="28"/>
          <w:szCs w:val="28"/>
        </w:rPr>
      </w:pPr>
      <w:r w:rsidRPr="00B27DC4">
        <w:rPr>
          <w:sz w:val="28"/>
          <w:szCs w:val="28"/>
        </w:rPr>
        <w:t>б) в рамках предпринимательской деятельности:</w:t>
      </w:r>
    </w:p>
    <w:p w:rsidR="00BE1CB6" w:rsidRPr="00B27DC4" w:rsidRDefault="00BE1CB6" w:rsidP="00B27DC4">
      <w:pPr>
        <w:widowControl w:val="0"/>
        <w:autoSpaceDE w:val="0"/>
        <w:autoSpaceDN w:val="0"/>
        <w:ind w:firstLine="709"/>
        <w:jc w:val="both"/>
        <w:rPr>
          <w:sz w:val="28"/>
          <w:szCs w:val="28"/>
        </w:rPr>
      </w:pPr>
      <w:r w:rsidRPr="00B27DC4">
        <w:rPr>
          <w:sz w:val="28"/>
          <w:szCs w:val="28"/>
        </w:rPr>
        <w:t>- по видам оказываемых услуг (выполняемых работ);</w:t>
      </w:r>
    </w:p>
    <w:p w:rsidR="00BE1CB6" w:rsidRPr="00B27DC4" w:rsidRDefault="00BE1CB6" w:rsidP="00B27DC4">
      <w:pPr>
        <w:widowControl w:val="0"/>
        <w:autoSpaceDE w:val="0"/>
        <w:autoSpaceDN w:val="0"/>
        <w:ind w:firstLine="709"/>
        <w:jc w:val="both"/>
        <w:rPr>
          <w:sz w:val="28"/>
          <w:szCs w:val="28"/>
        </w:rPr>
      </w:pPr>
      <w:r w:rsidRPr="00B27DC4">
        <w:rPr>
          <w:sz w:val="28"/>
          <w:szCs w:val="28"/>
        </w:rPr>
        <w:t>- по наименованиям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Расходы формируются в разрезе аналитики "Вид затрат" и </w:t>
      </w:r>
      <w:hyperlink r:id="rId1156" w:history="1">
        <w:r w:rsidRPr="00B27DC4">
          <w:rPr>
            <w:rFonts w:eastAsia="Calibri"/>
            <w:color w:val="0000FF"/>
            <w:sz w:val="28"/>
            <w:szCs w:val="28"/>
            <w:u w:val="single"/>
            <w:lang w:eastAsia="en-US"/>
          </w:rPr>
          <w:t>КОСГУ</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2.2. Расходами, которые не включаются в себестоимость и сразу </w:t>
      </w:r>
      <w:r w:rsidRPr="00B27DC4">
        <w:rPr>
          <w:sz w:val="28"/>
          <w:szCs w:val="28"/>
        </w:rPr>
        <w:lastRenderedPageBreak/>
        <w:t>списываются на финансовый результат (счет 040120000 "Расходы текущего финансового года"), признаются:</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источником финансового обеспечения которых являются субсидии на иные цели, пожертвования, гранты, арендная плата, прочие целевые поступления, при получении которых четко определены направления расходования средств;</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расходы на социальную поддержку </w:t>
      </w:r>
      <w:proofErr w:type="gramStart"/>
      <w:r w:rsidRPr="00B27DC4">
        <w:rPr>
          <w:sz w:val="28"/>
          <w:szCs w:val="28"/>
        </w:rPr>
        <w:t>обучающихся</w:t>
      </w:r>
      <w:proofErr w:type="gramEnd"/>
      <w:r w:rsidRPr="00B27DC4">
        <w:rPr>
          <w:sz w:val="28"/>
          <w:szCs w:val="28"/>
        </w:rPr>
        <w:t xml:space="preserve"> (КОСГУ </w:t>
      </w:r>
      <w:hyperlink r:id="rId1157" w:history="1">
        <w:r w:rsidRPr="00B27DC4">
          <w:rPr>
            <w:rFonts w:eastAsia="Calibri"/>
            <w:color w:val="0000FF"/>
            <w:sz w:val="28"/>
            <w:szCs w:val="28"/>
            <w:u w:val="single"/>
            <w:lang w:eastAsia="en-US"/>
          </w:rPr>
          <w:t>262</w:t>
        </w:r>
      </w:hyperlink>
      <w:r w:rsidRPr="00B27DC4">
        <w:rPr>
          <w:sz w:val="28"/>
          <w:szCs w:val="28"/>
        </w:rPr>
        <w:t xml:space="preserve">, </w:t>
      </w:r>
      <w:hyperlink r:id="rId1158" w:history="1">
        <w:r w:rsidRPr="00B27DC4">
          <w:rPr>
            <w:rFonts w:eastAsia="Calibri"/>
            <w:color w:val="0000FF"/>
            <w:sz w:val="28"/>
            <w:szCs w:val="28"/>
            <w:u w:val="single"/>
            <w:lang w:eastAsia="en-US"/>
          </w:rPr>
          <w:t>263</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социальные пособия, компенсация за задержку заработной платы работникам, в том числе бывшим (КОСГУ </w:t>
      </w:r>
      <w:hyperlink r:id="rId1159" w:history="1">
        <w:r w:rsidRPr="00B27DC4">
          <w:rPr>
            <w:rFonts w:eastAsia="Calibri"/>
            <w:color w:val="0000FF"/>
            <w:sz w:val="28"/>
            <w:szCs w:val="28"/>
            <w:u w:val="single"/>
            <w:lang w:eastAsia="en-US"/>
          </w:rPr>
          <w:t>262</w:t>
        </w:r>
      </w:hyperlink>
      <w:r w:rsidRPr="00B27DC4">
        <w:rPr>
          <w:sz w:val="28"/>
          <w:szCs w:val="28"/>
        </w:rPr>
        <w:t xml:space="preserve">, </w:t>
      </w:r>
      <w:hyperlink r:id="rId1160" w:history="1">
        <w:r w:rsidRPr="00B27DC4">
          <w:rPr>
            <w:rFonts w:eastAsia="Calibri"/>
            <w:color w:val="0000FF"/>
            <w:sz w:val="28"/>
            <w:szCs w:val="28"/>
            <w:u w:val="single"/>
            <w:lang w:eastAsia="en-US"/>
          </w:rPr>
          <w:t>263</w:t>
        </w:r>
      </w:hyperlink>
      <w:r w:rsidRPr="00B27DC4">
        <w:rPr>
          <w:sz w:val="28"/>
          <w:szCs w:val="28"/>
        </w:rPr>
        <w:t xml:space="preserve">, </w:t>
      </w:r>
      <w:hyperlink r:id="rId1161" w:history="1">
        <w:r w:rsidRPr="00B27DC4">
          <w:rPr>
            <w:rFonts w:eastAsia="Calibri"/>
            <w:color w:val="0000FF"/>
            <w:sz w:val="28"/>
            <w:szCs w:val="28"/>
            <w:u w:val="single"/>
            <w:lang w:eastAsia="en-US"/>
          </w:rPr>
          <w:t>264</w:t>
        </w:r>
      </w:hyperlink>
      <w:r w:rsidRPr="00B27DC4">
        <w:rPr>
          <w:sz w:val="28"/>
          <w:szCs w:val="28"/>
        </w:rPr>
        <w:t xml:space="preserve">, </w:t>
      </w:r>
      <w:hyperlink r:id="rId1162" w:history="1">
        <w:r w:rsidRPr="00B27DC4">
          <w:rPr>
            <w:rFonts w:eastAsia="Calibri"/>
            <w:color w:val="0000FF"/>
            <w:sz w:val="28"/>
            <w:szCs w:val="28"/>
            <w:u w:val="single"/>
            <w:lang w:eastAsia="en-US"/>
          </w:rPr>
          <w:t>265</w:t>
        </w:r>
      </w:hyperlink>
      <w:r w:rsidRPr="00B27DC4">
        <w:rPr>
          <w:sz w:val="28"/>
          <w:szCs w:val="28"/>
        </w:rPr>
        <w:t xml:space="preserve">, </w:t>
      </w:r>
      <w:hyperlink r:id="rId1163" w:history="1">
        <w:r w:rsidRPr="00B27DC4">
          <w:rPr>
            <w:rFonts w:eastAsia="Calibri"/>
            <w:color w:val="0000FF"/>
            <w:sz w:val="28"/>
            <w:szCs w:val="28"/>
            <w:u w:val="single"/>
            <w:lang w:eastAsia="en-US"/>
          </w:rPr>
          <w:t>267</w:t>
        </w:r>
      </w:hyperlink>
      <w:r w:rsidRPr="00B27DC4">
        <w:rPr>
          <w:sz w:val="28"/>
          <w:szCs w:val="28"/>
        </w:rPr>
        <w:t xml:space="preserve">, </w:t>
      </w:r>
      <w:hyperlink r:id="rId1164" w:history="1">
        <w:r w:rsidRPr="00B27DC4">
          <w:rPr>
            <w:rFonts w:eastAsia="Calibri"/>
            <w:color w:val="0000FF"/>
            <w:sz w:val="28"/>
            <w:szCs w:val="28"/>
            <w:u w:val="single"/>
            <w:lang w:eastAsia="en-US"/>
          </w:rPr>
          <w:t>296</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материальная помощь и разовые выплаты в связи с юбилейными и праздничными датами;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подарки, дипломы, почетные грамоты сотрудникам, в том числе бывшим, в связи с юбилейными и праздничными датами;</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чрезвычайные расходы (КОСГУ </w:t>
      </w:r>
      <w:hyperlink r:id="rId1165" w:history="1">
        <w:r w:rsidRPr="00B27DC4">
          <w:rPr>
            <w:rFonts w:eastAsia="Calibri"/>
            <w:color w:val="0000FF"/>
            <w:sz w:val="28"/>
            <w:szCs w:val="28"/>
            <w:u w:val="single"/>
            <w:lang w:eastAsia="en-US"/>
          </w:rPr>
          <w:t>273</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расходы, источником финансового обеспечения которых являются субсидии на выполнение муниципального задания и которые не формируют себестоимость работ, услуг (налоги на имущество, на землю, транспортный налог, плата за загрязнение окружающей среды, государственные пошлины (КОСГУ </w:t>
      </w:r>
      <w:hyperlink r:id="rId1166" w:history="1">
        <w:r w:rsidRPr="00B27DC4">
          <w:rPr>
            <w:rFonts w:eastAsia="Calibri"/>
            <w:color w:val="0000FF"/>
            <w:sz w:val="28"/>
            <w:szCs w:val="28"/>
            <w:u w:val="single"/>
            <w:lang w:eastAsia="en-US"/>
          </w:rPr>
          <w:t>291</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штрафы, пени, неустойки, компенсация морального вреда (КОСГУ </w:t>
      </w:r>
      <w:hyperlink r:id="rId1167" w:history="1">
        <w:r w:rsidRPr="00B27DC4">
          <w:rPr>
            <w:rFonts w:eastAsia="Calibri"/>
            <w:color w:val="0000FF"/>
            <w:sz w:val="28"/>
            <w:szCs w:val="28"/>
            <w:u w:val="single"/>
            <w:lang w:eastAsia="en-US"/>
          </w:rPr>
          <w:t>292</w:t>
        </w:r>
      </w:hyperlink>
      <w:r w:rsidRPr="00B27DC4">
        <w:rPr>
          <w:sz w:val="28"/>
          <w:szCs w:val="28"/>
        </w:rPr>
        <w:t xml:space="preserve">, </w:t>
      </w:r>
      <w:hyperlink r:id="rId1168" w:history="1">
        <w:r w:rsidRPr="00B27DC4">
          <w:rPr>
            <w:rFonts w:eastAsia="Calibri"/>
            <w:color w:val="0000FF"/>
            <w:sz w:val="28"/>
            <w:szCs w:val="28"/>
            <w:u w:val="single"/>
            <w:lang w:eastAsia="en-US"/>
          </w:rPr>
          <w:t>293</w:t>
        </w:r>
      </w:hyperlink>
      <w:r w:rsidRPr="00B27DC4">
        <w:rPr>
          <w:sz w:val="28"/>
          <w:szCs w:val="28"/>
        </w:rPr>
        <w:t xml:space="preserve">, </w:t>
      </w:r>
      <w:hyperlink r:id="rId1169" w:history="1">
        <w:r w:rsidRPr="00B27DC4">
          <w:rPr>
            <w:rFonts w:eastAsia="Calibri"/>
            <w:color w:val="0000FF"/>
            <w:sz w:val="28"/>
            <w:szCs w:val="28"/>
            <w:u w:val="single"/>
            <w:lang w:eastAsia="en-US"/>
          </w:rPr>
          <w:t>295</w:t>
        </w:r>
      </w:hyperlink>
      <w:r w:rsidRPr="00B27DC4">
        <w:rPr>
          <w:sz w:val="28"/>
          <w:szCs w:val="28"/>
        </w:rPr>
        <w:t xml:space="preserve">, </w:t>
      </w:r>
      <w:hyperlink r:id="rId1170" w:history="1">
        <w:r w:rsidRPr="00B27DC4">
          <w:rPr>
            <w:rFonts w:eastAsia="Calibri"/>
            <w:color w:val="0000FF"/>
            <w:sz w:val="28"/>
            <w:szCs w:val="28"/>
            <w:u w:val="single"/>
            <w:lang w:eastAsia="en-US"/>
          </w:rPr>
          <w:t>296</w:t>
        </w:r>
      </w:hyperlink>
      <w:r w:rsidRPr="00B27DC4">
        <w:rPr>
          <w:sz w:val="28"/>
          <w:szCs w:val="28"/>
        </w:rPr>
        <w:t xml:space="preserve">, </w:t>
      </w:r>
      <w:hyperlink r:id="rId1171" w:history="1">
        <w:r w:rsidRPr="00B27DC4">
          <w:rPr>
            <w:rFonts w:eastAsia="Calibri"/>
            <w:color w:val="0000FF"/>
            <w:sz w:val="28"/>
            <w:szCs w:val="28"/>
            <w:u w:val="single"/>
            <w:lang w:eastAsia="en-US"/>
          </w:rPr>
          <w:t>297</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связанные с оплатой услуг, оказываемых кредитными организациями;</w:t>
      </w:r>
    </w:p>
    <w:p w:rsidR="00BE1CB6" w:rsidRPr="00B27DC4" w:rsidRDefault="00BE1CB6" w:rsidP="00B27DC4">
      <w:pPr>
        <w:widowControl w:val="0"/>
        <w:autoSpaceDE w:val="0"/>
        <w:autoSpaceDN w:val="0"/>
        <w:ind w:firstLine="709"/>
        <w:jc w:val="both"/>
        <w:rPr>
          <w:sz w:val="28"/>
          <w:szCs w:val="28"/>
        </w:rPr>
      </w:pPr>
      <w:r w:rsidRPr="00B27DC4">
        <w:rPr>
          <w:sz w:val="28"/>
          <w:szCs w:val="28"/>
        </w:rPr>
        <w:t>- суммы дебиторской задолженности по расходам, признанной в соответствии с законодательством РФ нереальной к взысканию;</w:t>
      </w:r>
    </w:p>
    <w:p w:rsidR="00BE1CB6" w:rsidRPr="00B27DC4" w:rsidRDefault="00BE1CB6" w:rsidP="00B27DC4">
      <w:pPr>
        <w:widowControl w:val="0"/>
        <w:autoSpaceDE w:val="0"/>
        <w:autoSpaceDN w:val="0"/>
        <w:ind w:firstLine="709"/>
        <w:jc w:val="both"/>
        <w:rPr>
          <w:sz w:val="28"/>
          <w:szCs w:val="28"/>
        </w:rPr>
      </w:pPr>
      <w:r w:rsidRPr="00B27DC4">
        <w:rPr>
          <w:sz w:val="28"/>
          <w:szCs w:val="28"/>
        </w:rPr>
        <w:t>- наценки по товарам, пришедшим в негодность вследствие стихийных бедствий;</w:t>
      </w:r>
    </w:p>
    <w:p w:rsidR="00BE1CB6" w:rsidRPr="00B27DC4" w:rsidRDefault="00BE1CB6" w:rsidP="00B27DC4">
      <w:pPr>
        <w:widowControl w:val="0"/>
        <w:autoSpaceDE w:val="0"/>
        <w:autoSpaceDN w:val="0"/>
        <w:ind w:firstLine="709"/>
        <w:jc w:val="both"/>
        <w:rPr>
          <w:sz w:val="28"/>
          <w:szCs w:val="28"/>
        </w:rPr>
      </w:pPr>
      <w:r w:rsidRPr="00B27DC4">
        <w:rPr>
          <w:sz w:val="28"/>
          <w:szCs w:val="28"/>
        </w:rPr>
        <w:t>- на перевозку продукции, товаров при реализации;</w:t>
      </w:r>
    </w:p>
    <w:p w:rsidR="00BE1CB6" w:rsidRPr="00B27DC4" w:rsidRDefault="00BE1CB6" w:rsidP="00B27DC4">
      <w:pPr>
        <w:widowControl w:val="0"/>
        <w:autoSpaceDE w:val="0"/>
        <w:autoSpaceDN w:val="0"/>
        <w:ind w:firstLine="709"/>
        <w:jc w:val="both"/>
        <w:rPr>
          <w:sz w:val="28"/>
          <w:szCs w:val="28"/>
        </w:rPr>
      </w:pPr>
      <w:r w:rsidRPr="00B27DC4">
        <w:rPr>
          <w:sz w:val="28"/>
          <w:szCs w:val="28"/>
        </w:rPr>
        <w:t>- на оплату труда сотрудников, занятых реализацией и продвижением продукции, товаров, в том числе ее перевозкой;</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по недвижимому и особо ценному движимому имуществу, которое закреплено за учреждением, источником финансового обеспечения которого являются средства субсидии на выполнение муниципального задания, или приобретено за счет средств, выделенных учредителем;</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по содержанию недвижимого и особо ценного движимого имущества, закрепленного за бюджетным учреждением учредителем или приобретенного учреждением за счет средств, выделенных ему учредителем на приобретение такого имущества, финансовым источником которых являлась субсидия на выполнение муниципального задания в пределах нормативных затрат на оказание муниципальных услуг (работ);</w:t>
      </w:r>
    </w:p>
    <w:p w:rsidR="00BE1CB6" w:rsidRPr="00B27DC4" w:rsidRDefault="00BE1CB6" w:rsidP="00B27DC4">
      <w:pPr>
        <w:widowControl w:val="0"/>
        <w:autoSpaceDE w:val="0"/>
        <w:autoSpaceDN w:val="0"/>
        <w:ind w:firstLine="709"/>
        <w:jc w:val="both"/>
        <w:rPr>
          <w:sz w:val="28"/>
          <w:szCs w:val="28"/>
        </w:rPr>
      </w:pPr>
      <w:r w:rsidRPr="00B27DC4">
        <w:rPr>
          <w:sz w:val="28"/>
          <w:szCs w:val="28"/>
        </w:rPr>
        <w:t>- остаточная стоимость основного средства (нематериального актива), фактическая стоимость материального запаса, по которым принято решение о списании в связи с их уничтожением, повреждением вследствие форс-мажорных обстоятельств (природных явлений, стихийных бедствий и т.д.);</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остаточная стоимость основного средства (нематериального актива) при </w:t>
      </w:r>
      <w:r w:rsidRPr="00B27DC4">
        <w:rPr>
          <w:sz w:val="28"/>
          <w:szCs w:val="28"/>
        </w:rPr>
        <w:lastRenderedPageBreak/>
        <w:t>безвозмездных передачах;</w:t>
      </w:r>
    </w:p>
    <w:p w:rsidR="00BE1CB6" w:rsidRPr="00B27DC4" w:rsidRDefault="00BE1CB6" w:rsidP="00B27DC4">
      <w:pPr>
        <w:widowControl w:val="0"/>
        <w:autoSpaceDE w:val="0"/>
        <w:autoSpaceDN w:val="0"/>
        <w:ind w:firstLine="709"/>
        <w:jc w:val="both"/>
        <w:rPr>
          <w:sz w:val="28"/>
          <w:szCs w:val="28"/>
        </w:rPr>
      </w:pPr>
      <w:r w:rsidRPr="00B27DC4">
        <w:rPr>
          <w:sz w:val="28"/>
          <w:szCs w:val="28"/>
        </w:rPr>
        <w:t>- арендные платежи при передаче (получении) в безвозмездное пользование имущества;</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произведенные за счет средств от предпринимательской деятельности, относящиеся к деятельности по оказанию муниципальных услуг (выполнению работ), мероприятиям, проводимым за счет средств субсидии на иные цели, грантов, пожертвований;</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проведение мероприятий за счет средств от предпринимательской деятельности на бесплатной основе;</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возмещаемые арендаторами в рамках договоров аренды и безвозмездного пользования.</w:t>
      </w:r>
    </w:p>
    <w:p w:rsidR="00BE1CB6" w:rsidRPr="00B27DC4" w:rsidRDefault="00BE1CB6" w:rsidP="00B27DC4">
      <w:pPr>
        <w:widowControl w:val="0"/>
        <w:autoSpaceDE w:val="0"/>
        <w:autoSpaceDN w:val="0"/>
        <w:ind w:firstLine="709"/>
        <w:jc w:val="both"/>
        <w:rPr>
          <w:sz w:val="28"/>
          <w:szCs w:val="28"/>
        </w:rPr>
      </w:pPr>
      <w:r w:rsidRPr="00B27DC4">
        <w:rPr>
          <w:sz w:val="28"/>
          <w:szCs w:val="28"/>
        </w:rPr>
        <w:t>2.3. Затраты на оказание услуг, выполнение работ (изготовление готовой продукции) делятся на прямые и накладные.</w:t>
      </w:r>
    </w:p>
    <w:p w:rsidR="00BE1CB6" w:rsidRPr="00B27DC4" w:rsidRDefault="00BE1CB6" w:rsidP="00B27DC4">
      <w:pPr>
        <w:widowControl w:val="0"/>
        <w:autoSpaceDE w:val="0"/>
        <w:autoSpaceDN w:val="0"/>
        <w:ind w:firstLine="709"/>
        <w:jc w:val="both"/>
        <w:rPr>
          <w:sz w:val="28"/>
          <w:szCs w:val="28"/>
        </w:rPr>
      </w:pPr>
      <w:r w:rsidRPr="00B27DC4">
        <w:rPr>
          <w:sz w:val="28"/>
          <w:szCs w:val="28"/>
        </w:rPr>
        <w:t>В составе прямых затрат при формировании себестоимости оказания услуги, выполнения работы, изготовления единицы готовой продукции учитываются расходы, непосредственно связанные с ее оказанием (изготовлением), в том числе:</w:t>
      </w:r>
    </w:p>
    <w:p w:rsidR="00BE1CB6" w:rsidRPr="00B27DC4" w:rsidRDefault="00BE1CB6" w:rsidP="00B27DC4">
      <w:pPr>
        <w:widowControl w:val="0"/>
        <w:autoSpaceDE w:val="0"/>
        <w:autoSpaceDN w:val="0"/>
        <w:ind w:firstLine="709"/>
        <w:jc w:val="both"/>
        <w:rPr>
          <w:sz w:val="28"/>
          <w:szCs w:val="28"/>
        </w:rPr>
      </w:pPr>
      <w:r w:rsidRPr="00B27DC4">
        <w:rPr>
          <w:sz w:val="28"/>
          <w:szCs w:val="28"/>
        </w:rPr>
        <w:t>- затраты на оплату труда и начисления на выплаты по оплате труда сотрудников учреждения, непосредственно участвующих в оказании услуги (изготовлении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списанные материальные затраты, израсходованные непосредственно на оказание услуги, выполнение работы (изготовление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переданные в эксплуатацию объекты основных сре</w:t>
      </w:r>
      <w:proofErr w:type="gramStart"/>
      <w:r w:rsidRPr="00B27DC4">
        <w:rPr>
          <w:sz w:val="28"/>
          <w:szCs w:val="28"/>
        </w:rPr>
        <w:t>дств ст</w:t>
      </w:r>
      <w:proofErr w:type="gramEnd"/>
      <w:r w:rsidRPr="00B27DC4">
        <w:rPr>
          <w:sz w:val="28"/>
          <w:szCs w:val="28"/>
        </w:rPr>
        <w:t>оимостью до 10000 рублей включительно, которые используются при оказании услуги, выполнении работы (изготовлении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сумма амортизации основных средств, которые используются при оказании услуги, выполнении работы (изготовлении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аренду помещений, которые используются для оказания услуги, выполнения работы (изготовления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страхование культурных ценностей;</w:t>
      </w:r>
    </w:p>
    <w:p w:rsidR="00BE1CB6" w:rsidRPr="00B27DC4" w:rsidRDefault="00BE1CB6" w:rsidP="00B27DC4">
      <w:pPr>
        <w:widowControl w:val="0"/>
        <w:autoSpaceDE w:val="0"/>
        <w:autoSpaceDN w:val="0"/>
        <w:ind w:firstLine="709"/>
        <w:jc w:val="both"/>
        <w:rPr>
          <w:sz w:val="28"/>
          <w:szCs w:val="28"/>
        </w:rPr>
      </w:pPr>
      <w:r w:rsidRPr="00B27DC4">
        <w:rPr>
          <w:sz w:val="28"/>
          <w:szCs w:val="28"/>
        </w:rPr>
        <w:t>- реклама, объявления в СМИ, которые используются при оказании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другие услуги, непосредственно связанные с оказанием услуг, выполнением работ (изготовлением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Накладные расходы, косвенно относящиеся к оказываемым услугам (выполняемым работам, готовой продукции) считать общехозяйственными.</w:t>
      </w:r>
    </w:p>
    <w:p w:rsidR="00BE1CB6" w:rsidRPr="00B27DC4" w:rsidRDefault="00BE1CB6" w:rsidP="00B27DC4">
      <w:pPr>
        <w:widowControl w:val="0"/>
        <w:autoSpaceDE w:val="0"/>
        <w:autoSpaceDN w:val="0"/>
        <w:ind w:firstLine="709"/>
        <w:jc w:val="both"/>
        <w:rPr>
          <w:sz w:val="28"/>
          <w:szCs w:val="28"/>
        </w:rPr>
      </w:pPr>
      <w:r w:rsidRPr="00B27DC4">
        <w:rPr>
          <w:sz w:val="28"/>
          <w:szCs w:val="28"/>
        </w:rPr>
        <w:t>2.4. В составе общехозяйственных расходов (счет 010980000 "Общехозяйственные расходы") учитываются расходы, распределяемые между всеми видами услуг, работ (готовой продукции):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оплату труда и начисления на выплаты по оплате труда сотрудников учреждения, не принимающих непосредственного участия при оказании услуги, работы (изготовлении готовой продукции): административно-управленческого, административно-хозяйственного и прочего обслуживающего персонала;</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материальные запасы, израсходованные на общехозяйственные нужды </w:t>
      </w:r>
      <w:r w:rsidRPr="00B27DC4">
        <w:rPr>
          <w:sz w:val="28"/>
          <w:szCs w:val="28"/>
        </w:rPr>
        <w:lastRenderedPageBreak/>
        <w:t>учреждения;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переданные в эксплуатацию объекты основных сре</w:t>
      </w:r>
      <w:proofErr w:type="gramStart"/>
      <w:r w:rsidRPr="00B27DC4">
        <w:rPr>
          <w:sz w:val="28"/>
          <w:szCs w:val="28"/>
        </w:rPr>
        <w:t>дств ст</w:t>
      </w:r>
      <w:proofErr w:type="gramEnd"/>
      <w:r w:rsidRPr="00B27DC4">
        <w:rPr>
          <w:sz w:val="28"/>
          <w:szCs w:val="28"/>
        </w:rPr>
        <w:t>оимостью до 10000 рублей общехозяйственного назначения;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основных средств общехозяйственного назначения;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коммунальные расходы;</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услуги связи;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содержание транспорта, зданий, сооружений, оборудования и инвентаря общехозяйственного назначения;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на охрану зданий и сооружений;</w:t>
      </w:r>
    </w:p>
    <w:p w:rsidR="00BE1CB6" w:rsidRPr="00B27DC4" w:rsidRDefault="00BE1CB6" w:rsidP="00B27DC4">
      <w:pPr>
        <w:widowControl w:val="0"/>
        <w:autoSpaceDE w:val="0"/>
        <w:autoSpaceDN w:val="0"/>
        <w:ind w:firstLine="709"/>
        <w:jc w:val="both"/>
        <w:rPr>
          <w:sz w:val="28"/>
          <w:szCs w:val="28"/>
        </w:rPr>
      </w:pPr>
      <w:r w:rsidRPr="00B27DC4">
        <w:rPr>
          <w:sz w:val="28"/>
          <w:szCs w:val="28"/>
        </w:rPr>
        <w:t>- госпошлины;</w:t>
      </w:r>
    </w:p>
    <w:p w:rsidR="00BE1CB6" w:rsidRPr="00B27DC4" w:rsidRDefault="00BE1CB6" w:rsidP="00B27DC4">
      <w:pPr>
        <w:widowControl w:val="0"/>
        <w:autoSpaceDE w:val="0"/>
        <w:autoSpaceDN w:val="0"/>
        <w:ind w:firstLine="709"/>
        <w:jc w:val="both"/>
        <w:rPr>
          <w:sz w:val="28"/>
          <w:szCs w:val="28"/>
        </w:rPr>
      </w:pPr>
      <w:r w:rsidRPr="00B27DC4">
        <w:rPr>
          <w:sz w:val="28"/>
          <w:szCs w:val="28"/>
        </w:rPr>
        <w:t>- прочие затраты на общехозяйственные нужды.</w:t>
      </w:r>
    </w:p>
    <w:p w:rsidR="00BE1CB6" w:rsidRPr="00B27DC4" w:rsidRDefault="00BE1CB6" w:rsidP="00B27DC4">
      <w:pPr>
        <w:widowControl w:val="0"/>
        <w:autoSpaceDE w:val="0"/>
        <w:autoSpaceDN w:val="0"/>
        <w:ind w:firstLine="709"/>
        <w:jc w:val="both"/>
        <w:rPr>
          <w:sz w:val="28"/>
          <w:szCs w:val="28"/>
        </w:rPr>
      </w:pPr>
      <w:r w:rsidRPr="00B27DC4">
        <w:rPr>
          <w:sz w:val="28"/>
          <w:szCs w:val="28"/>
        </w:rPr>
        <w:t>Учет общехозяйственных расходов ведется по кодам финансового обеспечения: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деятельность по выполнению муниципального задания;</w:t>
      </w:r>
    </w:p>
    <w:p w:rsidR="00BE1CB6" w:rsidRPr="00B27DC4" w:rsidRDefault="00BE1CB6" w:rsidP="00B27DC4">
      <w:pPr>
        <w:widowControl w:val="0"/>
        <w:autoSpaceDE w:val="0"/>
        <w:autoSpaceDN w:val="0"/>
        <w:ind w:firstLine="709"/>
        <w:jc w:val="both"/>
        <w:rPr>
          <w:sz w:val="28"/>
          <w:szCs w:val="28"/>
        </w:rPr>
      </w:pPr>
      <w:r w:rsidRPr="00B27DC4">
        <w:rPr>
          <w:sz w:val="28"/>
          <w:szCs w:val="28"/>
        </w:rPr>
        <w:t>- приносящая доход деятельность (собственные доходы учреждения).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Расходы формируются в разрезе аналитики "Вид затрат" и </w:t>
      </w:r>
      <w:hyperlink r:id="rId1172" w:history="1">
        <w:r w:rsidRPr="00B27DC4">
          <w:rPr>
            <w:rFonts w:eastAsia="Calibri"/>
            <w:color w:val="0000FF"/>
            <w:sz w:val="28"/>
            <w:szCs w:val="28"/>
            <w:u w:val="single"/>
            <w:lang w:eastAsia="en-US"/>
          </w:rPr>
          <w:t>КОСГУ</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2.5. Общехозяйственные расходы учреждения, произведенные за отчетный период (месяц), распределяются:</w:t>
      </w:r>
    </w:p>
    <w:p w:rsidR="00BE1CB6" w:rsidRPr="00B27DC4" w:rsidRDefault="00BE1CB6" w:rsidP="00B27DC4">
      <w:pPr>
        <w:widowControl w:val="0"/>
        <w:autoSpaceDE w:val="0"/>
        <w:autoSpaceDN w:val="0"/>
        <w:ind w:firstLine="709"/>
        <w:jc w:val="both"/>
        <w:rPr>
          <w:sz w:val="28"/>
          <w:szCs w:val="28"/>
        </w:rPr>
      </w:pPr>
      <w:r w:rsidRPr="00B27DC4">
        <w:rPr>
          <w:sz w:val="28"/>
          <w:szCs w:val="28"/>
        </w:rPr>
        <w:t>- на себестоимость реализованных услуг, выполняемых работ (готовой продукции) пропорционально прямым расходам на оплату труда в соответствии с информацией по использованию трудовых ресурсов, при отсутствии прямых расходов на оплату труда за счет средств от предпринимательской деятельности - пропорционально прямым затратам.</w:t>
      </w:r>
    </w:p>
    <w:p w:rsidR="00BE1CB6" w:rsidRPr="00B27DC4" w:rsidRDefault="00BE1CB6" w:rsidP="00B27DC4">
      <w:pPr>
        <w:widowControl w:val="0"/>
        <w:autoSpaceDE w:val="0"/>
        <w:autoSpaceDN w:val="0"/>
        <w:ind w:firstLine="709"/>
        <w:jc w:val="both"/>
        <w:rPr>
          <w:sz w:val="28"/>
          <w:szCs w:val="28"/>
        </w:rPr>
      </w:pPr>
      <w:r w:rsidRPr="00B27DC4">
        <w:rPr>
          <w:sz w:val="28"/>
          <w:szCs w:val="28"/>
        </w:rPr>
        <w:t>2.6. Ежемесячно себестоимость услуг, сформированная на счете 010960000 "Себестоимость готовой продукции, работ, услуг", относится в дебет счета 040110130 "Доходы от оказания платных услуг" в разрезе видов услуг.</w:t>
      </w:r>
    </w:p>
    <w:p w:rsidR="00E05D13" w:rsidRPr="00B27DC4" w:rsidRDefault="00BE1CB6"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2.7. </w:t>
      </w:r>
      <w:r w:rsidR="00E05D13" w:rsidRPr="00B27DC4">
        <w:rPr>
          <w:rFonts w:ascii="Times New Roman" w:hAnsi="Times New Roman" w:cs="Times New Roman"/>
          <w:sz w:val="28"/>
          <w:szCs w:val="28"/>
        </w:rPr>
        <w:t xml:space="preserve">Учреждение на первичных документах, подтверждающих факт оказания услуги (выполнения работы) (актах об оказании услуг (выполнении работ), актах приема-передачи, универсальных передаточных документах), дополнительно в графе "Санкционирование на оплату" в электронном документе "Входящий счет" указывает вид расходов и наименование государственных услуг (работ), платных услуг или для общехозяйственных нужд. </w:t>
      </w:r>
      <w:proofErr w:type="gramStart"/>
      <w:r w:rsidR="00E05D13" w:rsidRPr="00B27DC4">
        <w:rPr>
          <w:rFonts w:ascii="Times New Roman" w:hAnsi="Times New Roman" w:cs="Times New Roman"/>
          <w:sz w:val="28"/>
          <w:szCs w:val="28"/>
        </w:rPr>
        <w:t>В Актах о списании материальных запасов (ф. 0510460) указывает вид расходов и наименование государственных услуг (работ) платных услуг или для общехозяйственных нужд) в графе "Комментарий" электронного документа.</w:t>
      </w:r>
      <w:proofErr w:type="gramEnd"/>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2.8. Учет готовой продукции.</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Готовой продукцией является продукция, полученная от выполнения работ, осуществляемых в соответствии с Уставом учреждения в том числе:</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печатная продукция.</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Принятие к учету готовой продукции осуществляется по плановой стоимости на основании первичного учетного документа - Требование-накладная (ф. 0510451) в соответствии с Актом о списании материальных запасов (ф. 0510460) (для печатной продукции).</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Аналитический учет готовой продукции ведется;</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lastRenderedPageBreak/>
        <w:t>- по наименованиям продукции, материально ответственным лицам.</w:t>
      </w:r>
    </w:p>
    <w:p w:rsidR="008C234B" w:rsidRPr="00B27DC4" w:rsidRDefault="008C234B" w:rsidP="00B27DC4">
      <w:pPr>
        <w:pStyle w:val="ConsPlusNormal"/>
        <w:ind w:firstLine="709"/>
        <w:jc w:val="both"/>
        <w:rPr>
          <w:rFonts w:ascii="Times New Roman" w:hAnsi="Times New Roman" w:cs="Times New Roman"/>
          <w:sz w:val="28"/>
          <w:szCs w:val="28"/>
        </w:rPr>
      </w:pPr>
    </w:p>
    <w:p w:rsidR="00E05D13" w:rsidRPr="00B27DC4" w:rsidRDefault="008C234B" w:rsidP="00B27DC4">
      <w:pPr>
        <w:pStyle w:val="ConsPlusTitle"/>
        <w:jc w:val="center"/>
        <w:outlineLvl w:val="2"/>
        <w:rPr>
          <w:rFonts w:ascii="Times New Roman" w:hAnsi="Times New Roman" w:cs="Times New Roman"/>
          <w:sz w:val="28"/>
          <w:szCs w:val="28"/>
        </w:rPr>
      </w:pPr>
      <w:r w:rsidRPr="00B27DC4">
        <w:rPr>
          <w:rFonts w:ascii="Times New Roman" w:hAnsi="Times New Roman" w:cs="Times New Roman"/>
          <w:sz w:val="28"/>
          <w:szCs w:val="28"/>
        </w:rPr>
        <w:t xml:space="preserve">3. </w:t>
      </w:r>
      <w:r w:rsidR="00E05D13" w:rsidRPr="00B27DC4">
        <w:rPr>
          <w:rFonts w:ascii="Times New Roman" w:hAnsi="Times New Roman" w:cs="Times New Roman"/>
          <w:sz w:val="28"/>
          <w:szCs w:val="28"/>
        </w:rPr>
        <w:t xml:space="preserve">Учреждения физической культуры и спорта </w:t>
      </w:r>
    </w:p>
    <w:p w:rsidR="00E05D13" w:rsidRPr="00B27DC4" w:rsidRDefault="00E05D13" w:rsidP="00B27DC4">
      <w:pPr>
        <w:pStyle w:val="ConsPlusNormal"/>
        <w:ind w:firstLine="709"/>
        <w:jc w:val="both"/>
        <w:rPr>
          <w:rFonts w:ascii="Times New Roman" w:hAnsi="Times New Roman" w:cs="Times New Roman"/>
          <w:sz w:val="28"/>
          <w:szCs w:val="28"/>
        </w:rPr>
      </w:pPr>
    </w:p>
    <w:p w:rsidR="00E05D13" w:rsidRPr="00B27DC4" w:rsidRDefault="008C234B"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w:t>
      </w:r>
      <w:r w:rsidR="00E05D13" w:rsidRPr="00B27DC4">
        <w:rPr>
          <w:rFonts w:ascii="Times New Roman" w:hAnsi="Times New Roman" w:cs="Times New Roman"/>
          <w:sz w:val="28"/>
          <w:szCs w:val="28"/>
        </w:rPr>
        <w:t>.1. К прямым расходам, связанным непосредственно с выполнением работ, оказанием услуг, относятся (счет 010960000 "Себестоимость готовой продукции, работ, услуг"):</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затраты на оплату труда и начисления на выплаты по оплате труда персонала, принимающего непосредственное участие в оказании услуги; оплата труда административно-управленческого персонала;</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 начисления на оплату труда вышеуказанных работников, в </w:t>
      </w:r>
      <w:proofErr w:type="spellStart"/>
      <w:r w:rsidRPr="00B27DC4">
        <w:rPr>
          <w:rFonts w:ascii="Times New Roman" w:hAnsi="Times New Roman" w:cs="Times New Roman"/>
          <w:sz w:val="28"/>
          <w:szCs w:val="28"/>
        </w:rPr>
        <w:t>т.ч</w:t>
      </w:r>
      <w:proofErr w:type="spellEnd"/>
      <w:r w:rsidRPr="00B27DC4">
        <w:rPr>
          <w:rFonts w:ascii="Times New Roman" w:hAnsi="Times New Roman" w:cs="Times New Roman"/>
          <w:sz w:val="28"/>
          <w:szCs w:val="28"/>
        </w:rPr>
        <w:t>. по социальному страхованию;</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командировочные расходы вышеуказанных работников;</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услуги (почтовые, обслуживание программных продуктов, по предоставлению электронной отчетности, обслуживание копировальной и оргтехники, уборка и обслуживание служебных помещений, вывоз и утилизация ТБО и снега, уборка снега и наледи с крыш, обучение и повышение квалификации АУП, нотариальные услуги, стирка белья, ремонт основных средств, за исключением автотранспорта, текущий и капитальный ремонт помещений, коммунальные услуги, ремонт тепл</w:t>
      </w:r>
      <w:proofErr w:type="gramStart"/>
      <w:r w:rsidRPr="00B27DC4">
        <w:rPr>
          <w:rFonts w:ascii="Times New Roman" w:hAnsi="Times New Roman" w:cs="Times New Roman"/>
          <w:sz w:val="28"/>
          <w:szCs w:val="28"/>
        </w:rPr>
        <w:t>о-</w:t>
      </w:r>
      <w:proofErr w:type="gramEnd"/>
      <w:r w:rsidRPr="00B27DC4">
        <w:rPr>
          <w:rFonts w:ascii="Times New Roman" w:hAnsi="Times New Roman" w:cs="Times New Roman"/>
          <w:sz w:val="28"/>
          <w:szCs w:val="28"/>
        </w:rPr>
        <w:t>, водо-, электросчетчиков, информационные, консультационные и юридические услуги); расходы на получение лицензии, налог на имущество, земельный налог;</w:t>
      </w:r>
    </w:p>
    <w:p w:rsidR="00E05D13" w:rsidRPr="00B27DC4" w:rsidRDefault="00E05D13" w:rsidP="00B27DC4">
      <w:pPr>
        <w:pStyle w:val="ConsPlusNormal"/>
        <w:ind w:firstLine="709"/>
        <w:jc w:val="both"/>
        <w:rPr>
          <w:rFonts w:ascii="Times New Roman" w:hAnsi="Times New Roman" w:cs="Times New Roman"/>
          <w:sz w:val="28"/>
          <w:szCs w:val="28"/>
        </w:rPr>
      </w:pPr>
      <w:proofErr w:type="gramStart"/>
      <w:r w:rsidRPr="00B27DC4">
        <w:rPr>
          <w:rFonts w:ascii="Times New Roman" w:hAnsi="Times New Roman" w:cs="Times New Roman"/>
          <w:sz w:val="28"/>
          <w:szCs w:val="28"/>
        </w:rPr>
        <w:t>- приобретение материальных запасов и основных средств (канцелярские товары, бланки, хозяйственные товары, сантехника, электротовары, запчасти для копировальной и оргтехники, средства пожарной безопасности, средства охраны и сигнализации служебных помещений, сотовые телефоны, чайники, микроволновые печи и т.п.);</w:t>
      </w:r>
      <w:proofErr w:type="gramEnd"/>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амортизация зданий, сооружений, имущества, не принимающего непосредственного участия в оказании муниципальной услуги;</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по приобретению спецодежды для АУП; по уплате налогов, сборов, платежей и других обязательных отчислений, не указанных выше.</w:t>
      </w:r>
    </w:p>
    <w:p w:rsidR="00E05D13" w:rsidRPr="00B27DC4" w:rsidRDefault="008C234B"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w:t>
      </w:r>
      <w:r w:rsidR="00E05D13" w:rsidRPr="00B27DC4">
        <w:rPr>
          <w:rFonts w:ascii="Times New Roman" w:hAnsi="Times New Roman" w:cs="Times New Roman"/>
          <w:sz w:val="28"/>
          <w:szCs w:val="28"/>
        </w:rPr>
        <w:t>.2. Общехозяйственные расходы (счет 010980000 "Общехозяйственные расходы"), косвенно относящиеся к производству продукции, выполнению работ, оказанию услуг: расходы на "Лицензии", страхование жизни и имущества.</w:t>
      </w:r>
    </w:p>
    <w:p w:rsidR="00E05D13" w:rsidRPr="00B27DC4" w:rsidRDefault="008C234B"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3</w:t>
      </w:r>
      <w:r w:rsidR="00E05D13" w:rsidRPr="00B27DC4">
        <w:rPr>
          <w:rFonts w:ascii="Times New Roman" w:hAnsi="Times New Roman" w:cs="Times New Roman"/>
          <w:sz w:val="28"/>
          <w:szCs w:val="28"/>
        </w:rPr>
        <w:t>.3. Не учитываются в составе затрат при формировании себестоимости услуг, работ, продукции и отражаются по дебету счета 040120000 "Расходы текущего финансового года" расходы:</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 по КОСГУ </w:t>
      </w:r>
      <w:hyperlink r:id="rId1173">
        <w:r w:rsidRPr="00B27DC4">
          <w:rPr>
            <w:rFonts w:ascii="Times New Roman" w:hAnsi="Times New Roman" w:cs="Times New Roman"/>
            <w:color w:val="0000FF"/>
            <w:sz w:val="28"/>
            <w:szCs w:val="28"/>
          </w:rPr>
          <w:t>262</w:t>
        </w:r>
      </w:hyperlink>
      <w:r w:rsidRPr="00B27DC4">
        <w:rPr>
          <w:rFonts w:ascii="Times New Roman" w:hAnsi="Times New Roman" w:cs="Times New Roman"/>
          <w:sz w:val="28"/>
          <w:szCs w:val="28"/>
        </w:rPr>
        <w:t xml:space="preserve">, </w:t>
      </w:r>
      <w:hyperlink r:id="rId1174">
        <w:r w:rsidRPr="00B27DC4">
          <w:rPr>
            <w:rFonts w:ascii="Times New Roman" w:hAnsi="Times New Roman" w:cs="Times New Roman"/>
            <w:color w:val="0000FF"/>
            <w:sz w:val="28"/>
            <w:szCs w:val="28"/>
          </w:rPr>
          <w:t>263</w:t>
        </w:r>
      </w:hyperlink>
      <w:r w:rsidRPr="00B27DC4">
        <w:rPr>
          <w:rFonts w:ascii="Times New Roman" w:hAnsi="Times New Roman" w:cs="Times New Roman"/>
          <w:sz w:val="28"/>
          <w:szCs w:val="28"/>
        </w:rPr>
        <w:t xml:space="preserve">, </w:t>
      </w:r>
      <w:hyperlink r:id="rId1175">
        <w:r w:rsidRPr="00B27DC4">
          <w:rPr>
            <w:rFonts w:ascii="Times New Roman" w:hAnsi="Times New Roman" w:cs="Times New Roman"/>
            <w:color w:val="0000FF"/>
            <w:sz w:val="28"/>
            <w:szCs w:val="28"/>
          </w:rPr>
          <w:t>273</w:t>
        </w:r>
      </w:hyperlink>
      <w:r w:rsidRPr="00B27DC4">
        <w:rPr>
          <w:rFonts w:ascii="Times New Roman" w:hAnsi="Times New Roman" w:cs="Times New Roman"/>
          <w:sz w:val="28"/>
          <w:szCs w:val="28"/>
        </w:rPr>
        <w:t xml:space="preserve">, </w:t>
      </w:r>
      <w:hyperlink r:id="rId1176">
        <w:r w:rsidRPr="00B27DC4">
          <w:rPr>
            <w:rFonts w:ascii="Times New Roman" w:hAnsi="Times New Roman" w:cs="Times New Roman"/>
            <w:color w:val="0000FF"/>
            <w:sz w:val="28"/>
            <w:szCs w:val="28"/>
          </w:rPr>
          <w:t>291</w:t>
        </w:r>
      </w:hyperlink>
      <w:r w:rsidRPr="00B27DC4">
        <w:rPr>
          <w:rFonts w:ascii="Times New Roman" w:hAnsi="Times New Roman" w:cs="Times New Roman"/>
          <w:sz w:val="28"/>
          <w:szCs w:val="28"/>
        </w:rPr>
        <w:t xml:space="preserve"> - </w:t>
      </w:r>
      <w:hyperlink r:id="rId1177">
        <w:r w:rsidRPr="00B27DC4">
          <w:rPr>
            <w:rFonts w:ascii="Times New Roman" w:hAnsi="Times New Roman" w:cs="Times New Roman"/>
            <w:color w:val="0000FF"/>
            <w:sz w:val="28"/>
            <w:szCs w:val="28"/>
          </w:rPr>
          <w:t>297</w:t>
        </w:r>
      </w:hyperlink>
      <w:r w:rsidRPr="00B27DC4">
        <w:rPr>
          <w:rFonts w:ascii="Times New Roman" w:hAnsi="Times New Roman" w:cs="Times New Roman"/>
          <w:sz w:val="28"/>
          <w:szCs w:val="28"/>
        </w:rPr>
        <w:t>;</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аудиторские услуги;</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материальная помощь;</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страховые взносы на материальную помощь;</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оценочные услуги;</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xml:space="preserve">- расходы на содержание недвижимого и особо ценного движимого имущества субъекта учета, закрепленного за субъектом учета или </w:t>
      </w:r>
      <w:r w:rsidRPr="00B27DC4">
        <w:rPr>
          <w:rFonts w:ascii="Times New Roman" w:hAnsi="Times New Roman" w:cs="Times New Roman"/>
          <w:sz w:val="28"/>
          <w:szCs w:val="28"/>
        </w:rPr>
        <w:lastRenderedPageBreak/>
        <w:t>приобретенного им за счет средств, выделенных учредителем;</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расходы на уплату налогов, в качестве объектов налогообложения по которым признается недвижимое и особо ценное движимое имущество, закрепленное за субъектом учета или приобретенное им за счет средств, выделенных учредителем;</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расходы на оплату консультационных, информационных и иных аналогичных услуг;</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 расходы, источником финансирования которых являются субсидии на иные цели.</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Затраты на ремонт основных сре</w:t>
      </w:r>
      <w:proofErr w:type="gramStart"/>
      <w:r w:rsidRPr="00B27DC4">
        <w:rPr>
          <w:rFonts w:ascii="Times New Roman" w:hAnsi="Times New Roman" w:cs="Times New Roman"/>
          <w:sz w:val="28"/>
          <w:szCs w:val="28"/>
        </w:rPr>
        <w:t>дств вкл</w:t>
      </w:r>
      <w:proofErr w:type="gramEnd"/>
      <w:r w:rsidRPr="00B27DC4">
        <w:rPr>
          <w:rFonts w:ascii="Times New Roman" w:hAnsi="Times New Roman" w:cs="Times New Roman"/>
          <w:sz w:val="28"/>
          <w:szCs w:val="28"/>
        </w:rPr>
        <w:t>ючаются в расходы текущего отчетного периода.</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Распределение общехозяйственных расходов отражается на счете 010960000 "Себестоимость готовой продукции, работ, услуг" методом прямого переноса.</w:t>
      </w:r>
    </w:p>
    <w:p w:rsidR="00E05D13" w:rsidRPr="00B27DC4" w:rsidRDefault="00E05D13" w:rsidP="00B27DC4">
      <w:pPr>
        <w:pStyle w:val="ConsPlusNormal"/>
        <w:ind w:firstLine="709"/>
        <w:jc w:val="both"/>
        <w:rPr>
          <w:rFonts w:ascii="Times New Roman" w:hAnsi="Times New Roman" w:cs="Times New Roman"/>
          <w:sz w:val="28"/>
          <w:szCs w:val="28"/>
        </w:rPr>
      </w:pPr>
      <w:r w:rsidRPr="00B27DC4">
        <w:rPr>
          <w:rFonts w:ascii="Times New Roman" w:hAnsi="Times New Roman" w:cs="Times New Roman"/>
          <w:sz w:val="28"/>
          <w:szCs w:val="28"/>
        </w:rPr>
        <w:t>Если субъект учета ведет учет затрат в разрезе одной услуги, то все расходы считаются прямыми.</w:t>
      </w:r>
    </w:p>
    <w:p w:rsidR="00BE1CB6" w:rsidRPr="00B27DC4" w:rsidRDefault="00BE1CB6" w:rsidP="00B27DC4">
      <w:pPr>
        <w:widowControl w:val="0"/>
        <w:autoSpaceDE w:val="0"/>
        <w:autoSpaceDN w:val="0"/>
        <w:ind w:firstLine="709"/>
        <w:jc w:val="both"/>
        <w:rPr>
          <w:sz w:val="28"/>
          <w:szCs w:val="28"/>
        </w:rPr>
      </w:pPr>
    </w:p>
    <w:p w:rsidR="00BE1CB6" w:rsidRPr="00B27DC4" w:rsidRDefault="008C234B" w:rsidP="00B27DC4">
      <w:pPr>
        <w:widowControl w:val="0"/>
        <w:autoSpaceDE w:val="0"/>
        <w:autoSpaceDN w:val="0"/>
        <w:jc w:val="center"/>
        <w:outlineLvl w:val="2"/>
        <w:rPr>
          <w:b/>
          <w:sz w:val="28"/>
          <w:szCs w:val="28"/>
        </w:rPr>
      </w:pPr>
      <w:r w:rsidRPr="00B27DC4">
        <w:rPr>
          <w:b/>
          <w:sz w:val="28"/>
          <w:szCs w:val="28"/>
        </w:rPr>
        <w:t>4</w:t>
      </w:r>
      <w:r w:rsidR="00BE1CB6" w:rsidRPr="00B27DC4">
        <w:rPr>
          <w:b/>
          <w:sz w:val="28"/>
          <w:szCs w:val="28"/>
        </w:rPr>
        <w:t xml:space="preserve">. </w:t>
      </w:r>
      <w:r w:rsidR="00085D04" w:rsidRPr="00B27DC4">
        <w:rPr>
          <w:b/>
          <w:sz w:val="28"/>
          <w:szCs w:val="28"/>
        </w:rPr>
        <w:t>М</w:t>
      </w:r>
      <w:r w:rsidR="00BE1CB6" w:rsidRPr="00B27DC4">
        <w:rPr>
          <w:b/>
          <w:sz w:val="28"/>
          <w:szCs w:val="28"/>
        </w:rPr>
        <w:t>БУ "МФЦ"</w:t>
      </w:r>
    </w:p>
    <w:p w:rsidR="00BE1CB6" w:rsidRPr="00B27DC4" w:rsidRDefault="00BE1CB6" w:rsidP="00B27DC4">
      <w:pPr>
        <w:widowControl w:val="0"/>
        <w:autoSpaceDE w:val="0"/>
        <w:autoSpaceDN w:val="0"/>
        <w:ind w:firstLine="709"/>
        <w:jc w:val="both"/>
        <w:rPr>
          <w:sz w:val="28"/>
          <w:szCs w:val="28"/>
        </w:rPr>
      </w:pPr>
    </w:p>
    <w:p w:rsidR="00BE1CB6" w:rsidRPr="00B27DC4" w:rsidRDefault="008C234B" w:rsidP="00B27DC4">
      <w:pPr>
        <w:widowControl w:val="0"/>
        <w:autoSpaceDE w:val="0"/>
        <w:autoSpaceDN w:val="0"/>
        <w:ind w:firstLine="709"/>
        <w:jc w:val="both"/>
        <w:rPr>
          <w:sz w:val="28"/>
          <w:szCs w:val="28"/>
        </w:rPr>
      </w:pPr>
      <w:r w:rsidRPr="00B27DC4">
        <w:rPr>
          <w:sz w:val="28"/>
          <w:szCs w:val="28"/>
        </w:rPr>
        <w:t>4</w:t>
      </w:r>
      <w:r w:rsidR="00BE1CB6" w:rsidRPr="00B27DC4">
        <w:rPr>
          <w:sz w:val="28"/>
          <w:szCs w:val="28"/>
        </w:rPr>
        <w:t>.1. К прямым расходам, связанным непосредственно с выполнением работ, оказанием услуг, относятся (счет 010960000 "Себестоимость готовой продукции, работ, услуг"):</w:t>
      </w:r>
    </w:p>
    <w:p w:rsidR="00BE1CB6" w:rsidRPr="00B27DC4" w:rsidRDefault="00BE1CB6" w:rsidP="00B27DC4">
      <w:pPr>
        <w:widowControl w:val="0"/>
        <w:autoSpaceDE w:val="0"/>
        <w:autoSpaceDN w:val="0"/>
        <w:ind w:firstLine="709"/>
        <w:jc w:val="both"/>
        <w:rPr>
          <w:sz w:val="28"/>
          <w:szCs w:val="28"/>
        </w:rPr>
      </w:pPr>
      <w:r w:rsidRPr="00B27DC4">
        <w:rPr>
          <w:sz w:val="28"/>
          <w:szCs w:val="28"/>
        </w:rPr>
        <w:t>- затраты на оплату труда и начисления на выплаты по оплате труда персонала, принимающего непосредственное участие в оказании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затраты на приобретение материальных запасов, потребляемых в процессе оказания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командировочные расходы работников;</w:t>
      </w:r>
    </w:p>
    <w:p w:rsidR="00BE1CB6" w:rsidRPr="00B27DC4" w:rsidRDefault="00BE1CB6" w:rsidP="00B27DC4">
      <w:pPr>
        <w:widowControl w:val="0"/>
        <w:autoSpaceDE w:val="0"/>
        <w:autoSpaceDN w:val="0"/>
        <w:ind w:firstLine="709"/>
        <w:jc w:val="both"/>
        <w:rPr>
          <w:sz w:val="28"/>
          <w:szCs w:val="28"/>
        </w:rPr>
      </w:pPr>
      <w:r w:rsidRPr="00B27DC4">
        <w:rPr>
          <w:sz w:val="28"/>
          <w:szCs w:val="28"/>
        </w:rPr>
        <w:t>- иные нормативные затраты, непосредственно связанные с оказанием услуги.</w:t>
      </w:r>
    </w:p>
    <w:p w:rsidR="00BE1CB6" w:rsidRPr="00B27DC4" w:rsidRDefault="008C234B" w:rsidP="00B27DC4">
      <w:pPr>
        <w:widowControl w:val="0"/>
        <w:autoSpaceDE w:val="0"/>
        <w:autoSpaceDN w:val="0"/>
        <w:ind w:firstLine="709"/>
        <w:jc w:val="both"/>
        <w:rPr>
          <w:sz w:val="28"/>
          <w:szCs w:val="28"/>
        </w:rPr>
      </w:pPr>
      <w:r w:rsidRPr="00B27DC4">
        <w:rPr>
          <w:sz w:val="28"/>
          <w:szCs w:val="28"/>
        </w:rPr>
        <w:t>4</w:t>
      </w:r>
      <w:r w:rsidR="00BE1CB6" w:rsidRPr="00B27DC4">
        <w:rPr>
          <w:sz w:val="28"/>
          <w:szCs w:val="28"/>
        </w:rPr>
        <w:t>.2. Общехозяйственные расходы (счет 010980000 "Общехозяйственные расходы"):</w:t>
      </w:r>
    </w:p>
    <w:p w:rsidR="00BE1CB6" w:rsidRPr="00B27DC4" w:rsidRDefault="00BE1CB6" w:rsidP="00B27DC4">
      <w:pPr>
        <w:widowControl w:val="0"/>
        <w:autoSpaceDE w:val="0"/>
        <w:autoSpaceDN w:val="0"/>
        <w:ind w:firstLine="709"/>
        <w:jc w:val="both"/>
        <w:rPr>
          <w:sz w:val="28"/>
          <w:szCs w:val="28"/>
        </w:rPr>
      </w:pPr>
      <w:r w:rsidRPr="00B27DC4">
        <w:rPr>
          <w:sz w:val="28"/>
          <w:szCs w:val="28"/>
        </w:rPr>
        <w:t>- оплата труда административно-управленческого персонала;</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начисления на оплату труда вышеуказанных работников, в </w:t>
      </w:r>
      <w:proofErr w:type="spellStart"/>
      <w:r w:rsidRPr="00B27DC4">
        <w:rPr>
          <w:sz w:val="28"/>
          <w:szCs w:val="28"/>
        </w:rPr>
        <w:t>т.ч</w:t>
      </w:r>
      <w:proofErr w:type="spellEnd"/>
      <w:r w:rsidRPr="00B27DC4">
        <w:rPr>
          <w:sz w:val="28"/>
          <w:szCs w:val="28"/>
        </w:rPr>
        <w:t>. по социальному страхованию;</w:t>
      </w:r>
    </w:p>
    <w:p w:rsidR="00BE1CB6" w:rsidRPr="00B27DC4" w:rsidRDefault="00BE1CB6" w:rsidP="00B27DC4">
      <w:pPr>
        <w:widowControl w:val="0"/>
        <w:autoSpaceDE w:val="0"/>
        <w:autoSpaceDN w:val="0"/>
        <w:ind w:firstLine="709"/>
        <w:jc w:val="both"/>
        <w:rPr>
          <w:sz w:val="28"/>
          <w:szCs w:val="28"/>
        </w:rPr>
      </w:pPr>
      <w:r w:rsidRPr="00B27DC4">
        <w:rPr>
          <w:sz w:val="28"/>
          <w:szCs w:val="28"/>
        </w:rPr>
        <w:t>- услуги (почтовые, обслуживание программных продуктов, по предоставлению электронной отчетности, обслуживание копировальной и оргтехники, уборка и обслуживание служебных помещений, вывоз и утилизация ТБО и снега, уборка снега и наледи с крыш, обучение и повышение квалификации АУП, нотариальные услуги, стирка белья, ремонт основных средств, за исключением автотранспорта, текущий и капитальный ремонты помещений, коммунальные услуги, ремонт тепл</w:t>
      </w:r>
      <w:proofErr w:type="gramStart"/>
      <w:r w:rsidRPr="00B27DC4">
        <w:rPr>
          <w:sz w:val="28"/>
          <w:szCs w:val="28"/>
        </w:rPr>
        <w:t>о-</w:t>
      </w:r>
      <w:proofErr w:type="gramEnd"/>
      <w:r w:rsidRPr="00B27DC4">
        <w:rPr>
          <w:sz w:val="28"/>
          <w:szCs w:val="28"/>
        </w:rPr>
        <w:t>, водо-, электросчетчиков, информационные, консультационные и юридические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получение лицензии, налог на имущество, земельный налог;</w:t>
      </w:r>
    </w:p>
    <w:p w:rsidR="00BE1CB6" w:rsidRPr="00B27DC4" w:rsidRDefault="00BE1CB6" w:rsidP="00B27DC4">
      <w:pPr>
        <w:widowControl w:val="0"/>
        <w:autoSpaceDE w:val="0"/>
        <w:autoSpaceDN w:val="0"/>
        <w:ind w:firstLine="709"/>
        <w:jc w:val="both"/>
        <w:rPr>
          <w:sz w:val="28"/>
          <w:szCs w:val="28"/>
        </w:rPr>
      </w:pPr>
      <w:proofErr w:type="gramStart"/>
      <w:r w:rsidRPr="00B27DC4">
        <w:rPr>
          <w:sz w:val="28"/>
          <w:szCs w:val="28"/>
        </w:rPr>
        <w:t xml:space="preserve">- приобретение материальных запасов и основных средств (канцелярские товары, бланки, хозяйственные товары, сантехника, электротовары, запчасти </w:t>
      </w:r>
      <w:r w:rsidRPr="00B27DC4">
        <w:rPr>
          <w:sz w:val="28"/>
          <w:szCs w:val="28"/>
        </w:rPr>
        <w:lastRenderedPageBreak/>
        <w:t>для копировальной и оргтехники, средства пожарной безопасности, средства охраны и сигнализации служебных помещений, сотовые телефоны, чайники, микроволновые печи и т.п.);</w:t>
      </w:r>
      <w:proofErr w:type="gramEnd"/>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зданий, сооружений, имущества, не принимающего непосредственного участия в оказании муниципальной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по приобретению спецодежды для АУП;</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содержание имущества учреждения, закрепленного за учреждением;</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имущества, кроме зданий, сооружений, недвижимого имущества;</w:t>
      </w:r>
    </w:p>
    <w:p w:rsidR="00BE1CB6" w:rsidRPr="00B27DC4" w:rsidRDefault="00BE1CB6" w:rsidP="00B27DC4">
      <w:pPr>
        <w:widowControl w:val="0"/>
        <w:autoSpaceDE w:val="0"/>
        <w:autoSpaceDN w:val="0"/>
        <w:ind w:firstLine="709"/>
        <w:jc w:val="both"/>
        <w:rPr>
          <w:sz w:val="28"/>
          <w:szCs w:val="28"/>
        </w:rPr>
      </w:pPr>
      <w:r w:rsidRPr="00B27DC4">
        <w:rPr>
          <w:sz w:val="28"/>
          <w:szCs w:val="28"/>
        </w:rPr>
        <w:t>- по уплате налогов, сборов, платежей и других обязательных отчислений, не указанных выше;</w:t>
      </w:r>
    </w:p>
    <w:p w:rsidR="00BE1CB6" w:rsidRPr="00B27DC4" w:rsidRDefault="00BE1CB6" w:rsidP="00B27DC4">
      <w:pPr>
        <w:widowControl w:val="0"/>
        <w:autoSpaceDE w:val="0"/>
        <w:autoSpaceDN w:val="0"/>
        <w:ind w:firstLine="709"/>
        <w:jc w:val="both"/>
        <w:rPr>
          <w:sz w:val="28"/>
          <w:szCs w:val="28"/>
        </w:rPr>
      </w:pPr>
      <w:r w:rsidRPr="00B27DC4">
        <w:rPr>
          <w:sz w:val="28"/>
          <w:szCs w:val="28"/>
        </w:rPr>
        <w:t>- прочие затраты на общехозяйственные нужды.</w:t>
      </w:r>
    </w:p>
    <w:p w:rsidR="00BE1CB6" w:rsidRPr="00B27DC4" w:rsidRDefault="008C234B" w:rsidP="00B27DC4">
      <w:pPr>
        <w:widowControl w:val="0"/>
        <w:autoSpaceDE w:val="0"/>
        <w:autoSpaceDN w:val="0"/>
        <w:ind w:firstLine="709"/>
        <w:jc w:val="both"/>
        <w:rPr>
          <w:sz w:val="28"/>
          <w:szCs w:val="28"/>
        </w:rPr>
      </w:pPr>
      <w:r w:rsidRPr="00B27DC4">
        <w:rPr>
          <w:sz w:val="28"/>
          <w:szCs w:val="28"/>
        </w:rPr>
        <w:t>4</w:t>
      </w:r>
      <w:r w:rsidR="00BE1CB6" w:rsidRPr="00B27DC4">
        <w:rPr>
          <w:sz w:val="28"/>
          <w:szCs w:val="28"/>
        </w:rPr>
        <w:t>.3. Не учитываются в составе затрат при формировании себестоимости услуг, работ, продукции и отражаются по дебету счета 040120000 "Расходы текущего финансового года" расходы:</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по КОСГУ </w:t>
      </w:r>
      <w:hyperlink r:id="rId1178" w:history="1">
        <w:r w:rsidRPr="00B27DC4">
          <w:rPr>
            <w:rFonts w:eastAsia="Calibri"/>
            <w:color w:val="0000FF"/>
            <w:sz w:val="28"/>
            <w:szCs w:val="28"/>
            <w:u w:val="single"/>
            <w:lang w:eastAsia="en-US"/>
          </w:rPr>
          <w:t>262</w:t>
        </w:r>
      </w:hyperlink>
      <w:r w:rsidRPr="00B27DC4">
        <w:rPr>
          <w:sz w:val="28"/>
          <w:szCs w:val="28"/>
        </w:rPr>
        <w:t xml:space="preserve">, </w:t>
      </w:r>
      <w:hyperlink r:id="rId1179" w:history="1">
        <w:r w:rsidRPr="00B27DC4">
          <w:rPr>
            <w:rFonts w:eastAsia="Calibri"/>
            <w:color w:val="0000FF"/>
            <w:sz w:val="28"/>
            <w:szCs w:val="28"/>
            <w:u w:val="single"/>
            <w:lang w:eastAsia="en-US"/>
          </w:rPr>
          <w:t>263</w:t>
        </w:r>
      </w:hyperlink>
      <w:r w:rsidRPr="00B27DC4">
        <w:rPr>
          <w:sz w:val="28"/>
          <w:szCs w:val="28"/>
        </w:rPr>
        <w:t xml:space="preserve">, </w:t>
      </w:r>
      <w:hyperlink r:id="rId1180" w:history="1">
        <w:r w:rsidRPr="00B27DC4">
          <w:rPr>
            <w:rFonts w:eastAsia="Calibri"/>
            <w:color w:val="0000FF"/>
            <w:sz w:val="28"/>
            <w:szCs w:val="28"/>
            <w:u w:val="single"/>
            <w:lang w:eastAsia="en-US"/>
          </w:rPr>
          <w:t>273</w:t>
        </w:r>
      </w:hyperlink>
      <w:r w:rsidRPr="00B27DC4">
        <w:rPr>
          <w:sz w:val="28"/>
          <w:szCs w:val="28"/>
        </w:rPr>
        <w:t xml:space="preserve">, </w:t>
      </w:r>
      <w:hyperlink r:id="rId1181" w:history="1">
        <w:r w:rsidRPr="00B27DC4">
          <w:rPr>
            <w:rFonts w:eastAsia="Calibri"/>
            <w:color w:val="0000FF"/>
            <w:sz w:val="28"/>
            <w:szCs w:val="28"/>
            <w:u w:val="single"/>
            <w:lang w:eastAsia="en-US"/>
          </w:rPr>
          <w:t>291</w:t>
        </w:r>
      </w:hyperlink>
      <w:r w:rsidRPr="00B27DC4">
        <w:rPr>
          <w:sz w:val="28"/>
          <w:szCs w:val="28"/>
        </w:rPr>
        <w:t xml:space="preserve"> - </w:t>
      </w:r>
      <w:hyperlink r:id="rId1182" w:history="1">
        <w:r w:rsidRPr="00B27DC4">
          <w:rPr>
            <w:rFonts w:eastAsia="Calibri"/>
            <w:color w:val="0000FF"/>
            <w:sz w:val="28"/>
            <w:szCs w:val="28"/>
            <w:u w:val="single"/>
            <w:lang w:eastAsia="en-US"/>
          </w:rPr>
          <w:t>297</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социальное обеспечение населения;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налог на имущество;</w:t>
      </w:r>
    </w:p>
    <w:p w:rsidR="00BE1CB6" w:rsidRPr="00B27DC4" w:rsidRDefault="00BE1CB6" w:rsidP="00B27DC4">
      <w:pPr>
        <w:widowControl w:val="0"/>
        <w:autoSpaceDE w:val="0"/>
        <w:autoSpaceDN w:val="0"/>
        <w:ind w:firstLine="709"/>
        <w:jc w:val="both"/>
        <w:rPr>
          <w:sz w:val="28"/>
          <w:szCs w:val="28"/>
        </w:rPr>
      </w:pPr>
      <w:r w:rsidRPr="00B27DC4">
        <w:rPr>
          <w:sz w:val="28"/>
          <w:szCs w:val="28"/>
        </w:rPr>
        <w:t>- штрафы и пени по налогам, штрафы, пени, неустойки за нарушение условий договоров;</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транспортный налог;</w:t>
      </w:r>
    </w:p>
    <w:p w:rsidR="00BE1CB6" w:rsidRPr="00B27DC4" w:rsidRDefault="00BE1CB6" w:rsidP="00B27DC4">
      <w:pPr>
        <w:widowControl w:val="0"/>
        <w:autoSpaceDE w:val="0"/>
        <w:autoSpaceDN w:val="0"/>
        <w:ind w:firstLine="709"/>
        <w:jc w:val="both"/>
        <w:rPr>
          <w:sz w:val="28"/>
          <w:szCs w:val="28"/>
        </w:rPr>
      </w:pPr>
      <w:r w:rsidRPr="00B27DC4">
        <w:rPr>
          <w:sz w:val="28"/>
          <w:szCs w:val="28"/>
        </w:rPr>
        <w:t>- аудиторские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материальная помощь;</w:t>
      </w:r>
    </w:p>
    <w:p w:rsidR="00BE1CB6" w:rsidRPr="00B27DC4" w:rsidRDefault="00BE1CB6" w:rsidP="00B27DC4">
      <w:pPr>
        <w:widowControl w:val="0"/>
        <w:autoSpaceDE w:val="0"/>
        <w:autoSpaceDN w:val="0"/>
        <w:ind w:firstLine="709"/>
        <w:jc w:val="both"/>
        <w:rPr>
          <w:sz w:val="28"/>
          <w:szCs w:val="28"/>
        </w:rPr>
      </w:pPr>
      <w:r w:rsidRPr="00B27DC4">
        <w:rPr>
          <w:sz w:val="28"/>
          <w:szCs w:val="28"/>
        </w:rPr>
        <w:t>- страховые взносы на материальную помощь;</w:t>
      </w:r>
    </w:p>
    <w:p w:rsidR="00BE1CB6" w:rsidRPr="00B27DC4" w:rsidRDefault="00BE1CB6" w:rsidP="00B27DC4">
      <w:pPr>
        <w:widowControl w:val="0"/>
        <w:autoSpaceDE w:val="0"/>
        <w:autoSpaceDN w:val="0"/>
        <w:ind w:firstLine="709"/>
        <w:jc w:val="both"/>
        <w:rPr>
          <w:sz w:val="28"/>
          <w:szCs w:val="28"/>
        </w:rPr>
      </w:pPr>
      <w:r w:rsidRPr="00B27DC4">
        <w:rPr>
          <w:sz w:val="28"/>
          <w:szCs w:val="28"/>
        </w:rPr>
        <w:t>- оценочные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источником финансирования которых являются субсидии на иные цели;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содержание недвижимого и особо ценного движимого имущества субъекта учета, закрепленного за субъектом учета или приобретенного им за счет средств, выделенных учредителем;</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уплату налогов, в качестве объектов налогообложения по которым признается недвижимое и особо ценное движимое имущество, закрепленное за субъектом учета или приобретенное им за счет средств, выделенных учредителем;</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зданий, сооружений, недвижимого имущества;</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оплату консультационных, информационных и иных аналогичных услуг.</w:t>
      </w:r>
    </w:p>
    <w:p w:rsidR="00BE1CB6" w:rsidRPr="00B27DC4" w:rsidRDefault="008C234B" w:rsidP="00B27DC4">
      <w:pPr>
        <w:widowControl w:val="0"/>
        <w:autoSpaceDE w:val="0"/>
        <w:autoSpaceDN w:val="0"/>
        <w:ind w:firstLine="709"/>
        <w:jc w:val="both"/>
        <w:rPr>
          <w:sz w:val="28"/>
          <w:szCs w:val="28"/>
        </w:rPr>
      </w:pPr>
      <w:r w:rsidRPr="00B27DC4">
        <w:rPr>
          <w:sz w:val="28"/>
          <w:szCs w:val="28"/>
        </w:rPr>
        <w:t>4</w:t>
      </w:r>
      <w:r w:rsidR="00BE1CB6" w:rsidRPr="00B27DC4">
        <w:rPr>
          <w:sz w:val="28"/>
          <w:szCs w:val="28"/>
        </w:rPr>
        <w:t>.4. Затраты на ремонт основных сре</w:t>
      </w:r>
      <w:proofErr w:type="gramStart"/>
      <w:r w:rsidR="00BE1CB6" w:rsidRPr="00B27DC4">
        <w:rPr>
          <w:sz w:val="28"/>
          <w:szCs w:val="28"/>
        </w:rPr>
        <w:t>дств вкл</w:t>
      </w:r>
      <w:proofErr w:type="gramEnd"/>
      <w:r w:rsidR="00BE1CB6" w:rsidRPr="00B27DC4">
        <w:rPr>
          <w:sz w:val="28"/>
          <w:szCs w:val="28"/>
        </w:rPr>
        <w:t>ючаются в расходы текущего отчетного периода.</w:t>
      </w:r>
    </w:p>
    <w:p w:rsidR="00BE1CB6" w:rsidRPr="00B27DC4" w:rsidRDefault="00BE1CB6" w:rsidP="00B27DC4">
      <w:pPr>
        <w:widowControl w:val="0"/>
        <w:autoSpaceDE w:val="0"/>
        <w:autoSpaceDN w:val="0"/>
        <w:ind w:firstLine="709"/>
        <w:jc w:val="both"/>
        <w:rPr>
          <w:sz w:val="28"/>
          <w:szCs w:val="28"/>
        </w:rPr>
      </w:pPr>
      <w:r w:rsidRPr="00B27DC4">
        <w:rPr>
          <w:sz w:val="28"/>
          <w:szCs w:val="28"/>
        </w:rPr>
        <w:t>Распределение накладных и общехозяйственных расходов производится:</w:t>
      </w:r>
    </w:p>
    <w:p w:rsidR="00BE1CB6" w:rsidRPr="00B27DC4" w:rsidRDefault="00BE1CB6" w:rsidP="00B27DC4">
      <w:pPr>
        <w:widowControl w:val="0"/>
        <w:autoSpaceDE w:val="0"/>
        <w:autoSpaceDN w:val="0"/>
        <w:ind w:firstLine="709"/>
        <w:jc w:val="both"/>
        <w:rPr>
          <w:sz w:val="28"/>
          <w:szCs w:val="28"/>
        </w:rPr>
      </w:pPr>
      <w:r w:rsidRPr="00B27DC4">
        <w:rPr>
          <w:sz w:val="28"/>
          <w:szCs w:val="28"/>
        </w:rPr>
        <w:t>- по субсидии - пропорционально прямым затратам по оплате труда;</w:t>
      </w:r>
    </w:p>
    <w:p w:rsidR="00BE1CB6" w:rsidRPr="00B27DC4" w:rsidRDefault="00BE1CB6" w:rsidP="00B27DC4">
      <w:pPr>
        <w:widowControl w:val="0"/>
        <w:autoSpaceDE w:val="0"/>
        <w:autoSpaceDN w:val="0"/>
        <w:ind w:firstLine="709"/>
        <w:jc w:val="both"/>
        <w:rPr>
          <w:sz w:val="28"/>
          <w:szCs w:val="28"/>
        </w:rPr>
      </w:pPr>
      <w:r w:rsidRPr="00B27DC4">
        <w:rPr>
          <w:sz w:val="28"/>
          <w:szCs w:val="28"/>
        </w:rPr>
        <w:t>- по деятельности, приносящей доход, - пропорционально объему выручки от реализации продукции (работ, услуг).</w:t>
      </w:r>
    </w:p>
    <w:p w:rsidR="00BE1CB6" w:rsidRPr="00B27DC4" w:rsidRDefault="00BE1CB6" w:rsidP="00B27DC4">
      <w:pPr>
        <w:widowControl w:val="0"/>
        <w:autoSpaceDE w:val="0"/>
        <w:autoSpaceDN w:val="0"/>
        <w:ind w:firstLine="709"/>
        <w:jc w:val="both"/>
        <w:rPr>
          <w:sz w:val="28"/>
          <w:szCs w:val="28"/>
        </w:rPr>
      </w:pPr>
    </w:p>
    <w:p w:rsidR="00BE1CB6" w:rsidRPr="00B27DC4" w:rsidRDefault="008C234B" w:rsidP="00B27DC4">
      <w:pPr>
        <w:widowControl w:val="0"/>
        <w:autoSpaceDE w:val="0"/>
        <w:autoSpaceDN w:val="0"/>
        <w:jc w:val="center"/>
        <w:outlineLvl w:val="2"/>
        <w:rPr>
          <w:b/>
          <w:sz w:val="28"/>
          <w:szCs w:val="28"/>
        </w:rPr>
      </w:pPr>
      <w:bookmarkStart w:id="72" w:name="_GoBack"/>
      <w:bookmarkEnd w:id="72"/>
      <w:r w:rsidRPr="00B27DC4">
        <w:rPr>
          <w:b/>
          <w:sz w:val="28"/>
          <w:szCs w:val="28"/>
        </w:rPr>
        <w:lastRenderedPageBreak/>
        <w:t>5</w:t>
      </w:r>
      <w:r w:rsidR="00BE1CB6" w:rsidRPr="00B27DC4">
        <w:rPr>
          <w:b/>
          <w:sz w:val="28"/>
          <w:szCs w:val="28"/>
        </w:rPr>
        <w:t>. М</w:t>
      </w:r>
      <w:r w:rsidR="002B1A7F" w:rsidRPr="00B27DC4">
        <w:rPr>
          <w:b/>
          <w:sz w:val="28"/>
          <w:szCs w:val="28"/>
        </w:rPr>
        <w:t>А</w:t>
      </w:r>
      <w:r w:rsidR="00BE1CB6" w:rsidRPr="00B27DC4">
        <w:rPr>
          <w:b/>
          <w:sz w:val="28"/>
          <w:szCs w:val="28"/>
        </w:rPr>
        <w:t>У "Благоустройство"</w:t>
      </w:r>
    </w:p>
    <w:p w:rsidR="00BE1CB6" w:rsidRPr="00B27DC4" w:rsidRDefault="00BE1CB6" w:rsidP="00B27DC4">
      <w:pPr>
        <w:widowControl w:val="0"/>
        <w:autoSpaceDE w:val="0"/>
        <w:autoSpaceDN w:val="0"/>
        <w:ind w:firstLine="709"/>
        <w:jc w:val="both"/>
        <w:rPr>
          <w:sz w:val="28"/>
          <w:szCs w:val="28"/>
        </w:rPr>
      </w:pPr>
    </w:p>
    <w:p w:rsidR="00BE1CB6" w:rsidRPr="00B27DC4" w:rsidRDefault="008C234B" w:rsidP="00B27DC4">
      <w:pPr>
        <w:widowControl w:val="0"/>
        <w:autoSpaceDE w:val="0"/>
        <w:autoSpaceDN w:val="0"/>
        <w:ind w:firstLine="709"/>
        <w:jc w:val="both"/>
        <w:rPr>
          <w:sz w:val="28"/>
          <w:szCs w:val="28"/>
        </w:rPr>
      </w:pPr>
      <w:r w:rsidRPr="00B27DC4">
        <w:rPr>
          <w:sz w:val="28"/>
          <w:szCs w:val="28"/>
        </w:rPr>
        <w:t>5</w:t>
      </w:r>
      <w:r w:rsidR="00BE1CB6" w:rsidRPr="00B27DC4">
        <w:rPr>
          <w:sz w:val="28"/>
          <w:szCs w:val="28"/>
        </w:rPr>
        <w:t>.1. К прямым расходам, связанным непосредственно с выполнением работ, оказанием услуг, относятся (счет 010960000 "Себестоимость готовой продукции, работ, услуг"):</w:t>
      </w:r>
    </w:p>
    <w:p w:rsidR="00BE1CB6" w:rsidRPr="00B27DC4" w:rsidRDefault="00BE1CB6" w:rsidP="00B27DC4">
      <w:pPr>
        <w:widowControl w:val="0"/>
        <w:autoSpaceDE w:val="0"/>
        <w:autoSpaceDN w:val="0"/>
        <w:ind w:firstLine="709"/>
        <w:jc w:val="both"/>
        <w:rPr>
          <w:sz w:val="28"/>
          <w:szCs w:val="28"/>
        </w:rPr>
      </w:pPr>
      <w:r w:rsidRPr="00B27DC4">
        <w:rPr>
          <w:sz w:val="28"/>
          <w:szCs w:val="28"/>
        </w:rPr>
        <w:t>- затраты на оплату труда и начисления на выплаты по оплате труда персонала, принимающего непосредственное участие в оказании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затраты на приобретение материальных запасов, потребляемых в процессе оказания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командировочные расходы работников;</w:t>
      </w:r>
    </w:p>
    <w:p w:rsidR="00BE1CB6" w:rsidRPr="00B27DC4" w:rsidRDefault="00BE1CB6" w:rsidP="00B27DC4">
      <w:pPr>
        <w:widowControl w:val="0"/>
        <w:autoSpaceDE w:val="0"/>
        <w:autoSpaceDN w:val="0"/>
        <w:ind w:firstLine="709"/>
        <w:jc w:val="both"/>
        <w:rPr>
          <w:sz w:val="28"/>
          <w:szCs w:val="28"/>
        </w:rPr>
      </w:pPr>
      <w:r w:rsidRPr="00B27DC4">
        <w:rPr>
          <w:sz w:val="28"/>
          <w:szCs w:val="28"/>
        </w:rPr>
        <w:t>- иные нормативные затраты, непосредственно связанные с оказанием услуги.</w:t>
      </w:r>
    </w:p>
    <w:p w:rsidR="00BE1CB6" w:rsidRPr="00B27DC4" w:rsidRDefault="008C234B" w:rsidP="00B27DC4">
      <w:pPr>
        <w:widowControl w:val="0"/>
        <w:autoSpaceDE w:val="0"/>
        <w:autoSpaceDN w:val="0"/>
        <w:ind w:firstLine="709"/>
        <w:jc w:val="both"/>
        <w:rPr>
          <w:sz w:val="28"/>
          <w:szCs w:val="28"/>
        </w:rPr>
      </w:pPr>
      <w:r w:rsidRPr="00B27DC4">
        <w:rPr>
          <w:sz w:val="28"/>
          <w:szCs w:val="28"/>
        </w:rPr>
        <w:t>5</w:t>
      </w:r>
      <w:r w:rsidR="00BE1CB6" w:rsidRPr="00B27DC4">
        <w:rPr>
          <w:sz w:val="28"/>
          <w:szCs w:val="28"/>
        </w:rPr>
        <w:t>.2. Общехозяйственные расходы (счет 010980000 "Общехозяйственные расходы"):</w:t>
      </w:r>
    </w:p>
    <w:p w:rsidR="00BE1CB6" w:rsidRPr="00B27DC4" w:rsidRDefault="00BE1CB6" w:rsidP="00B27DC4">
      <w:pPr>
        <w:widowControl w:val="0"/>
        <w:autoSpaceDE w:val="0"/>
        <w:autoSpaceDN w:val="0"/>
        <w:ind w:firstLine="709"/>
        <w:jc w:val="both"/>
        <w:rPr>
          <w:sz w:val="28"/>
          <w:szCs w:val="28"/>
        </w:rPr>
      </w:pPr>
      <w:r w:rsidRPr="00B27DC4">
        <w:rPr>
          <w:sz w:val="28"/>
          <w:szCs w:val="28"/>
        </w:rPr>
        <w:t>- оплата труда административно-управленческого персонала;</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начисления на оплату труда вышеуказанных работников, в </w:t>
      </w:r>
      <w:proofErr w:type="spellStart"/>
      <w:r w:rsidRPr="00B27DC4">
        <w:rPr>
          <w:sz w:val="28"/>
          <w:szCs w:val="28"/>
        </w:rPr>
        <w:t>т.ч</w:t>
      </w:r>
      <w:proofErr w:type="spellEnd"/>
      <w:r w:rsidRPr="00B27DC4">
        <w:rPr>
          <w:sz w:val="28"/>
          <w:szCs w:val="28"/>
        </w:rPr>
        <w:t>. по социальному страхованию;</w:t>
      </w:r>
    </w:p>
    <w:p w:rsidR="00BE1CB6" w:rsidRPr="00B27DC4" w:rsidRDefault="00BE1CB6" w:rsidP="00B27DC4">
      <w:pPr>
        <w:widowControl w:val="0"/>
        <w:autoSpaceDE w:val="0"/>
        <w:autoSpaceDN w:val="0"/>
        <w:ind w:firstLine="709"/>
        <w:jc w:val="both"/>
        <w:rPr>
          <w:sz w:val="28"/>
          <w:szCs w:val="28"/>
        </w:rPr>
      </w:pPr>
      <w:r w:rsidRPr="00B27DC4">
        <w:rPr>
          <w:sz w:val="28"/>
          <w:szCs w:val="28"/>
        </w:rPr>
        <w:t>- услуги (почтовые, обслуживание программных продуктов, по предоставлению электронной отчетности, обслуживание копировальной и оргтехники, уборка и обслуживание служебных помещений, вывоз и утилизация ТБО и снега, уборка снега и наледи с крыш, обучение и повышение квалификации АУП, нотариальные услуги, ремонт основных средств, за исключением автотранспорта, текущий и капитальный ремонты помещений, коммунальные услуги, ремонт тепл</w:t>
      </w:r>
      <w:proofErr w:type="gramStart"/>
      <w:r w:rsidRPr="00B27DC4">
        <w:rPr>
          <w:sz w:val="28"/>
          <w:szCs w:val="28"/>
        </w:rPr>
        <w:t>о-</w:t>
      </w:r>
      <w:proofErr w:type="gramEnd"/>
      <w:r w:rsidRPr="00B27DC4">
        <w:rPr>
          <w:sz w:val="28"/>
          <w:szCs w:val="28"/>
        </w:rPr>
        <w:t>, водо-, электросчетчиков, информационные, консультационные и юридические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получение лицензии, налог на имущество, земельный налог;</w:t>
      </w:r>
    </w:p>
    <w:p w:rsidR="00BE1CB6" w:rsidRPr="00B27DC4" w:rsidRDefault="00BE1CB6" w:rsidP="00B27DC4">
      <w:pPr>
        <w:widowControl w:val="0"/>
        <w:autoSpaceDE w:val="0"/>
        <w:autoSpaceDN w:val="0"/>
        <w:ind w:firstLine="709"/>
        <w:jc w:val="both"/>
        <w:rPr>
          <w:sz w:val="28"/>
          <w:szCs w:val="28"/>
        </w:rPr>
      </w:pPr>
      <w:proofErr w:type="gramStart"/>
      <w:r w:rsidRPr="00B27DC4">
        <w:rPr>
          <w:sz w:val="28"/>
          <w:szCs w:val="28"/>
        </w:rPr>
        <w:t>- приобретение материальных запасов и основных средств (канцелярские товары, бланки, хозяйственные товары, сантехника, электротовары, запчасти для копировальной и оргтехники, средства пожарной безопасности, средства охраны и сигнализации служебных помещений, сотовые телефоны, чайники, микроволновые печи и т.п.);</w:t>
      </w:r>
      <w:proofErr w:type="gramEnd"/>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зданий, сооружений, имущества, не принимающего непосредственного участия в оказании муниципальной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по приобретению спецодежды для АУП;</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содержание имущества учреждения, закрепленного за учреждением;</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имущества, кроме зданий, сооружений, недвижимого имущества;</w:t>
      </w:r>
    </w:p>
    <w:p w:rsidR="00BE1CB6" w:rsidRPr="00B27DC4" w:rsidRDefault="00BE1CB6" w:rsidP="00B27DC4">
      <w:pPr>
        <w:widowControl w:val="0"/>
        <w:autoSpaceDE w:val="0"/>
        <w:autoSpaceDN w:val="0"/>
        <w:ind w:firstLine="709"/>
        <w:jc w:val="both"/>
        <w:rPr>
          <w:sz w:val="28"/>
          <w:szCs w:val="28"/>
        </w:rPr>
      </w:pPr>
      <w:r w:rsidRPr="00B27DC4">
        <w:rPr>
          <w:sz w:val="28"/>
          <w:szCs w:val="28"/>
        </w:rPr>
        <w:t>- по уплате налогов, сборов, платежей и других обязательных отчислений, не указанных выше;</w:t>
      </w:r>
    </w:p>
    <w:p w:rsidR="00BE1CB6" w:rsidRPr="00B27DC4" w:rsidRDefault="00BE1CB6" w:rsidP="00B27DC4">
      <w:pPr>
        <w:widowControl w:val="0"/>
        <w:autoSpaceDE w:val="0"/>
        <w:autoSpaceDN w:val="0"/>
        <w:ind w:firstLine="709"/>
        <w:jc w:val="both"/>
        <w:rPr>
          <w:sz w:val="28"/>
          <w:szCs w:val="28"/>
        </w:rPr>
      </w:pPr>
      <w:r w:rsidRPr="00B27DC4">
        <w:rPr>
          <w:sz w:val="28"/>
          <w:szCs w:val="28"/>
        </w:rPr>
        <w:t>- прочие затраты на общехозяйственные нужды.</w:t>
      </w:r>
    </w:p>
    <w:p w:rsidR="00BE1CB6" w:rsidRPr="00B27DC4" w:rsidRDefault="008C234B" w:rsidP="00B27DC4">
      <w:pPr>
        <w:widowControl w:val="0"/>
        <w:autoSpaceDE w:val="0"/>
        <w:autoSpaceDN w:val="0"/>
        <w:ind w:firstLine="709"/>
        <w:jc w:val="both"/>
        <w:rPr>
          <w:sz w:val="28"/>
          <w:szCs w:val="28"/>
        </w:rPr>
      </w:pPr>
      <w:r w:rsidRPr="00B27DC4">
        <w:rPr>
          <w:sz w:val="28"/>
          <w:szCs w:val="28"/>
        </w:rPr>
        <w:t>5</w:t>
      </w:r>
      <w:r w:rsidR="00BE1CB6" w:rsidRPr="00B27DC4">
        <w:rPr>
          <w:sz w:val="28"/>
          <w:szCs w:val="28"/>
        </w:rPr>
        <w:t>.3. Не учитываются в составе затрат при формировании себестоимости услуг, работ, продукции и отражаются по дебету счета 040120000 "Расходы текущего финансового года" расходы:</w:t>
      </w:r>
    </w:p>
    <w:p w:rsidR="00BE1CB6" w:rsidRPr="00B27DC4" w:rsidRDefault="00BE1CB6" w:rsidP="00B27DC4">
      <w:pPr>
        <w:widowControl w:val="0"/>
        <w:autoSpaceDE w:val="0"/>
        <w:autoSpaceDN w:val="0"/>
        <w:ind w:firstLine="709"/>
        <w:jc w:val="both"/>
        <w:rPr>
          <w:sz w:val="28"/>
          <w:szCs w:val="28"/>
        </w:rPr>
      </w:pPr>
      <w:r w:rsidRPr="00B27DC4">
        <w:rPr>
          <w:sz w:val="28"/>
          <w:szCs w:val="28"/>
        </w:rPr>
        <w:t xml:space="preserve">- по КОСГУ </w:t>
      </w:r>
      <w:hyperlink r:id="rId1183" w:history="1">
        <w:r w:rsidRPr="00B27DC4">
          <w:rPr>
            <w:rFonts w:eastAsia="Calibri"/>
            <w:color w:val="0000FF"/>
            <w:sz w:val="28"/>
            <w:szCs w:val="28"/>
            <w:u w:val="single"/>
            <w:lang w:eastAsia="en-US"/>
          </w:rPr>
          <w:t>262</w:t>
        </w:r>
      </w:hyperlink>
      <w:r w:rsidRPr="00B27DC4">
        <w:rPr>
          <w:sz w:val="28"/>
          <w:szCs w:val="28"/>
        </w:rPr>
        <w:t xml:space="preserve">, </w:t>
      </w:r>
      <w:hyperlink r:id="rId1184" w:history="1">
        <w:r w:rsidRPr="00B27DC4">
          <w:rPr>
            <w:rFonts w:eastAsia="Calibri"/>
            <w:color w:val="0000FF"/>
            <w:sz w:val="28"/>
            <w:szCs w:val="28"/>
            <w:u w:val="single"/>
            <w:lang w:eastAsia="en-US"/>
          </w:rPr>
          <w:t>263</w:t>
        </w:r>
      </w:hyperlink>
      <w:r w:rsidRPr="00B27DC4">
        <w:rPr>
          <w:sz w:val="28"/>
          <w:szCs w:val="28"/>
        </w:rPr>
        <w:t xml:space="preserve">, </w:t>
      </w:r>
      <w:hyperlink r:id="rId1185" w:history="1">
        <w:r w:rsidRPr="00B27DC4">
          <w:rPr>
            <w:rFonts w:eastAsia="Calibri"/>
            <w:color w:val="0000FF"/>
            <w:sz w:val="28"/>
            <w:szCs w:val="28"/>
            <w:u w:val="single"/>
            <w:lang w:eastAsia="en-US"/>
          </w:rPr>
          <w:t>273</w:t>
        </w:r>
      </w:hyperlink>
      <w:r w:rsidRPr="00B27DC4">
        <w:rPr>
          <w:sz w:val="28"/>
          <w:szCs w:val="28"/>
        </w:rPr>
        <w:t xml:space="preserve">, </w:t>
      </w:r>
      <w:hyperlink r:id="rId1186" w:history="1">
        <w:r w:rsidRPr="00B27DC4">
          <w:rPr>
            <w:rFonts w:eastAsia="Calibri"/>
            <w:color w:val="0000FF"/>
            <w:sz w:val="28"/>
            <w:szCs w:val="28"/>
            <w:u w:val="single"/>
            <w:lang w:eastAsia="en-US"/>
          </w:rPr>
          <w:t>291</w:t>
        </w:r>
      </w:hyperlink>
      <w:r w:rsidRPr="00B27DC4">
        <w:rPr>
          <w:sz w:val="28"/>
          <w:szCs w:val="28"/>
        </w:rPr>
        <w:t xml:space="preserve"> - </w:t>
      </w:r>
      <w:hyperlink r:id="rId1187" w:history="1">
        <w:r w:rsidRPr="00B27DC4">
          <w:rPr>
            <w:rFonts w:eastAsia="Calibri"/>
            <w:color w:val="0000FF"/>
            <w:sz w:val="28"/>
            <w:szCs w:val="28"/>
            <w:u w:val="single"/>
            <w:lang w:eastAsia="en-US"/>
          </w:rPr>
          <w:t>297</w:t>
        </w:r>
      </w:hyperlink>
      <w:r w:rsidRPr="00B27DC4">
        <w:rPr>
          <w:sz w:val="28"/>
          <w:szCs w:val="28"/>
        </w:rPr>
        <w:t>;</w:t>
      </w:r>
    </w:p>
    <w:p w:rsidR="00BE1CB6" w:rsidRPr="00B27DC4" w:rsidRDefault="00BE1CB6" w:rsidP="00B27DC4">
      <w:pPr>
        <w:widowControl w:val="0"/>
        <w:autoSpaceDE w:val="0"/>
        <w:autoSpaceDN w:val="0"/>
        <w:ind w:firstLine="709"/>
        <w:jc w:val="both"/>
        <w:rPr>
          <w:sz w:val="28"/>
          <w:szCs w:val="28"/>
        </w:rPr>
      </w:pPr>
      <w:r w:rsidRPr="00B27DC4">
        <w:rPr>
          <w:sz w:val="28"/>
          <w:szCs w:val="28"/>
        </w:rPr>
        <w:lastRenderedPageBreak/>
        <w:t>- расходы на социальное обеспечение населения;</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налог на имущество;</w:t>
      </w:r>
    </w:p>
    <w:p w:rsidR="00BE1CB6" w:rsidRPr="00B27DC4" w:rsidRDefault="00BE1CB6" w:rsidP="00B27DC4">
      <w:pPr>
        <w:widowControl w:val="0"/>
        <w:autoSpaceDE w:val="0"/>
        <w:autoSpaceDN w:val="0"/>
        <w:ind w:firstLine="709"/>
        <w:jc w:val="both"/>
        <w:rPr>
          <w:sz w:val="28"/>
          <w:szCs w:val="28"/>
        </w:rPr>
      </w:pPr>
      <w:r w:rsidRPr="00B27DC4">
        <w:rPr>
          <w:sz w:val="28"/>
          <w:szCs w:val="28"/>
        </w:rPr>
        <w:t>- штрафы и пени по налогам, штрафы, пени, неустойки за нарушение условий договоров;</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транспортный налог;</w:t>
      </w:r>
    </w:p>
    <w:p w:rsidR="00BE1CB6" w:rsidRPr="00B27DC4" w:rsidRDefault="00BE1CB6" w:rsidP="00B27DC4">
      <w:pPr>
        <w:widowControl w:val="0"/>
        <w:autoSpaceDE w:val="0"/>
        <w:autoSpaceDN w:val="0"/>
        <w:ind w:firstLine="709"/>
        <w:jc w:val="both"/>
        <w:rPr>
          <w:sz w:val="28"/>
          <w:szCs w:val="28"/>
        </w:rPr>
      </w:pPr>
      <w:r w:rsidRPr="00B27DC4">
        <w:rPr>
          <w:sz w:val="28"/>
          <w:szCs w:val="28"/>
        </w:rPr>
        <w:t>- аудиторские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материальная помощь;</w:t>
      </w:r>
    </w:p>
    <w:p w:rsidR="00BE1CB6" w:rsidRPr="00B27DC4" w:rsidRDefault="00BE1CB6" w:rsidP="00B27DC4">
      <w:pPr>
        <w:widowControl w:val="0"/>
        <w:autoSpaceDE w:val="0"/>
        <w:autoSpaceDN w:val="0"/>
        <w:ind w:firstLine="709"/>
        <w:jc w:val="both"/>
        <w:rPr>
          <w:sz w:val="28"/>
          <w:szCs w:val="28"/>
        </w:rPr>
      </w:pPr>
      <w:r w:rsidRPr="00B27DC4">
        <w:rPr>
          <w:sz w:val="28"/>
          <w:szCs w:val="28"/>
        </w:rPr>
        <w:t>- страховые взносы на материальную помощь;</w:t>
      </w:r>
    </w:p>
    <w:p w:rsidR="00BE1CB6" w:rsidRPr="00B27DC4" w:rsidRDefault="00BE1CB6" w:rsidP="00B27DC4">
      <w:pPr>
        <w:widowControl w:val="0"/>
        <w:autoSpaceDE w:val="0"/>
        <w:autoSpaceDN w:val="0"/>
        <w:ind w:firstLine="709"/>
        <w:jc w:val="both"/>
        <w:rPr>
          <w:sz w:val="28"/>
          <w:szCs w:val="28"/>
        </w:rPr>
      </w:pPr>
      <w:r w:rsidRPr="00B27DC4">
        <w:rPr>
          <w:sz w:val="28"/>
          <w:szCs w:val="28"/>
        </w:rPr>
        <w:t>- оценочные услуги;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источником финансирования которых являются субсидии на иные цели;</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содержание недвижимого и особо ценного движимого имущества субъекта учета, закрепленного за субъектом учета или приобретенного им за счет средств, выделенных учредителем;</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уплату налогов, в качестве объектов налогообложения по которым признается недвижимое и особо ценное движимое имущество, закрепленное за субъектом учета или приобретенное им за счет средств, выделенных учредителем;</w:t>
      </w:r>
    </w:p>
    <w:p w:rsidR="00BE1CB6" w:rsidRPr="00B27DC4" w:rsidRDefault="00BE1CB6" w:rsidP="00B27DC4">
      <w:pPr>
        <w:widowControl w:val="0"/>
        <w:autoSpaceDE w:val="0"/>
        <w:autoSpaceDN w:val="0"/>
        <w:ind w:firstLine="709"/>
        <w:jc w:val="both"/>
        <w:rPr>
          <w:sz w:val="28"/>
          <w:szCs w:val="28"/>
        </w:rPr>
      </w:pPr>
      <w:r w:rsidRPr="00B27DC4">
        <w:rPr>
          <w:sz w:val="28"/>
          <w:szCs w:val="28"/>
        </w:rPr>
        <w:t>- амортизация зданий, сооружений, недвижимого имущества;</w:t>
      </w:r>
    </w:p>
    <w:p w:rsidR="00BE1CB6" w:rsidRPr="00B27DC4" w:rsidRDefault="00BE1CB6" w:rsidP="00B27DC4">
      <w:pPr>
        <w:widowControl w:val="0"/>
        <w:autoSpaceDE w:val="0"/>
        <w:autoSpaceDN w:val="0"/>
        <w:ind w:firstLine="709"/>
        <w:jc w:val="both"/>
        <w:rPr>
          <w:sz w:val="28"/>
          <w:szCs w:val="28"/>
        </w:rPr>
      </w:pPr>
      <w:r w:rsidRPr="00B27DC4">
        <w:rPr>
          <w:sz w:val="28"/>
          <w:szCs w:val="28"/>
        </w:rPr>
        <w:t>- расходы на оплату консультационных, информационных и иных аналогичных услуг.</w:t>
      </w:r>
    </w:p>
    <w:p w:rsidR="00BE1CB6" w:rsidRPr="00B27DC4" w:rsidRDefault="008C234B" w:rsidP="00B27DC4">
      <w:pPr>
        <w:widowControl w:val="0"/>
        <w:autoSpaceDE w:val="0"/>
        <w:autoSpaceDN w:val="0"/>
        <w:ind w:firstLine="709"/>
        <w:jc w:val="both"/>
        <w:rPr>
          <w:sz w:val="28"/>
          <w:szCs w:val="28"/>
        </w:rPr>
      </w:pPr>
      <w:r w:rsidRPr="00B27DC4">
        <w:rPr>
          <w:sz w:val="28"/>
          <w:szCs w:val="28"/>
        </w:rPr>
        <w:t>5</w:t>
      </w:r>
      <w:r w:rsidR="00BE1CB6" w:rsidRPr="00B27DC4">
        <w:rPr>
          <w:sz w:val="28"/>
          <w:szCs w:val="28"/>
        </w:rPr>
        <w:t>.4. Затраты на ремонт основных сре</w:t>
      </w:r>
      <w:proofErr w:type="gramStart"/>
      <w:r w:rsidR="00BE1CB6" w:rsidRPr="00B27DC4">
        <w:rPr>
          <w:sz w:val="28"/>
          <w:szCs w:val="28"/>
        </w:rPr>
        <w:t>дств вкл</w:t>
      </w:r>
      <w:proofErr w:type="gramEnd"/>
      <w:r w:rsidR="00BE1CB6" w:rsidRPr="00B27DC4">
        <w:rPr>
          <w:sz w:val="28"/>
          <w:szCs w:val="28"/>
        </w:rPr>
        <w:t>ючаются в расходы текущего отчетного периода.</w:t>
      </w:r>
    </w:p>
    <w:p w:rsidR="00BE1CB6" w:rsidRPr="00B27DC4" w:rsidRDefault="00BE1CB6" w:rsidP="00B27DC4">
      <w:pPr>
        <w:widowControl w:val="0"/>
        <w:autoSpaceDE w:val="0"/>
        <w:autoSpaceDN w:val="0"/>
        <w:ind w:firstLine="709"/>
        <w:jc w:val="both"/>
        <w:rPr>
          <w:sz w:val="28"/>
          <w:szCs w:val="28"/>
        </w:rPr>
      </w:pPr>
      <w:r w:rsidRPr="00B27DC4">
        <w:rPr>
          <w:sz w:val="28"/>
          <w:szCs w:val="28"/>
        </w:rPr>
        <w:t>Распределение накладных и общехозяйственных расходов производится:</w:t>
      </w:r>
    </w:p>
    <w:p w:rsidR="00BE1CB6" w:rsidRPr="00B27DC4" w:rsidRDefault="00BE1CB6" w:rsidP="00B27DC4">
      <w:pPr>
        <w:widowControl w:val="0"/>
        <w:autoSpaceDE w:val="0"/>
        <w:autoSpaceDN w:val="0"/>
        <w:ind w:firstLine="709"/>
        <w:jc w:val="both"/>
        <w:rPr>
          <w:sz w:val="28"/>
          <w:szCs w:val="28"/>
        </w:rPr>
      </w:pPr>
      <w:r w:rsidRPr="00B27DC4">
        <w:rPr>
          <w:sz w:val="28"/>
          <w:szCs w:val="28"/>
        </w:rPr>
        <w:t>- по субсидии - пропорционально прямым затратам по оплате труда;</w:t>
      </w:r>
    </w:p>
    <w:p w:rsidR="00BE1CB6" w:rsidRPr="00075B11" w:rsidRDefault="00BE1CB6" w:rsidP="00B27DC4">
      <w:pPr>
        <w:widowControl w:val="0"/>
        <w:autoSpaceDE w:val="0"/>
        <w:autoSpaceDN w:val="0"/>
        <w:ind w:firstLine="709"/>
        <w:jc w:val="both"/>
        <w:rPr>
          <w:sz w:val="28"/>
          <w:szCs w:val="28"/>
        </w:rPr>
      </w:pPr>
      <w:r w:rsidRPr="00B27DC4">
        <w:rPr>
          <w:sz w:val="28"/>
          <w:szCs w:val="28"/>
        </w:rPr>
        <w:t>- по деятельности, приносящей доход, - пропорционально объему выручки от реализации продукции (работ, услуг).</w:t>
      </w:r>
    </w:p>
    <w:p w:rsidR="00BE1CB6" w:rsidRPr="00075B11" w:rsidRDefault="00BE1CB6" w:rsidP="00BE1CB6">
      <w:pPr>
        <w:spacing w:line="276" w:lineRule="auto"/>
        <w:jc w:val="center"/>
        <w:rPr>
          <w:b/>
          <w:sz w:val="28"/>
          <w:szCs w:val="28"/>
        </w:rPr>
      </w:pPr>
    </w:p>
    <w:p w:rsidR="00BE1CB6" w:rsidRPr="00B95497" w:rsidRDefault="00BE1CB6" w:rsidP="00BE1CB6">
      <w:pPr>
        <w:pStyle w:val="ConsPlusNormal"/>
        <w:jc w:val="both"/>
        <w:rPr>
          <w:rFonts w:ascii="Times New Roman" w:hAnsi="Times New Roman" w:cs="Times New Roman"/>
          <w:szCs w:val="22"/>
        </w:rPr>
      </w:pPr>
    </w:p>
    <w:p w:rsidR="00BE1CB6" w:rsidRPr="00B95497" w:rsidRDefault="00BE1CB6" w:rsidP="00BE1CB6">
      <w:pPr>
        <w:ind w:firstLine="709"/>
        <w:jc w:val="both"/>
        <w:rPr>
          <w:sz w:val="22"/>
          <w:szCs w:val="22"/>
        </w:rPr>
      </w:pPr>
    </w:p>
    <w:p w:rsidR="00BE1CB6" w:rsidRPr="00B95497" w:rsidRDefault="00BE1CB6">
      <w:pPr>
        <w:pStyle w:val="ConsPlusNormal"/>
        <w:jc w:val="both"/>
        <w:rPr>
          <w:szCs w:val="22"/>
        </w:rPr>
      </w:pPr>
    </w:p>
    <w:sectPr w:rsidR="00BE1CB6" w:rsidRPr="00B95497" w:rsidSect="00B27DC4">
      <w:pgSz w:w="11905" w:h="16838"/>
      <w:pgMar w:top="1134" w:right="567" w:bottom="1134" w:left="1701"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6E8" w:rsidRDefault="00F716E8">
      <w:r>
        <w:separator/>
      </w:r>
    </w:p>
  </w:endnote>
  <w:endnote w:type="continuationSeparator" w:id="0">
    <w:p w:rsidR="00F716E8" w:rsidRDefault="00F7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6E8" w:rsidRDefault="00F716E8">
      <w:r>
        <w:separator/>
      </w:r>
    </w:p>
  </w:footnote>
  <w:footnote w:type="continuationSeparator" w:id="0">
    <w:p w:rsidR="00F716E8" w:rsidRDefault="00F71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318353"/>
      <w:docPartObj>
        <w:docPartGallery w:val="Page Numbers (Top of Page)"/>
        <w:docPartUnique/>
      </w:docPartObj>
    </w:sdtPr>
    <w:sdtContent>
      <w:p w:rsidR="00167051" w:rsidRDefault="00167051">
        <w:pPr>
          <w:pStyle w:val="a3"/>
          <w:jc w:val="center"/>
        </w:pPr>
        <w:r>
          <w:fldChar w:fldCharType="begin"/>
        </w:r>
        <w:r>
          <w:instrText>PAGE   \* MERGEFORMAT</w:instrText>
        </w:r>
        <w:r>
          <w:fldChar w:fldCharType="separate"/>
        </w:r>
        <w:r w:rsidR="006B4782">
          <w:rPr>
            <w:noProof/>
          </w:rPr>
          <w:t>223</w:t>
        </w:r>
        <w:r>
          <w:fldChar w:fldCharType="end"/>
        </w:r>
      </w:p>
    </w:sdtContent>
  </w:sdt>
  <w:p w:rsidR="00167051" w:rsidRDefault="0016705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051" w:rsidRDefault="00167051">
    <w:pPr>
      <w:pStyle w:val="a3"/>
      <w:jc w:val="center"/>
    </w:pPr>
    <w:sdt>
      <w:sdtPr>
        <w:id w:val="-1253352076"/>
        <w:docPartObj>
          <w:docPartGallery w:val="Page Numbers (Margins)"/>
          <w:docPartUnique/>
        </w:docPartObj>
      </w:sdtPr>
      <w:sdtContent>
        <w:r>
          <w:rPr>
            <w:noProof/>
            <w:lang w:eastAsia="ru-RU"/>
          </w:rPr>
          <mc:AlternateContent>
            <mc:Choice Requires="wps">
              <w:drawing>
                <wp:anchor distT="0" distB="0" distL="114300" distR="114300" simplePos="0" relativeHeight="251659264" behindDoc="0" locked="0" layoutInCell="0" allowOverlap="1" wp14:anchorId="46564989" wp14:editId="774FE661">
                  <wp:simplePos x="0" y="0"/>
                  <wp:positionH relativeFrom="leftMargin">
                    <wp:align>center</wp:align>
                  </wp:positionH>
                  <wp:positionV relativeFrom="page">
                    <wp:align>center</wp:align>
                  </wp:positionV>
                  <wp:extent cx="762000" cy="89535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51" w:rsidRDefault="00167051">
                              <w:pPr>
                                <w:jc w:val="center"/>
                                <w:rPr>
                                  <w:rFonts w:asciiTheme="majorHAnsi" w:eastAsiaTheme="majorEastAsia" w:hAnsiTheme="majorHAnsi" w:cstheme="majorBidi"/>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" o:allowincell="f" stroked="f">
                  <v:textbox>
                    <w:txbxContent>
                      <w:p w:rsidR="00167051" w:rsidRDefault="00167051">
                        <w:pPr>
                          <w:jc w:val="center"/>
                          <w:rPr>
                            <w:rFonts w:asciiTheme="majorHAnsi" w:eastAsiaTheme="majorEastAsia" w:hAnsiTheme="majorHAnsi" w:cstheme="majorBidi"/>
                            <w:sz w:val="48"/>
                            <w:szCs w:val="48"/>
                          </w:rPr>
                        </w:pPr>
                      </w:p>
                    </w:txbxContent>
                  </v:textbox>
                  <w10:wrap anchorx="margin" anchory="page"/>
                </v:rect>
              </w:pict>
            </mc:Fallback>
          </mc:AlternateContent>
        </w:r>
      </w:sdtContent>
    </w:sdt>
  </w:p>
  <w:p w:rsidR="00167051" w:rsidRDefault="0016705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213305"/>
      <w:docPartObj>
        <w:docPartGallery w:val="Page Numbers (Top of Page)"/>
        <w:docPartUnique/>
      </w:docPartObj>
    </w:sdtPr>
    <w:sdtContent>
      <w:p w:rsidR="00167051" w:rsidRDefault="00167051">
        <w:pPr>
          <w:pStyle w:val="a3"/>
          <w:jc w:val="center"/>
        </w:pPr>
        <w:r>
          <w:fldChar w:fldCharType="begin"/>
        </w:r>
        <w:r>
          <w:instrText>PAGE   \* MERGEFORMAT</w:instrText>
        </w:r>
        <w:r>
          <w:fldChar w:fldCharType="separate"/>
        </w:r>
        <w:r w:rsidR="006B4782">
          <w:rPr>
            <w:noProof/>
          </w:rPr>
          <w:t>628</w:t>
        </w:r>
        <w:r>
          <w:fldChar w:fldCharType="end"/>
        </w:r>
      </w:p>
    </w:sdtContent>
  </w:sdt>
  <w:p w:rsidR="00167051" w:rsidRDefault="0016705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F6207"/>
    <w:multiLevelType w:val="multilevel"/>
    <w:tmpl w:val="F1C81F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847E80"/>
    <w:multiLevelType w:val="hybridMultilevel"/>
    <w:tmpl w:val="EDF45810"/>
    <w:lvl w:ilvl="0" w:tplc="844CF2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4B86FDD"/>
    <w:multiLevelType w:val="multilevel"/>
    <w:tmpl w:val="6194DCF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7B934E3"/>
    <w:multiLevelType w:val="hybridMultilevel"/>
    <w:tmpl w:val="01F69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1F2849"/>
    <w:multiLevelType w:val="hybridMultilevel"/>
    <w:tmpl w:val="1ABA97E8"/>
    <w:lvl w:ilvl="0" w:tplc="EE3C2112">
      <w:start w:val="1"/>
      <w:numFmt w:val="decimal"/>
      <w:lvlText w:val="%1)"/>
      <w:lvlJc w:val="left"/>
      <w:pPr>
        <w:ind w:left="1065" w:hanging="360"/>
      </w:pPr>
      <w:rPr>
        <w:rFonts w:hint="default"/>
        <w:color w:val="0000FF"/>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lvlOverride w:ilvl="0">
      <w:startOverride w:val="1"/>
    </w:lvlOverride>
  </w:num>
  <w:num w:numId="2">
    <w:abstractNumId w:val="0"/>
    <w:lvlOverride w:ilvl="0">
      <w:startOverride w:val="1"/>
    </w:lvlOverride>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E56"/>
    <w:rsid w:val="0001157B"/>
    <w:rsid w:val="00021044"/>
    <w:rsid w:val="00067282"/>
    <w:rsid w:val="00075B11"/>
    <w:rsid w:val="000765D8"/>
    <w:rsid w:val="00085D04"/>
    <w:rsid w:val="000A3683"/>
    <w:rsid w:val="000A75FB"/>
    <w:rsid w:val="000D0E15"/>
    <w:rsid w:val="000D2310"/>
    <w:rsid w:val="000E7CF8"/>
    <w:rsid w:val="000F23A1"/>
    <w:rsid w:val="00101567"/>
    <w:rsid w:val="00110799"/>
    <w:rsid w:val="001253E4"/>
    <w:rsid w:val="001403A5"/>
    <w:rsid w:val="001648D1"/>
    <w:rsid w:val="00167051"/>
    <w:rsid w:val="00174C5C"/>
    <w:rsid w:val="001A1811"/>
    <w:rsid w:val="001B32F2"/>
    <w:rsid w:val="001B4683"/>
    <w:rsid w:val="001C452E"/>
    <w:rsid w:val="002124F8"/>
    <w:rsid w:val="0021649F"/>
    <w:rsid w:val="002255B7"/>
    <w:rsid w:val="00227550"/>
    <w:rsid w:val="00231E56"/>
    <w:rsid w:val="00241F30"/>
    <w:rsid w:val="00246DB1"/>
    <w:rsid w:val="00260B56"/>
    <w:rsid w:val="0026452E"/>
    <w:rsid w:val="0027036F"/>
    <w:rsid w:val="0028499A"/>
    <w:rsid w:val="002913F9"/>
    <w:rsid w:val="0029390F"/>
    <w:rsid w:val="002B1A7F"/>
    <w:rsid w:val="002B2D7A"/>
    <w:rsid w:val="002C0280"/>
    <w:rsid w:val="002C5A9D"/>
    <w:rsid w:val="002D1149"/>
    <w:rsid w:val="002D48C4"/>
    <w:rsid w:val="002D619C"/>
    <w:rsid w:val="002E0523"/>
    <w:rsid w:val="002E77E0"/>
    <w:rsid w:val="003001DE"/>
    <w:rsid w:val="00300FF3"/>
    <w:rsid w:val="00305A31"/>
    <w:rsid w:val="00325E21"/>
    <w:rsid w:val="0032796F"/>
    <w:rsid w:val="00333C1C"/>
    <w:rsid w:val="0035495A"/>
    <w:rsid w:val="0036404E"/>
    <w:rsid w:val="00375AA1"/>
    <w:rsid w:val="003A2727"/>
    <w:rsid w:val="003B7372"/>
    <w:rsid w:val="00407C34"/>
    <w:rsid w:val="00421411"/>
    <w:rsid w:val="00431500"/>
    <w:rsid w:val="00436E68"/>
    <w:rsid w:val="004462E3"/>
    <w:rsid w:val="004564FC"/>
    <w:rsid w:val="00461164"/>
    <w:rsid w:val="00472118"/>
    <w:rsid w:val="00481CC3"/>
    <w:rsid w:val="00496937"/>
    <w:rsid w:val="00497901"/>
    <w:rsid w:val="004F3FBC"/>
    <w:rsid w:val="00501BC4"/>
    <w:rsid w:val="00512659"/>
    <w:rsid w:val="00521EC2"/>
    <w:rsid w:val="005408FF"/>
    <w:rsid w:val="00572E38"/>
    <w:rsid w:val="00595354"/>
    <w:rsid w:val="005A20ED"/>
    <w:rsid w:val="005B3A9C"/>
    <w:rsid w:val="005F747E"/>
    <w:rsid w:val="00605196"/>
    <w:rsid w:val="00634AB8"/>
    <w:rsid w:val="006658CC"/>
    <w:rsid w:val="006704C6"/>
    <w:rsid w:val="00677ED4"/>
    <w:rsid w:val="00685770"/>
    <w:rsid w:val="00687706"/>
    <w:rsid w:val="006973F5"/>
    <w:rsid w:val="006B3945"/>
    <w:rsid w:val="006B4782"/>
    <w:rsid w:val="006C47DE"/>
    <w:rsid w:val="006D509C"/>
    <w:rsid w:val="006D7AAE"/>
    <w:rsid w:val="0072370B"/>
    <w:rsid w:val="007337E5"/>
    <w:rsid w:val="00746A06"/>
    <w:rsid w:val="00764A5C"/>
    <w:rsid w:val="00771FE0"/>
    <w:rsid w:val="00791CDD"/>
    <w:rsid w:val="0079258C"/>
    <w:rsid w:val="007A0659"/>
    <w:rsid w:val="007A3E87"/>
    <w:rsid w:val="007B5AC1"/>
    <w:rsid w:val="007C5E87"/>
    <w:rsid w:val="007E2944"/>
    <w:rsid w:val="007E61D5"/>
    <w:rsid w:val="007F5822"/>
    <w:rsid w:val="0081274C"/>
    <w:rsid w:val="00826BD0"/>
    <w:rsid w:val="00843B67"/>
    <w:rsid w:val="00847563"/>
    <w:rsid w:val="0085371E"/>
    <w:rsid w:val="0087301D"/>
    <w:rsid w:val="0087387B"/>
    <w:rsid w:val="00876000"/>
    <w:rsid w:val="00887066"/>
    <w:rsid w:val="00891CB7"/>
    <w:rsid w:val="00895786"/>
    <w:rsid w:val="008A37D8"/>
    <w:rsid w:val="008B3EB5"/>
    <w:rsid w:val="008B6995"/>
    <w:rsid w:val="008C234B"/>
    <w:rsid w:val="008D7C94"/>
    <w:rsid w:val="008E6E08"/>
    <w:rsid w:val="009020F6"/>
    <w:rsid w:val="009125CD"/>
    <w:rsid w:val="009405BE"/>
    <w:rsid w:val="00940E51"/>
    <w:rsid w:val="00952339"/>
    <w:rsid w:val="009540D6"/>
    <w:rsid w:val="009803E1"/>
    <w:rsid w:val="00983E3C"/>
    <w:rsid w:val="009A0ADD"/>
    <w:rsid w:val="009C5E83"/>
    <w:rsid w:val="009D036B"/>
    <w:rsid w:val="009F29B0"/>
    <w:rsid w:val="00A015F3"/>
    <w:rsid w:val="00A601A9"/>
    <w:rsid w:val="00A6220D"/>
    <w:rsid w:val="00A832ED"/>
    <w:rsid w:val="00A9551A"/>
    <w:rsid w:val="00AD470E"/>
    <w:rsid w:val="00AE66A3"/>
    <w:rsid w:val="00B02433"/>
    <w:rsid w:val="00B04EEA"/>
    <w:rsid w:val="00B12FAE"/>
    <w:rsid w:val="00B17035"/>
    <w:rsid w:val="00B2341F"/>
    <w:rsid w:val="00B27DC4"/>
    <w:rsid w:val="00B4790B"/>
    <w:rsid w:val="00B66957"/>
    <w:rsid w:val="00B95497"/>
    <w:rsid w:val="00BB6B10"/>
    <w:rsid w:val="00BC6350"/>
    <w:rsid w:val="00BE05E0"/>
    <w:rsid w:val="00BE16A6"/>
    <w:rsid w:val="00BE1CB6"/>
    <w:rsid w:val="00C040BA"/>
    <w:rsid w:val="00C06620"/>
    <w:rsid w:val="00C122A8"/>
    <w:rsid w:val="00C20F77"/>
    <w:rsid w:val="00C76877"/>
    <w:rsid w:val="00C93BDA"/>
    <w:rsid w:val="00CB689C"/>
    <w:rsid w:val="00D21302"/>
    <w:rsid w:val="00D24F3E"/>
    <w:rsid w:val="00D37BE2"/>
    <w:rsid w:val="00D52174"/>
    <w:rsid w:val="00D65CA1"/>
    <w:rsid w:val="00DE29B0"/>
    <w:rsid w:val="00E03C4C"/>
    <w:rsid w:val="00E05D13"/>
    <w:rsid w:val="00E206A4"/>
    <w:rsid w:val="00E35366"/>
    <w:rsid w:val="00E42981"/>
    <w:rsid w:val="00E43A70"/>
    <w:rsid w:val="00E55AC2"/>
    <w:rsid w:val="00E60A2C"/>
    <w:rsid w:val="00E8040B"/>
    <w:rsid w:val="00E8653A"/>
    <w:rsid w:val="00EB0BD7"/>
    <w:rsid w:val="00EB2318"/>
    <w:rsid w:val="00EC0424"/>
    <w:rsid w:val="00EC7470"/>
    <w:rsid w:val="00ED32E1"/>
    <w:rsid w:val="00F30504"/>
    <w:rsid w:val="00F35993"/>
    <w:rsid w:val="00F45153"/>
    <w:rsid w:val="00F46341"/>
    <w:rsid w:val="00F53F5D"/>
    <w:rsid w:val="00F716E8"/>
    <w:rsid w:val="00F77170"/>
    <w:rsid w:val="00F81E3B"/>
    <w:rsid w:val="00F91225"/>
    <w:rsid w:val="00FA0AED"/>
    <w:rsid w:val="00FA5ED0"/>
    <w:rsid w:val="00FB29A8"/>
    <w:rsid w:val="00FC2101"/>
    <w:rsid w:val="00FC5470"/>
    <w:rsid w:val="00FD26C9"/>
    <w:rsid w:val="00FE6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231E5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231E5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E1CB6"/>
    <w:rPr>
      <w:rFonts w:ascii="Calibri" w:eastAsia="Times New Roman" w:hAnsi="Calibri" w:cs="Calibri"/>
      <w:szCs w:val="20"/>
      <w:lang w:eastAsia="ru-RU"/>
    </w:rPr>
  </w:style>
  <w:style w:type="paragraph" w:customStyle="1" w:styleId="ConsPlusTitle">
    <w:name w:val="ConsPlusTitle"/>
    <w:rsid w:val="00231E56"/>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EB0BD7"/>
    <w:pPr>
      <w:tabs>
        <w:tab w:val="center" w:pos="4677"/>
        <w:tab w:val="right" w:pos="9355"/>
      </w:tabs>
    </w:pPr>
    <w:rPr>
      <w:rFonts w:ascii="Calibri" w:hAnsi="Calibri"/>
      <w:sz w:val="22"/>
      <w:szCs w:val="22"/>
      <w:lang w:eastAsia="en-US"/>
    </w:rPr>
  </w:style>
  <w:style w:type="character" w:customStyle="1" w:styleId="a4">
    <w:name w:val="Верхний колонтитул Знак"/>
    <w:basedOn w:val="a0"/>
    <w:link w:val="a3"/>
    <w:uiPriority w:val="99"/>
    <w:rsid w:val="00EB0BD7"/>
    <w:rPr>
      <w:rFonts w:ascii="Calibri" w:eastAsia="Times New Roman" w:hAnsi="Calibri" w:cs="Times New Roman"/>
    </w:rPr>
  </w:style>
  <w:style w:type="paragraph" w:customStyle="1" w:styleId="Default">
    <w:name w:val="Default"/>
    <w:rsid w:val="00983E3C"/>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rsid w:val="00CB6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B689C"/>
    <w:pPr>
      <w:ind w:left="720"/>
      <w:contextualSpacing/>
    </w:pPr>
  </w:style>
  <w:style w:type="paragraph" w:styleId="a7">
    <w:name w:val="footer"/>
    <w:basedOn w:val="a"/>
    <w:link w:val="a8"/>
    <w:uiPriority w:val="99"/>
    <w:unhideWhenUsed/>
    <w:rsid w:val="0079258C"/>
    <w:pPr>
      <w:tabs>
        <w:tab w:val="center" w:pos="4677"/>
        <w:tab w:val="right" w:pos="9355"/>
      </w:tabs>
    </w:pPr>
  </w:style>
  <w:style w:type="character" w:customStyle="1" w:styleId="a8">
    <w:name w:val="Нижний колонтитул Знак"/>
    <w:basedOn w:val="a0"/>
    <w:link w:val="a7"/>
    <w:uiPriority w:val="99"/>
    <w:rsid w:val="0079258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D036B"/>
    <w:rPr>
      <w:rFonts w:ascii="Tahoma" w:hAnsi="Tahoma" w:cs="Tahoma"/>
      <w:sz w:val="16"/>
      <w:szCs w:val="16"/>
    </w:rPr>
  </w:style>
  <w:style w:type="character" w:customStyle="1" w:styleId="aa">
    <w:name w:val="Текст выноски Знак"/>
    <w:basedOn w:val="a0"/>
    <w:link w:val="a9"/>
    <w:uiPriority w:val="99"/>
    <w:semiHidden/>
    <w:rsid w:val="009D036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231E5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231E5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E1CB6"/>
    <w:rPr>
      <w:rFonts w:ascii="Calibri" w:eastAsia="Times New Roman" w:hAnsi="Calibri" w:cs="Calibri"/>
      <w:szCs w:val="20"/>
      <w:lang w:eastAsia="ru-RU"/>
    </w:rPr>
  </w:style>
  <w:style w:type="paragraph" w:customStyle="1" w:styleId="ConsPlusTitle">
    <w:name w:val="ConsPlusTitle"/>
    <w:rsid w:val="00231E56"/>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EB0BD7"/>
    <w:pPr>
      <w:tabs>
        <w:tab w:val="center" w:pos="4677"/>
        <w:tab w:val="right" w:pos="9355"/>
      </w:tabs>
    </w:pPr>
    <w:rPr>
      <w:rFonts w:ascii="Calibri" w:hAnsi="Calibri"/>
      <w:sz w:val="22"/>
      <w:szCs w:val="22"/>
      <w:lang w:eastAsia="en-US"/>
    </w:rPr>
  </w:style>
  <w:style w:type="character" w:customStyle="1" w:styleId="a4">
    <w:name w:val="Верхний колонтитул Знак"/>
    <w:basedOn w:val="a0"/>
    <w:link w:val="a3"/>
    <w:uiPriority w:val="99"/>
    <w:rsid w:val="00EB0BD7"/>
    <w:rPr>
      <w:rFonts w:ascii="Calibri" w:eastAsia="Times New Roman" w:hAnsi="Calibri" w:cs="Times New Roman"/>
    </w:rPr>
  </w:style>
  <w:style w:type="paragraph" w:customStyle="1" w:styleId="Default">
    <w:name w:val="Default"/>
    <w:rsid w:val="00983E3C"/>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rsid w:val="00CB6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B689C"/>
    <w:pPr>
      <w:ind w:left="720"/>
      <w:contextualSpacing/>
    </w:pPr>
  </w:style>
  <w:style w:type="paragraph" w:styleId="a7">
    <w:name w:val="footer"/>
    <w:basedOn w:val="a"/>
    <w:link w:val="a8"/>
    <w:uiPriority w:val="99"/>
    <w:unhideWhenUsed/>
    <w:rsid w:val="0079258C"/>
    <w:pPr>
      <w:tabs>
        <w:tab w:val="center" w:pos="4677"/>
        <w:tab w:val="right" w:pos="9355"/>
      </w:tabs>
    </w:pPr>
  </w:style>
  <w:style w:type="character" w:customStyle="1" w:styleId="a8">
    <w:name w:val="Нижний колонтитул Знак"/>
    <w:basedOn w:val="a0"/>
    <w:link w:val="a7"/>
    <w:uiPriority w:val="99"/>
    <w:rsid w:val="0079258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D036B"/>
    <w:rPr>
      <w:rFonts w:ascii="Tahoma" w:hAnsi="Tahoma" w:cs="Tahoma"/>
      <w:sz w:val="16"/>
      <w:szCs w:val="16"/>
    </w:rPr>
  </w:style>
  <w:style w:type="character" w:customStyle="1" w:styleId="aa">
    <w:name w:val="Текст выноски Знак"/>
    <w:basedOn w:val="a0"/>
    <w:link w:val="a9"/>
    <w:uiPriority w:val="99"/>
    <w:semiHidden/>
    <w:rsid w:val="009D036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26284" TargetMode="External"/><Relationship Id="rId671" Type="http://schemas.openxmlformats.org/officeDocument/2006/relationships/hyperlink" Target="https://login.consultant.ru/link/?req=doc&amp;base=RZR&amp;n=526284" TargetMode="External"/><Relationship Id="rId769" Type="http://schemas.openxmlformats.org/officeDocument/2006/relationships/hyperlink" Target="https://login.consultant.ru/link/?req=doc&amp;base=RZR&amp;n=526284" TargetMode="External"/><Relationship Id="rId976" Type="http://schemas.openxmlformats.org/officeDocument/2006/relationships/hyperlink" Target="https://login.consultant.ru/link/?req=doc&amp;base=RZR&amp;n=526284" TargetMode="External"/><Relationship Id="rId21" Type="http://schemas.openxmlformats.org/officeDocument/2006/relationships/hyperlink" Target="https://login.consultant.ru/link/?req=doc&amp;base=RZR&amp;n=517728&amp;dst=100015" TargetMode="External"/><Relationship Id="rId324" Type="http://schemas.openxmlformats.org/officeDocument/2006/relationships/hyperlink" Target="https://login.consultant.ru/link/?req=doc&amp;base=RZR&amp;n=526284" TargetMode="External"/><Relationship Id="rId531" Type="http://schemas.openxmlformats.org/officeDocument/2006/relationships/hyperlink" Target="https://login.consultant.ru/link/?req=doc&amp;base=RZR&amp;n=526284" TargetMode="External"/><Relationship Id="rId629" Type="http://schemas.openxmlformats.org/officeDocument/2006/relationships/hyperlink" Target="https://login.consultant.ru/link/?req=doc&amp;base=RZR&amp;n=526284&amp;dst=100820" TargetMode="External"/><Relationship Id="rId1161" Type="http://schemas.openxmlformats.org/officeDocument/2006/relationships/hyperlink" Target="https://login.consultant.ru/link/?req=doc&amp;base=RZB&amp;n=458061&amp;dst=754" TargetMode="External"/><Relationship Id="rId170" Type="http://schemas.openxmlformats.org/officeDocument/2006/relationships/hyperlink" Target="https://login.consultant.ru/link/?req=doc&amp;base=RZR&amp;n=526284&amp;dst=1012" TargetMode="External"/><Relationship Id="rId836" Type="http://schemas.openxmlformats.org/officeDocument/2006/relationships/hyperlink" Target="https://login.consultant.ru/link/?req=doc&amp;base=RZR&amp;n=526284" TargetMode="External"/><Relationship Id="rId1021" Type="http://schemas.openxmlformats.org/officeDocument/2006/relationships/hyperlink" Target="https://login.consultant.ru/link/?req=doc&amp;base=RZR&amp;n=526284" TargetMode="External"/><Relationship Id="rId1119" Type="http://schemas.openxmlformats.org/officeDocument/2006/relationships/hyperlink" Target="https://login.consultant.ru/link/?req=doc&amp;base=RZR&amp;n=508506&amp;dst=32" TargetMode="External"/><Relationship Id="rId268" Type="http://schemas.openxmlformats.org/officeDocument/2006/relationships/hyperlink" Target="https://login.consultant.ru/link/?req=doc&amp;base=RZR&amp;n=526284&amp;dst=1012" TargetMode="External"/><Relationship Id="rId475" Type="http://schemas.openxmlformats.org/officeDocument/2006/relationships/hyperlink" Target="https://login.consultant.ru/link/?req=doc&amp;base=RZR&amp;n=526284" TargetMode="External"/><Relationship Id="rId682" Type="http://schemas.openxmlformats.org/officeDocument/2006/relationships/hyperlink" Target="https://login.consultant.ru/link/?req=doc&amp;base=RZR&amp;n=526284" TargetMode="External"/><Relationship Id="rId903" Type="http://schemas.openxmlformats.org/officeDocument/2006/relationships/hyperlink" Target="https://login.consultant.ru/link/?req=doc&amp;base=RZR&amp;n=526284" TargetMode="External"/><Relationship Id="rId32" Type="http://schemas.openxmlformats.org/officeDocument/2006/relationships/hyperlink" Target="https://login.consultant.ru/link/?req=doc&amp;base=RZR&amp;n=344165&amp;dst=100011" TargetMode="External"/><Relationship Id="rId128" Type="http://schemas.openxmlformats.org/officeDocument/2006/relationships/hyperlink" Target="https://login.consultant.ru/link/?req=doc&amp;base=RZR&amp;n=526284" TargetMode="External"/><Relationship Id="rId335" Type="http://schemas.openxmlformats.org/officeDocument/2006/relationships/hyperlink" Target="https://login.consultant.ru/link/?req=doc&amp;base=RZR&amp;n=526284&amp;dst=1003" TargetMode="External"/><Relationship Id="rId542" Type="http://schemas.openxmlformats.org/officeDocument/2006/relationships/hyperlink" Target="https://login.consultant.ru/link/?req=doc&amp;base=RZR&amp;n=526284&amp;dst=100784" TargetMode="External"/><Relationship Id="rId987" Type="http://schemas.openxmlformats.org/officeDocument/2006/relationships/hyperlink" Target="https://login.consultant.ru/link/?req=doc&amp;base=RZR&amp;n=526284" TargetMode="External"/><Relationship Id="rId1172" Type="http://schemas.openxmlformats.org/officeDocument/2006/relationships/hyperlink" Target="https://login.consultant.ru/link/?req=doc&amp;base=RZB&amp;n=458061&amp;dst=101121" TargetMode="External"/><Relationship Id="rId181" Type="http://schemas.openxmlformats.org/officeDocument/2006/relationships/hyperlink" Target="https://login.consultant.ru/link/?req=doc&amp;base=RZR&amp;n=526284" TargetMode="External"/><Relationship Id="rId402" Type="http://schemas.openxmlformats.org/officeDocument/2006/relationships/hyperlink" Target="https://login.consultant.ru/link/?req=doc&amp;base=RZR&amp;n=526284" TargetMode="External"/><Relationship Id="rId847" Type="http://schemas.openxmlformats.org/officeDocument/2006/relationships/hyperlink" Target="https://login.consultant.ru/link/?req=doc&amp;base=RZR&amp;n=526284" TargetMode="External"/><Relationship Id="rId1032" Type="http://schemas.openxmlformats.org/officeDocument/2006/relationships/hyperlink" Target="https://login.consultant.ru/link/?req=doc&amp;base=RZR&amp;n=526284" TargetMode="External"/><Relationship Id="rId279" Type="http://schemas.openxmlformats.org/officeDocument/2006/relationships/hyperlink" Target="https://login.consultant.ru/link/?req=doc&amp;base=RZR&amp;n=526284&amp;dst=997" TargetMode="External"/><Relationship Id="rId486" Type="http://schemas.openxmlformats.org/officeDocument/2006/relationships/hyperlink" Target="https://login.consultant.ru/link/?req=doc&amp;base=RZR&amp;n=526284" TargetMode="External"/><Relationship Id="rId693" Type="http://schemas.openxmlformats.org/officeDocument/2006/relationships/hyperlink" Target="https://login.consultant.ru/link/?req=doc&amp;base=RZR&amp;n=526284" TargetMode="External"/><Relationship Id="rId707" Type="http://schemas.openxmlformats.org/officeDocument/2006/relationships/hyperlink" Target="https://login.consultant.ru/link/?req=doc&amp;base=RZR&amp;n=526284&amp;dst=100826" TargetMode="External"/><Relationship Id="rId914" Type="http://schemas.openxmlformats.org/officeDocument/2006/relationships/hyperlink" Target="https://login.consultant.ru/link/?req=doc&amp;base=RZR&amp;n=526284" TargetMode="External"/><Relationship Id="rId43" Type="http://schemas.openxmlformats.org/officeDocument/2006/relationships/hyperlink" Target="https://login.consultant.ru/link/?req=doc&amp;base=RZR&amp;n=339804&amp;dst=100012" TargetMode="External"/><Relationship Id="rId139" Type="http://schemas.openxmlformats.org/officeDocument/2006/relationships/hyperlink" Target="https://login.consultant.ru/link/?req=doc&amp;base=RZR&amp;n=526284" TargetMode="External"/><Relationship Id="rId346" Type="http://schemas.openxmlformats.org/officeDocument/2006/relationships/hyperlink" Target="https://login.consultant.ru/link/?req=doc&amp;base=RZR&amp;n=526284&amp;dst=1003" TargetMode="External"/><Relationship Id="rId553" Type="http://schemas.openxmlformats.org/officeDocument/2006/relationships/hyperlink" Target="https://login.consultant.ru/link/?req=doc&amp;base=RZR&amp;n=526284" TargetMode="External"/><Relationship Id="rId760" Type="http://schemas.openxmlformats.org/officeDocument/2006/relationships/hyperlink" Target="https://login.consultant.ru/link/?req=doc&amp;base=RZR&amp;n=526284" TargetMode="External"/><Relationship Id="rId998" Type="http://schemas.openxmlformats.org/officeDocument/2006/relationships/hyperlink" Target="https://login.consultant.ru/link/?req=doc&amp;base=RZR&amp;n=526284" TargetMode="External"/><Relationship Id="rId1183" Type="http://schemas.openxmlformats.org/officeDocument/2006/relationships/hyperlink" Target="https://login.consultant.ru/link/?req=doc&amp;base=RZB&amp;n=458061&amp;dst=101344" TargetMode="External"/><Relationship Id="rId192" Type="http://schemas.openxmlformats.org/officeDocument/2006/relationships/hyperlink" Target="https://login.consultant.ru/link/?req=doc&amp;base=RZR&amp;n=526284&amp;dst=1012" TargetMode="External"/><Relationship Id="rId206" Type="http://schemas.openxmlformats.org/officeDocument/2006/relationships/hyperlink" Target="https://login.consultant.ru/link/?req=doc&amp;base=RZR&amp;n=526284&amp;dst=982" TargetMode="External"/><Relationship Id="rId413" Type="http://schemas.openxmlformats.org/officeDocument/2006/relationships/hyperlink" Target="https://login.consultant.ru/link/?req=doc&amp;base=RZR&amp;n=526284" TargetMode="External"/><Relationship Id="rId858" Type="http://schemas.openxmlformats.org/officeDocument/2006/relationships/hyperlink" Target="https://login.consultant.ru/link/?req=doc&amp;base=RZR&amp;n=526284&amp;dst=976" TargetMode="External"/><Relationship Id="rId1043" Type="http://schemas.openxmlformats.org/officeDocument/2006/relationships/hyperlink" Target="https://login.consultant.ru/link/?req=doc&amp;base=RZR&amp;n=526284" TargetMode="External"/><Relationship Id="rId497" Type="http://schemas.openxmlformats.org/officeDocument/2006/relationships/hyperlink" Target="https://login.consultant.ru/link/?req=doc&amp;base=RZR&amp;n=462285&amp;dst=63" TargetMode="External"/><Relationship Id="rId620" Type="http://schemas.openxmlformats.org/officeDocument/2006/relationships/hyperlink" Target="https://login.consultant.ru/link/?req=doc&amp;base=RZR&amp;n=526284" TargetMode="External"/><Relationship Id="rId718" Type="http://schemas.openxmlformats.org/officeDocument/2006/relationships/hyperlink" Target="https://login.consultant.ru/link/?req=doc&amp;base=RZR&amp;n=526284&amp;dst=100784" TargetMode="External"/><Relationship Id="rId925" Type="http://schemas.openxmlformats.org/officeDocument/2006/relationships/hyperlink" Target="https://login.consultant.ru/link/?req=doc&amp;base=RZR&amp;n=526284" TargetMode="External"/><Relationship Id="rId357" Type="http://schemas.openxmlformats.org/officeDocument/2006/relationships/hyperlink" Target="https://login.consultant.ru/link/?req=doc&amp;base=RZR&amp;n=526284&amp;dst=973" TargetMode="External"/><Relationship Id="rId1110" Type="http://schemas.openxmlformats.org/officeDocument/2006/relationships/hyperlink" Target="https://login.consultant.ru/link/?req=doc&amp;base=RZR&amp;n=508490" TargetMode="External"/><Relationship Id="rId54" Type="http://schemas.openxmlformats.org/officeDocument/2006/relationships/hyperlink" Target="https://login.consultant.ru/link/?req=doc&amp;base=RZR&amp;n=525280&amp;dst=100011" TargetMode="External"/><Relationship Id="rId217" Type="http://schemas.openxmlformats.org/officeDocument/2006/relationships/hyperlink" Target="https://login.consultant.ru/link/?req=doc&amp;base=RZR&amp;n=526284&amp;dst=982" TargetMode="External"/><Relationship Id="rId564" Type="http://schemas.openxmlformats.org/officeDocument/2006/relationships/hyperlink" Target="https://login.consultant.ru/link/?req=doc&amp;base=RZR&amp;n=526284" TargetMode="External"/><Relationship Id="rId771" Type="http://schemas.openxmlformats.org/officeDocument/2006/relationships/hyperlink" Target="https://login.consultant.ru/link/?req=doc&amp;base=RZR&amp;n=526284" TargetMode="External"/><Relationship Id="rId869" Type="http://schemas.openxmlformats.org/officeDocument/2006/relationships/hyperlink" Target="https://login.consultant.ru/link/?req=doc&amp;base=RZR&amp;n=526284" TargetMode="External"/><Relationship Id="rId424" Type="http://schemas.openxmlformats.org/officeDocument/2006/relationships/hyperlink" Target="https://login.consultant.ru/link/?req=doc&amp;base=RZR&amp;n=526284" TargetMode="External"/><Relationship Id="rId631" Type="http://schemas.openxmlformats.org/officeDocument/2006/relationships/hyperlink" Target="https://login.consultant.ru/link/?req=doc&amp;base=RZR&amp;n=526284&amp;dst=100820" TargetMode="External"/><Relationship Id="rId729" Type="http://schemas.openxmlformats.org/officeDocument/2006/relationships/hyperlink" Target="https://login.consultant.ru/link/?req=doc&amp;base=RZR&amp;n=526284" TargetMode="External"/><Relationship Id="rId1054" Type="http://schemas.openxmlformats.org/officeDocument/2006/relationships/hyperlink" Target="https://login.consultant.ru/link/?req=doc&amp;base=RZR&amp;n=526284" TargetMode="External"/><Relationship Id="rId270" Type="http://schemas.openxmlformats.org/officeDocument/2006/relationships/hyperlink" Target="https://login.consultant.ru/link/?req=doc&amp;base=RZR&amp;n=526284" TargetMode="External"/><Relationship Id="rId936" Type="http://schemas.openxmlformats.org/officeDocument/2006/relationships/hyperlink" Target="https://login.consultant.ru/link/?req=doc&amp;base=RZR&amp;n=343262&amp;dst=100011" TargetMode="External"/><Relationship Id="rId1121" Type="http://schemas.openxmlformats.org/officeDocument/2006/relationships/hyperlink" Target="https://login.consultant.ru/link/?req=doc&amp;base=RZR&amp;n=508490" TargetMode="External"/><Relationship Id="rId65" Type="http://schemas.openxmlformats.org/officeDocument/2006/relationships/hyperlink" Target="https://login.consultant.ru/link/?req=doc&amp;base=RZR&amp;n=419184&amp;dst=100008" TargetMode="External"/><Relationship Id="rId130" Type="http://schemas.openxmlformats.org/officeDocument/2006/relationships/hyperlink" Target="https://login.consultant.ru/link/?req=doc&amp;base=RZR&amp;n=526284&amp;dst=979" TargetMode="External"/><Relationship Id="rId368" Type="http://schemas.openxmlformats.org/officeDocument/2006/relationships/hyperlink" Target="https://login.consultant.ru/link/?req=doc&amp;base=RZR&amp;n=526284&amp;dst=1003" TargetMode="External"/><Relationship Id="rId575" Type="http://schemas.openxmlformats.org/officeDocument/2006/relationships/hyperlink" Target="https://login.consultant.ru/link/?req=doc&amp;base=RZR&amp;n=526284" TargetMode="External"/><Relationship Id="rId782" Type="http://schemas.openxmlformats.org/officeDocument/2006/relationships/hyperlink" Target="https://login.consultant.ru/link/?req=doc&amp;base=RZR&amp;n=526284&amp;dst=973" TargetMode="External"/><Relationship Id="rId228" Type="http://schemas.openxmlformats.org/officeDocument/2006/relationships/hyperlink" Target="https://login.consultant.ru/link/?req=doc&amp;base=RZR&amp;n=526284&amp;dst=982" TargetMode="External"/><Relationship Id="rId435" Type="http://schemas.openxmlformats.org/officeDocument/2006/relationships/hyperlink" Target="https://login.consultant.ru/link/?req=doc&amp;base=RZR&amp;n=526284" TargetMode="External"/><Relationship Id="rId642" Type="http://schemas.openxmlformats.org/officeDocument/2006/relationships/hyperlink" Target="https://login.consultant.ru/link/?req=doc&amp;base=RZR&amp;n=526284" TargetMode="External"/><Relationship Id="rId1065" Type="http://schemas.openxmlformats.org/officeDocument/2006/relationships/hyperlink" Target="https://login.consultant.ru/link/?req=doc&amp;base=RZR&amp;n=344539&amp;dst=100011" TargetMode="External"/><Relationship Id="rId281" Type="http://schemas.openxmlformats.org/officeDocument/2006/relationships/hyperlink" Target="https://login.consultant.ru/link/?req=doc&amp;base=RZR&amp;n=526284" TargetMode="External"/><Relationship Id="rId502" Type="http://schemas.openxmlformats.org/officeDocument/2006/relationships/hyperlink" Target="https://login.consultant.ru/link/?req=doc&amp;base=RZR&amp;n=526284" TargetMode="External"/><Relationship Id="rId947" Type="http://schemas.openxmlformats.org/officeDocument/2006/relationships/hyperlink" Target="https://login.consultant.ru/link/?req=doc&amp;base=RZR&amp;n=526284" TargetMode="External"/><Relationship Id="rId1132" Type="http://schemas.openxmlformats.org/officeDocument/2006/relationships/hyperlink" Target="https://egrul.nalog.ru" TargetMode="External"/><Relationship Id="rId76" Type="http://schemas.openxmlformats.org/officeDocument/2006/relationships/hyperlink" Target="https://login.consultant.ru/link/?req=doc&amp;base=RZR&amp;n=525280&amp;dst=101121" TargetMode="External"/><Relationship Id="rId141" Type="http://schemas.openxmlformats.org/officeDocument/2006/relationships/hyperlink" Target="https://login.consultant.ru/link/?req=doc&amp;base=RZR&amp;n=526284&amp;dst=976" TargetMode="External"/><Relationship Id="rId379" Type="http://schemas.openxmlformats.org/officeDocument/2006/relationships/hyperlink" Target="https://login.consultant.ru/link/?req=doc&amp;base=RZR&amp;n=526284" TargetMode="External"/><Relationship Id="rId586" Type="http://schemas.openxmlformats.org/officeDocument/2006/relationships/hyperlink" Target="https://login.consultant.ru/link/?req=doc&amp;base=RZR&amp;n=526284" TargetMode="External"/><Relationship Id="rId793" Type="http://schemas.openxmlformats.org/officeDocument/2006/relationships/hyperlink" Target="https://login.consultant.ru/link/?req=doc&amp;base=RZR&amp;n=526284&amp;dst=982" TargetMode="External"/><Relationship Id="rId807" Type="http://schemas.openxmlformats.org/officeDocument/2006/relationships/hyperlink" Target="https://login.consultant.ru/link/?req=doc&amp;base=RZR&amp;n=526284&amp;dst=1012" TargetMode="External"/><Relationship Id="rId7" Type="http://schemas.openxmlformats.org/officeDocument/2006/relationships/footnotes" Target="footnotes.xml"/><Relationship Id="rId239" Type="http://schemas.openxmlformats.org/officeDocument/2006/relationships/hyperlink" Target="https://login.consultant.ru/link/?req=doc&amp;base=RZR&amp;n=526284" TargetMode="External"/><Relationship Id="rId446" Type="http://schemas.openxmlformats.org/officeDocument/2006/relationships/hyperlink" Target="https://login.consultant.ru/link/?req=doc&amp;base=RZR&amp;n=526284" TargetMode="External"/><Relationship Id="rId653" Type="http://schemas.openxmlformats.org/officeDocument/2006/relationships/hyperlink" Target="https://login.consultant.ru/link/?req=doc&amp;base=RZR&amp;n=526284" TargetMode="External"/><Relationship Id="rId1076" Type="http://schemas.openxmlformats.org/officeDocument/2006/relationships/hyperlink" Target="https://login.consultant.ru/link/?req=doc&amp;base=RZR&amp;n=523253&amp;dst=100931" TargetMode="External"/><Relationship Id="rId292" Type="http://schemas.openxmlformats.org/officeDocument/2006/relationships/hyperlink" Target="https://login.consultant.ru/link/?req=doc&amp;base=RZR&amp;n=526284&amp;dst=979" TargetMode="External"/><Relationship Id="rId306" Type="http://schemas.openxmlformats.org/officeDocument/2006/relationships/hyperlink" Target="https://login.consultant.ru/link/?req=doc&amp;base=RZR&amp;n=526284" TargetMode="External"/><Relationship Id="rId860" Type="http://schemas.openxmlformats.org/officeDocument/2006/relationships/hyperlink" Target="https://login.consultant.ru/link/?req=doc&amp;base=RZR&amp;n=526284" TargetMode="External"/><Relationship Id="rId958" Type="http://schemas.openxmlformats.org/officeDocument/2006/relationships/hyperlink" Target="https://login.consultant.ru/link/?req=doc&amp;base=RZR&amp;n=526284&amp;dst=970" TargetMode="External"/><Relationship Id="rId1143" Type="http://schemas.openxmlformats.org/officeDocument/2006/relationships/hyperlink" Target="https://login.consultant.ru/link/?req=doc&amp;base=RZB&amp;n=458061&amp;dst=101384" TargetMode="External"/><Relationship Id="rId87" Type="http://schemas.openxmlformats.org/officeDocument/2006/relationships/hyperlink" Target="https://login.consultant.ru/link/?req=doc&amp;base=RZR&amp;n=526284&amp;dst=970" TargetMode="External"/><Relationship Id="rId513" Type="http://schemas.openxmlformats.org/officeDocument/2006/relationships/hyperlink" Target="https://login.consultant.ru/link/?req=doc&amp;base=RZR&amp;n=526284" TargetMode="External"/><Relationship Id="rId597" Type="http://schemas.openxmlformats.org/officeDocument/2006/relationships/hyperlink" Target="https://login.consultant.ru/link/?req=doc&amp;base=RZR&amp;n=526284" TargetMode="External"/><Relationship Id="rId720" Type="http://schemas.openxmlformats.org/officeDocument/2006/relationships/hyperlink" Target="https://login.consultant.ru/link/?req=doc&amp;base=RZR&amp;n=526284&amp;dst=100826" TargetMode="External"/><Relationship Id="rId818" Type="http://schemas.openxmlformats.org/officeDocument/2006/relationships/hyperlink" Target="https://login.consultant.ru/link/?req=doc&amp;base=RZR&amp;n=526284" TargetMode="External"/><Relationship Id="rId152" Type="http://schemas.openxmlformats.org/officeDocument/2006/relationships/hyperlink" Target="https://login.consultant.ru/link/?req=doc&amp;base=RZR&amp;n=526284" TargetMode="External"/><Relationship Id="rId457" Type="http://schemas.openxmlformats.org/officeDocument/2006/relationships/hyperlink" Target="https://login.consultant.ru/link/?req=doc&amp;base=RZR&amp;n=526284" TargetMode="External"/><Relationship Id="rId1003" Type="http://schemas.openxmlformats.org/officeDocument/2006/relationships/hyperlink" Target="https://login.consultant.ru/link/?req=doc&amp;base=RZR&amp;n=526284&amp;dst=1012" TargetMode="External"/><Relationship Id="rId1087" Type="http://schemas.openxmlformats.org/officeDocument/2006/relationships/hyperlink" Target="https://login.consultant.ru/link/?req=doc&amp;base=RZR&amp;n=103061" TargetMode="External"/><Relationship Id="rId664" Type="http://schemas.openxmlformats.org/officeDocument/2006/relationships/hyperlink" Target="https://login.consultant.ru/link/?req=doc&amp;base=RZR&amp;n=526284" TargetMode="External"/><Relationship Id="rId871" Type="http://schemas.openxmlformats.org/officeDocument/2006/relationships/hyperlink" Target="https://login.consultant.ru/link/?req=doc&amp;base=RZR&amp;n=526284" TargetMode="External"/><Relationship Id="rId969" Type="http://schemas.openxmlformats.org/officeDocument/2006/relationships/hyperlink" Target="https://login.consultant.ru/link/?req=doc&amp;base=RZR&amp;n=526284" TargetMode="External"/><Relationship Id="rId14" Type="http://schemas.openxmlformats.org/officeDocument/2006/relationships/hyperlink" Target="https://login.consultant.ru/link/?req=doc&amp;base=RZR&amp;n=495617" TargetMode="External"/><Relationship Id="rId317" Type="http://schemas.openxmlformats.org/officeDocument/2006/relationships/hyperlink" Target="https://login.consultant.ru/link/?req=doc&amp;base=RZR&amp;n=526284" TargetMode="External"/><Relationship Id="rId524" Type="http://schemas.openxmlformats.org/officeDocument/2006/relationships/hyperlink" Target="https://login.consultant.ru/link/?req=doc&amp;base=RZR&amp;n=526284" TargetMode="External"/><Relationship Id="rId731" Type="http://schemas.openxmlformats.org/officeDocument/2006/relationships/hyperlink" Target="https://login.consultant.ru/link/?req=doc&amp;base=RZR&amp;n=526284" TargetMode="External"/><Relationship Id="rId1154" Type="http://schemas.openxmlformats.org/officeDocument/2006/relationships/hyperlink" Target="https://login.consultant.ru/link/?req=doc&amp;base=RZB&amp;n=458061&amp;dst=101352" TargetMode="External"/><Relationship Id="rId98" Type="http://schemas.openxmlformats.org/officeDocument/2006/relationships/hyperlink" Target="https://login.consultant.ru/link/?req=doc&amp;base=RZR&amp;n=526284" TargetMode="External"/><Relationship Id="rId163" Type="http://schemas.openxmlformats.org/officeDocument/2006/relationships/hyperlink" Target="https://login.consultant.ru/link/?req=doc&amp;base=RZR&amp;n=526284" TargetMode="External"/><Relationship Id="rId370" Type="http://schemas.openxmlformats.org/officeDocument/2006/relationships/hyperlink" Target="https://login.consultant.ru/link/?req=doc&amp;base=RZR&amp;n=526284" TargetMode="External"/><Relationship Id="rId829" Type="http://schemas.openxmlformats.org/officeDocument/2006/relationships/hyperlink" Target="https://login.consultant.ru/link/?req=doc&amp;base=RZR&amp;n=526284&amp;dst=1006" TargetMode="External"/><Relationship Id="rId1014" Type="http://schemas.openxmlformats.org/officeDocument/2006/relationships/hyperlink" Target="https://login.consultant.ru/link/?req=doc&amp;base=RZR&amp;n=526284" TargetMode="External"/><Relationship Id="rId230" Type="http://schemas.openxmlformats.org/officeDocument/2006/relationships/hyperlink" Target="https://login.consultant.ru/link/?req=doc&amp;base=RZR&amp;n=526284&amp;dst=976" TargetMode="External"/><Relationship Id="rId468" Type="http://schemas.openxmlformats.org/officeDocument/2006/relationships/hyperlink" Target="https://login.consultant.ru/link/?req=doc&amp;base=RZR&amp;n=526284" TargetMode="External"/><Relationship Id="rId675" Type="http://schemas.openxmlformats.org/officeDocument/2006/relationships/hyperlink" Target="https://login.consultant.ru/link/?req=doc&amp;base=RZR&amp;n=526284" TargetMode="External"/><Relationship Id="rId882" Type="http://schemas.openxmlformats.org/officeDocument/2006/relationships/hyperlink" Target="https://login.consultant.ru/link/?req=doc&amp;base=RZR&amp;n=526284&amp;dst=1015" TargetMode="External"/><Relationship Id="rId1098" Type="http://schemas.openxmlformats.org/officeDocument/2006/relationships/hyperlink" Target="https://login.consultant.ru/link/?req=doc&amp;base=RZR&amp;n=380931&amp;dst=100011" TargetMode="External"/><Relationship Id="rId25" Type="http://schemas.openxmlformats.org/officeDocument/2006/relationships/hyperlink" Target="https://login.consultant.ru/link/?req=doc&amp;base=RZR&amp;n=344754&amp;dst=100011" TargetMode="External"/><Relationship Id="rId328" Type="http://schemas.openxmlformats.org/officeDocument/2006/relationships/hyperlink" Target="https://login.consultant.ru/link/?req=doc&amp;base=RZR&amp;n=526284" TargetMode="External"/><Relationship Id="rId535" Type="http://schemas.openxmlformats.org/officeDocument/2006/relationships/hyperlink" Target="https://login.consultant.ru/link/?req=doc&amp;base=RZR&amp;n=526284&amp;dst=100784" TargetMode="External"/><Relationship Id="rId742" Type="http://schemas.openxmlformats.org/officeDocument/2006/relationships/hyperlink" Target="https://login.consultant.ru/link/?req=doc&amp;base=RZR&amp;n=526284" TargetMode="External"/><Relationship Id="rId1165" Type="http://schemas.openxmlformats.org/officeDocument/2006/relationships/hyperlink" Target="https://login.consultant.ru/link/?req=doc&amp;base=RZB&amp;n=458061&amp;dst=101362" TargetMode="External"/><Relationship Id="rId174" Type="http://schemas.openxmlformats.org/officeDocument/2006/relationships/hyperlink" Target="https://login.consultant.ru/link/?req=doc&amp;base=RZR&amp;n=526284" TargetMode="External"/><Relationship Id="rId381" Type="http://schemas.openxmlformats.org/officeDocument/2006/relationships/hyperlink" Target="https://login.consultant.ru/link/?req=doc&amp;base=RZR&amp;n=526284" TargetMode="External"/><Relationship Id="rId602" Type="http://schemas.openxmlformats.org/officeDocument/2006/relationships/hyperlink" Target="https://login.consultant.ru/link/?req=doc&amp;base=RZR&amp;n=526284" TargetMode="External"/><Relationship Id="rId1025" Type="http://schemas.openxmlformats.org/officeDocument/2006/relationships/hyperlink" Target="https://login.consultant.ru/link/?req=doc&amp;base=RZR&amp;n=526284" TargetMode="External"/><Relationship Id="rId241" Type="http://schemas.openxmlformats.org/officeDocument/2006/relationships/hyperlink" Target="https://login.consultant.ru/link/?req=doc&amp;base=RZR&amp;n=526284" TargetMode="External"/><Relationship Id="rId479" Type="http://schemas.openxmlformats.org/officeDocument/2006/relationships/hyperlink" Target="https://login.consultant.ru/link/?req=doc&amp;base=RZR&amp;n=526284" TargetMode="External"/><Relationship Id="rId686" Type="http://schemas.openxmlformats.org/officeDocument/2006/relationships/hyperlink" Target="https://login.consultant.ru/link/?req=doc&amp;base=RZR&amp;n=526284" TargetMode="External"/><Relationship Id="rId893" Type="http://schemas.openxmlformats.org/officeDocument/2006/relationships/hyperlink" Target="https://login.consultant.ru/link/?req=doc&amp;base=RZR&amp;n=526284&amp;dst=1012" TargetMode="External"/><Relationship Id="rId907" Type="http://schemas.openxmlformats.org/officeDocument/2006/relationships/hyperlink" Target="https://login.consultant.ru/link/?req=doc&amp;base=RZR&amp;n=526284" TargetMode="External"/><Relationship Id="rId36" Type="http://schemas.openxmlformats.org/officeDocument/2006/relationships/hyperlink" Target="https://login.consultant.ru/link/?req=doc&amp;base=RZR&amp;n=344306&amp;dst=100011" TargetMode="External"/><Relationship Id="rId339" Type="http://schemas.openxmlformats.org/officeDocument/2006/relationships/hyperlink" Target="https://login.consultant.ru/link/?req=doc&amp;base=RZR&amp;n=526284" TargetMode="External"/><Relationship Id="rId546" Type="http://schemas.openxmlformats.org/officeDocument/2006/relationships/hyperlink" Target="https://login.consultant.ru/link/?req=doc&amp;base=RZR&amp;n=526284" TargetMode="External"/><Relationship Id="rId753" Type="http://schemas.openxmlformats.org/officeDocument/2006/relationships/hyperlink" Target="https://login.consultant.ru/link/?req=doc&amp;base=RZR&amp;n=526284" TargetMode="External"/><Relationship Id="rId1176" Type="http://schemas.openxmlformats.org/officeDocument/2006/relationships/hyperlink" Target="https://login.consultant.ru/link/?req=doc&amp;base=RZR&amp;n=525280&amp;dst=101382" TargetMode="External"/><Relationship Id="rId101" Type="http://schemas.openxmlformats.org/officeDocument/2006/relationships/hyperlink" Target="https://login.consultant.ru/link/?req=doc&amp;base=RZR&amp;n=526284" TargetMode="External"/><Relationship Id="rId185" Type="http://schemas.openxmlformats.org/officeDocument/2006/relationships/hyperlink" Target="https://login.consultant.ru/link/?req=doc&amp;base=RZR&amp;n=526284" TargetMode="External"/><Relationship Id="rId406" Type="http://schemas.openxmlformats.org/officeDocument/2006/relationships/hyperlink" Target="https://login.consultant.ru/link/?req=doc&amp;base=RZR&amp;n=526284" TargetMode="External"/><Relationship Id="rId960" Type="http://schemas.openxmlformats.org/officeDocument/2006/relationships/hyperlink" Target="https://login.consultant.ru/link/?req=doc&amp;base=RZR&amp;n=526284&amp;dst=979" TargetMode="External"/><Relationship Id="rId1036" Type="http://schemas.openxmlformats.org/officeDocument/2006/relationships/hyperlink" Target="https://login.consultant.ru/link/?req=doc&amp;base=RZR&amp;n=526284" TargetMode="External"/><Relationship Id="rId392" Type="http://schemas.openxmlformats.org/officeDocument/2006/relationships/hyperlink" Target="https://login.consultant.ru/link/?req=doc&amp;base=RZR&amp;n=526284" TargetMode="External"/><Relationship Id="rId613" Type="http://schemas.openxmlformats.org/officeDocument/2006/relationships/hyperlink" Target="https://login.consultant.ru/link/?req=doc&amp;base=RZR&amp;n=526284" TargetMode="External"/><Relationship Id="rId697" Type="http://schemas.openxmlformats.org/officeDocument/2006/relationships/hyperlink" Target="https://login.consultant.ru/link/?req=doc&amp;base=RZR&amp;n=526284" TargetMode="External"/><Relationship Id="rId820" Type="http://schemas.openxmlformats.org/officeDocument/2006/relationships/hyperlink" Target="https://login.consultant.ru/link/?req=doc&amp;base=RZR&amp;n=526284" TargetMode="External"/><Relationship Id="rId918" Type="http://schemas.openxmlformats.org/officeDocument/2006/relationships/hyperlink" Target="https://login.consultant.ru/link/?req=doc&amp;base=RZR&amp;n=526284" TargetMode="External"/><Relationship Id="rId252" Type="http://schemas.openxmlformats.org/officeDocument/2006/relationships/hyperlink" Target="https://login.consultant.ru/link/?req=doc&amp;base=RZR&amp;n=526284" TargetMode="External"/><Relationship Id="rId1103" Type="http://schemas.openxmlformats.org/officeDocument/2006/relationships/hyperlink" Target="https://login.consultant.ru/link/?req=doc&amp;base=RZR&amp;n=523322&amp;dst=100348" TargetMode="External"/><Relationship Id="rId1187" Type="http://schemas.openxmlformats.org/officeDocument/2006/relationships/hyperlink" Target="https://login.consultant.ru/link/?req=doc&amp;base=RZB&amp;n=458061&amp;dst=101394" TargetMode="External"/><Relationship Id="rId47" Type="http://schemas.openxmlformats.org/officeDocument/2006/relationships/hyperlink" Target="https://login.consultant.ru/link/?req=doc&amp;base=RZR&amp;n=366974&amp;dst=100011" TargetMode="External"/><Relationship Id="rId112" Type="http://schemas.openxmlformats.org/officeDocument/2006/relationships/hyperlink" Target="https://login.consultant.ru/link/?req=doc&amp;base=RZR&amp;n=526284" TargetMode="External"/><Relationship Id="rId557" Type="http://schemas.openxmlformats.org/officeDocument/2006/relationships/hyperlink" Target="https://login.consultant.ru/link/?req=doc&amp;base=RZR&amp;n=526284" TargetMode="External"/><Relationship Id="rId764" Type="http://schemas.openxmlformats.org/officeDocument/2006/relationships/hyperlink" Target="https://login.consultant.ru/link/?req=doc&amp;base=RZR&amp;n=526284" TargetMode="External"/><Relationship Id="rId971" Type="http://schemas.openxmlformats.org/officeDocument/2006/relationships/hyperlink" Target="https://login.consultant.ru/link/?req=doc&amp;base=RZR&amp;n=526284&amp;dst=982" TargetMode="External"/><Relationship Id="rId196" Type="http://schemas.openxmlformats.org/officeDocument/2006/relationships/hyperlink" Target="https://login.consultant.ru/link/?req=doc&amp;base=RZR&amp;n=526284&amp;dst=979" TargetMode="External"/><Relationship Id="rId417" Type="http://schemas.openxmlformats.org/officeDocument/2006/relationships/hyperlink" Target="https://login.consultant.ru/link/?req=doc&amp;base=RZR&amp;n=526284" TargetMode="External"/><Relationship Id="rId624" Type="http://schemas.openxmlformats.org/officeDocument/2006/relationships/hyperlink" Target="https://login.consultant.ru/link/?req=doc&amp;base=RZR&amp;n=526284" TargetMode="External"/><Relationship Id="rId831" Type="http://schemas.openxmlformats.org/officeDocument/2006/relationships/hyperlink" Target="https://login.consultant.ru/link/?req=doc&amp;base=RZR&amp;n=526284" TargetMode="External"/><Relationship Id="rId1047" Type="http://schemas.openxmlformats.org/officeDocument/2006/relationships/hyperlink" Target="https://login.consultant.ru/link/?req=doc&amp;base=RZR&amp;n=526284" TargetMode="External"/><Relationship Id="rId263" Type="http://schemas.openxmlformats.org/officeDocument/2006/relationships/hyperlink" Target="https://login.consultant.ru/link/?req=doc&amp;base=RZR&amp;n=526284&amp;dst=1000" TargetMode="External"/><Relationship Id="rId470" Type="http://schemas.openxmlformats.org/officeDocument/2006/relationships/hyperlink" Target="https://login.consultant.ru/link/?req=doc&amp;base=RZR&amp;n=526284" TargetMode="External"/><Relationship Id="rId929" Type="http://schemas.openxmlformats.org/officeDocument/2006/relationships/hyperlink" Target="https://login.consultant.ru/link/?req=doc&amp;base=RZR&amp;n=526284" TargetMode="External"/><Relationship Id="rId1114" Type="http://schemas.openxmlformats.org/officeDocument/2006/relationships/hyperlink" Target="https://login.consultant.ru/link/?req=doc&amp;base=RZR&amp;n=508490&amp;dst=509" TargetMode="External"/><Relationship Id="rId58" Type="http://schemas.openxmlformats.org/officeDocument/2006/relationships/hyperlink" Target="https://login.consultant.ru/link/?req=doc&amp;base=RZR&amp;n=497176" TargetMode="External"/><Relationship Id="rId123" Type="http://schemas.openxmlformats.org/officeDocument/2006/relationships/hyperlink" Target="https://login.consultant.ru/link/?req=doc&amp;base=RZR&amp;n=526284&amp;dst=988" TargetMode="External"/><Relationship Id="rId330" Type="http://schemas.openxmlformats.org/officeDocument/2006/relationships/hyperlink" Target="https://login.consultant.ru/link/?req=doc&amp;base=RZR&amp;n=526284&amp;dst=976" TargetMode="External"/><Relationship Id="rId568" Type="http://schemas.openxmlformats.org/officeDocument/2006/relationships/hyperlink" Target="https://login.consultant.ru/link/?req=doc&amp;base=RZR&amp;n=526284" TargetMode="External"/><Relationship Id="rId775" Type="http://schemas.openxmlformats.org/officeDocument/2006/relationships/hyperlink" Target="https://login.consultant.ru/link/?req=doc&amp;base=RZR&amp;n=526284" TargetMode="External"/><Relationship Id="rId982" Type="http://schemas.openxmlformats.org/officeDocument/2006/relationships/hyperlink" Target="https://login.consultant.ru/link/?req=doc&amp;base=RZR&amp;n=526284" TargetMode="External"/><Relationship Id="rId428" Type="http://schemas.openxmlformats.org/officeDocument/2006/relationships/hyperlink" Target="https://login.consultant.ru/link/?req=doc&amp;base=RZR&amp;n=526284" TargetMode="External"/><Relationship Id="rId635" Type="http://schemas.openxmlformats.org/officeDocument/2006/relationships/hyperlink" Target="https://login.consultant.ru/link/?req=doc&amp;base=RZR&amp;n=526284&amp;dst=100820" TargetMode="External"/><Relationship Id="rId842" Type="http://schemas.openxmlformats.org/officeDocument/2006/relationships/hyperlink" Target="https://login.consultant.ru/link/?req=doc&amp;base=RZR&amp;n=526284" TargetMode="External"/><Relationship Id="rId1058" Type="http://schemas.openxmlformats.org/officeDocument/2006/relationships/hyperlink" Target="https://login.consultant.ru/link/?req=doc&amp;base=RZR&amp;n=526284" TargetMode="External"/><Relationship Id="rId274" Type="http://schemas.openxmlformats.org/officeDocument/2006/relationships/hyperlink" Target="https://login.consultant.ru/link/?req=doc&amp;base=RZR&amp;n=526284&amp;dst=997" TargetMode="External"/><Relationship Id="rId481" Type="http://schemas.openxmlformats.org/officeDocument/2006/relationships/hyperlink" Target="https://login.consultant.ru/link/?req=doc&amp;base=RZR&amp;n=526284" TargetMode="External"/><Relationship Id="rId702" Type="http://schemas.openxmlformats.org/officeDocument/2006/relationships/hyperlink" Target="https://login.consultant.ru/link/?req=doc&amp;base=RZR&amp;n=526284&amp;dst=100826" TargetMode="External"/><Relationship Id="rId1125" Type="http://schemas.openxmlformats.org/officeDocument/2006/relationships/hyperlink" Target="https://login.consultant.ru/link/?req=doc&amp;base=RZR&amp;n=508490&amp;dst=509" TargetMode="External"/><Relationship Id="rId69" Type="http://schemas.openxmlformats.org/officeDocument/2006/relationships/hyperlink" Target="https://login.consultant.ru/link/?req=doc&amp;base=RZR&amp;n=525280&amp;dst=101121" TargetMode="External"/><Relationship Id="rId134" Type="http://schemas.openxmlformats.org/officeDocument/2006/relationships/hyperlink" Target="https://login.consultant.ru/link/?req=doc&amp;base=RZR&amp;n=526284&amp;dst=982" TargetMode="External"/><Relationship Id="rId579" Type="http://schemas.openxmlformats.org/officeDocument/2006/relationships/hyperlink" Target="https://login.consultant.ru/link/?req=doc&amp;base=RZR&amp;n=526284" TargetMode="External"/><Relationship Id="rId786" Type="http://schemas.openxmlformats.org/officeDocument/2006/relationships/hyperlink" Target="https://login.consultant.ru/link/?req=doc&amp;base=RZR&amp;n=526284" TargetMode="External"/><Relationship Id="rId993" Type="http://schemas.openxmlformats.org/officeDocument/2006/relationships/hyperlink" Target="https://login.consultant.ru/link/?req=doc&amp;base=RZR&amp;n=526284&amp;dst=982" TargetMode="External"/><Relationship Id="rId341" Type="http://schemas.openxmlformats.org/officeDocument/2006/relationships/hyperlink" Target="https://login.consultant.ru/link/?req=doc&amp;base=RZR&amp;n=526284" TargetMode="External"/><Relationship Id="rId439" Type="http://schemas.openxmlformats.org/officeDocument/2006/relationships/hyperlink" Target="https://login.consultant.ru/link/?req=doc&amp;base=RZR&amp;n=526284" TargetMode="External"/><Relationship Id="rId646" Type="http://schemas.openxmlformats.org/officeDocument/2006/relationships/hyperlink" Target="https://login.consultant.ru/link/?req=doc&amp;base=RZR&amp;n=526284" TargetMode="External"/><Relationship Id="rId1069" Type="http://schemas.openxmlformats.org/officeDocument/2006/relationships/hyperlink" Target="https://login.consultant.ru/link/?req=doc&amp;base=RZR&amp;n=497176" TargetMode="External"/><Relationship Id="rId201" Type="http://schemas.openxmlformats.org/officeDocument/2006/relationships/hyperlink" Target="https://login.consultant.ru/link/?req=doc&amp;base=RZR&amp;n=526284" TargetMode="External"/><Relationship Id="rId285" Type="http://schemas.openxmlformats.org/officeDocument/2006/relationships/hyperlink" Target="https://login.consultant.ru/link/?req=doc&amp;base=RZR&amp;n=526284" TargetMode="External"/><Relationship Id="rId506" Type="http://schemas.openxmlformats.org/officeDocument/2006/relationships/hyperlink" Target="https://login.consultant.ru/link/?req=doc&amp;base=RZR&amp;n=526284" TargetMode="External"/><Relationship Id="rId853" Type="http://schemas.openxmlformats.org/officeDocument/2006/relationships/hyperlink" Target="https://login.consultant.ru/link/?req=doc&amp;base=RZR&amp;n=526284&amp;dst=976" TargetMode="External"/><Relationship Id="rId1136" Type="http://schemas.openxmlformats.org/officeDocument/2006/relationships/hyperlink" Target="https://login.consultant.ru/link/?req=doc&amp;base=RZB&amp;n=458061&amp;dst=754" TargetMode="External"/><Relationship Id="rId492" Type="http://schemas.openxmlformats.org/officeDocument/2006/relationships/hyperlink" Target="https://login.consultant.ru/link/?req=doc&amp;base=RZR&amp;n=526284&amp;dst=1030" TargetMode="External"/><Relationship Id="rId713" Type="http://schemas.openxmlformats.org/officeDocument/2006/relationships/hyperlink" Target="https://login.consultant.ru/link/?req=doc&amp;base=RZR&amp;n=526284" TargetMode="External"/><Relationship Id="rId797" Type="http://schemas.openxmlformats.org/officeDocument/2006/relationships/hyperlink" Target="https://login.consultant.ru/link/?req=doc&amp;base=RZR&amp;n=526284" TargetMode="External"/><Relationship Id="rId920" Type="http://schemas.openxmlformats.org/officeDocument/2006/relationships/hyperlink" Target="https://login.consultant.ru/link/?req=doc&amp;base=RZR&amp;n=526284" TargetMode="External"/><Relationship Id="rId145" Type="http://schemas.openxmlformats.org/officeDocument/2006/relationships/hyperlink" Target="https://login.consultant.ru/link/?req=doc&amp;base=RZR&amp;n=526284&amp;dst=970" TargetMode="External"/><Relationship Id="rId352" Type="http://schemas.openxmlformats.org/officeDocument/2006/relationships/hyperlink" Target="https://login.consultant.ru/link/?req=doc&amp;base=RZR&amp;n=526284" TargetMode="External"/><Relationship Id="rId212" Type="http://schemas.openxmlformats.org/officeDocument/2006/relationships/hyperlink" Target="https://login.consultant.ru/link/?req=doc&amp;base=RZR&amp;n=526284&amp;dst=970" TargetMode="External"/><Relationship Id="rId657" Type="http://schemas.openxmlformats.org/officeDocument/2006/relationships/hyperlink" Target="https://login.consultant.ru/link/?req=doc&amp;base=RZR&amp;n=526284" TargetMode="External"/><Relationship Id="rId864" Type="http://schemas.openxmlformats.org/officeDocument/2006/relationships/hyperlink" Target="https://login.consultant.ru/link/?req=doc&amp;base=RZR&amp;n=526284" TargetMode="External"/><Relationship Id="rId296" Type="http://schemas.openxmlformats.org/officeDocument/2006/relationships/hyperlink" Target="https://login.consultant.ru/link/?req=doc&amp;base=RZR&amp;n=526284" TargetMode="External"/><Relationship Id="rId517" Type="http://schemas.openxmlformats.org/officeDocument/2006/relationships/hyperlink" Target="https://login.consultant.ru/link/?req=doc&amp;base=RZR&amp;n=526284" TargetMode="External"/><Relationship Id="rId724" Type="http://schemas.openxmlformats.org/officeDocument/2006/relationships/hyperlink" Target="https://login.consultant.ru/link/?req=doc&amp;base=RZR&amp;n=526284" TargetMode="External"/><Relationship Id="rId931" Type="http://schemas.openxmlformats.org/officeDocument/2006/relationships/hyperlink" Target="https://login.consultant.ru/link/?req=doc&amp;base=RZR&amp;n=526284" TargetMode="External"/><Relationship Id="rId1147" Type="http://schemas.openxmlformats.org/officeDocument/2006/relationships/hyperlink" Target="https://login.consultant.ru/link/?req=doc&amp;base=RZB&amp;n=458061&amp;dst=101392" TargetMode="External"/><Relationship Id="rId60" Type="http://schemas.openxmlformats.org/officeDocument/2006/relationships/hyperlink" Target="https://login.consultant.ru/link/?req=doc&amp;base=RZR&amp;n=431832&amp;dst=378" TargetMode="External"/><Relationship Id="rId156" Type="http://schemas.openxmlformats.org/officeDocument/2006/relationships/hyperlink" Target="https://login.consultant.ru/link/?req=doc&amp;base=RZR&amp;n=526284&amp;dst=976" TargetMode="External"/><Relationship Id="rId363" Type="http://schemas.openxmlformats.org/officeDocument/2006/relationships/hyperlink" Target="https://login.consultant.ru/link/?req=doc&amp;base=RZR&amp;n=526284&amp;dst=1003" TargetMode="External"/><Relationship Id="rId570" Type="http://schemas.openxmlformats.org/officeDocument/2006/relationships/hyperlink" Target="https://login.consultant.ru/link/?req=doc&amp;base=RZR&amp;n=526284" TargetMode="External"/><Relationship Id="rId1007" Type="http://schemas.openxmlformats.org/officeDocument/2006/relationships/hyperlink" Target="https://login.consultant.ru/link/?req=doc&amp;base=RZR&amp;n=526284&amp;dst=1012" TargetMode="External"/><Relationship Id="rId223" Type="http://schemas.openxmlformats.org/officeDocument/2006/relationships/hyperlink" Target="https://login.consultant.ru/link/?req=doc&amp;base=RZR&amp;n=526284&amp;dst=970" TargetMode="External"/><Relationship Id="rId430" Type="http://schemas.openxmlformats.org/officeDocument/2006/relationships/hyperlink" Target="https://login.consultant.ru/link/?req=doc&amp;base=RZR&amp;n=526284" TargetMode="External"/><Relationship Id="rId668" Type="http://schemas.openxmlformats.org/officeDocument/2006/relationships/hyperlink" Target="https://login.consultant.ru/link/?req=doc&amp;base=RZR&amp;n=526284" TargetMode="External"/><Relationship Id="rId875" Type="http://schemas.openxmlformats.org/officeDocument/2006/relationships/hyperlink" Target="https://login.consultant.ru/link/?req=doc&amp;base=RZR&amp;n=526284&amp;dst=1018" TargetMode="External"/><Relationship Id="rId1060" Type="http://schemas.openxmlformats.org/officeDocument/2006/relationships/hyperlink" Target="https://login.consultant.ru/link/?req=doc&amp;base=RZR&amp;n=526284" TargetMode="External"/><Relationship Id="rId18" Type="http://schemas.openxmlformats.org/officeDocument/2006/relationships/hyperlink" Target="https://login.consultant.ru/link/?req=doc&amp;base=RZR&amp;n=492986&amp;dst=100011" TargetMode="External"/><Relationship Id="rId528" Type="http://schemas.openxmlformats.org/officeDocument/2006/relationships/hyperlink" Target="https://login.consultant.ru/link/?req=doc&amp;base=RZR&amp;n=526284&amp;dst=100823" TargetMode="External"/><Relationship Id="rId735" Type="http://schemas.openxmlformats.org/officeDocument/2006/relationships/hyperlink" Target="https://login.consultant.ru/link/?req=doc&amp;base=RZR&amp;n=526284" TargetMode="External"/><Relationship Id="rId942" Type="http://schemas.openxmlformats.org/officeDocument/2006/relationships/hyperlink" Target="https://login.consultant.ru/link/?req=doc&amp;base=RZR&amp;n=343977&amp;dst=100011" TargetMode="External"/><Relationship Id="rId1158" Type="http://schemas.openxmlformats.org/officeDocument/2006/relationships/hyperlink" Target="https://login.consultant.ru/link/?req=doc&amp;base=RZB&amp;n=458061&amp;dst=101346" TargetMode="External"/><Relationship Id="rId167" Type="http://schemas.openxmlformats.org/officeDocument/2006/relationships/hyperlink" Target="https://login.consultant.ru/link/?req=doc&amp;base=RZR&amp;n=526284&amp;dst=982" TargetMode="External"/><Relationship Id="rId374" Type="http://schemas.openxmlformats.org/officeDocument/2006/relationships/hyperlink" Target="https://login.consultant.ru/link/?req=doc&amp;base=RZR&amp;n=526284" TargetMode="External"/><Relationship Id="rId581" Type="http://schemas.openxmlformats.org/officeDocument/2006/relationships/hyperlink" Target="https://login.consultant.ru/link/?req=doc&amp;base=RZR&amp;n=526284" TargetMode="External"/><Relationship Id="rId1018" Type="http://schemas.openxmlformats.org/officeDocument/2006/relationships/hyperlink" Target="https://login.consultant.ru/link/?req=doc&amp;base=RZR&amp;n=526284&amp;dst=997" TargetMode="External"/><Relationship Id="rId71" Type="http://schemas.openxmlformats.org/officeDocument/2006/relationships/hyperlink" Target="https://login.consultant.ru/link/?req=doc&amp;base=RZR&amp;n=345020&amp;dst=101165" TargetMode="External"/><Relationship Id="rId234" Type="http://schemas.openxmlformats.org/officeDocument/2006/relationships/hyperlink" Target="https://login.consultant.ru/link/?req=doc&amp;base=RZR&amp;n=526284&amp;dst=976" TargetMode="External"/><Relationship Id="rId679" Type="http://schemas.openxmlformats.org/officeDocument/2006/relationships/hyperlink" Target="https://login.consultant.ru/link/?req=doc&amp;base=RZR&amp;n=526284" TargetMode="External"/><Relationship Id="rId802" Type="http://schemas.openxmlformats.org/officeDocument/2006/relationships/hyperlink" Target="https://login.consultant.ru/link/?req=doc&amp;base=RZR&amp;n=526284" TargetMode="External"/><Relationship Id="rId886" Type="http://schemas.openxmlformats.org/officeDocument/2006/relationships/hyperlink" Target="https://login.consultant.ru/link/?req=doc&amp;base=RZR&amp;n=526284" TargetMode="External"/><Relationship Id="rId2" Type="http://schemas.openxmlformats.org/officeDocument/2006/relationships/numbering" Target="numbering.xml"/><Relationship Id="rId29" Type="http://schemas.openxmlformats.org/officeDocument/2006/relationships/hyperlink" Target="https://login.consultant.ru/link/?req=doc&amp;base=RZR&amp;n=504848&amp;dst=100011" TargetMode="External"/><Relationship Id="rId441" Type="http://schemas.openxmlformats.org/officeDocument/2006/relationships/hyperlink" Target="https://login.consultant.ru/link/?req=doc&amp;base=RZR&amp;n=526284" TargetMode="External"/><Relationship Id="rId539" Type="http://schemas.openxmlformats.org/officeDocument/2006/relationships/hyperlink" Target="https://login.consultant.ru/link/?req=doc&amp;base=RZR&amp;n=526284" TargetMode="External"/><Relationship Id="rId746" Type="http://schemas.openxmlformats.org/officeDocument/2006/relationships/hyperlink" Target="https://login.consultant.ru/link/?req=doc&amp;base=RZR&amp;n=526284&amp;dst=100826" TargetMode="External"/><Relationship Id="rId1071" Type="http://schemas.openxmlformats.org/officeDocument/2006/relationships/hyperlink" Target="https://login.consultant.ru/link/?req=doc&amp;base=RZR&amp;n=504848&amp;dst=100011" TargetMode="External"/><Relationship Id="rId1169" Type="http://schemas.openxmlformats.org/officeDocument/2006/relationships/hyperlink" Target="https://login.consultant.ru/link/?req=doc&amp;base=RZB&amp;n=458061&amp;dst=101390" TargetMode="External"/><Relationship Id="rId178" Type="http://schemas.openxmlformats.org/officeDocument/2006/relationships/hyperlink" Target="https://login.consultant.ru/link/?req=doc&amp;base=RZR&amp;n=526284" TargetMode="External"/><Relationship Id="rId301" Type="http://schemas.openxmlformats.org/officeDocument/2006/relationships/hyperlink" Target="https://login.consultant.ru/link/?req=doc&amp;base=RZR&amp;n=526284&amp;dst=1012" TargetMode="External"/><Relationship Id="rId953" Type="http://schemas.openxmlformats.org/officeDocument/2006/relationships/hyperlink" Target="https://login.consultant.ru/link/?req=doc&amp;base=RZR&amp;n=526284&amp;dst=979" TargetMode="External"/><Relationship Id="rId1029" Type="http://schemas.openxmlformats.org/officeDocument/2006/relationships/hyperlink" Target="https://login.consultant.ru/link/?req=doc&amp;base=RZR&amp;n=526284" TargetMode="External"/><Relationship Id="rId82" Type="http://schemas.openxmlformats.org/officeDocument/2006/relationships/hyperlink" Target="https://login.consultant.ru/link/?req=doc&amp;base=RZR&amp;n=525280&amp;dst=100011" TargetMode="External"/><Relationship Id="rId385" Type="http://schemas.openxmlformats.org/officeDocument/2006/relationships/hyperlink" Target="https://login.consultant.ru/link/?req=doc&amp;base=RZR&amp;n=526284" TargetMode="External"/><Relationship Id="rId592" Type="http://schemas.openxmlformats.org/officeDocument/2006/relationships/hyperlink" Target="https://login.consultant.ru/link/?req=doc&amp;base=RZR&amp;n=526284" TargetMode="External"/><Relationship Id="rId606" Type="http://schemas.openxmlformats.org/officeDocument/2006/relationships/hyperlink" Target="https://login.consultant.ru/link/?req=doc&amp;base=RZR&amp;n=526284" TargetMode="External"/><Relationship Id="rId813" Type="http://schemas.openxmlformats.org/officeDocument/2006/relationships/hyperlink" Target="https://login.consultant.ru/link/?req=doc&amp;base=RZR&amp;n=526284" TargetMode="External"/><Relationship Id="rId245" Type="http://schemas.openxmlformats.org/officeDocument/2006/relationships/hyperlink" Target="https://login.consultant.ru/link/?req=doc&amp;base=RZR&amp;n=526284&amp;dst=976" TargetMode="External"/><Relationship Id="rId452" Type="http://schemas.openxmlformats.org/officeDocument/2006/relationships/hyperlink" Target="https://login.consultant.ru/link/?req=doc&amp;base=RZR&amp;n=526284" TargetMode="External"/><Relationship Id="rId897" Type="http://schemas.openxmlformats.org/officeDocument/2006/relationships/hyperlink" Target="https://login.consultant.ru/link/?req=doc&amp;base=RZR&amp;n=526284&amp;dst=997" TargetMode="External"/><Relationship Id="rId1082" Type="http://schemas.openxmlformats.org/officeDocument/2006/relationships/hyperlink" Target="https://login.consultant.ru/link/?req=doc&amp;base=RZR&amp;n=346111&amp;dst=100011" TargetMode="External"/><Relationship Id="rId105" Type="http://schemas.openxmlformats.org/officeDocument/2006/relationships/hyperlink" Target="https://login.consultant.ru/link/?req=doc&amp;base=RZR&amp;n=526284" TargetMode="External"/><Relationship Id="rId312" Type="http://schemas.openxmlformats.org/officeDocument/2006/relationships/hyperlink" Target="https://login.consultant.ru/link/?req=doc&amp;base=RZR&amp;n=526284" TargetMode="External"/><Relationship Id="rId757" Type="http://schemas.openxmlformats.org/officeDocument/2006/relationships/hyperlink" Target="https://login.consultant.ru/link/?req=doc&amp;base=RZR&amp;n=526284" TargetMode="External"/><Relationship Id="rId964" Type="http://schemas.openxmlformats.org/officeDocument/2006/relationships/hyperlink" Target="https://login.consultant.ru/link/?req=doc&amp;base=RZR&amp;n=526284&amp;dst=982" TargetMode="External"/><Relationship Id="rId93" Type="http://schemas.openxmlformats.org/officeDocument/2006/relationships/hyperlink" Target="https://login.consultant.ru/link/?req=doc&amp;base=RZR&amp;n=526284" TargetMode="External"/><Relationship Id="rId189" Type="http://schemas.openxmlformats.org/officeDocument/2006/relationships/hyperlink" Target="https://login.consultant.ru/link/?req=doc&amp;base=RZR&amp;n=526284" TargetMode="External"/><Relationship Id="rId396" Type="http://schemas.openxmlformats.org/officeDocument/2006/relationships/hyperlink" Target="https://login.consultant.ru/link/?req=doc&amp;base=RZR&amp;n=526284" TargetMode="External"/><Relationship Id="rId617" Type="http://schemas.openxmlformats.org/officeDocument/2006/relationships/hyperlink" Target="https://login.consultant.ru/link/?req=doc&amp;base=RZR&amp;n=526284" TargetMode="External"/><Relationship Id="rId824" Type="http://schemas.openxmlformats.org/officeDocument/2006/relationships/hyperlink" Target="https://login.consultant.ru/link/?req=doc&amp;base=RZR&amp;n=526284" TargetMode="External"/><Relationship Id="rId256" Type="http://schemas.openxmlformats.org/officeDocument/2006/relationships/hyperlink" Target="https://login.consultant.ru/link/?req=doc&amp;base=RZR&amp;n=526284&amp;dst=979" TargetMode="External"/><Relationship Id="rId463" Type="http://schemas.openxmlformats.org/officeDocument/2006/relationships/hyperlink" Target="https://login.consultant.ru/link/?req=doc&amp;base=RZR&amp;n=526284" TargetMode="External"/><Relationship Id="rId670" Type="http://schemas.openxmlformats.org/officeDocument/2006/relationships/hyperlink" Target="https://login.consultant.ru/link/?req=doc&amp;base=RZR&amp;n=526284" TargetMode="External"/><Relationship Id="rId1093" Type="http://schemas.openxmlformats.org/officeDocument/2006/relationships/hyperlink" Target="https://login.consultant.ru/link/?req=doc&amp;base=RZR&amp;n=380931&amp;dst=100011" TargetMode="External"/><Relationship Id="rId1107" Type="http://schemas.openxmlformats.org/officeDocument/2006/relationships/hyperlink" Target="https://login.consultant.ru/link/?req=doc&amp;base=RZR&amp;n=523322&amp;dst=100348" TargetMode="External"/><Relationship Id="rId116" Type="http://schemas.openxmlformats.org/officeDocument/2006/relationships/hyperlink" Target="https://login.consultant.ru/link/?req=doc&amp;base=RZR&amp;n=526284&amp;dst=988" TargetMode="External"/><Relationship Id="rId323" Type="http://schemas.openxmlformats.org/officeDocument/2006/relationships/hyperlink" Target="https://login.consultant.ru/link/?req=doc&amp;base=RZR&amp;n=526284" TargetMode="External"/><Relationship Id="rId530" Type="http://schemas.openxmlformats.org/officeDocument/2006/relationships/hyperlink" Target="https://login.consultant.ru/link/?req=doc&amp;base=RZR&amp;n=526284" TargetMode="External"/><Relationship Id="rId768" Type="http://schemas.openxmlformats.org/officeDocument/2006/relationships/hyperlink" Target="https://login.consultant.ru/link/?req=doc&amp;base=RZR&amp;n=526284" TargetMode="External"/><Relationship Id="rId975" Type="http://schemas.openxmlformats.org/officeDocument/2006/relationships/hyperlink" Target="https://login.consultant.ru/link/?req=doc&amp;base=RZR&amp;n=526284" TargetMode="External"/><Relationship Id="rId1160" Type="http://schemas.openxmlformats.org/officeDocument/2006/relationships/hyperlink" Target="https://login.consultant.ru/link/?req=doc&amp;base=RZB&amp;n=458061&amp;dst=101346" TargetMode="External"/><Relationship Id="rId20" Type="http://schemas.openxmlformats.org/officeDocument/2006/relationships/hyperlink" Target="https://login.consultant.ru/link/?req=doc&amp;base=RZR&amp;n=525280&amp;dst=100011" TargetMode="External"/><Relationship Id="rId628" Type="http://schemas.openxmlformats.org/officeDocument/2006/relationships/hyperlink" Target="https://login.consultant.ru/link/?req=doc&amp;base=RZR&amp;n=526284&amp;dst=100820" TargetMode="External"/><Relationship Id="rId835" Type="http://schemas.openxmlformats.org/officeDocument/2006/relationships/hyperlink" Target="https://login.consultant.ru/link/?req=doc&amp;base=RZR&amp;n=526284" TargetMode="External"/><Relationship Id="rId267" Type="http://schemas.openxmlformats.org/officeDocument/2006/relationships/hyperlink" Target="https://login.consultant.ru/link/?req=doc&amp;base=RZR&amp;n=526284" TargetMode="External"/><Relationship Id="rId474" Type="http://schemas.openxmlformats.org/officeDocument/2006/relationships/hyperlink" Target="https://login.consultant.ru/link/?req=doc&amp;base=RZR&amp;n=526284" TargetMode="External"/><Relationship Id="rId1020" Type="http://schemas.openxmlformats.org/officeDocument/2006/relationships/hyperlink" Target="https://login.consultant.ru/link/?req=doc&amp;base=RZR&amp;n=526284" TargetMode="External"/><Relationship Id="rId1118" Type="http://schemas.openxmlformats.org/officeDocument/2006/relationships/hyperlink" Target="https://login.consultant.ru/link/?req=doc&amp;base=RZR&amp;n=508506&amp;dst=101400" TargetMode="External"/><Relationship Id="rId127" Type="http://schemas.openxmlformats.org/officeDocument/2006/relationships/hyperlink" Target="https://login.consultant.ru/link/?req=doc&amp;base=RZR&amp;n=526284&amp;dst=985" TargetMode="External"/><Relationship Id="rId681" Type="http://schemas.openxmlformats.org/officeDocument/2006/relationships/hyperlink" Target="https://login.consultant.ru/link/?req=doc&amp;base=RZR&amp;n=526284" TargetMode="External"/><Relationship Id="rId779" Type="http://schemas.openxmlformats.org/officeDocument/2006/relationships/hyperlink" Target="https://login.consultant.ru/link/?req=doc&amp;base=RZR&amp;n=526284" TargetMode="External"/><Relationship Id="rId902" Type="http://schemas.openxmlformats.org/officeDocument/2006/relationships/hyperlink" Target="https://login.consultant.ru/link/?req=doc&amp;base=RZR&amp;n=526284&amp;dst=1012" TargetMode="External"/><Relationship Id="rId986" Type="http://schemas.openxmlformats.org/officeDocument/2006/relationships/hyperlink" Target="https://login.consultant.ru/link/?req=doc&amp;base=RZR&amp;n=526284&amp;dst=982" TargetMode="External"/><Relationship Id="rId31" Type="http://schemas.openxmlformats.org/officeDocument/2006/relationships/hyperlink" Target="https://login.consultant.ru/link/?req=doc&amp;base=RZR&amp;n=344064&amp;dst=100011" TargetMode="External"/><Relationship Id="rId334" Type="http://schemas.openxmlformats.org/officeDocument/2006/relationships/hyperlink" Target="https://login.consultant.ru/link/?req=doc&amp;base=RZR&amp;n=526284&amp;dst=1003" TargetMode="External"/><Relationship Id="rId541" Type="http://schemas.openxmlformats.org/officeDocument/2006/relationships/hyperlink" Target="https://login.consultant.ru/link/?req=doc&amp;base=RZR&amp;n=526284" TargetMode="External"/><Relationship Id="rId639" Type="http://schemas.openxmlformats.org/officeDocument/2006/relationships/hyperlink" Target="https://login.consultant.ru/link/?req=doc&amp;base=RZR&amp;n=526284" TargetMode="External"/><Relationship Id="rId1171" Type="http://schemas.openxmlformats.org/officeDocument/2006/relationships/hyperlink" Target="https://login.consultant.ru/link/?req=doc&amp;base=RZB&amp;n=458061&amp;dst=101394" TargetMode="External"/><Relationship Id="rId180" Type="http://schemas.openxmlformats.org/officeDocument/2006/relationships/hyperlink" Target="https://login.consultant.ru/link/?req=doc&amp;base=RZR&amp;n=526284" TargetMode="External"/><Relationship Id="rId278" Type="http://schemas.openxmlformats.org/officeDocument/2006/relationships/hyperlink" Target="https://login.consultant.ru/link/?req=doc&amp;base=RZR&amp;n=526284" TargetMode="External"/><Relationship Id="rId401" Type="http://schemas.openxmlformats.org/officeDocument/2006/relationships/hyperlink" Target="https://login.consultant.ru/link/?req=doc&amp;base=RZR&amp;n=526284" TargetMode="External"/><Relationship Id="rId846" Type="http://schemas.openxmlformats.org/officeDocument/2006/relationships/hyperlink" Target="https://login.consultant.ru/link/?req=doc&amp;base=RZR&amp;n=526284" TargetMode="External"/><Relationship Id="rId1031" Type="http://schemas.openxmlformats.org/officeDocument/2006/relationships/hyperlink" Target="https://login.consultant.ru/link/?req=doc&amp;base=RZR&amp;n=526284" TargetMode="External"/><Relationship Id="rId1129" Type="http://schemas.openxmlformats.org/officeDocument/2006/relationships/hyperlink" Target="https://login.consultant.ru/link/?req=doc&amp;base=RZR&amp;n=508490&amp;dst=10722" TargetMode="External"/><Relationship Id="rId485" Type="http://schemas.openxmlformats.org/officeDocument/2006/relationships/hyperlink" Target="https://login.consultant.ru/link/?req=doc&amp;base=RZR&amp;n=526284" TargetMode="External"/><Relationship Id="rId692" Type="http://schemas.openxmlformats.org/officeDocument/2006/relationships/hyperlink" Target="https://login.consultant.ru/link/?req=doc&amp;base=RZR&amp;n=526284" TargetMode="External"/><Relationship Id="rId706" Type="http://schemas.openxmlformats.org/officeDocument/2006/relationships/hyperlink" Target="https://login.consultant.ru/link/?req=doc&amp;base=RZR&amp;n=526284" TargetMode="External"/><Relationship Id="rId913" Type="http://schemas.openxmlformats.org/officeDocument/2006/relationships/hyperlink" Target="https://login.consultant.ru/link/?req=doc&amp;base=RZR&amp;n=526284" TargetMode="External"/><Relationship Id="rId42" Type="http://schemas.openxmlformats.org/officeDocument/2006/relationships/hyperlink" Target="https://login.consultant.ru/link/?req=doc&amp;base=RZR&amp;n=339624&amp;dst=100012" TargetMode="External"/><Relationship Id="rId138" Type="http://schemas.openxmlformats.org/officeDocument/2006/relationships/hyperlink" Target="https://login.consultant.ru/link/?req=doc&amp;base=RZR&amp;n=526284&amp;dst=979" TargetMode="External"/><Relationship Id="rId345" Type="http://schemas.openxmlformats.org/officeDocument/2006/relationships/hyperlink" Target="https://login.consultant.ru/link/?req=doc&amp;base=RZR&amp;n=526284&amp;dst=1003" TargetMode="External"/><Relationship Id="rId552" Type="http://schemas.openxmlformats.org/officeDocument/2006/relationships/hyperlink" Target="https://login.consultant.ru/link/?req=doc&amp;base=RZR&amp;n=526284" TargetMode="External"/><Relationship Id="rId997" Type="http://schemas.openxmlformats.org/officeDocument/2006/relationships/hyperlink" Target="https://login.consultant.ru/link/?req=doc&amp;base=RZR&amp;n=526284" TargetMode="External"/><Relationship Id="rId1182" Type="http://schemas.openxmlformats.org/officeDocument/2006/relationships/hyperlink" Target="https://login.consultant.ru/link/?req=doc&amp;base=RZB&amp;n=458061&amp;dst=101394" TargetMode="External"/><Relationship Id="rId191" Type="http://schemas.openxmlformats.org/officeDocument/2006/relationships/hyperlink" Target="https://login.consultant.ru/link/?req=doc&amp;base=RZR&amp;n=526284" TargetMode="External"/><Relationship Id="rId205" Type="http://schemas.openxmlformats.org/officeDocument/2006/relationships/hyperlink" Target="https://login.consultant.ru/link/?req=doc&amp;base=RZR&amp;n=526284&amp;dst=982" TargetMode="External"/><Relationship Id="rId412" Type="http://schemas.openxmlformats.org/officeDocument/2006/relationships/hyperlink" Target="https://login.consultant.ru/link/?req=doc&amp;base=RZR&amp;n=526284" TargetMode="External"/><Relationship Id="rId857" Type="http://schemas.openxmlformats.org/officeDocument/2006/relationships/hyperlink" Target="https://login.consultant.ru/link/?req=doc&amp;base=RZR&amp;n=526284" TargetMode="External"/><Relationship Id="rId1042" Type="http://schemas.openxmlformats.org/officeDocument/2006/relationships/hyperlink" Target="https://login.consultant.ru/link/?req=doc&amp;base=RZR&amp;n=526284" TargetMode="External"/><Relationship Id="rId289" Type="http://schemas.openxmlformats.org/officeDocument/2006/relationships/hyperlink" Target="https://login.consultant.ru/link/?req=doc&amp;base=RZR&amp;n=526284" TargetMode="External"/><Relationship Id="rId496" Type="http://schemas.openxmlformats.org/officeDocument/2006/relationships/hyperlink" Target="https://login.consultant.ru/link/?req=doc&amp;base=RZR&amp;n=526284" TargetMode="External"/><Relationship Id="rId717" Type="http://schemas.openxmlformats.org/officeDocument/2006/relationships/hyperlink" Target="https://login.consultant.ru/link/?req=doc&amp;base=RZR&amp;n=526284" TargetMode="External"/><Relationship Id="rId924" Type="http://schemas.openxmlformats.org/officeDocument/2006/relationships/hyperlink" Target="https://login.consultant.ru/link/?req=doc&amp;base=RZR&amp;n=526284" TargetMode="External"/><Relationship Id="rId53" Type="http://schemas.openxmlformats.org/officeDocument/2006/relationships/hyperlink" Target="https://login.consultant.ru/link/?req=doc&amp;base=RZR&amp;n=514031&amp;dst=100025" TargetMode="External"/><Relationship Id="rId149" Type="http://schemas.openxmlformats.org/officeDocument/2006/relationships/hyperlink" Target="https://login.consultant.ru/link/?req=doc&amp;base=RZR&amp;n=526284&amp;dst=970" TargetMode="External"/><Relationship Id="rId356" Type="http://schemas.openxmlformats.org/officeDocument/2006/relationships/hyperlink" Target="https://login.consultant.ru/link/?req=doc&amp;base=RZR&amp;n=526284" TargetMode="External"/><Relationship Id="rId563" Type="http://schemas.openxmlformats.org/officeDocument/2006/relationships/hyperlink" Target="https://login.consultant.ru/link/?req=doc&amp;base=RZR&amp;n=511718&amp;dst=101375" TargetMode="External"/><Relationship Id="rId770" Type="http://schemas.openxmlformats.org/officeDocument/2006/relationships/hyperlink" Target="https://login.consultant.ru/link/?req=doc&amp;base=RZR&amp;n=526284" TargetMode="External"/><Relationship Id="rId216" Type="http://schemas.openxmlformats.org/officeDocument/2006/relationships/hyperlink" Target="https://login.consultant.ru/link/?req=doc&amp;base=RZR&amp;n=526284" TargetMode="External"/><Relationship Id="rId423" Type="http://schemas.openxmlformats.org/officeDocument/2006/relationships/hyperlink" Target="https://login.consultant.ru/link/?req=doc&amp;base=RZR&amp;n=526284" TargetMode="External"/><Relationship Id="rId868" Type="http://schemas.openxmlformats.org/officeDocument/2006/relationships/hyperlink" Target="https://login.consultant.ru/link/?req=doc&amp;base=RZR&amp;n=526284" TargetMode="External"/><Relationship Id="rId1053" Type="http://schemas.openxmlformats.org/officeDocument/2006/relationships/hyperlink" Target="https://login.consultant.ru/link/?req=doc&amp;base=RZR&amp;n=526284" TargetMode="External"/><Relationship Id="rId630" Type="http://schemas.openxmlformats.org/officeDocument/2006/relationships/hyperlink" Target="https://login.consultant.ru/link/?req=doc&amp;base=RZR&amp;n=526284" TargetMode="External"/><Relationship Id="rId728" Type="http://schemas.openxmlformats.org/officeDocument/2006/relationships/hyperlink" Target="https://login.consultant.ru/link/?req=doc&amp;base=RZR&amp;n=526284" TargetMode="External"/><Relationship Id="rId935" Type="http://schemas.openxmlformats.org/officeDocument/2006/relationships/hyperlink" Target="https://login.consultant.ru/link/?req=doc&amp;base=RZR&amp;n=344533&amp;dst=100011" TargetMode="External"/><Relationship Id="rId22" Type="http://schemas.openxmlformats.org/officeDocument/2006/relationships/hyperlink" Target="https://login.consultant.ru/link/?req=doc&amp;base=RZR&amp;n=520899&amp;dst=100012" TargetMode="External"/><Relationship Id="rId64" Type="http://schemas.openxmlformats.org/officeDocument/2006/relationships/hyperlink" Target="https://login.consultant.ru/link/?req=doc&amp;base=RZR&amp;n=419184&amp;dst=100008" TargetMode="External"/><Relationship Id="rId118" Type="http://schemas.openxmlformats.org/officeDocument/2006/relationships/hyperlink" Target="https://login.consultant.ru/link/?req=doc&amp;base=RZR&amp;n=526284" TargetMode="External"/><Relationship Id="rId325" Type="http://schemas.openxmlformats.org/officeDocument/2006/relationships/hyperlink" Target="https://login.consultant.ru/link/?req=doc&amp;base=RZR&amp;n=526284&amp;dst=976" TargetMode="External"/><Relationship Id="rId367" Type="http://schemas.openxmlformats.org/officeDocument/2006/relationships/hyperlink" Target="https://login.consultant.ru/link/?req=doc&amp;base=RZR&amp;n=526284" TargetMode="External"/><Relationship Id="rId532" Type="http://schemas.openxmlformats.org/officeDocument/2006/relationships/hyperlink" Target="https://login.consultant.ru/link/?req=doc&amp;base=RZR&amp;n=526284&amp;dst=100784" TargetMode="External"/><Relationship Id="rId574" Type="http://schemas.openxmlformats.org/officeDocument/2006/relationships/hyperlink" Target="https://login.consultant.ru/link/?req=doc&amp;base=RZR&amp;n=526284" TargetMode="External"/><Relationship Id="rId977" Type="http://schemas.openxmlformats.org/officeDocument/2006/relationships/hyperlink" Target="https://login.consultant.ru/link/?req=doc&amp;base=RZR&amp;n=526284" TargetMode="External"/><Relationship Id="rId1120" Type="http://schemas.openxmlformats.org/officeDocument/2006/relationships/hyperlink" Target="https://login.consultant.ru/link/?req=doc&amp;base=RZR&amp;n=508490&amp;dst=514" TargetMode="External"/><Relationship Id="rId1162" Type="http://schemas.openxmlformats.org/officeDocument/2006/relationships/hyperlink" Target="https://login.consultant.ru/link/?req=doc&amp;base=RZB&amp;n=458061&amp;dst=101350" TargetMode="External"/><Relationship Id="rId171" Type="http://schemas.openxmlformats.org/officeDocument/2006/relationships/hyperlink" Target="https://login.consultant.ru/link/?req=doc&amp;base=RZR&amp;n=526284" TargetMode="External"/><Relationship Id="rId227" Type="http://schemas.openxmlformats.org/officeDocument/2006/relationships/hyperlink" Target="https://login.consultant.ru/link/?req=doc&amp;base=RZR&amp;n=526284" TargetMode="External"/><Relationship Id="rId781" Type="http://schemas.openxmlformats.org/officeDocument/2006/relationships/hyperlink" Target="https://login.consultant.ru/link/?req=doc&amp;base=RZR&amp;n=526284" TargetMode="External"/><Relationship Id="rId837" Type="http://schemas.openxmlformats.org/officeDocument/2006/relationships/hyperlink" Target="https://login.consultant.ru/link/?req=doc&amp;base=RZR&amp;n=526284" TargetMode="External"/><Relationship Id="rId879" Type="http://schemas.openxmlformats.org/officeDocument/2006/relationships/hyperlink" Target="https://login.consultant.ru/link/?req=doc&amp;base=RLAW095&amp;n=263379&amp;dst=100779" TargetMode="External"/><Relationship Id="rId1022" Type="http://schemas.openxmlformats.org/officeDocument/2006/relationships/hyperlink" Target="https://login.consultant.ru/link/?req=doc&amp;base=RZR&amp;n=526284" TargetMode="External"/><Relationship Id="rId269" Type="http://schemas.openxmlformats.org/officeDocument/2006/relationships/hyperlink" Target="https://login.consultant.ru/link/?req=doc&amp;base=RZR&amp;n=526284&amp;dst=1012" TargetMode="External"/><Relationship Id="rId434" Type="http://schemas.openxmlformats.org/officeDocument/2006/relationships/hyperlink" Target="https://login.consultant.ru/link/?req=doc&amp;base=RZR&amp;n=526284" TargetMode="External"/><Relationship Id="rId476" Type="http://schemas.openxmlformats.org/officeDocument/2006/relationships/hyperlink" Target="https://login.consultant.ru/link/?req=doc&amp;base=RZR&amp;n=526284&amp;dst=1030" TargetMode="External"/><Relationship Id="rId641" Type="http://schemas.openxmlformats.org/officeDocument/2006/relationships/hyperlink" Target="https://login.consultant.ru/link/?req=doc&amp;base=RZR&amp;n=526284" TargetMode="External"/><Relationship Id="rId683" Type="http://schemas.openxmlformats.org/officeDocument/2006/relationships/hyperlink" Target="https://login.consultant.ru/link/?req=doc&amp;base=RZR&amp;n=526284" TargetMode="External"/><Relationship Id="rId739" Type="http://schemas.openxmlformats.org/officeDocument/2006/relationships/hyperlink" Target="https://login.consultant.ru/link/?req=doc&amp;base=RZR&amp;n=526284" TargetMode="External"/><Relationship Id="rId890" Type="http://schemas.openxmlformats.org/officeDocument/2006/relationships/hyperlink" Target="https://login.consultant.ru/link/?req=doc&amp;base=RZR&amp;n=526284" TargetMode="External"/><Relationship Id="rId904" Type="http://schemas.openxmlformats.org/officeDocument/2006/relationships/hyperlink" Target="https://login.consultant.ru/link/?req=doc&amp;base=RZR&amp;n=526284" TargetMode="External"/><Relationship Id="rId1064" Type="http://schemas.openxmlformats.org/officeDocument/2006/relationships/hyperlink" Target="https://login.consultant.ru/link/?req=doc&amp;base=RZR&amp;n=344539&amp;dst=100011" TargetMode="External"/><Relationship Id="rId33" Type="http://schemas.openxmlformats.org/officeDocument/2006/relationships/hyperlink" Target="https://login.consultant.ru/link/?req=doc&amp;base=RZR&amp;n=380931&amp;dst=100011" TargetMode="External"/><Relationship Id="rId129" Type="http://schemas.openxmlformats.org/officeDocument/2006/relationships/hyperlink" Target="https://login.consultant.ru/link/?req=doc&amp;base=RZR&amp;n=526284&amp;dst=976" TargetMode="External"/><Relationship Id="rId280" Type="http://schemas.openxmlformats.org/officeDocument/2006/relationships/hyperlink" Target="https://login.consultant.ru/link/?req=doc&amp;base=RZR&amp;n=526284" TargetMode="External"/><Relationship Id="rId336" Type="http://schemas.openxmlformats.org/officeDocument/2006/relationships/hyperlink" Target="https://login.consultant.ru/link/?req=doc&amp;base=RZR&amp;n=526284" TargetMode="External"/><Relationship Id="rId501" Type="http://schemas.openxmlformats.org/officeDocument/2006/relationships/hyperlink" Target="https://login.consultant.ru/link/?req=doc&amp;base=RZR&amp;n=526284" TargetMode="External"/><Relationship Id="rId543" Type="http://schemas.openxmlformats.org/officeDocument/2006/relationships/hyperlink" Target="https://login.consultant.ru/link/?req=doc&amp;base=RZR&amp;n=526284&amp;dst=100784" TargetMode="External"/><Relationship Id="rId946" Type="http://schemas.openxmlformats.org/officeDocument/2006/relationships/hyperlink" Target="https://login.consultant.ru/link/?req=doc&amp;base=RZR&amp;n=526284" TargetMode="External"/><Relationship Id="rId988" Type="http://schemas.openxmlformats.org/officeDocument/2006/relationships/hyperlink" Target="https://login.consultant.ru/link/?req=doc&amp;base=RZR&amp;n=526284" TargetMode="External"/><Relationship Id="rId1131" Type="http://schemas.openxmlformats.org/officeDocument/2006/relationships/hyperlink" Target="https://login.consultant.ru/link/?req=doc&amp;base=RZR&amp;n=508490&amp;dst=101980" TargetMode="External"/><Relationship Id="rId1173" Type="http://schemas.openxmlformats.org/officeDocument/2006/relationships/hyperlink" Target="https://login.consultant.ru/link/?req=doc&amp;base=RZR&amp;n=525280&amp;dst=101344" TargetMode="External"/><Relationship Id="rId75" Type="http://schemas.openxmlformats.org/officeDocument/2006/relationships/hyperlink" Target="https://login.consultant.ru/link/?req=doc&amp;base=RZR&amp;n=525280&amp;dst=101121" TargetMode="External"/><Relationship Id="rId140" Type="http://schemas.openxmlformats.org/officeDocument/2006/relationships/hyperlink" Target="https://login.consultant.ru/link/?req=doc&amp;base=RZR&amp;n=526284&amp;dst=970" TargetMode="External"/><Relationship Id="rId182" Type="http://schemas.openxmlformats.org/officeDocument/2006/relationships/hyperlink" Target="https://login.consultant.ru/link/?req=doc&amp;base=RZR&amp;n=526284" TargetMode="External"/><Relationship Id="rId378" Type="http://schemas.openxmlformats.org/officeDocument/2006/relationships/hyperlink" Target="https://login.consultant.ru/link/?req=doc&amp;base=RZR&amp;n=526284" TargetMode="External"/><Relationship Id="rId403" Type="http://schemas.openxmlformats.org/officeDocument/2006/relationships/hyperlink" Target="https://login.consultant.ru/link/?req=doc&amp;base=RZR&amp;n=526284" TargetMode="External"/><Relationship Id="rId585" Type="http://schemas.openxmlformats.org/officeDocument/2006/relationships/hyperlink" Target="https://login.consultant.ru/link/?req=doc&amp;base=RZR&amp;n=526284" TargetMode="External"/><Relationship Id="rId750" Type="http://schemas.openxmlformats.org/officeDocument/2006/relationships/hyperlink" Target="https://login.consultant.ru/link/?req=doc&amp;base=RZR&amp;n=526284" TargetMode="External"/><Relationship Id="rId792" Type="http://schemas.openxmlformats.org/officeDocument/2006/relationships/hyperlink" Target="https://login.consultant.ru/link/?req=doc&amp;base=RZR&amp;n=526284" TargetMode="External"/><Relationship Id="rId806" Type="http://schemas.openxmlformats.org/officeDocument/2006/relationships/hyperlink" Target="https://login.consultant.ru/link/?req=doc&amp;base=RZR&amp;n=526284&amp;dst=1009" TargetMode="External"/><Relationship Id="rId848" Type="http://schemas.openxmlformats.org/officeDocument/2006/relationships/hyperlink" Target="https://login.consultant.ru/link/?req=doc&amp;base=RZR&amp;n=526284" TargetMode="External"/><Relationship Id="rId1033" Type="http://schemas.openxmlformats.org/officeDocument/2006/relationships/hyperlink" Target="https://login.consultant.ru/link/?req=doc&amp;base=RZR&amp;n=526284" TargetMode="External"/><Relationship Id="rId6" Type="http://schemas.openxmlformats.org/officeDocument/2006/relationships/webSettings" Target="webSettings.xml"/><Relationship Id="rId238" Type="http://schemas.openxmlformats.org/officeDocument/2006/relationships/hyperlink" Target="https://login.consultant.ru/link/?req=doc&amp;base=RZR&amp;n=526284" TargetMode="External"/><Relationship Id="rId445" Type="http://schemas.openxmlformats.org/officeDocument/2006/relationships/hyperlink" Target="https://login.consultant.ru/link/?req=doc&amp;base=RZR&amp;n=526284" TargetMode="External"/><Relationship Id="rId487" Type="http://schemas.openxmlformats.org/officeDocument/2006/relationships/hyperlink" Target="https://login.consultant.ru/link/?req=doc&amp;base=RZR&amp;n=526284" TargetMode="External"/><Relationship Id="rId610" Type="http://schemas.openxmlformats.org/officeDocument/2006/relationships/hyperlink" Target="https://login.consultant.ru/link/?req=doc&amp;base=RZR&amp;n=526284" TargetMode="External"/><Relationship Id="rId652" Type="http://schemas.openxmlformats.org/officeDocument/2006/relationships/hyperlink" Target="https://login.consultant.ru/link/?req=doc&amp;base=RZR&amp;n=526284" TargetMode="External"/><Relationship Id="rId694" Type="http://schemas.openxmlformats.org/officeDocument/2006/relationships/hyperlink" Target="https://login.consultant.ru/link/?req=doc&amp;base=RZR&amp;n=526284" TargetMode="External"/><Relationship Id="rId708" Type="http://schemas.openxmlformats.org/officeDocument/2006/relationships/hyperlink" Target="https://login.consultant.ru/link/?req=doc&amp;base=RZR&amp;n=526284" TargetMode="External"/><Relationship Id="rId915" Type="http://schemas.openxmlformats.org/officeDocument/2006/relationships/hyperlink" Target="https://login.consultant.ru/link/?req=doc&amp;base=RZR&amp;n=526284" TargetMode="External"/><Relationship Id="rId1075" Type="http://schemas.openxmlformats.org/officeDocument/2006/relationships/hyperlink" Target="https://login.consultant.ru/link/?req=doc&amp;base=RZR&amp;n=497176" TargetMode="External"/><Relationship Id="rId291" Type="http://schemas.openxmlformats.org/officeDocument/2006/relationships/hyperlink" Target="https://login.consultant.ru/link/?req=doc&amp;base=RZR&amp;n=526284&amp;dst=976" TargetMode="External"/><Relationship Id="rId305" Type="http://schemas.openxmlformats.org/officeDocument/2006/relationships/hyperlink" Target="https://login.consultant.ru/link/?req=doc&amp;base=RZR&amp;n=526284" TargetMode="External"/><Relationship Id="rId347" Type="http://schemas.openxmlformats.org/officeDocument/2006/relationships/hyperlink" Target="https://login.consultant.ru/link/?req=doc&amp;base=RZR&amp;n=526284" TargetMode="External"/><Relationship Id="rId512" Type="http://schemas.openxmlformats.org/officeDocument/2006/relationships/hyperlink" Target="https://login.consultant.ru/link/?req=doc&amp;base=RZR&amp;n=526284" TargetMode="External"/><Relationship Id="rId957" Type="http://schemas.openxmlformats.org/officeDocument/2006/relationships/hyperlink" Target="https://login.consultant.ru/link/?req=doc&amp;base=RZR&amp;n=526284&amp;dst=982" TargetMode="External"/><Relationship Id="rId999" Type="http://schemas.openxmlformats.org/officeDocument/2006/relationships/hyperlink" Target="https://login.consultant.ru/link/?req=doc&amp;base=RZR&amp;n=526284" TargetMode="External"/><Relationship Id="rId1100" Type="http://schemas.openxmlformats.org/officeDocument/2006/relationships/hyperlink" Target="https://login.consultant.ru/link/?req=doc&amp;base=RZR&amp;n=523224" TargetMode="External"/><Relationship Id="rId1142" Type="http://schemas.openxmlformats.org/officeDocument/2006/relationships/hyperlink" Target="https://login.consultant.ru/link/?req=doc&amp;base=RZB&amp;n=458061&amp;dst=101382" TargetMode="External"/><Relationship Id="rId1184" Type="http://schemas.openxmlformats.org/officeDocument/2006/relationships/hyperlink" Target="https://login.consultant.ru/link/?req=doc&amp;base=RZB&amp;n=458061&amp;dst=101346" TargetMode="External"/><Relationship Id="rId44" Type="http://schemas.openxmlformats.org/officeDocument/2006/relationships/hyperlink" Target="https://login.consultant.ru/link/?req=doc&amp;base=RZR&amp;n=363015&amp;dst=100011" TargetMode="External"/><Relationship Id="rId86" Type="http://schemas.openxmlformats.org/officeDocument/2006/relationships/hyperlink" Target="https://login.consultant.ru/link/?req=doc&amp;base=RZR&amp;n=526284" TargetMode="External"/><Relationship Id="rId151" Type="http://schemas.openxmlformats.org/officeDocument/2006/relationships/hyperlink" Target="https://login.consultant.ru/link/?req=doc&amp;base=RZR&amp;n=526284&amp;dst=979" TargetMode="External"/><Relationship Id="rId389" Type="http://schemas.openxmlformats.org/officeDocument/2006/relationships/hyperlink" Target="https://login.consultant.ru/link/?req=doc&amp;base=RZR&amp;n=526284" TargetMode="External"/><Relationship Id="rId554" Type="http://schemas.openxmlformats.org/officeDocument/2006/relationships/hyperlink" Target="https://login.consultant.ru/link/?req=doc&amp;base=RZR&amp;n=526284" TargetMode="External"/><Relationship Id="rId596" Type="http://schemas.openxmlformats.org/officeDocument/2006/relationships/hyperlink" Target="https://login.consultant.ru/link/?req=doc&amp;base=RZR&amp;n=526284" TargetMode="External"/><Relationship Id="rId761" Type="http://schemas.openxmlformats.org/officeDocument/2006/relationships/hyperlink" Target="https://login.consultant.ru/link/?req=doc&amp;base=RZR&amp;n=526284" TargetMode="External"/><Relationship Id="rId817" Type="http://schemas.openxmlformats.org/officeDocument/2006/relationships/hyperlink" Target="https://login.consultant.ru/link/?req=doc&amp;base=RZR&amp;n=526284&amp;dst=1012" TargetMode="External"/><Relationship Id="rId859" Type="http://schemas.openxmlformats.org/officeDocument/2006/relationships/hyperlink" Target="https://login.consultant.ru/link/?req=doc&amp;base=RZR&amp;n=526284&amp;dst=979" TargetMode="External"/><Relationship Id="rId1002" Type="http://schemas.openxmlformats.org/officeDocument/2006/relationships/hyperlink" Target="https://login.consultant.ru/link/?req=doc&amp;base=RZR&amp;n=526284&amp;dst=1012" TargetMode="External"/><Relationship Id="rId193" Type="http://schemas.openxmlformats.org/officeDocument/2006/relationships/hyperlink" Target="https://login.consultant.ru/link/?req=doc&amp;base=RZR&amp;n=526284" TargetMode="External"/><Relationship Id="rId207" Type="http://schemas.openxmlformats.org/officeDocument/2006/relationships/hyperlink" Target="https://login.consultant.ru/link/?req=doc&amp;base=RZR&amp;n=526284&amp;dst=970" TargetMode="External"/><Relationship Id="rId249" Type="http://schemas.openxmlformats.org/officeDocument/2006/relationships/hyperlink" Target="https://login.consultant.ru/link/?req=doc&amp;base=RZR&amp;n=526284" TargetMode="External"/><Relationship Id="rId414" Type="http://schemas.openxmlformats.org/officeDocument/2006/relationships/hyperlink" Target="https://login.consultant.ru/link/?req=doc&amp;base=RZR&amp;n=526284" TargetMode="External"/><Relationship Id="rId456" Type="http://schemas.openxmlformats.org/officeDocument/2006/relationships/hyperlink" Target="https://login.consultant.ru/link/?req=doc&amp;base=RZR&amp;n=526284" TargetMode="External"/><Relationship Id="rId498" Type="http://schemas.openxmlformats.org/officeDocument/2006/relationships/hyperlink" Target="https://login.consultant.ru/link/?req=doc&amp;base=RZR&amp;n=526284" TargetMode="External"/><Relationship Id="rId621" Type="http://schemas.openxmlformats.org/officeDocument/2006/relationships/hyperlink" Target="https://login.consultant.ru/link/?req=doc&amp;base=RZR&amp;n=526284" TargetMode="External"/><Relationship Id="rId663" Type="http://schemas.openxmlformats.org/officeDocument/2006/relationships/hyperlink" Target="https://login.consultant.ru/link/?req=doc&amp;base=RZR&amp;n=526284" TargetMode="External"/><Relationship Id="rId870" Type="http://schemas.openxmlformats.org/officeDocument/2006/relationships/hyperlink" Target="https://login.consultant.ru/link/?req=doc&amp;base=RZR&amp;n=526284" TargetMode="External"/><Relationship Id="rId1044" Type="http://schemas.openxmlformats.org/officeDocument/2006/relationships/hyperlink" Target="https://login.consultant.ru/link/?req=doc&amp;base=RZR&amp;n=526284" TargetMode="External"/><Relationship Id="rId1086" Type="http://schemas.openxmlformats.org/officeDocument/2006/relationships/hyperlink" Target="https://login.consultant.ru/link/?req=doc&amp;base=RZR&amp;n=521767" TargetMode="External"/><Relationship Id="rId13" Type="http://schemas.openxmlformats.org/officeDocument/2006/relationships/hyperlink" Target="https://login.consultant.ru/link/?req=doc&amp;base=RZR&amp;n=495710" TargetMode="External"/><Relationship Id="rId109" Type="http://schemas.openxmlformats.org/officeDocument/2006/relationships/hyperlink" Target="https://login.consultant.ru/link/?req=doc&amp;base=RZR&amp;n=526284&amp;dst=979" TargetMode="External"/><Relationship Id="rId260" Type="http://schemas.openxmlformats.org/officeDocument/2006/relationships/hyperlink" Target="https://login.consultant.ru/link/?req=doc&amp;base=RZR&amp;n=526284&amp;dst=1003" TargetMode="External"/><Relationship Id="rId316" Type="http://schemas.openxmlformats.org/officeDocument/2006/relationships/hyperlink" Target="https://login.consultant.ru/link/?req=doc&amp;base=RZR&amp;n=526284" TargetMode="External"/><Relationship Id="rId523" Type="http://schemas.openxmlformats.org/officeDocument/2006/relationships/hyperlink" Target="https://login.consultant.ru/link/?req=doc&amp;base=RZR&amp;n=526284&amp;dst=1030" TargetMode="External"/><Relationship Id="rId719" Type="http://schemas.openxmlformats.org/officeDocument/2006/relationships/hyperlink" Target="https://login.consultant.ru/link/?req=doc&amp;base=RZR&amp;n=526284" TargetMode="External"/><Relationship Id="rId926" Type="http://schemas.openxmlformats.org/officeDocument/2006/relationships/hyperlink" Target="https://login.consultant.ru/link/?req=doc&amp;base=RZR&amp;n=526284" TargetMode="External"/><Relationship Id="rId968" Type="http://schemas.openxmlformats.org/officeDocument/2006/relationships/hyperlink" Target="https://login.consultant.ru/link/?req=doc&amp;base=RZR&amp;n=526284" TargetMode="External"/><Relationship Id="rId1111" Type="http://schemas.openxmlformats.org/officeDocument/2006/relationships/hyperlink" Target="https://login.consultant.ru/link/?req=doc&amp;base=RZR&amp;n=525528" TargetMode="External"/><Relationship Id="rId1153" Type="http://schemas.openxmlformats.org/officeDocument/2006/relationships/hyperlink" Target="https://login.consultant.ru/link/?req=doc&amp;base=RZB&amp;n=458061&amp;dst=101350" TargetMode="External"/><Relationship Id="rId55" Type="http://schemas.openxmlformats.org/officeDocument/2006/relationships/hyperlink" Target="https://login.consultant.ru/link/?req=doc&amp;base=RZR&amp;n=362627" TargetMode="External"/><Relationship Id="rId97" Type="http://schemas.openxmlformats.org/officeDocument/2006/relationships/hyperlink" Target="https://login.consultant.ru/link/?req=doc&amp;base=RZR&amp;n=526284" TargetMode="External"/><Relationship Id="rId120" Type="http://schemas.openxmlformats.org/officeDocument/2006/relationships/hyperlink" Target="https://login.consultant.ru/link/?req=doc&amp;base=RZR&amp;n=526284" TargetMode="External"/><Relationship Id="rId358" Type="http://schemas.openxmlformats.org/officeDocument/2006/relationships/hyperlink" Target="https://login.consultant.ru/link/?req=doc&amp;base=RZR&amp;n=526284" TargetMode="External"/><Relationship Id="rId565" Type="http://schemas.openxmlformats.org/officeDocument/2006/relationships/hyperlink" Target="https://login.consultant.ru/link/?req=doc&amp;base=RZR&amp;n=526284" TargetMode="External"/><Relationship Id="rId730" Type="http://schemas.openxmlformats.org/officeDocument/2006/relationships/hyperlink" Target="https://login.consultant.ru/link/?req=doc&amp;base=RZR&amp;n=526284" TargetMode="External"/><Relationship Id="rId772" Type="http://schemas.openxmlformats.org/officeDocument/2006/relationships/hyperlink" Target="https://login.consultant.ru/link/?req=doc&amp;base=RZR&amp;n=526284" TargetMode="External"/><Relationship Id="rId828" Type="http://schemas.openxmlformats.org/officeDocument/2006/relationships/hyperlink" Target="https://login.consultant.ru/link/?req=doc&amp;base=RZR&amp;n=526284" TargetMode="External"/><Relationship Id="rId1013" Type="http://schemas.openxmlformats.org/officeDocument/2006/relationships/hyperlink" Target="https://login.consultant.ru/link/?req=doc&amp;base=RZR&amp;n=526284" TargetMode="External"/><Relationship Id="rId162" Type="http://schemas.openxmlformats.org/officeDocument/2006/relationships/hyperlink" Target="https://login.consultant.ru/link/?req=doc&amp;base=RZR&amp;n=526284&amp;dst=979" TargetMode="External"/><Relationship Id="rId218" Type="http://schemas.openxmlformats.org/officeDocument/2006/relationships/hyperlink" Target="https://login.consultant.ru/link/?req=doc&amp;base=RZR&amp;n=526284&amp;dst=970" TargetMode="External"/><Relationship Id="rId425" Type="http://schemas.openxmlformats.org/officeDocument/2006/relationships/hyperlink" Target="https://login.consultant.ru/link/?req=doc&amp;base=RZR&amp;n=526284" TargetMode="External"/><Relationship Id="rId467" Type="http://schemas.openxmlformats.org/officeDocument/2006/relationships/hyperlink" Target="https://login.consultant.ru/link/?req=doc&amp;base=RZR&amp;n=526284&amp;dst=1030" TargetMode="External"/><Relationship Id="rId632" Type="http://schemas.openxmlformats.org/officeDocument/2006/relationships/hyperlink" Target="https://login.consultant.ru/link/?req=doc&amp;base=RZR&amp;n=526284" TargetMode="External"/><Relationship Id="rId1055" Type="http://schemas.openxmlformats.org/officeDocument/2006/relationships/hyperlink" Target="https://login.consultant.ru/link/?req=doc&amp;base=RZR&amp;n=526284&amp;dst=100826" TargetMode="External"/><Relationship Id="rId1097" Type="http://schemas.openxmlformats.org/officeDocument/2006/relationships/hyperlink" Target="https://login.consultant.ru/link/?req=doc&amp;base=RZR&amp;n=487880" TargetMode="External"/><Relationship Id="rId271" Type="http://schemas.openxmlformats.org/officeDocument/2006/relationships/hyperlink" Target="https://login.consultant.ru/link/?req=doc&amp;base=RZR&amp;n=526284&amp;dst=976" TargetMode="External"/><Relationship Id="rId674" Type="http://schemas.openxmlformats.org/officeDocument/2006/relationships/hyperlink" Target="https://login.consultant.ru/link/?req=doc&amp;base=RZR&amp;n=526284" TargetMode="External"/><Relationship Id="rId881" Type="http://schemas.openxmlformats.org/officeDocument/2006/relationships/hyperlink" Target="https://login.consultant.ru/link/?req=doc&amp;base=RLAW095&amp;n=263379&amp;dst=100779" TargetMode="External"/><Relationship Id="rId937" Type="http://schemas.openxmlformats.org/officeDocument/2006/relationships/hyperlink" Target="https://login.consultant.ru/link/?req=doc&amp;base=RZR&amp;n=391427&amp;dst=100011" TargetMode="External"/><Relationship Id="rId979" Type="http://schemas.openxmlformats.org/officeDocument/2006/relationships/hyperlink" Target="https://login.consultant.ru/link/?req=doc&amp;base=RZR&amp;n=526284" TargetMode="External"/><Relationship Id="rId1122" Type="http://schemas.openxmlformats.org/officeDocument/2006/relationships/hyperlink" Target="https://login.consultant.ru/link/?req=doc&amp;base=RZR&amp;n=508490&amp;dst=101082" TargetMode="External"/><Relationship Id="rId24" Type="http://schemas.openxmlformats.org/officeDocument/2006/relationships/hyperlink" Target="https://login.consultant.ru/link/?req=doc&amp;base=RZR&amp;n=460116&amp;dst=100011" TargetMode="External"/><Relationship Id="rId66" Type="http://schemas.openxmlformats.org/officeDocument/2006/relationships/hyperlink" Target="https://login.consultant.ru/link/?req=doc&amp;base=RZR&amp;n=495181" TargetMode="External"/><Relationship Id="rId131" Type="http://schemas.openxmlformats.org/officeDocument/2006/relationships/hyperlink" Target="https://login.consultant.ru/link/?req=doc&amp;base=RZR&amp;n=526284&amp;dst=970" TargetMode="External"/><Relationship Id="rId327" Type="http://schemas.openxmlformats.org/officeDocument/2006/relationships/hyperlink" Target="https://login.consultant.ru/link/?req=doc&amp;base=RZR&amp;n=526284&amp;dst=1003" TargetMode="External"/><Relationship Id="rId369" Type="http://schemas.openxmlformats.org/officeDocument/2006/relationships/hyperlink" Target="https://login.consultant.ru/link/?req=doc&amp;base=RZR&amp;n=526284" TargetMode="External"/><Relationship Id="rId534" Type="http://schemas.openxmlformats.org/officeDocument/2006/relationships/hyperlink" Target="https://login.consultant.ru/link/?req=doc&amp;base=RZR&amp;n=526284&amp;dst=100784" TargetMode="External"/><Relationship Id="rId576" Type="http://schemas.openxmlformats.org/officeDocument/2006/relationships/hyperlink" Target="https://login.consultant.ru/link/?req=doc&amp;base=RZR&amp;n=526284" TargetMode="External"/><Relationship Id="rId741" Type="http://schemas.openxmlformats.org/officeDocument/2006/relationships/hyperlink" Target="https://login.consultant.ru/link/?req=doc&amp;base=RZR&amp;n=526284" TargetMode="External"/><Relationship Id="rId783" Type="http://schemas.openxmlformats.org/officeDocument/2006/relationships/hyperlink" Target="https://login.consultant.ru/link/?req=doc&amp;base=RZR&amp;n=526284" TargetMode="External"/><Relationship Id="rId839" Type="http://schemas.openxmlformats.org/officeDocument/2006/relationships/hyperlink" Target="https://login.consultant.ru/link/?req=doc&amp;base=RZR&amp;n=526284" TargetMode="External"/><Relationship Id="rId990" Type="http://schemas.openxmlformats.org/officeDocument/2006/relationships/hyperlink" Target="https://login.consultant.ru/link/?req=doc&amp;base=RZR&amp;n=526284" TargetMode="External"/><Relationship Id="rId1164" Type="http://schemas.openxmlformats.org/officeDocument/2006/relationships/hyperlink" Target="https://login.consultant.ru/link/?req=doc&amp;base=RZB&amp;n=458061&amp;dst=101392" TargetMode="External"/><Relationship Id="rId173" Type="http://schemas.openxmlformats.org/officeDocument/2006/relationships/hyperlink" Target="https://login.consultant.ru/link/?req=doc&amp;base=RZR&amp;n=526284&amp;dst=979" TargetMode="External"/><Relationship Id="rId229" Type="http://schemas.openxmlformats.org/officeDocument/2006/relationships/hyperlink" Target="https://login.consultant.ru/link/?req=doc&amp;base=RZR&amp;n=526284&amp;dst=970" TargetMode="External"/><Relationship Id="rId380" Type="http://schemas.openxmlformats.org/officeDocument/2006/relationships/hyperlink" Target="https://login.consultant.ru/link/?req=doc&amp;base=RZR&amp;n=526284" TargetMode="External"/><Relationship Id="rId436" Type="http://schemas.openxmlformats.org/officeDocument/2006/relationships/hyperlink" Target="https://login.consultant.ru/link/?req=doc&amp;base=RZR&amp;n=526284" TargetMode="External"/><Relationship Id="rId601" Type="http://schemas.openxmlformats.org/officeDocument/2006/relationships/hyperlink" Target="https://login.consultant.ru/link/?req=doc&amp;base=RZR&amp;n=526284" TargetMode="External"/><Relationship Id="rId643" Type="http://schemas.openxmlformats.org/officeDocument/2006/relationships/hyperlink" Target="https://login.consultant.ru/link/?req=doc&amp;base=RZR&amp;n=526284" TargetMode="External"/><Relationship Id="rId1024" Type="http://schemas.openxmlformats.org/officeDocument/2006/relationships/hyperlink" Target="https://login.consultant.ru/link/?req=doc&amp;base=RZR&amp;n=526284" TargetMode="External"/><Relationship Id="rId1066" Type="http://schemas.openxmlformats.org/officeDocument/2006/relationships/hyperlink" Target="https://login.consultant.ru/link/?req=doc&amp;base=RZR&amp;n=525280&amp;dst=101121" TargetMode="External"/><Relationship Id="rId240" Type="http://schemas.openxmlformats.org/officeDocument/2006/relationships/hyperlink" Target="https://login.consultant.ru/link/?req=doc&amp;base=RZR&amp;n=526284" TargetMode="External"/><Relationship Id="rId478" Type="http://schemas.openxmlformats.org/officeDocument/2006/relationships/hyperlink" Target="https://login.consultant.ru/link/?req=doc&amp;base=RZR&amp;n=526284" TargetMode="External"/><Relationship Id="rId685" Type="http://schemas.openxmlformats.org/officeDocument/2006/relationships/hyperlink" Target="https://login.consultant.ru/link/?req=doc&amp;base=RZR&amp;n=526284" TargetMode="External"/><Relationship Id="rId850" Type="http://schemas.openxmlformats.org/officeDocument/2006/relationships/hyperlink" Target="https://login.consultant.ru/link/?req=doc&amp;base=RZR&amp;n=526284&amp;dst=982" TargetMode="External"/><Relationship Id="rId892" Type="http://schemas.openxmlformats.org/officeDocument/2006/relationships/hyperlink" Target="https://login.consultant.ru/link/?req=doc&amp;base=RZR&amp;n=526284&amp;dst=1015" TargetMode="External"/><Relationship Id="rId906" Type="http://schemas.openxmlformats.org/officeDocument/2006/relationships/hyperlink" Target="https://login.consultant.ru/link/?req=doc&amp;base=RZR&amp;n=526284" TargetMode="External"/><Relationship Id="rId948" Type="http://schemas.openxmlformats.org/officeDocument/2006/relationships/hyperlink" Target="https://login.consultant.ru/link/?req=doc&amp;base=RZR&amp;n=526284" TargetMode="External"/><Relationship Id="rId1133" Type="http://schemas.openxmlformats.org/officeDocument/2006/relationships/hyperlink" Target="https://login.consultant.ru/link/?req=doc&amp;base=RZR&amp;n=525280&amp;dst=101121" TargetMode="External"/><Relationship Id="rId35" Type="http://schemas.openxmlformats.org/officeDocument/2006/relationships/hyperlink" Target="https://login.consultant.ru/link/?req=doc&amp;base=RZR&amp;n=344533&amp;dst=100011" TargetMode="External"/><Relationship Id="rId77" Type="http://schemas.openxmlformats.org/officeDocument/2006/relationships/hyperlink" Target="https://login.consultant.ru/link/?req=doc&amp;base=RZR&amp;n=525280&amp;dst=101121" TargetMode="External"/><Relationship Id="rId100" Type="http://schemas.openxmlformats.org/officeDocument/2006/relationships/hyperlink" Target="https://login.consultant.ru/link/?req=doc&amp;base=RZR&amp;n=526284" TargetMode="External"/><Relationship Id="rId282" Type="http://schemas.openxmlformats.org/officeDocument/2006/relationships/hyperlink" Target="https://login.consultant.ru/link/?req=doc&amp;base=RZR&amp;n=526284&amp;dst=976" TargetMode="External"/><Relationship Id="rId338" Type="http://schemas.openxmlformats.org/officeDocument/2006/relationships/hyperlink" Target="https://login.consultant.ru/link/?req=doc&amp;base=RZR&amp;n=526284&amp;dst=976" TargetMode="External"/><Relationship Id="rId503" Type="http://schemas.openxmlformats.org/officeDocument/2006/relationships/hyperlink" Target="https://login.consultant.ru/link/?req=doc&amp;base=RZR&amp;n=526284" TargetMode="External"/><Relationship Id="rId545" Type="http://schemas.openxmlformats.org/officeDocument/2006/relationships/hyperlink" Target="https://login.consultant.ru/link/?req=doc&amp;base=RZR&amp;n=526284" TargetMode="External"/><Relationship Id="rId587" Type="http://schemas.openxmlformats.org/officeDocument/2006/relationships/hyperlink" Target="https://login.consultant.ru/link/?req=doc&amp;base=RZR&amp;n=526284" TargetMode="External"/><Relationship Id="rId710" Type="http://schemas.openxmlformats.org/officeDocument/2006/relationships/hyperlink" Target="https://login.consultant.ru/link/?req=doc&amp;base=RZR&amp;n=526284" TargetMode="External"/><Relationship Id="rId752" Type="http://schemas.openxmlformats.org/officeDocument/2006/relationships/hyperlink" Target="https://login.consultant.ru/link/?req=doc&amp;base=RZR&amp;n=526284" TargetMode="External"/><Relationship Id="rId808" Type="http://schemas.openxmlformats.org/officeDocument/2006/relationships/hyperlink" Target="https://login.consultant.ru/link/?req=doc&amp;base=RZR&amp;n=526284" TargetMode="External"/><Relationship Id="rId1175" Type="http://schemas.openxmlformats.org/officeDocument/2006/relationships/hyperlink" Target="https://login.consultant.ru/link/?req=doc&amp;base=RZR&amp;n=525280&amp;dst=101362" TargetMode="External"/><Relationship Id="rId8" Type="http://schemas.openxmlformats.org/officeDocument/2006/relationships/endnotes" Target="endnotes.xml"/><Relationship Id="rId142" Type="http://schemas.openxmlformats.org/officeDocument/2006/relationships/hyperlink" Target="https://login.consultant.ru/link/?req=doc&amp;base=RZR&amp;n=526284&amp;dst=979" TargetMode="External"/><Relationship Id="rId184" Type="http://schemas.openxmlformats.org/officeDocument/2006/relationships/hyperlink" Target="https://login.consultant.ru/link/?req=doc&amp;base=RZR&amp;n=526284" TargetMode="External"/><Relationship Id="rId391" Type="http://schemas.openxmlformats.org/officeDocument/2006/relationships/hyperlink" Target="https://login.consultant.ru/link/?req=doc&amp;base=RZR&amp;n=526284&amp;dst=970" TargetMode="External"/><Relationship Id="rId405" Type="http://schemas.openxmlformats.org/officeDocument/2006/relationships/hyperlink" Target="https://login.consultant.ru/link/?req=doc&amp;base=RZR&amp;n=526284" TargetMode="External"/><Relationship Id="rId447" Type="http://schemas.openxmlformats.org/officeDocument/2006/relationships/hyperlink" Target="https://login.consultant.ru/link/?req=doc&amp;base=RZR&amp;n=526284" TargetMode="External"/><Relationship Id="rId612" Type="http://schemas.openxmlformats.org/officeDocument/2006/relationships/hyperlink" Target="https://login.consultant.ru/link/?req=doc&amp;base=RZR&amp;n=526284" TargetMode="External"/><Relationship Id="rId794" Type="http://schemas.openxmlformats.org/officeDocument/2006/relationships/hyperlink" Target="https://login.consultant.ru/link/?req=doc&amp;base=RZR&amp;n=526284" TargetMode="External"/><Relationship Id="rId1035" Type="http://schemas.openxmlformats.org/officeDocument/2006/relationships/hyperlink" Target="https://login.consultant.ru/link/?req=doc&amp;base=RZR&amp;n=526284" TargetMode="External"/><Relationship Id="rId1077" Type="http://schemas.openxmlformats.org/officeDocument/2006/relationships/hyperlink" Target="https://login.consultant.ru/link/?req=doc&amp;base=RZR&amp;n=523253&amp;dst=100943" TargetMode="External"/><Relationship Id="rId251" Type="http://schemas.openxmlformats.org/officeDocument/2006/relationships/hyperlink" Target="https://login.consultant.ru/link/?req=doc&amp;base=RZR&amp;n=526284&amp;dst=979" TargetMode="External"/><Relationship Id="rId489" Type="http://schemas.openxmlformats.org/officeDocument/2006/relationships/hyperlink" Target="https://login.consultant.ru/link/?req=doc&amp;base=RZR&amp;n=526284" TargetMode="External"/><Relationship Id="rId654" Type="http://schemas.openxmlformats.org/officeDocument/2006/relationships/hyperlink" Target="https://login.consultant.ru/link/?req=doc&amp;base=RZR&amp;n=526284" TargetMode="External"/><Relationship Id="rId696" Type="http://schemas.openxmlformats.org/officeDocument/2006/relationships/hyperlink" Target="https://login.consultant.ru/link/?req=doc&amp;base=RZR&amp;n=526284" TargetMode="External"/><Relationship Id="rId861" Type="http://schemas.openxmlformats.org/officeDocument/2006/relationships/hyperlink" Target="https://login.consultant.ru/link/?req=doc&amp;base=RZR&amp;n=526284" TargetMode="External"/><Relationship Id="rId917" Type="http://schemas.openxmlformats.org/officeDocument/2006/relationships/hyperlink" Target="https://login.consultant.ru/link/?req=doc&amp;base=RZR&amp;n=526284" TargetMode="External"/><Relationship Id="rId959" Type="http://schemas.openxmlformats.org/officeDocument/2006/relationships/hyperlink" Target="https://login.consultant.ru/link/?req=doc&amp;base=RZR&amp;n=526284&amp;dst=976" TargetMode="External"/><Relationship Id="rId1102" Type="http://schemas.openxmlformats.org/officeDocument/2006/relationships/hyperlink" Target="https://login.consultant.ru/link/?req=doc&amp;base=RZR&amp;n=523322&amp;dst=900" TargetMode="External"/><Relationship Id="rId46" Type="http://schemas.openxmlformats.org/officeDocument/2006/relationships/hyperlink" Target="https://login.consultant.ru/link/?req=doc&amp;base=RZR&amp;n=343973&amp;dst=100011" TargetMode="External"/><Relationship Id="rId293" Type="http://schemas.openxmlformats.org/officeDocument/2006/relationships/hyperlink" Target="https://login.consultant.ru/link/?req=doc&amp;base=RZR&amp;n=526284&amp;dst=1006" TargetMode="External"/><Relationship Id="rId307" Type="http://schemas.openxmlformats.org/officeDocument/2006/relationships/hyperlink" Target="https://login.consultant.ru/link/?req=doc&amp;base=RZR&amp;n=526284" TargetMode="External"/><Relationship Id="rId349" Type="http://schemas.openxmlformats.org/officeDocument/2006/relationships/hyperlink" Target="https://login.consultant.ru/link/?req=doc&amp;base=RZR&amp;n=526284&amp;dst=973" TargetMode="External"/><Relationship Id="rId514" Type="http://schemas.openxmlformats.org/officeDocument/2006/relationships/hyperlink" Target="https://login.consultant.ru/link/?req=doc&amp;base=RZR&amp;n=526284" TargetMode="External"/><Relationship Id="rId556" Type="http://schemas.openxmlformats.org/officeDocument/2006/relationships/hyperlink" Target="https://login.consultant.ru/link/?req=doc&amp;base=RZR&amp;n=526284" TargetMode="External"/><Relationship Id="rId721" Type="http://schemas.openxmlformats.org/officeDocument/2006/relationships/hyperlink" Target="https://login.consultant.ru/link/?req=doc&amp;base=RZR&amp;n=526284&amp;dst=100784" TargetMode="External"/><Relationship Id="rId763" Type="http://schemas.openxmlformats.org/officeDocument/2006/relationships/hyperlink" Target="https://login.consultant.ru/link/?req=doc&amp;base=RZR&amp;n=526284" TargetMode="External"/><Relationship Id="rId1144" Type="http://schemas.openxmlformats.org/officeDocument/2006/relationships/hyperlink" Target="https://login.consultant.ru/link/?req=doc&amp;base=RZB&amp;n=458061&amp;dst=101386" TargetMode="External"/><Relationship Id="rId1186" Type="http://schemas.openxmlformats.org/officeDocument/2006/relationships/hyperlink" Target="https://login.consultant.ru/link/?req=doc&amp;base=RZB&amp;n=458061&amp;dst=101382" TargetMode="External"/><Relationship Id="rId88" Type="http://schemas.openxmlformats.org/officeDocument/2006/relationships/hyperlink" Target="https://login.consultant.ru/link/?req=doc&amp;base=RZR&amp;n=526284" TargetMode="External"/><Relationship Id="rId111" Type="http://schemas.openxmlformats.org/officeDocument/2006/relationships/hyperlink" Target="https://login.consultant.ru/link/?req=doc&amp;base=RZR&amp;n=526284" TargetMode="External"/><Relationship Id="rId153" Type="http://schemas.openxmlformats.org/officeDocument/2006/relationships/hyperlink" Target="https://login.consultant.ru/link/?req=doc&amp;base=RZR&amp;n=526284&amp;dst=982" TargetMode="External"/><Relationship Id="rId195" Type="http://schemas.openxmlformats.org/officeDocument/2006/relationships/hyperlink" Target="https://login.consultant.ru/link/?req=doc&amp;base=RZR&amp;n=526284&amp;dst=976" TargetMode="External"/><Relationship Id="rId209" Type="http://schemas.openxmlformats.org/officeDocument/2006/relationships/hyperlink" Target="https://login.consultant.ru/link/?req=doc&amp;base=RZR&amp;n=526284&amp;dst=979" TargetMode="External"/><Relationship Id="rId360" Type="http://schemas.openxmlformats.org/officeDocument/2006/relationships/hyperlink" Target="https://login.consultant.ru/link/?req=doc&amp;base=RZR&amp;n=526284&amp;dst=973" TargetMode="External"/><Relationship Id="rId416" Type="http://schemas.openxmlformats.org/officeDocument/2006/relationships/hyperlink" Target="https://login.consultant.ru/link/?req=doc&amp;base=RZR&amp;n=526284" TargetMode="External"/><Relationship Id="rId598" Type="http://schemas.openxmlformats.org/officeDocument/2006/relationships/hyperlink" Target="https://login.consultant.ru/link/?req=doc&amp;base=RZR&amp;n=526284" TargetMode="External"/><Relationship Id="rId819" Type="http://schemas.openxmlformats.org/officeDocument/2006/relationships/hyperlink" Target="https://login.consultant.ru/link/?req=doc&amp;base=RZR&amp;n=526284" TargetMode="External"/><Relationship Id="rId970" Type="http://schemas.openxmlformats.org/officeDocument/2006/relationships/hyperlink" Target="https://login.consultant.ru/link/?req=doc&amp;base=RZR&amp;n=526284" TargetMode="External"/><Relationship Id="rId1004" Type="http://schemas.openxmlformats.org/officeDocument/2006/relationships/hyperlink" Target="https://login.consultant.ru/link/?req=doc&amp;base=RZR&amp;n=526284" TargetMode="External"/><Relationship Id="rId1046" Type="http://schemas.openxmlformats.org/officeDocument/2006/relationships/hyperlink" Target="https://login.consultant.ru/link/?req=doc&amp;base=RZR&amp;n=526284" TargetMode="External"/><Relationship Id="rId220" Type="http://schemas.openxmlformats.org/officeDocument/2006/relationships/hyperlink" Target="https://login.consultant.ru/link/?req=doc&amp;base=RZR&amp;n=526284&amp;dst=979" TargetMode="External"/><Relationship Id="rId458" Type="http://schemas.openxmlformats.org/officeDocument/2006/relationships/hyperlink" Target="https://login.consultant.ru/link/?req=doc&amp;base=RZR&amp;n=526284" TargetMode="External"/><Relationship Id="rId623" Type="http://schemas.openxmlformats.org/officeDocument/2006/relationships/hyperlink" Target="https://login.consultant.ru/link/?req=doc&amp;base=RZR&amp;n=526284" TargetMode="External"/><Relationship Id="rId665" Type="http://schemas.openxmlformats.org/officeDocument/2006/relationships/hyperlink" Target="https://login.consultant.ru/link/?req=doc&amp;base=RZR&amp;n=526284" TargetMode="External"/><Relationship Id="rId830" Type="http://schemas.openxmlformats.org/officeDocument/2006/relationships/hyperlink" Target="https://login.consultant.ru/link/?req=doc&amp;base=RZR&amp;n=526284" TargetMode="External"/><Relationship Id="rId872" Type="http://schemas.openxmlformats.org/officeDocument/2006/relationships/hyperlink" Target="https://login.consultant.ru/link/?req=doc&amp;base=RZR&amp;n=526284" TargetMode="External"/><Relationship Id="rId928" Type="http://schemas.openxmlformats.org/officeDocument/2006/relationships/hyperlink" Target="https://login.consultant.ru/link/?req=doc&amp;base=RZR&amp;n=526284" TargetMode="External"/><Relationship Id="rId1088" Type="http://schemas.openxmlformats.org/officeDocument/2006/relationships/hyperlink" Target="https://login.consultant.ru/link/?req=doc&amp;base=RZR&amp;n=363479&amp;dst=100010" TargetMode="External"/><Relationship Id="rId15" Type="http://schemas.openxmlformats.org/officeDocument/2006/relationships/hyperlink" Target="https://login.consultant.ru/link/?req=doc&amp;base=RZR&amp;n=521621" TargetMode="External"/><Relationship Id="rId57" Type="http://schemas.openxmlformats.org/officeDocument/2006/relationships/hyperlink" Target="https://login.consultant.ru/link/?req=doc&amp;base=RZR&amp;n=362627" TargetMode="External"/><Relationship Id="rId262" Type="http://schemas.openxmlformats.org/officeDocument/2006/relationships/hyperlink" Target="https://login.consultant.ru/link/?req=doc&amp;base=RZR&amp;n=526284&amp;dst=997" TargetMode="External"/><Relationship Id="rId318" Type="http://schemas.openxmlformats.org/officeDocument/2006/relationships/hyperlink" Target="https://login.consultant.ru/link/?req=doc&amp;base=RZR&amp;n=526284" TargetMode="External"/><Relationship Id="rId525" Type="http://schemas.openxmlformats.org/officeDocument/2006/relationships/hyperlink" Target="https://login.consultant.ru/link/?req=doc&amp;base=RZR&amp;n=526284" TargetMode="External"/><Relationship Id="rId567" Type="http://schemas.openxmlformats.org/officeDocument/2006/relationships/hyperlink" Target="https://login.consultant.ru/link/?req=doc&amp;base=RZR&amp;n=519026&amp;dst=100921" TargetMode="External"/><Relationship Id="rId732" Type="http://schemas.openxmlformats.org/officeDocument/2006/relationships/hyperlink" Target="https://login.consultant.ru/link/?req=doc&amp;base=RZR&amp;n=526284&amp;dst=994" TargetMode="External"/><Relationship Id="rId1113" Type="http://schemas.openxmlformats.org/officeDocument/2006/relationships/hyperlink" Target="https://login.consultant.ru/link/?req=doc&amp;base=RZR&amp;n=508490" TargetMode="External"/><Relationship Id="rId1155" Type="http://schemas.openxmlformats.org/officeDocument/2006/relationships/hyperlink" Target="https://login.consultant.ru/link/?req=doc&amp;base=RZB&amp;n=458061&amp;dst=101354" TargetMode="External"/><Relationship Id="rId99" Type="http://schemas.openxmlformats.org/officeDocument/2006/relationships/hyperlink" Target="https://login.consultant.ru/link/?req=doc&amp;base=RZR&amp;n=526284" TargetMode="External"/><Relationship Id="rId122" Type="http://schemas.openxmlformats.org/officeDocument/2006/relationships/hyperlink" Target="https://login.consultant.ru/link/?req=doc&amp;base=RZR&amp;n=526284" TargetMode="External"/><Relationship Id="rId164" Type="http://schemas.openxmlformats.org/officeDocument/2006/relationships/hyperlink" Target="https://login.consultant.ru/link/?req=doc&amp;base=RZR&amp;n=526284&amp;dst=982" TargetMode="External"/><Relationship Id="rId371" Type="http://schemas.openxmlformats.org/officeDocument/2006/relationships/hyperlink" Target="https://login.consultant.ru/link/?req=doc&amp;base=RZR&amp;n=526284&amp;dst=973" TargetMode="External"/><Relationship Id="rId774" Type="http://schemas.openxmlformats.org/officeDocument/2006/relationships/hyperlink" Target="https://login.consultant.ru/link/?req=doc&amp;base=RZR&amp;n=526284" TargetMode="External"/><Relationship Id="rId981" Type="http://schemas.openxmlformats.org/officeDocument/2006/relationships/hyperlink" Target="https://login.consultant.ru/link/?req=doc&amp;base=RZR&amp;n=526284&amp;dst=982" TargetMode="External"/><Relationship Id="rId1015" Type="http://schemas.openxmlformats.org/officeDocument/2006/relationships/hyperlink" Target="https://login.consultant.ru/link/?req=doc&amp;base=RZR&amp;n=526284&amp;dst=1012" TargetMode="External"/><Relationship Id="rId1057" Type="http://schemas.openxmlformats.org/officeDocument/2006/relationships/hyperlink" Target="https://login.consultant.ru/link/?req=doc&amp;base=RZR&amp;n=526284&amp;dst=100826" TargetMode="External"/><Relationship Id="rId427" Type="http://schemas.openxmlformats.org/officeDocument/2006/relationships/hyperlink" Target="https://login.consultant.ru/link/?req=doc&amp;base=RZR&amp;n=526284" TargetMode="External"/><Relationship Id="rId469" Type="http://schemas.openxmlformats.org/officeDocument/2006/relationships/hyperlink" Target="https://login.consultant.ru/link/?req=doc&amp;base=RZR&amp;n=526284" TargetMode="External"/><Relationship Id="rId634" Type="http://schemas.openxmlformats.org/officeDocument/2006/relationships/hyperlink" Target="https://login.consultant.ru/link/?req=doc&amp;base=RZR&amp;n=526284" TargetMode="External"/><Relationship Id="rId676" Type="http://schemas.openxmlformats.org/officeDocument/2006/relationships/hyperlink" Target="https://login.consultant.ru/link/?req=doc&amp;base=RZR&amp;n=526284" TargetMode="External"/><Relationship Id="rId841" Type="http://schemas.openxmlformats.org/officeDocument/2006/relationships/hyperlink" Target="https://login.consultant.ru/link/?req=doc&amp;base=RZR&amp;n=526284&amp;dst=982" TargetMode="External"/><Relationship Id="rId883" Type="http://schemas.openxmlformats.org/officeDocument/2006/relationships/hyperlink" Target="https://login.consultant.ru/link/?req=doc&amp;base=RLAW095&amp;n=263379&amp;dst=100779" TargetMode="External"/><Relationship Id="rId1099" Type="http://schemas.openxmlformats.org/officeDocument/2006/relationships/hyperlink" Target="https://login.consultant.ru/link/?req=doc&amp;base=RZR&amp;n=523224" TargetMode="External"/><Relationship Id="rId26" Type="http://schemas.openxmlformats.org/officeDocument/2006/relationships/hyperlink" Target="https://login.consultant.ru/link/?req=doc&amp;base=RZR&amp;n=347882&amp;dst=100011" TargetMode="External"/><Relationship Id="rId231" Type="http://schemas.openxmlformats.org/officeDocument/2006/relationships/hyperlink" Target="https://login.consultant.ru/link/?req=doc&amp;base=RZR&amp;n=526284&amp;dst=979" TargetMode="External"/><Relationship Id="rId273" Type="http://schemas.openxmlformats.org/officeDocument/2006/relationships/hyperlink" Target="https://login.consultant.ru/link/?req=doc&amp;base=RZR&amp;n=526284&amp;dst=970" TargetMode="External"/><Relationship Id="rId329" Type="http://schemas.openxmlformats.org/officeDocument/2006/relationships/hyperlink" Target="https://login.consultant.ru/link/?req=doc&amp;base=RZR&amp;n=526284" TargetMode="External"/><Relationship Id="rId480" Type="http://schemas.openxmlformats.org/officeDocument/2006/relationships/hyperlink" Target="https://login.consultant.ru/link/?req=doc&amp;base=RZR&amp;n=526284" TargetMode="External"/><Relationship Id="rId536" Type="http://schemas.openxmlformats.org/officeDocument/2006/relationships/hyperlink" Target="https://login.consultant.ru/link/?req=doc&amp;base=RZR&amp;n=526284&amp;dst=100784" TargetMode="External"/><Relationship Id="rId701" Type="http://schemas.openxmlformats.org/officeDocument/2006/relationships/hyperlink" Target="https://login.consultant.ru/link/?req=doc&amp;base=RZR&amp;n=526284" TargetMode="External"/><Relationship Id="rId939" Type="http://schemas.openxmlformats.org/officeDocument/2006/relationships/hyperlink" Target="https://login.consultant.ru/link/?req=doc&amp;base=RZR&amp;n=344539&amp;dst=100011" TargetMode="External"/><Relationship Id="rId1124" Type="http://schemas.openxmlformats.org/officeDocument/2006/relationships/hyperlink" Target="https://login.consultant.ru/link/?req=doc&amp;base=RZR&amp;n=500015" TargetMode="External"/><Relationship Id="rId1166" Type="http://schemas.openxmlformats.org/officeDocument/2006/relationships/hyperlink" Target="https://login.consultant.ru/link/?req=doc&amp;base=RZB&amp;n=458061&amp;dst=101382" TargetMode="External"/><Relationship Id="rId68" Type="http://schemas.openxmlformats.org/officeDocument/2006/relationships/hyperlink" Target="https://login.consultant.ru/link/?req=doc&amp;base=RZR&amp;n=525528&amp;dst=101893" TargetMode="External"/><Relationship Id="rId133" Type="http://schemas.openxmlformats.org/officeDocument/2006/relationships/hyperlink" Target="https://login.consultant.ru/link/?req=doc&amp;base=RZR&amp;n=526284" TargetMode="External"/><Relationship Id="rId175" Type="http://schemas.openxmlformats.org/officeDocument/2006/relationships/hyperlink" Target="https://login.consultant.ru/link/?req=doc&amp;base=RZR&amp;n=526284" TargetMode="External"/><Relationship Id="rId340" Type="http://schemas.openxmlformats.org/officeDocument/2006/relationships/hyperlink" Target="https://login.consultant.ru/link/?req=doc&amp;base=RZR&amp;n=526284&amp;dst=1003" TargetMode="External"/><Relationship Id="rId578" Type="http://schemas.openxmlformats.org/officeDocument/2006/relationships/hyperlink" Target="https://login.consultant.ru/link/?req=doc&amp;base=RZR&amp;n=526284" TargetMode="External"/><Relationship Id="rId743" Type="http://schemas.openxmlformats.org/officeDocument/2006/relationships/hyperlink" Target="https://login.consultant.ru/link/?req=doc&amp;base=RZR&amp;n=526284" TargetMode="External"/><Relationship Id="rId785" Type="http://schemas.openxmlformats.org/officeDocument/2006/relationships/hyperlink" Target="https://login.consultant.ru/link/?req=doc&amp;base=RZR&amp;n=526284" TargetMode="External"/><Relationship Id="rId950" Type="http://schemas.openxmlformats.org/officeDocument/2006/relationships/hyperlink" Target="https://login.consultant.ru/link/?req=doc&amp;base=RZR&amp;n=526284&amp;dst=982" TargetMode="External"/><Relationship Id="rId992" Type="http://schemas.openxmlformats.org/officeDocument/2006/relationships/hyperlink" Target="https://login.consultant.ru/link/?req=doc&amp;base=RZR&amp;n=526284" TargetMode="External"/><Relationship Id="rId1026" Type="http://schemas.openxmlformats.org/officeDocument/2006/relationships/hyperlink" Target="https://login.consultant.ru/link/?req=doc&amp;base=RZR&amp;n=526284" TargetMode="External"/><Relationship Id="rId200" Type="http://schemas.openxmlformats.org/officeDocument/2006/relationships/hyperlink" Target="https://login.consultant.ru/link/?req=doc&amp;base=RZR&amp;n=526284" TargetMode="External"/><Relationship Id="rId382" Type="http://schemas.openxmlformats.org/officeDocument/2006/relationships/hyperlink" Target="https://login.consultant.ru/link/?req=doc&amp;base=RZR&amp;n=526284" TargetMode="External"/><Relationship Id="rId438" Type="http://schemas.openxmlformats.org/officeDocument/2006/relationships/hyperlink" Target="https://login.consultant.ru/link/?req=doc&amp;base=RZR&amp;n=526284" TargetMode="External"/><Relationship Id="rId603" Type="http://schemas.openxmlformats.org/officeDocument/2006/relationships/hyperlink" Target="https://login.consultant.ru/link/?req=doc&amp;base=RZR&amp;n=526284" TargetMode="External"/><Relationship Id="rId645" Type="http://schemas.openxmlformats.org/officeDocument/2006/relationships/hyperlink" Target="https://login.consultant.ru/link/?req=doc&amp;base=RZR&amp;n=526284" TargetMode="External"/><Relationship Id="rId687" Type="http://schemas.openxmlformats.org/officeDocument/2006/relationships/hyperlink" Target="https://login.consultant.ru/link/?req=doc&amp;base=RZR&amp;n=526284" TargetMode="External"/><Relationship Id="rId810" Type="http://schemas.openxmlformats.org/officeDocument/2006/relationships/hyperlink" Target="https://login.consultant.ru/link/?req=doc&amp;base=RZR&amp;n=526284" TargetMode="External"/><Relationship Id="rId852" Type="http://schemas.openxmlformats.org/officeDocument/2006/relationships/hyperlink" Target="https://login.consultant.ru/link/?req=doc&amp;base=RZR&amp;n=526284" TargetMode="External"/><Relationship Id="rId908" Type="http://schemas.openxmlformats.org/officeDocument/2006/relationships/hyperlink" Target="https://login.consultant.ru/link/?req=doc&amp;base=RZR&amp;n=526284" TargetMode="External"/><Relationship Id="rId1068" Type="http://schemas.openxmlformats.org/officeDocument/2006/relationships/hyperlink" Target="https://login.consultant.ru/link/?req=doc&amp;base=RZR&amp;n=482221&amp;dst=100008" TargetMode="External"/><Relationship Id="rId242" Type="http://schemas.openxmlformats.org/officeDocument/2006/relationships/hyperlink" Target="https://login.consultant.ru/link/?req=doc&amp;base=RZR&amp;n=526284" TargetMode="External"/><Relationship Id="rId284" Type="http://schemas.openxmlformats.org/officeDocument/2006/relationships/hyperlink" Target="https://login.consultant.ru/link/?req=doc&amp;base=RZR&amp;n=526284" TargetMode="External"/><Relationship Id="rId491" Type="http://schemas.openxmlformats.org/officeDocument/2006/relationships/hyperlink" Target="https://login.consultant.ru/link/?req=doc&amp;base=RZR&amp;n=526284" TargetMode="External"/><Relationship Id="rId505" Type="http://schemas.openxmlformats.org/officeDocument/2006/relationships/hyperlink" Target="https://login.consultant.ru/link/?req=doc&amp;base=RZR&amp;n=526284" TargetMode="External"/><Relationship Id="rId712" Type="http://schemas.openxmlformats.org/officeDocument/2006/relationships/hyperlink" Target="https://login.consultant.ru/link/?req=doc&amp;base=RZR&amp;n=526284" TargetMode="External"/><Relationship Id="rId894" Type="http://schemas.openxmlformats.org/officeDocument/2006/relationships/hyperlink" Target="https://login.consultant.ru/link/?req=doc&amp;base=RZR&amp;n=526284&amp;dst=1012" TargetMode="External"/><Relationship Id="rId1135" Type="http://schemas.openxmlformats.org/officeDocument/2006/relationships/hyperlink" Target="https://login.consultant.ru/link/?req=doc&amp;base=RZB&amp;n=458061&amp;dst=101342" TargetMode="External"/><Relationship Id="rId1177" Type="http://schemas.openxmlformats.org/officeDocument/2006/relationships/hyperlink" Target="https://login.consultant.ru/link/?req=doc&amp;base=RZR&amp;n=525280&amp;dst=101394" TargetMode="External"/><Relationship Id="rId37" Type="http://schemas.openxmlformats.org/officeDocument/2006/relationships/hyperlink" Target="https://login.consultant.ru/link/?req=doc&amp;base=RZR&amp;n=343262&amp;dst=100011" TargetMode="External"/><Relationship Id="rId79" Type="http://schemas.openxmlformats.org/officeDocument/2006/relationships/header" Target="header1.xml"/><Relationship Id="rId102" Type="http://schemas.openxmlformats.org/officeDocument/2006/relationships/hyperlink" Target="https://login.consultant.ru/link/?req=doc&amp;base=RZR&amp;n=526284&amp;dst=970" TargetMode="External"/><Relationship Id="rId144" Type="http://schemas.openxmlformats.org/officeDocument/2006/relationships/hyperlink" Target="https://login.consultant.ru/link/?req=doc&amp;base=RZR&amp;n=526284&amp;dst=982" TargetMode="External"/><Relationship Id="rId547" Type="http://schemas.openxmlformats.org/officeDocument/2006/relationships/hyperlink" Target="https://login.consultant.ru/link/?req=doc&amp;base=RZR&amp;n=526284" TargetMode="External"/><Relationship Id="rId589" Type="http://schemas.openxmlformats.org/officeDocument/2006/relationships/hyperlink" Target="https://login.consultant.ru/link/?req=doc&amp;base=RZR&amp;n=526284" TargetMode="External"/><Relationship Id="rId754" Type="http://schemas.openxmlformats.org/officeDocument/2006/relationships/hyperlink" Target="https://login.consultant.ru/link/?req=doc&amp;base=RZR&amp;n=526284&amp;dst=100826" TargetMode="External"/><Relationship Id="rId796" Type="http://schemas.openxmlformats.org/officeDocument/2006/relationships/hyperlink" Target="https://login.consultant.ru/link/?req=doc&amp;base=RZR&amp;n=526284&amp;dst=982" TargetMode="External"/><Relationship Id="rId961" Type="http://schemas.openxmlformats.org/officeDocument/2006/relationships/hyperlink" Target="https://login.consultant.ru/link/?req=doc&amp;base=RZR&amp;n=526284" TargetMode="External"/><Relationship Id="rId90" Type="http://schemas.openxmlformats.org/officeDocument/2006/relationships/hyperlink" Target="https://login.consultant.ru/link/?req=doc&amp;base=RZR&amp;n=526284&amp;dst=970" TargetMode="External"/><Relationship Id="rId186" Type="http://schemas.openxmlformats.org/officeDocument/2006/relationships/hyperlink" Target="https://login.consultant.ru/link/?req=doc&amp;base=RZR&amp;n=526284" TargetMode="External"/><Relationship Id="rId351" Type="http://schemas.openxmlformats.org/officeDocument/2006/relationships/hyperlink" Target="https://login.consultant.ru/link/?req=doc&amp;base=RZR&amp;n=526284&amp;dst=1003" TargetMode="External"/><Relationship Id="rId393" Type="http://schemas.openxmlformats.org/officeDocument/2006/relationships/hyperlink" Target="https://login.consultant.ru/link/?req=doc&amp;base=RZR&amp;n=526284" TargetMode="External"/><Relationship Id="rId407" Type="http://schemas.openxmlformats.org/officeDocument/2006/relationships/hyperlink" Target="https://login.consultant.ru/link/?req=doc&amp;base=RZR&amp;n=526284" TargetMode="External"/><Relationship Id="rId449" Type="http://schemas.openxmlformats.org/officeDocument/2006/relationships/hyperlink" Target="https://login.consultant.ru/link/?req=doc&amp;base=RZR&amp;n=526284" TargetMode="External"/><Relationship Id="rId614" Type="http://schemas.openxmlformats.org/officeDocument/2006/relationships/hyperlink" Target="https://login.consultant.ru/link/?req=doc&amp;base=RZR&amp;n=526284" TargetMode="External"/><Relationship Id="rId656" Type="http://schemas.openxmlformats.org/officeDocument/2006/relationships/hyperlink" Target="https://login.consultant.ru/link/?req=doc&amp;base=RZR&amp;n=526284" TargetMode="External"/><Relationship Id="rId821" Type="http://schemas.openxmlformats.org/officeDocument/2006/relationships/hyperlink" Target="https://login.consultant.ru/link/?req=doc&amp;base=RZR&amp;n=526284" TargetMode="External"/><Relationship Id="rId863" Type="http://schemas.openxmlformats.org/officeDocument/2006/relationships/hyperlink" Target="https://login.consultant.ru/link/?req=doc&amp;base=RZR&amp;n=526284" TargetMode="External"/><Relationship Id="rId1037" Type="http://schemas.openxmlformats.org/officeDocument/2006/relationships/hyperlink" Target="https://login.consultant.ru/link/?req=doc&amp;base=RZR&amp;n=526284" TargetMode="External"/><Relationship Id="rId1079" Type="http://schemas.openxmlformats.org/officeDocument/2006/relationships/hyperlink" Target="https://login.consultant.ru/link/?req=doc&amp;base=RZR&amp;n=460116&amp;dst=100011" TargetMode="External"/><Relationship Id="rId211" Type="http://schemas.openxmlformats.org/officeDocument/2006/relationships/hyperlink" Target="https://login.consultant.ru/link/?req=doc&amp;base=RZR&amp;n=526284" TargetMode="External"/><Relationship Id="rId253" Type="http://schemas.openxmlformats.org/officeDocument/2006/relationships/hyperlink" Target="https://login.consultant.ru/link/?req=doc&amp;base=RZR&amp;n=526284&amp;dst=1003" TargetMode="External"/><Relationship Id="rId295" Type="http://schemas.openxmlformats.org/officeDocument/2006/relationships/hyperlink" Target="https://login.consultant.ru/link/?req=doc&amp;base=RZR&amp;n=526284" TargetMode="External"/><Relationship Id="rId309" Type="http://schemas.openxmlformats.org/officeDocument/2006/relationships/hyperlink" Target="https://login.consultant.ru/link/?req=doc&amp;base=RZR&amp;n=526284" TargetMode="External"/><Relationship Id="rId460" Type="http://schemas.openxmlformats.org/officeDocument/2006/relationships/hyperlink" Target="https://login.consultant.ru/link/?req=doc&amp;base=RZR&amp;n=526284" TargetMode="External"/><Relationship Id="rId516" Type="http://schemas.openxmlformats.org/officeDocument/2006/relationships/hyperlink" Target="https://login.consultant.ru/link/?req=doc&amp;base=RZR&amp;n=526284" TargetMode="External"/><Relationship Id="rId698" Type="http://schemas.openxmlformats.org/officeDocument/2006/relationships/hyperlink" Target="https://login.consultant.ru/link/?req=doc&amp;base=RZR&amp;n=526284" TargetMode="External"/><Relationship Id="rId919" Type="http://schemas.openxmlformats.org/officeDocument/2006/relationships/hyperlink" Target="https://login.consultant.ru/link/?req=doc&amp;base=RZR&amp;n=526284" TargetMode="External"/><Relationship Id="rId1090" Type="http://schemas.openxmlformats.org/officeDocument/2006/relationships/hyperlink" Target="https://login.consultant.ru/link/?req=doc&amp;base=RZR&amp;n=495710" TargetMode="External"/><Relationship Id="rId1104" Type="http://schemas.openxmlformats.org/officeDocument/2006/relationships/hyperlink" Target="https://login.consultant.ru/link/?req=doc&amp;base=RZR&amp;n=523322&amp;dst=900" TargetMode="External"/><Relationship Id="rId1146" Type="http://schemas.openxmlformats.org/officeDocument/2006/relationships/hyperlink" Target="https://login.consultant.ru/link/?req=doc&amp;base=RZB&amp;n=458061&amp;dst=101390" TargetMode="External"/><Relationship Id="rId48" Type="http://schemas.openxmlformats.org/officeDocument/2006/relationships/hyperlink" Target="https://login.consultant.ru/link/?req=doc&amp;base=RZR&amp;n=367737&amp;dst=100012" TargetMode="External"/><Relationship Id="rId113" Type="http://schemas.openxmlformats.org/officeDocument/2006/relationships/hyperlink" Target="https://login.consultant.ru/link/?req=doc&amp;base=RZR&amp;n=526284&amp;dst=976" TargetMode="External"/><Relationship Id="rId320" Type="http://schemas.openxmlformats.org/officeDocument/2006/relationships/hyperlink" Target="https://login.consultant.ru/link/?req=doc&amp;base=RZR&amp;n=526284&amp;dst=979" TargetMode="External"/><Relationship Id="rId558" Type="http://schemas.openxmlformats.org/officeDocument/2006/relationships/hyperlink" Target="https://login.consultant.ru/link/?req=doc&amp;base=RZR&amp;n=526284" TargetMode="External"/><Relationship Id="rId723" Type="http://schemas.openxmlformats.org/officeDocument/2006/relationships/hyperlink" Target="https://login.consultant.ru/link/?req=doc&amp;base=RZR&amp;n=150482" TargetMode="External"/><Relationship Id="rId765" Type="http://schemas.openxmlformats.org/officeDocument/2006/relationships/hyperlink" Target="https://login.consultant.ru/link/?req=doc&amp;base=RZR&amp;n=526284" TargetMode="External"/><Relationship Id="rId930" Type="http://schemas.openxmlformats.org/officeDocument/2006/relationships/hyperlink" Target="https://login.consultant.ru/link/?req=doc&amp;base=RZR&amp;n=526284" TargetMode="External"/><Relationship Id="rId972" Type="http://schemas.openxmlformats.org/officeDocument/2006/relationships/hyperlink" Target="https://login.consultant.ru/link/?req=doc&amp;base=RZR&amp;n=526284&amp;dst=1012" TargetMode="External"/><Relationship Id="rId1006" Type="http://schemas.openxmlformats.org/officeDocument/2006/relationships/hyperlink" Target="https://login.consultant.ru/link/?req=doc&amp;base=RZR&amp;n=526284&amp;dst=1000" TargetMode="External"/><Relationship Id="rId1188" Type="http://schemas.openxmlformats.org/officeDocument/2006/relationships/fontTable" Target="fontTable.xml"/><Relationship Id="rId155" Type="http://schemas.openxmlformats.org/officeDocument/2006/relationships/hyperlink" Target="https://login.consultant.ru/link/?req=doc&amp;base=RZR&amp;n=526284&amp;dst=970" TargetMode="External"/><Relationship Id="rId197" Type="http://schemas.openxmlformats.org/officeDocument/2006/relationships/hyperlink" Target="https://login.consultant.ru/link/?req=doc&amp;base=RZR&amp;n=526284" TargetMode="External"/><Relationship Id="rId362" Type="http://schemas.openxmlformats.org/officeDocument/2006/relationships/hyperlink" Target="https://login.consultant.ru/link/?req=doc&amp;base=RZR&amp;n=526284&amp;dst=1003" TargetMode="External"/><Relationship Id="rId418" Type="http://schemas.openxmlformats.org/officeDocument/2006/relationships/hyperlink" Target="https://login.consultant.ru/link/?req=doc&amp;base=RZR&amp;n=526284" TargetMode="External"/><Relationship Id="rId625" Type="http://schemas.openxmlformats.org/officeDocument/2006/relationships/hyperlink" Target="https://login.consultant.ru/link/?req=doc&amp;base=RZR&amp;n=526284" TargetMode="External"/><Relationship Id="rId832" Type="http://schemas.openxmlformats.org/officeDocument/2006/relationships/hyperlink" Target="https://login.consultant.ru/link/?req=doc&amp;base=RZR&amp;n=526284&amp;dst=1006" TargetMode="External"/><Relationship Id="rId1048" Type="http://schemas.openxmlformats.org/officeDocument/2006/relationships/hyperlink" Target="https://login.consultant.ru/link/?req=doc&amp;base=RZR&amp;n=526284" TargetMode="External"/><Relationship Id="rId222" Type="http://schemas.openxmlformats.org/officeDocument/2006/relationships/hyperlink" Target="https://login.consultant.ru/link/?req=doc&amp;base=RZR&amp;n=526284" TargetMode="External"/><Relationship Id="rId264" Type="http://schemas.openxmlformats.org/officeDocument/2006/relationships/hyperlink" Target="https://login.consultant.ru/link/?req=doc&amp;base=RZR&amp;n=526284" TargetMode="External"/><Relationship Id="rId471" Type="http://schemas.openxmlformats.org/officeDocument/2006/relationships/hyperlink" Target="https://login.consultant.ru/link/?req=doc&amp;base=RZR&amp;n=526284" TargetMode="External"/><Relationship Id="rId667" Type="http://schemas.openxmlformats.org/officeDocument/2006/relationships/hyperlink" Target="https://login.consultant.ru/link/?req=doc&amp;base=RZR&amp;n=526284" TargetMode="External"/><Relationship Id="rId874" Type="http://schemas.openxmlformats.org/officeDocument/2006/relationships/hyperlink" Target="https://login.consultant.ru/link/?req=doc&amp;base=RZR&amp;n=526284" TargetMode="External"/><Relationship Id="rId1115" Type="http://schemas.openxmlformats.org/officeDocument/2006/relationships/hyperlink" Target="https://login.consultant.ru/link/?req=doc&amp;base=RZR&amp;n=508490&amp;dst=514" TargetMode="External"/><Relationship Id="rId17" Type="http://schemas.openxmlformats.org/officeDocument/2006/relationships/hyperlink" Target="https://login.consultant.ru/link/?req=doc&amp;base=RZR&amp;n=492985&amp;dst=100011" TargetMode="External"/><Relationship Id="rId59" Type="http://schemas.openxmlformats.org/officeDocument/2006/relationships/hyperlink" Target="https://login.consultant.ru/link/?req=doc&amp;base=RZR&amp;n=362627" TargetMode="External"/><Relationship Id="rId124" Type="http://schemas.openxmlformats.org/officeDocument/2006/relationships/hyperlink" Target="https://login.consultant.ru/link/?req=doc&amp;base=RZR&amp;n=526284" TargetMode="External"/><Relationship Id="rId527" Type="http://schemas.openxmlformats.org/officeDocument/2006/relationships/hyperlink" Target="https://login.consultant.ru/link/?req=doc&amp;base=RZR&amp;n=526284" TargetMode="External"/><Relationship Id="rId569" Type="http://schemas.openxmlformats.org/officeDocument/2006/relationships/hyperlink" Target="https://login.consultant.ru/link/?req=doc&amp;base=RZR&amp;n=526284" TargetMode="External"/><Relationship Id="rId734" Type="http://schemas.openxmlformats.org/officeDocument/2006/relationships/hyperlink" Target="https://login.consultant.ru/link/?req=doc&amp;base=RZR&amp;n=526284" TargetMode="External"/><Relationship Id="rId776" Type="http://schemas.openxmlformats.org/officeDocument/2006/relationships/hyperlink" Target="https://login.consultant.ru/link/?req=doc&amp;base=RZR&amp;n=526284&amp;dst=100784" TargetMode="External"/><Relationship Id="rId941" Type="http://schemas.openxmlformats.org/officeDocument/2006/relationships/hyperlink" Target="https://login.consultant.ru/link/?req=doc&amp;base=RZR&amp;n=344165&amp;dst=100138" TargetMode="External"/><Relationship Id="rId983" Type="http://schemas.openxmlformats.org/officeDocument/2006/relationships/hyperlink" Target="https://login.consultant.ru/link/?req=doc&amp;base=RZR&amp;n=526284" TargetMode="External"/><Relationship Id="rId1157" Type="http://schemas.openxmlformats.org/officeDocument/2006/relationships/hyperlink" Target="https://login.consultant.ru/link/?req=doc&amp;base=RZB&amp;n=458061&amp;dst=101344" TargetMode="External"/><Relationship Id="rId70" Type="http://schemas.openxmlformats.org/officeDocument/2006/relationships/hyperlink" Target="https://login.consultant.ru/link/?req=doc&amp;base=RZR&amp;n=456545&amp;dst=100010" TargetMode="External"/><Relationship Id="rId166" Type="http://schemas.openxmlformats.org/officeDocument/2006/relationships/hyperlink" Target="https://login.consultant.ru/link/?req=doc&amp;base=RZR&amp;n=526284" TargetMode="External"/><Relationship Id="rId331" Type="http://schemas.openxmlformats.org/officeDocument/2006/relationships/hyperlink" Target="https://login.consultant.ru/link/?req=doc&amp;base=RZR&amp;n=526284" TargetMode="External"/><Relationship Id="rId373" Type="http://schemas.openxmlformats.org/officeDocument/2006/relationships/hyperlink" Target="https://login.consultant.ru/link/?req=doc&amp;base=RZR&amp;n=526284" TargetMode="External"/><Relationship Id="rId429" Type="http://schemas.openxmlformats.org/officeDocument/2006/relationships/hyperlink" Target="https://login.consultant.ru/link/?req=doc&amp;base=RZR&amp;n=526284" TargetMode="External"/><Relationship Id="rId580" Type="http://schemas.openxmlformats.org/officeDocument/2006/relationships/hyperlink" Target="https://login.consultant.ru/link/?req=doc&amp;base=RZR&amp;n=526284" TargetMode="External"/><Relationship Id="rId636" Type="http://schemas.openxmlformats.org/officeDocument/2006/relationships/hyperlink" Target="https://login.consultant.ru/link/?req=doc&amp;base=RZR&amp;n=526284" TargetMode="External"/><Relationship Id="rId801" Type="http://schemas.openxmlformats.org/officeDocument/2006/relationships/hyperlink" Target="https://login.consultant.ru/link/?req=doc&amp;base=RZR&amp;n=526284&amp;dst=988" TargetMode="External"/><Relationship Id="rId1017" Type="http://schemas.openxmlformats.org/officeDocument/2006/relationships/hyperlink" Target="https://login.consultant.ru/link/?req=doc&amp;base=RZR&amp;n=526284" TargetMode="External"/><Relationship Id="rId1059" Type="http://schemas.openxmlformats.org/officeDocument/2006/relationships/hyperlink" Target="https://login.consultant.ru/link/?req=doc&amp;base=RZR&amp;n=526284&amp;dst=100826" TargetMode="External"/><Relationship Id="rId1" Type="http://schemas.openxmlformats.org/officeDocument/2006/relationships/customXml" Target="../customXml/item1.xml"/><Relationship Id="rId233" Type="http://schemas.openxmlformats.org/officeDocument/2006/relationships/hyperlink" Target="https://login.consultant.ru/link/?req=doc&amp;base=RZR&amp;n=526284&amp;dst=970" TargetMode="External"/><Relationship Id="rId440" Type="http://schemas.openxmlformats.org/officeDocument/2006/relationships/hyperlink" Target="https://login.consultant.ru/link/?req=doc&amp;base=RZR&amp;n=526284" TargetMode="External"/><Relationship Id="rId678" Type="http://schemas.openxmlformats.org/officeDocument/2006/relationships/hyperlink" Target="https://login.consultant.ru/link/?req=doc&amp;base=RZR&amp;n=526284" TargetMode="External"/><Relationship Id="rId843" Type="http://schemas.openxmlformats.org/officeDocument/2006/relationships/hyperlink" Target="https://login.consultant.ru/link/?req=doc&amp;base=RZR&amp;n=526284" TargetMode="External"/><Relationship Id="rId885" Type="http://schemas.openxmlformats.org/officeDocument/2006/relationships/hyperlink" Target="https://login.consultant.ru/link/?req=doc&amp;base=RZR&amp;n=526284" TargetMode="External"/><Relationship Id="rId1070" Type="http://schemas.openxmlformats.org/officeDocument/2006/relationships/hyperlink" Target="https://login.consultant.ru/link/?req=doc&amp;base=RZR&amp;n=362627" TargetMode="External"/><Relationship Id="rId1126" Type="http://schemas.openxmlformats.org/officeDocument/2006/relationships/hyperlink" Target="https://login.consultant.ru/link/?req=doc&amp;base=RZR&amp;n=508490&amp;dst=101104" TargetMode="External"/><Relationship Id="rId28" Type="http://schemas.openxmlformats.org/officeDocument/2006/relationships/hyperlink" Target="https://login.consultant.ru/link/?req=doc&amp;base=RZR&amp;n=343977&amp;dst=100011" TargetMode="External"/><Relationship Id="rId275" Type="http://schemas.openxmlformats.org/officeDocument/2006/relationships/hyperlink" Target="https://login.consultant.ru/link/?req=doc&amp;base=RZR&amp;n=526284&amp;dst=1000" TargetMode="External"/><Relationship Id="rId300" Type="http://schemas.openxmlformats.org/officeDocument/2006/relationships/hyperlink" Target="https://login.consultant.ru/link/?req=doc&amp;base=RZR&amp;n=526284&amp;dst=1006" TargetMode="External"/><Relationship Id="rId482" Type="http://schemas.openxmlformats.org/officeDocument/2006/relationships/hyperlink" Target="https://login.consultant.ru/link/?req=doc&amp;base=RZR&amp;n=526284" TargetMode="External"/><Relationship Id="rId538" Type="http://schemas.openxmlformats.org/officeDocument/2006/relationships/hyperlink" Target="https://login.consultant.ru/link/?req=doc&amp;base=RZR&amp;n=526284" TargetMode="External"/><Relationship Id="rId703" Type="http://schemas.openxmlformats.org/officeDocument/2006/relationships/hyperlink" Target="https://login.consultant.ru/link/?req=doc&amp;base=RZR&amp;n=526284" TargetMode="External"/><Relationship Id="rId745" Type="http://schemas.openxmlformats.org/officeDocument/2006/relationships/hyperlink" Target="https://login.consultant.ru/link/?req=doc&amp;base=RZR&amp;n=526284" TargetMode="External"/><Relationship Id="rId910" Type="http://schemas.openxmlformats.org/officeDocument/2006/relationships/hyperlink" Target="https://login.consultant.ru/link/?req=doc&amp;base=RZR&amp;n=526284" TargetMode="External"/><Relationship Id="rId952" Type="http://schemas.openxmlformats.org/officeDocument/2006/relationships/hyperlink" Target="https://login.consultant.ru/link/?req=doc&amp;base=RZR&amp;n=526284&amp;dst=976" TargetMode="External"/><Relationship Id="rId1168" Type="http://schemas.openxmlformats.org/officeDocument/2006/relationships/hyperlink" Target="https://login.consultant.ru/link/?req=doc&amp;base=RZB&amp;n=458061&amp;dst=101386" TargetMode="External"/><Relationship Id="rId81" Type="http://schemas.openxmlformats.org/officeDocument/2006/relationships/hyperlink" Target="https://login.consultant.ru/link/?req=doc&amp;base=RZR&amp;n=525280&amp;dst=101121" TargetMode="External"/><Relationship Id="rId135" Type="http://schemas.openxmlformats.org/officeDocument/2006/relationships/hyperlink" Target="https://login.consultant.ru/link/?req=doc&amp;base=RZR&amp;n=526284&amp;dst=982" TargetMode="External"/><Relationship Id="rId177" Type="http://schemas.openxmlformats.org/officeDocument/2006/relationships/hyperlink" Target="https://login.consultant.ru/link/?req=doc&amp;base=RZR&amp;n=526284" TargetMode="External"/><Relationship Id="rId342" Type="http://schemas.openxmlformats.org/officeDocument/2006/relationships/hyperlink" Target="https://login.consultant.ru/link/?req=doc&amp;base=RZR&amp;n=526284" TargetMode="External"/><Relationship Id="rId384" Type="http://schemas.openxmlformats.org/officeDocument/2006/relationships/hyperlink" Target="https://login.consultant.ru/link/?req=doc&amp;base=RZR&amp;n=526284&amp;dst=970" TargetMode="External"/><Relationship Id="rId591" Type="http://schemas.openxmlformats.org/officeDocument/2006/relationships/hyperlink" Target="https://login.consultant.ru/link/?req=doc&amp;base=RZR&amp;n=526284" TargetMode="External"/><Relationship Id="rId605" Type="http://schemas.openxmlformats.org/officeDocument/2006/relationships/hyperlink" Target="https://login.consultant.ru/link/?req=doc&amp;base=RZR&amp;n=526284" TargetMode="External"/><Relationship Id="rId787" Type="http://schemas.openxmlformats.org/officeDocument/2006/relationships/hyperlink" Target="https://login.consultant.ru/link/?req=doc&amp;base=RZR&amp;n=526284&amp;dst=982" TargetMode="External"/><Relationship Id="rId812" Type="http://schemas.openxmlformats.org/officeDocument/2006/relationships/hyperlink" Target="https://login.consultant.ru/link/?req=doc&amp;base=RZR&amp;n=526284&amp;dst=1012" TargetMode="External"/><Relationship Id="rId994" Type="http://schemas.openxmlformats.org/officeDocument/2006/relationships/hyperlink" Target="https://login.consultant.ru/link/?req=doc&amp;base=RZR&amp;n=526284" TargetMode="External"/><Relationship Id="rId1028" Type="http://schemas.openxmlformats.org/officeDocument/2006/relationships/hyperlink" Target="https://login.consultant.ru/link/?req=doc&amp;base=RZR&amp;n=526284" TargetMode="External"/><Relationship Id="rId202" Type="http://schemas.openxmlformats.org/officeDocument/2006/relationships/hyperlink" Target="https://login.consultant.ru/link/?req=doc&amp;base=RZR&amp;n=526284&amp;dst=976" TargetMode="External"/><Relationship Id="rId244" Type="http://schemas.openxmlformats.org/officeDocument/2006/relationships/hyperlink" Target="https://login.consultant.ru/link/?req=doc&amp;base=RZR&amp;n=526284" TargetMode="External"/><Relationship Id="rId647" Type="http://schemas.openxmlformats.org/officeDocument/2006/relationships/hyperlink" Target="https://login.consultant.ru/link/?req=doc&amp;base=RZR&amp;n=526284" TargetMode="External"/><Relationship Id="rId689" Type="http://schemas.openxmlformats.org/officeDocument/2006/relationships/hyperlink" Target="https://login.consultant.ru/link/?req=doc&amp;base=RZR&amp;n=526284" TargetMode="External"/><Relationship Id="rId854" Type="http://schemas.openxmlformats.org/officeDocument/2006/relationships/hyperlink" Target="https://login.consultant.ru/link/?req=doc&amp;base=RZR&amp;n=526284&amp;dst=982" TargetMode="External"/><Relationship Id="rId896" Type="http://schemas.openxmlformats.org/officeDocument/2006/relationships/hyperlink" Target="https://login.consultant.ru/link/?req=doc&amp;base=RZR&amp;n=526284&amp;dst=982" TargetMode="External"/><Relationship Id="rId1081" Type="http://schemas.openxmlformats.org/officeDocument/2006/relationships/hyperlink" Target="https://login.consultant.ru/link/?req=doc&amp;base=RZR&amp;n=347882&amp;dst=100011" TargetMode="External"/><Relationship Id="rId39" Type="http://schemas.openxmlformats.org/officeDocument/2006/relationships/hyperlink" Target="https://login.consultant.ru/link/?req=doc&amp;base=RZR&amp;n=391427&amp;dst=100011" TargetMode="External"/><Relationship Id="rId286" Type="http://schemas.openxmlformats.org/officeDocument/2006/relationships/hyperlink" Target="https://login.consultant.ru/link/?req=doc&amp;base=RZR&amp;n=526284&amp;dst=997" TargetMode="External"/><Relationship Id="rId451" Type="http://schemas.openxmlformats.org/officeDocument/2006/relationships/hyperlink" Target="https://login.consultant.ru/link/?req=doc&amp;base=RZR&amp;n=526284" TargetMode="External"/><Relationship Id="rId493" Type="http://schemas.openxmlformats.org/officeDocument/2006/relationships/hyperlink" Target="https://login.consultant.ru/link/?req=doc&amp;base=RZR&amp;n=526284" TargetMode="External"/><Relationship Id="rId507" Type="http://schemas.openxmlformats.org/officeDocument/2006/relationships/hyperlink" Target="https://login.consultant.ru/link/?req=doc&amp;base=RZR&amp;n=462285&amp;dst=375" TargetMode="External"/><Relationship Id="rId549" Type="http://schemas.openxmlformats.org/officeDocument/2006/relationships/hyperlink" Target="https://login.consultant.ru/link/?req=doc&amp;base=RZR&amp;n=526284" TargetMode="External"/><Relationship Id="rId714" Type="http://schemas.openxmlformats.org/officeDocument/2006/relationships/hyperlink" Target="https://login.consultant.ru/link/?req=doc&amp;base=RZR&amp;n=526284&amp;dst=100784" TargetMode="External"/><Relationship Id="rId756" Type="http://schemas.openxmlformats.org/officeDocument/2006/relationships/hyperlink" Target="https://login.consultant.ru/link/?req=doc&amp;base=RZR&amp;n=526284" TargetMode="External"/><Relationship Id="rId921" Type="http://schemas.openxmlformats.org/officeDocument/2006/relationships/hyperlink" Target="https://login.consultant.ru/link/?req=doc&amp;base=RZR&amp;n=526284" TargetMode="External"/><Relationship Id="rId1137" Type="http://schemas.openxmlformats.org/officeDocument/2006/relationships/hyperlink" Target="https://login.consultant.ru/link/?req=doc&amp;base=RZB&amp;n=458061&amp;dst=101350" TargetMode="External"/><Relationship Id="rId1179" Type="http://schemas.openxmlformats.org/officeDocument/2006/relationships/hyperlink" Target="https://login.consultant.ru/link/?req=doc&amp;base=RZB&amp;n=458061&amp;dst=101346" TargetMode="External"/><Relationship Id="rId50" Type="http://schemas.openxmlformats.org/officeDocument/2006/relationships/hyperlink" Target="https://login.consultant.ru/link/?req=doc&amp;base=RZR&amp;n=497176" TargetMode="External"/><Relationship Id="rId104" Type="http://schemas.openxmlformats.org/officeDocument/2006/relationships/hyperlink" Target="https://login.consultant.ru/link/?req=doc&amp;base=RZR&amp;n=526284&amp;dst=979" TargetMode="External"/><Relationship Id="rId146" Type="http://schemas.openxmlformats.org/officeDocument/2006/relationships/hyperlink" Target="https://login.consultant.ru/link/?req=doc&amp;base=RZR&amp;n=526284&amp;dst=976" TargetMode="External"/><Relationship Id="rId188" Type="http://schemas.openxmlformats.org/officeDocument/2006/relationships/hyperlink" Target="https://login.consultant.ru/link/?req=doc&amp;base=RZR&amp;n=526284&amp;dst=991" TargetMode="External"/><Relationship Id="rId311" Type="http://schemas.openxmlformats.org/officeDocument/2006/relationships/hyperlink" Target="https://login.consultant.ru/link/?req=doc&amp;base=RZR&amp;n=526284&amp;dst=976" TargetMode="External"/><Relationship Id="rId353" Type="http://schemas.openxmlformats.org/officeDocument/2006/relationships/hyperlink" Target="https://login.consultant.ru/link/?req=doc&amp;base=RZR&amp;n=526284" TargetMode="External"/><Relationship Id="rId395" Type="http://schemas.openxmlformats.org/officeDocument/2006/relationships/hyperlink" Target="https://login.consultant.ru/link/?req=doc&amp;base=RZR&amp;n=526284" TargetMode="External"/><Relationship Id="rId409" Type="http://schemas.openxmlformats.org/officeDocument/2006/relationships/hyperlink" Target="https://login.consultant.ru/link/?req=doc&amp;base=RZR&amp;n=526284" TargetMode="External"/><Relationship Id="rId560" Type="http://schemas.openxmlformats.org/officeDocument/2006/relationships/hyperlink" Target="https://login.consultant.ru/link/?req=doc&amp;base=RZR&amp;n=526284" TargetMode="External"/><Relationship Id="rId798" Type="http://schemas.openxmlformats.org/officeDocument/2006/relationships/hyperlink" Target="https://login.consultant.ru/link/?req=doc&amp;base=RZR&amp;n=526284" TargetMode="External"/><Relationship Id="rId963" Type="http://schemas.openxmlformats.org/officeDocument/2006/relationships/hyperlink" Target="https://login.consultant.ru/link/?req=doc&amp;base=RZR&amp;n=526284&amp;dst=982" TargetMode="External"/><Relationship Id="rId1039" Type="http://schemas.openxmlformats.org/officeDocument/2006/relationships/hyperlink" Target="https://login.consultant.ru/link/?req=doc&amp;base=RLAW095&amp;n=253955&amp;dst=100862" TargetMode="External"/><Relationship Id="rId92" Type="http://schemas.openxmlformats.org/officeDocument/2006/relationships/hyperlink" Target="https://login.consultant.ru/link/?req=doc&amp;base=RZR&amp;n=526284" TargetMode="External"/><Relationship Id="rId213" Type="http://schemas.openxmlformats.org/officeDocument/2006/relationships/hyperlink" Target="https://login.consultant.ru/link/?req=doc&amp;base=RZR&amp;n=526284&amp;dst=976" TargetMode="External"/><Relationship Id="rId420" Type="http://schemas.openxmlformats.org/officeDocument/2006/relationships/hyperlink" Target="https://login.consultant.ru/link/?req=doc&amp;base=RZR&amp;n=526284" TargetMode="External"/><Relationship Id="rId616" Type="http://schemas.openxmlformats.org/officeDocument/2006/relationships/hyperlink" Target="https://login.consultant.ru/link/?req=doc&amp;base=RZR&amp;n=526284" TargetMode="External"/><Relationship Id="rId658" Type="http://schemas.openxmlformats.org/officeDocument/2006/relationships/hyperlink" Target="https://login.consultant.ru/link/?req=doc&amp;base=RZR&amp;n=526284" TargetMode="External"/><Relationship Id="rId823" Type="http://schemas.openxmlformats.org/officeDocument/2006/relationships/hyperlink" Target="https://login.consultant.ru/link/?req=doc&amp;base=RZR&amp;n=526284" TargetMode="External"/><Relationship Id="rId865" Type="http://schemas.openxmlformats.org/officeDocument/2006/relationships/hyperlink" Target="https://login.consultant.ru/link/?req=doc&amp;base=RZR&amp;n=526284" TargetMode="External"/><Relationship Id="rId1050" Type="http://schemas.openxmlformats.org/officeDocument/2006/relationships/hyperlink" Target="https://login.consultant.ru/link/?req=doc&amp;base=RZR&amp;n=526284" TargetMode="External"/><Relationship Id="rId255" Type="http://schemas.openxmlformats.org/officeDocument/2006/relationships/hyperlink" Target="https://login.consultant.ru/link/?req=doc&amp;base=RZR&amp;n=526284&amp;dst=976" TargetMode="External"/><Relationship Id="rId297" Type="http://schemas.openxmlformats.org/officeDocument/2006/relationships/hyperlink" Target="https://login.consultant.ru/link/?req=doc&amp;base=RZR&amp;n=526284&amp;dst=1006" TargetMode="External"/><Relationship Id="rId462" Type="http://schemas.openxmlformats.org/officeDocument/2006/relationships/hyperlink" Target="https://login.consultant.ru/link/?req=doc&amp;base=RZR&amp;n=526284" TargetMode="External"/><Relationship Id="rId518" Type="http://schemas.openxmlformats.org/officeDocument/2006/relationships/hyperlink" Target="https://login.consultant.ru/link/?req=doc&amp;base=RZR&amp;n=526284" TargetMode="External"/><Relationship Id="rId725" Type="http://schemas.openxmlformats.org/officeDocument/2006/relationships/hyperlink" Target="https://login.consultant.ru/link/?req=doc&amp;base=RZR&amp;n=526284" TargetMode="External"/><Relationship Id="rId932" Type="http://schemas.openxmlformats.org/officeDocument/2006/relationships/hyperlink" Target="https://login.consultant.ru/link/?req=doc&amp;base=RZR&amp;n=526284" TargetMode="External"/><Relationship Id="rId1092" Type="http://schemas.openxmlformats.org/officeDocument/2006/relationships/hyperlink" Target="https://login.consultant.ru/link/?req=doc&amp;base=RZR&amp;n=487880&amp;dst=100010" TargetMode="External"/><Relationship Id="rId1106" Type="http://schemas.openxmlformats.org/officeDocument/2006/relationships/hyperlink" Target="https://login.consultant.ru/link/?req=doc&amp;base=RZR&amp;n=523865" TargetMode="External"/><Relationship Id="rId1148" Type="http://schemas.openxmlformats.org/officeDocument/2006/relationships/hyperlink" Target="https://login.consultant.ru/link/?req=doc&amp;base=RZB&amp;n=458061&amp;dst=101394" TargetMode="External"/><Relationship Id="rId115" Type="http://schemas.openxmlformats.org/officeDocument/2006/relationships/hyperlink" Target="https://login.consultant.ru/link/?req=doc&amp;base=RZR&amp;n=526284" TargetMode="External"/><Relationship Id="rId157" Type="http://schemas.openxmlformats.org/officeDocument/2006/relationships/hyperlink" Target="https://login.consultant.ru/link/?req=doc&amp;base=RZR&amp;n=526284&amp;dst=979" TargetMode="External"/><Relationship Id="rId322" Type="http://schemas.openxmlformats.org/officeDocument/2006/relationships/hyperlink" Target="https://login.consultant.ru/link/?req=doc&amp;base=RZR&amp;n=526284&amp;dst=1003" TargetMode="External"/><Relationship Id="rId364" Type="http://schemas.openxmlformats.org/officeDocument/2006/relationships/hyperlink" Target="https://login.consultant.ru/link/?req=doc&amp;base=RZR&amp;n=526284" TargetMode="External"/><Relationship Id="rId767" Type="http://schemas.openxmlformats.org/officeDocument/2006/relationships/hyperlink" Target="https://login.consultant.ru/link/?req=doc&amp;base=RZR&amp;n=526284" TargetMode="External"/><Relationship Id="rId974" Type="http://schemas.openxmlformats.org/officeDocument/2006/relationships/hyperlink" Target="https://login.consultant.ru/link/?req=doc&amp;base=RZR&amp;n=526284" TargetMode="External"/><Relationship Id="rId1008" Type="http://schemas.openxmlformats.org/officeDocument/2006/relationships/hyperlink" Target="https://login.consultant.ru/link/?req=doc&amp;base=RZR&amp;n=526284&amp;dst=1012" TargetMode="External"/><Relationship Id="rId61" Type="http://schemas.openxmlformats.org/officeDocument/2006/relationships/hyperlink" Target="https://login.consultant.ru/link/?req=doc&amp;base=RZR&amp;n=521767" TargetMode="External"/><Relationship Id="rId199" Type="http://schemas.openxmlformats.org/officeDocument/2006/relationships/hyperlink" Target="https://login.consultant.ru/link/?req=doc&amp;base=RZR&amp;n=526284&amp;dst=1012" TargetMode="External"/><Relationship Id="rId571" Type="http://schemas.openxmlformats.org/officeDocument/2006/relationships/hyperlink" Target="https://login.consultant.ru/link/?req=doc&amp;base=RZR&amp;n=526284" TargetMode="External"/><Relationship Id="rId627" Type="http://schemas.openxmlformats.org/officeDocument/2006/relationships/hyperlink" Target="https://login.consultant.ru/link/?req=doc&amp;base=RZR&amp;n=526284" TargetMode="External"/><Relationship Id="rId669" Type="http://schemas.openxmlformats.org/officeDocument/2006/relationships/hyperlink" Target="https://login.consultant.ru/link/?req=doc&amp;base=RZR&amp;n=526284" TargetMode="External"/><Relationship Id="rId834" Type="http://schemas.openxmlformats.org/officeDocument/2006/relationships/hyperlink" Target="https://login.consultant.ru/link/?req=doc&amp;base=RZR&amp;n=526284" TargetMode="External"/><Relationship Id="rId876" Type="http://schemas.openxmlformats.org/officeDocument/2006/relationships/hyperlink" Target="https://login.consultant.ru/link/?req=doc&amp;base=RZR&amp;n=526284&amp;dst=1021" TargetMode="External"/><Relationship Id="rId19" Type="http://schemas.openxmlformats.org/officeDocument/2006/relationships/hyperlink" Target="https://login.consultant.ru/link/?req=doc&amp;base=RZR&amp;n=514031&amp;dst=100025" TargetMode="External"/><Relationship Id="rId224" Type="http://schemas.openxmlformats.org/officeDocument/2006/relationships/hyperlink" Target="https://login.consultant.ru/link/?req=doc&amp;base=RZR&amp;n=526284&amp;dst=976" TargetMode="External"/><Relationship Id="rId266" Type="http://schemas.openxmlformats.org/officeDocument/2006/relationships/hyperlink" Target="https://login.consultant.ru/link/?req=doc&amp;base=RZR&amp;n=526284&amp;dst=1000" TargetMode="External"/><Relationship Id="rId431" Type="http://schemas.openxmlformats.org/officeDocument/2006/relationships/hyperlink" Target="https://login.consultant.ru/link/?req=doc&amp;base=RZR&amp;n=526284" TargetMode="External"/><Relationship Id="rId473" Type="http://schemas.openxmlformats.org/officeDocument/2006/relationships/hyperlink" Target="https://login.consultant.ru/link/?req=doc&amp;base=RZR&amp;n=526284" TargetMode="External"/><Relationship Id="rId529" Type="http://schemas.openxmlformats.org/officeDocument/2006/relationships/hyperlink" Target="https://login.consultant.ru/link/?req=doc&amp;base=RZR&amp;n=526284&amp;dst=100823" TargetMode="External"/><Relationship Id="rId680" Type="http://schemas.openxmlformats.org/officeDocument/2006/relationships/hyperlink" Target="https://login.consultant.ru/link/?req=doc&amp;base=RZR&amp;n=526284" TargetMode="External"/><Relationship Id="rId736" Type="http://schemas.openxmlformats.org/officeDocument/2006/relationships/hyperlink" Target="https://login.consultant.ru/link/?req=doc&amp;base=RZR&amp;n=526284" TargetMode="External"/><Relationship Id="rId901" Type="http://schemas.openxmlformats.org/officeDocument/2006/relationships/hyperlink" Target="https://login.consultant.ru/link/?req=doc&amp;base=RZR&amp;n=526284&amp;dst=1009" TargetMode="External"/><Relationship Id="rId1061" Type="http://schemas.openxmlformats.org/officeDocument/2006/relationships/hyperlink" Target="https://login.consultant.ru/link/?req=doc&amp;base=RZR&amp;n=526284" TargetMode="External"/><Relationship Id="rId1117" Type="http://schemas.openxmlformats.org/officeDocument/2006/relationships/hyperlink" Target="https://login.consultant.ru/link/?req=doc&amp;base=RZR&amp;n=508506&amp;dst=101128" TargetMode="External"/><Relationship Id="rId1159" Type="http://schemas.openxmlformats.org/officeDocument/2006/relationships/hyperlink" Target="https://login.consultant.ru/link/?req=doc&amp;base=RZB&amp;n=458061&amp;dst=101344" TargetMode="External"/><Relationship Id="rId30" Type="http://schemas.openxmlformats.org/officeDocument/2006/relationships/hyperlink" Target="https://login.consultant.ru/link/?req=doc&amp;base=RZR&amp;n=344539&amp;dst=100011" TargetMode="External"/><Relationship Id="rId126" Type="http://schemas.openxmlformats.org/officeDocument/2006/relationships/hyperlink" Target="https://login.consultant.ru/link/?req=doc&amp;base=RZR&amp;n=526284" TargetMode="External"/><Relationship Id="rId168" Type="http://schemas.openxmlformats.org/officeDocument/2006/relationships/hyperlink" Target="https://login.consultant.ru/link/?req=doc&amp;base=RZR&amp;n=526284&amp;dst=1012" TargetMode="External"/><Relationship Id="rId333" Type="http://schemas.openxmlformats.org/officeDocument/2006/relationships/hyperlink" Target="https://login.consultant.ru/link/?req=doc&amp;base=RZR&amp;n=526284&amp;dst=976" TargetMode="External"/><Relationship Id="rId540" Type="http://schemas.openxmlformats.org/officeDocument/2006/relationships/hyperlink" Target="https://login.consultant.ru/link/?req=doc&amp;base=RZR&amp;n=526284" TargetMode="External"/><Relationship Id="rId778" Type="http://schemas.openxmlformats.org/officeDocument/2006/relationships/hyperlink" Target="https://login.consultant.ru/link/?req=doc&amp;base=RZR&amp;n=526284" TargetMode="External"/><Relationship Id="rId943" Type="http://schemas.openxmlformats.org/officeDocument/2006/relationships/hyperlink" Target="https://login.consultant.ru/link/?req=doc&amp;base=RZR&amp;n=380931&amp;dst=100011" TargetMode="External"/><Relationship Id="rId985" Type="http://schemas.openxmlformats.org/officeDocument/2006/relationships/hyperlink" Target="https://login.consultant.ru/link/?req=doc&amp;base=RZR&amp;n=526284" TargetMode="External"/><Relationship Id="rId1019" Type="http://schemas.openxmlformats.org/officeDocument/2006/relationships/hyperlink" Target="https://login.consultant.ru/link/?req=doc&amp;base=RZR&amp;n=526284&amp;dst=1000" TargetMode="External"/><Relationship Id="rId1170" Type="http://schemas.openxmlformats.org/officeDocument/2006/relationships/hyperlink" Target="https://login.consultant.ru/link/?req=doc&amp;base=RZB&amp;n=458061&amp;dst=101392" TargetMode="External"/><Relationship Id="rId72" Type="http://schemas.openxmlformats.org/officeDocument/2006/relationships/hyperlink" Target="https://login.consultant.ru/link/?req=doc&amp;base=RZR&amp;n=525280&amp;dst=101121" TargetMode="External"/><Relationship Id="rId375" Type="http://schemas.openxmlformats.org/officeDocument/2006/relationships/hyperlink" Target="https://login.consultant.ru/link/?req=doc&amp;base=RZR&amp;n=526284" TargetMode="External"/><Relationship Id="rId582" Type="http://schemas.openxmlformats.org/officeDocument/2006/relationships/hyperlink" Target="https://login.consultant.ru/link/?req=doc&amp;base=RZR&amp;n=526284" TargetMode="External"/><Relationship Id="rId638" Type="http://schemas.openxmlformats.org/officeDocument/2006/relationships/hyperlink" Target="https://login.consultant.ru/link/?req=doc&amp;base=RZR&amp;n=519026" TargetMode="External"/><Relationship Id="rId803" Type="http://schemas.openxmlformats.org/officeDocument/2006/relationships/hyperlink" Target="https://login.consultant.ru/link/?req=doc&amp;base=RZR&amp;n=526284" TargetMode="External"/><Relationship Id="rId845" Type="http://schemas.openxmlformats.org/officeDocument/2006/relationships/hyperlink" Target="https://login.consultant.ru/link/?req=doc&amp;base=RZR&amp;n=526284" TargetMode="External"/><Relationship Id="rId1030" Type="http://schemas.openxmlformats.org/officeDocument/2006/relationships/hyperlink" Target="https://login.consultant.ru/link/?req=doc&amp;base=RZR&amp;n=526284" TargetMode="External"/><Relationship Id="rId3" Type="http://schemas.openxmlformats.org/officeDocument/2006/relationships/styles" Target="styles.xml"/><Relationship Id="rId235" Type="http://schemas.openxmlformats.org/officeDocument/2006/relationships/hyperlink" Target="https://login.consultant.ru/link/?req=doc&amp;base=RZR&amp;n=526284&amp;dst=979" TargetMode="External"/><Relationship Id="rId277" Type="http://schemas.openxmlformats.org/officeDocument/2006/relationships/hyperlink" Target="https://login.consultant.ru/link/?req=doc&amp;base=RZR&amp;n=526284" TargetMode="External"/><Relationship Id="rId400" Type="http://schemas.openxmlformats.org/officeDocument/2006/relationships/hyperlink" Target="https://login.consultant.ru/link/?req=doc&amp;base=RZR&amp;n=526284" TargetMode="External"/><Relationship Id="rId442" Type="http://schemas.openxmlformats.org/officeDocument/2006/relationships/hyperlink" Target="https://login.consultant.ru/link/?req=doc&amp;base=RZR&amp;n=526284&amp;dst=1012" TargetMode="External"/><Relationship Id="rId484" Type="http://schemas.openxmlformats.org/officeDocument/2006/relationships/hyperlink" Target="https://login.consultant.ru/link/?req=doc&amp;base=RZR&amp;n=526284&amp;dst=1030" TargetMode="External"/><Relationship Id="rId705" Type="http://schemas.openxmlformats.org/officeDocument/2006/relationships/hyperlink" Target="https://login.consultant.ru/link/?req=doc&amp;base=RZR&amp;n=526284" TargetMode="External"/><Relationship Id="rId887" Type="http://schemas.openxmlformats.org/officeDocument/2006/relationships/hyperlink" Target="https://login.consultant.ru/link/?req=doc&amp;base=RZR&amp;n=526284&amp;dst=1018" TargetMode="External"/><Relationship Id="rId1072" Type="http://schemas.openxmlformats.org/officeDocument/2006/relationships/hyperlink" Target="https://login.consultant.ru/link/?req=doc&amp;base=RZR&amp;n=497176" TargetMode="External"/><Relationship Id="rId1128" Type="http://schemas.openxmlformats.org/officeDocument/2006/relationships/hyperlink" Target="https://login.consultant.ru/link/?req=doc&amp;base=RZR&amp;n=508490&amp;dst=101971" TargetMode="External"/><Relationship Id="rId137" Type="http://schemas.openxmlformats.org/officeDocument/2006/relationships/hyperlink" Target="https://login.consultant.ru/link/?req=doc&amp;base=RZR&amp;n=526284&amp;dst=976" TargetMode="External"/><Relationship Id="rId302" Type="http://schemas.openxmlformats.org/officeDocument/2006/relationships/hyperlink" Target="https://login.consultant.ru/link/?req=doc&amp;base=RZR&amp;n=526284&amp;dst=1012" TargetMode="External"/><Relationship Id="rId344" Type="http://schemas.openxmlformats.org/officeDocument/2006/relationships/hyperlink" Target="https://login.consultant.ru/link/?req=doc&amp;base=RZR&amp;n=526284" TargetMode="External"/><Relationship Id="rId691" Type="http://schemas.openxmlformats.org/officeDocument/2006/relationships/hyperlink" Target="https://login.consultant.ru/link/?req=doc&amp;base=RZR&amp;n=526284" TargetMode="External"/><Relationship Id="rId747" Type="http://schemas.openxmlformats.org/officeDocument/2006/relationships/hyperlink" Target="https://login.consultant.ru/link/?req=doc&amp;base=RZR&amp;n=526284" TargetMode="External"/><Relationship Id="rId789" Type="http://schemas.openxmlformats.org/officeDocument/2006/relationships/hyperlink" Target="https://login.consultant.ru/link/?req=doc&amp;base=RZR&amp;n=526284" TargetMode="External"/><Relationship Id="rId912" Type="http://schemas.openxmlformats.org/officeDocument/2006/relationships/hyperlink" Target="https://login.consultant.ru/link/?req=doc&amp;base=RZR&amp;n=526284" TargetMode="External"/><Relationship Id="rId954" Type="http://schemas.openxmlformats.org/officeDocument/2006/relationships/hyperlink" Target="https://login.consultant.ru/link/?req=doc&amp;base=RZR&amp;n=526284&amp;dst=982" TargetMode="External"/><Relationship Id="rId996" Type="http://schemas.openxmlformats.org/officeDocument/2006/relationships/hyperlink" Target="https://login.consultant.ru/link/?req=doc&amp;base=RZR&amp;n=526284" TargetMode="External"/><Relationship Id="rId41" Type="http://schemas.openxmlformats.org/officeDocument/2006/relationships/hyperlink" Target="https://login.consultant.ru/link/?req=doc&amp;base=RZR&amp;n=339420&amp;dst=100012" TargetMode="External"/><Relationship Id="rId83" Type="http://schemas.openxmlformats.org/officeDocument/2006/relationships/header" Target="header3.xml"/><Relationship Id="rId179" Type="http://schemas.openxmlformats.org/officeDocument/2006/relationships/hyperlink" Target="https://login.consultant.ru/link/?req=doc&amp;base=RZR&amp;n=526284" TargetMode="External"/><Relationship Id="rId386" Type="http://schemas.openxmlformats.org/officeDocument/2006/relationships/hyperlink" Target="https://login.consultant.ru/link/?req=doc&amp;base=RZR&amp;n=526284" TargetMode="External"/><Relationship Id="rId551" Type="http://schemas.openxmlformats.org/officeDocument/2006/relationships/hyperlink" Target="https://login.consultant.ru/link/?req=doc&amp;base=RZR&amp;n=526284" TargetMode="External"/><Relationship Id="rId593" Type="http://schemas.openxmlformats.org/officeDocument/2006/relationships/hyperlink" Target="https://login.consultant.ru/link/?req=doc&amp;base=RZR&amp;n=526284" TargetMode="External"/><Relationship Id="rId607" Type="http://schemas.openxmlformats.org/officeDocument/2006/relationships/hyperlink" Target="https://login.consultant.ru/link/?req=doc&amp;base=RZR&amp;n=526284" TargetMode="External"/><Relationship Id="rId649" Type="http://schemas.openxmlformats.org/officeDocument/2006/relationships/hyperlink" Target="https://login.consultant.ru/link/?req=doc&amp;base=RZR&amp;n=526284" TargetMode="External"/><Relationship Id="rId814" Type="http://schemas.openxmlformats.org/officeDocument/2006/relationships/hyperlink" Target="https://login.consultant.ru/link/?req=doc&amp;base=RZR&amp;n=526284" TargetMode="External"/><Relationship Id="rId856" Type="http://schemas.openxmlformats.org/officeDocument/2006/relationships/hyperlink" Target="https://login.consultant.ru/link/?req=doc&amp;base=RZR&amp;n=526284" TargetMode="External"/><Relationship Id="rId1181" Type="http://schemas.openxmlformats.org/officeDocument/2006/relationships/hyperlink" Target="https://login.consultant.ru/link/?req=doc&amp;base=RZB&amp;n=458061&amp;dst=101382" TargetMode="External"/><Relationship Id="rId190" Type="http://schemas.openxmlformats.org/officeDocument/2006/relationships/hyperlink" Target="https://login.consultant.ru/link/?req=doc&amp;base=RZR&amp;n=526284" TargetMode="External"/><Relationship Id="rId204" Type="http://schemas.openxmlformats.org/officeDocument/2006/relationships/hyperlink" Target="https://login.consultant.ru/link/?req=doc&amp;base=RZR&amp;n=526284" TargetMode="External"/><Relationship Id="rId246" Type="http://schemas.openxmlformats.org/officeDocument/2006/relationships/hyperlink" Target="https://login.consultant.ru/link/?req=doc&amp;base=RZR&amp;n=526284&amp;dst=979" TargetMode="External"/><Relationship Id="rId288" Type="http://schemas.openxmlformats.org/officeDocument/2006/relationships/hyperlink" Target="https://login.consultant.ru/link/?req=doc&amp;base=RZR&amp;n=526284" TargetMode="External"/><Relationship Id="rId411" Type="http://schemas.openxmlformats.org/officeDocument/2006/relationships/hyperlink" Target="https://login.consultant.ru/link/?req=doc&amp;base=RZR&amp;n=526284" TargetMode="External"/><Relationship Id="rId453" Type="http://schemas.openxmlformats.org/officeDocument/2006/relationships/hyperlink" Target="https://login.consultant.ru/link/?req=doc&amp;base=RZR&amp;n=526284" TargetMode="External"/><Relationship Id="rId509" Type="http://schemas.openxmlformats.org/officeDocument/2006/relationships/hyperlink" Target="https://login.consultant.ru/link/?req=doc&amp;base=RZR&amp;n=526284" TargetMode="External"/><Relationship Id="rId660" Type="http://schemas.openxmlformats.org/officeDocument/2006/relationships/hyperlink" Target="https://login.consultant.ru/link/?req=doc&amp;base=RZR&amp;n=526284&amp;dst=1012" TargetMode="External"/><Relationship Id="rId898" Type="http://schemas.openxmlformats.org/officeDocument/2006/relationships/hyperlink" Target="https://login.consultant.ru/link/?req=doc&amp;base=RZR&amp;n=526284&amp;dst=1000" TargetMode="External"/><Relationship Id="rId1041" Type="http://schemas.openxmlformats.org/officeDocument/2006/relationships/hyperlink" Target="https://login.consultant.ru/link/?req=doc&amp;base=RZR&amp;n=526284" TargetMode="External"/><Relationship Id="rId1083" Type="http://schemas.openxmlformats.org/officeDocument/2006/relationships/hyperlink" Target="https://login.consultant.ru/link/?req=doc&amp;base=RZR&amp;n=362627" TargetMode="External"/><Relationship Id="rId1139" Type="http://schemas.openxmlformats.org/officeDocument/2006/relationships/hyperlink" Target="https://login.consultant.ru/link/?req=doc&amp;base=RZB&amp;n=458061&amp;dst=101354" TargetMode="External"/><Relationship Id="rId106" Type="http://schemas.openxmlformats.org/officeDocument/2006/relationships/hyperlink" Target="https://login.consultant.ru/link/?req=doc&amp;base=RZR&amp;n=526284" TargetMode="External"/><Relationship Id="rId313" Type="http://schemas.openxmlformats.org/officeDocument/2006/relationships/hyperlink" Target="https://login.consultant.ru/link/?req=doc&amp;base=RZR&amp;n=526284" TargetMode="External"/><Relationship Id="rId495" Type="http://schemas.openxmlformats.org/officeDocument/2006/relationships/hyperlink" Target="https://login.consultant.ru/link/?req=doc&amp;base=RZR&amp;n=526284" TargetMode="External"/><Relationship Id="rId716" Type="http://schemas.openxmlformats.org/officeDocument/2006/relationships/hyperlink" Target="https://login.consultant.ru/link/?req=doc&amp;base=RZR&amp;n=526284&amp;dst=100784" TargetMode="External"/><Relationship Id="rId758" Type="http://schemas.openxmlformats.org/officeDocument/2006/relationships/hyperlink" Target="https://login.consultant.ru/link/?req=doc&amp;base=RZR&amp;n=526284" TargetMode="External"/><Relationship Id="rId923" Type="http://schemas.openxmlformats.org/officeDocument/2006/relationships/hyperlink" Target="https://login.consultant.ru/link/?req=doc&amp;base=RZR&amp;n=526284" TargetMode="External"/><Relationship Id="rId965" Type="http://schemas.openxmlformats.org/officeDocument/2006/relationships/hyperlink" Target="https://login.consultant.ru/link/?req=doc&amp;base=RZR&amp;n=526284" TargetMode="External"/><Relationship Id="rId1150" Type="http://schemas.openxmlformats.org/officeDocument/2006/relationships/hyperlink" Target="https://login.consultant.ru/link/?req=doc&amp;base=RZB&amp;n=458061&amp;dst=101346" TargetMode="External"/><Relationship Id="rId10" Type="http://schemas.openxmlformats.org/officeDocument/2006/relationships/hyperlink" Target="https://login.consultant.ru/link/?req=doc&amp;base=RZB&amp;n=464181&amp;dst=100074" TargetMode="External"/><Relationship Id="rId52" Type="http://schemas.openxmlformats.org/officeDocument/2006/relationships/hyperlink" Target="https://login.consultant.ru/link/?req=doc&amp;base=RZR&amp;n=525280&amp;dst=101121" TargetMode="External"/><Relationship Id="rId94" Type="http://schemas.openxmlformats.org/officeDocument/2006/relationships/hyperlink" Target="https://login.consultant.ru/link/?req=doc&amp;base=RZR&amp;n=526284&amp;dst=970" TargetMode="External"/><Relationship Id="rId148" Type="http://schemas.openxmlformats.org/officeDocument/2006/relationships/hyperlink" Target="https://login.consultant.ru/link/?req=doc&amp;base=RZR&amp;n=526284" TargetMode="External"/><Relationship Id="rId355" Type="http://schemas.openxmlformats.org/officeDocument/2006/relationships/hyperlink" Target="https://login.consultant.ru/link/?req=doc&amp;base=RZR&amp;n=526284" TargetMode="External"/><Relationship Id="rId397" Type="http://schemas.openxmlformats.org/officeDocument/2006/relationships/hyperlink" Target="https://login.consultant.ru/link/?req=doc&amp;base=RZR&amp;n=526284" TargetMode="External"/><Relationship Id="rId520" Type="http://schemas.openxmlformats.org/officeDocument/2006/relationships/hyperlink" Target="https://login.consultant.ru/link/?req=doc&amp;base=RZR&amp;n=526284" TargetMode="External"/><Relationship Id="rId562" Type="http://schemas.openxmlformats.org/officeDocument/2006/relationships/hyperlink" Target="https://login.consultant.ru/link/?req=doc&amp;base=RZR&amp;n=526284" TargetMode="External"/><Relationship Id="rId618" Type="http://schemas.openxmlformats.org/officeDocument/2006/relationships/hyperlink" Target="https://login.consultant.ru/link/?req=doc&amp;base=RZR&amp;n=526284" TargetMode="External"/><Relationship Id="rId825" Type="http://schemas.openxmlformats.org/officeDocument/2006/relationships/hyperlink" Target="https://login.consultant.ru/link/?req=doc&amp;base=RZR&amp;n=526284&amp;dst=988" TargetMode="External"/><Relationship Id="rId215" Type="http://schemas.openxmlformats.org/officeDocument/2006/relationships/hyperlink" Target="https://login.consultant.ru/link/?req=doc&amp;base=RZR&amp;n=526284" TargetMode="External"/><Relationship Id="rId257" Type="http://schemas.openxmlformats.org/officeDocument/2006/relationships/hyperlink" Target="https://login.consultant.ru/link/?req=doc&amp;base=RZR&amp;n=526284" TargetMode="External"/><Relationship Id="rId422" Type="http://schemas.openxmlformats.org/officeDocument/2006/relationships/hyperlink" Target="https://login.consultant.ru/link/?req=doc&amp;base=RZR&amp;n=526284" TargetMode="External"/><Relationship Id="rId464" Type="http://schemas.openxmlformats.org/officeDocument/2006/relationships/hyperlink" Target="https://login.consultant.ru/link/?req=doc&amp;base=RZR&amp;n=526284" TargetMode="External"/><Relationship Id="rId867" Type="http://schemas.openxmlformats.org/officeDocument/2006/relationships/hyperlink" Target="https://login.consultant.ru/link/?req=doc&amp;base=RZR&amp;n=526284" TargetMode="External"/><Relationship Id="rId1010" Type="http://schemas.openxmlformats.org/officeDocument/2006/relationships/hyperlink" Target="https://login.consultant.ru/link/?req=doc&amp;base=RZR&amp;n=526284" TargetMode="External"/><Relationship Id="rId1052" Type="http://schemas.openxmlformats.org/officeDocument/2006/relationships/hyperlink" Target="https://login.consultant.ru/link/?req=doc&amp;base=RZR&amp;n=526284" TargetMode="External"/><Relationship Id="rId1094" Type="http://schemas.openxmlformats.org/officeDocument/2006/relationships/hyperlink" Target="https://login.consultant.ru/link/?req=doc&amp;base=RZR&amp;n=508490" TargetMode="External"/><Relationship Id="rId1108" Type="http://schemas.openxmlformats.org/officeDocument/2006/relationships/hyperlink" Target="https://login.consultant.ru/link/?req=doc&amp;base=RZR&amp;n=523322&amp;dst=900" TargetMode="External"/><Relationship Id="rId299" Type="http://schemas.openxmlformats.org/officeDocument/2006/relationships/hyperlink" Target="https://login.consultant.ru/link/?req=doc&amp;base=RZR&amp;n=526284" TargetMode="External"/><Relationship Id="rId727" Type="http://schemas.openxmlformats.org/officeDocument/2006/relationships/hyperlink" Target="https://login.consultant.ru/link/?req=doc&amp;base=RZR&amp;n=526284&amp;dst=994" TargetMode="External"/><Relationship Id="rId934" Type="http://schemas.openxmlformats.org/officeDocument/2006/relationships/hyperlink" Target="https://login.consultant.ru/link/?req=doc&amp;base=RZR&amp;n=342876&amp;dst=100011" TargetMode="External"/><Relationship Id="rId63" Type="http://schemas.openxmlformats.org/officeDocument/2006/relationships/hyperlink" Target="https://login.consultant.ru/link/?req=doc&amp;base=RZR&amp;n=419184&amp;dst=100008" TargetMode="External"/><Relationship Id="rId159" Type="http://schemas.openxmlformats.org/officeDocument/2006/relationships/hyperlink" Target="https://login.consultant.ru/link/?req=doc&amp;base=RZR&amp;n=526284&amp;dst=982" TargetMode="External"/><Relationship Id="rId366" Type="http://schemas.openxmlformats.org/officeDocument/2006/relationships/hyperlink" Target="https://login.consultant.ru/link/?req=doc&amp;base=RZR&amp;n=526284&amp;dst=973" TargetMode="External"/><Relationship Id="rId573" Type="http://schemas.openxmlformats.org/officeDocument/2006/relationships/hyperlink" Target="https://login.consultant.ru/link/?req=doc&amp;base=RZR&amp;n=526284" TargetMode="External"/><Relationship Id="rId780" Type="http://schemas.openxmlformats.org/officeDocument/2006/relationships/hyperlink" Target="https://login.consultant.ru/link/?req=doc&amp;base=RZR&amp;n=526284&amp;dst=985" TargetMode="External"/><Relationship Id="rId226" Type="http://schemas.openxmlformats.org/officeDocument/2006/relationships/hyperlink" Target="https://login.consultant.ru/link/?req=doc&amp;base=RZR&amp;n=526284" TargetMode="External"/><Relationship Id="rId433" Type="http://schemas.openxmlformats.org/officeDocument/2006/relationships/hyperlink" Target="https://login.consultant.ru/link/?req=doc&amp;base=RZR&amp;n=526284" TargetMode="External"/><Relationship Id="rId878" Type="http://schemas.openxmlformats.org/officeDocument/2006/relationships/hyperlink" Target="https://login.consultant.ru/link/?req=doc&amp;base=RZR&amp;n=526284" TargetMode="External"/><Relationship Id="rId1063" Type="http://schemas.openxmlformats.org/officeDocument/2006/relationships/hyperlink" Target="https://login.consultant.ru/link/?req=doc&amp;base=RZR&amp;n=304702&amp;dst=100006" TargetMode="External"/><Relationship Id="rId640" Type="http://schemas.openxmlformats.org/officeDocument/2006/relationships/hyperlink" Target="https://login.consultant.ru/link/?req=doc&amp;base=RZR&amp;n=526284" TargetMode="External"/><Relationship Id="rId738" Type="http://schemas.openxmlformats.org/officeDocument/2006/relationships/hyperlink" Target="https://login.consultant.ru/link/?req=doc&amp;base=RZR&amp;n=526284" TargetMode="External"/><Relationship Id="rId945" Type="http://schemas.openxmlformats.org/officeDocument/2006/relationships/hyperlink" Target="https://login.consultant.ru/link/?req=doc&amp;base=RZR&amp;n=517728&amp;dst=101566" TargetMode="External"/><Relationship Id="rId74" Type="http://schemas.openxmlformats.org/officeDocument/2006/relationships/hyperlink" Target="https://login.consultant.ru/link/?req=doc&amp;base=RZR&amp;n=525280&amp;dst=101121" TargetMode="External"/><Relationship Id="rId377" Type="http://schemas.openxmlformats.org/officeDocument/2006/relationships/hyperlink" Target="https://login.consultant.ru/link/?req=doc&amp;base=RZR&amp;n=526284" TargetMode="External"/><Relationship Id="rId500" Type="http://schemas.openxmlformats.org/officeDocument/2006/relationships/hyperlink" Target="https://login.consultant.ru/link/?req=doc&amp;base=RZR&amp;n=526284" TargetMode="External"/><Relationship Id="rId584" Type="http://schemas.openxmlformats.org/officeDocument/2006/relationships/hyperlink" Target="https://login.consultant.ru/link/?req=doc&amp;base=RZR&amp;n=526284" TargetMode="External"/><Relationship Id="rId805" Type="http://schemas.openxmlformats.org/officeDocument/2006/relationships/hyperlink" Target="https://login.consultant.ru/link/?req=doc&amp;base=RZR&amp;n=526284" TargetMode="External"/><Relationship Id="rId1130" Type="http://schemas.openxmlformats.org/officeDocument/2006/relationships/hyperlink" Target="https://login.consultant.ru/link/?req=doc&amp;base=RZR&amp;n=508490&amp;dst=101980" TargetMode="External"/><Relationship Id="rId5" Type="http://schemas.openxmlformats.org/officeDocument/2006/relationships/settings" Target="settings.xml"/><Relationship Id="rId237" Type="http://schemas.openxmlformats.org/officeDocument/2006/relationships/hyperlink" Target="https://login.consultant.ru/link/?req=doc&amp;base=RZR&amp;n=526284" TargetMode="External"/><Relationship Id="rId791" Type="http://schemas.openxmlformats.org/officeDocument/2006/relationships/hyperlink" Target="https://login.consultant.ru/link/?req=doc&amp;base=RZR&amp;n=526284" TargetMode="External"/><Relationship Id="rId889" Type="http://schemas.openxmlformats.org/officeDocument/2006/relationships/hyperlink" Target="https://login.consultant.ru/link/?req=doc&amp;base=RZR&amp;n=526284&amp;dst=1024" TargetMode="External"/><Relationship Id="rId1074" Type="http://schemas.openxmlformats.org/officeDocument/2006/relationships/hyperlink" Target="https://login.consultant.ru/link/?req=doc&amp;base=RZR&amp;n=497176" TargetMode="External"/><Relationship Id="rId444" Type="http://schemas.openxmlformats.org/officeDocument/2006/relationships/hyperlink" Target="https://login.consultant.ru/link/?req=doc&amp;base=RZR&amp;n=526284" TargetMode="External"/><Relationship Id="rId651" Type="http://schemas.openxmlformats.org/officeDocument/2006/relationships/hyperlink" Target="https://login.consultant.ru/link/?req=doc&amp;base=RZR&amp;n=526284" TargetMode="External"/><Relationship Id="rId749" Type="http://schemas.openxmlformats.org/officeDocument/2006/relationships/hyperlink" Target="https://login.consultant.ru/link/?req=doc&amp;base=RZR&amp;n=526284" TargetMode="External"/><Relationship Id="rId290" Type="http://schemas.openxmlformats.org/officeDocument/2006/relationships/hyperlink" Target="https://login.consultant.ru/link/?req=doc&amp;base=RZR&amp;n=526284&amp;dst=970" TargetMode="External"/><Relationship Id="rId304" Type="http://schemas.openxmlformats.org/officeDocument/2006/relationships/hyperlink" Target="https://login.consultant.ru/link/?req=doc&amp;base=RZR&amp;n=526284" TargetMode="External"/><Relationship Id="rId388" Type="http://schemas.openxmlformats.org/officeDocument/2006/relationships/hyperlink" Target="https://login.consultant.ru/link/?req=doc&amp;base=RZR&amp;n=526284" TargetMode="External"/><Relationship Id="rId511" Type="http://schemas.openxmlformats.org/officeDocument/2006/relationships/hyperlink" Target="https://login.consultant.ru/link/?req=doc&amp;base=RZR&amp;n=526284" TargetMode="External"/><Relationship Id="rId609" Type="http://schemas.openxmlformats.org/officeDocument/2006/relationships/hyperlink" Target="https://login.consultant.ru/link/?req=doc&amp;base=RZR&amp;n=526284" TargetMode="External"/><Relationship Id="rId956" Type="http://schemas.openxmlformats.org/officeDocument/2006/relationships/hyperlink" Target="https://login.consultant.ru/link/?req=doc&amp;base=RZR&amp;n=526284&amp;dst=970" TargetMode="External"/><Relationship Id="rId1141" Type="http://schemas.openxmlformats.org/officeDocument/2006/relationships/hyperlink" Target="https://login.consultant.ru/link/?req=doc&amp;base=RZB&amp;n=458061&amp;dst=101362" TargetMode="External"/><Relationship Id="rId85" Type="http://schemas.openxmlformats.org/officeDocument/2006/relationships/hyperlink" Target="https://login.consultant.ru/link/?req=doc&amp;base=RZR&amp;n=526284&amp;dst=991" TargetMode="External"/><Relationship Id="rId150" Type="http://schemas.openxmlformats.org/officeDocument/2006/relationships/hyperlink" Target="https://login.consultant.ru/link/?req=doc&amp;base=RZR&amp;n=526284&amp;dst=976" TargetMode="External"/><Relationship Id="rId595" Type="http://schemas.openxmlformats.org/officeDocument/2006/relationships/hyperlink" Target="https://login.consultant.ru/link/?req=doc&amp;base=RZR&amp;n=526284" TargetMode="External"/><Relationship Id="rId816" Type="http://schemas.openxmlformats.org/officeDocument/2006/relationships/hyperlink" Target="https://login.consultant.ru/link/?req=doc&amp;base=RZR&amp;n=526284" TargetMode="External"/><Relationship Id="rId1001" Type="http://schemas.openxmlformats.org/officeDocument/2006/relationships/hyperlink" Target="https://login.consultant.ru/link/?req=doc&amp;base=RZR&amp;n=526284&amp;dst=1000" TargetMode="External"/><Relationship Id="rId248" Type="http://schemas.openxmlformats.org/officeDocument/2006/relationships/hyperlink" Target="https://login.consultant.ru/link/?req=doc&amp;base=RZR&amp;n=526284&amp;dst=1003" TargetMode="External"/><Relationship Id="rId455" Type="http://schemas.openxmlformats.org/officeDocument/2006/relationships/hyperlink" Target="https://login.consultant.ru/link/?req=doc&amp;base=RZR&amp;n=526284" TargetMode="External"/><Relationship Id="rId662" Type="http://schemas.openxmlformats.org/officeDocument/2006/relationships/hyperlink" Target="https://login.consultant.ru/link/?req=doc&amp;base=RZR&amp;n=526284" TargetMode="External"/><Relationship Id="rId1085" Type="http://schemas.openxmlformats.org/officeDocument/2006/relationships/hyperlink" Target="https://login.consultant.ru/link/?req=doc&amp;base=RZR&amp;n=492869&amp;dst=100085" TargetMode="External"/><Relationship Id="rId12" Type="http://schemas.openxmlformats.org/officeDocument/2006/relationships/hyperlink" Target="https://login.consultant.ru/link/?req=doc&amp;base=RLAW095&amp;n=217424&amp;dst=222861" TargetMode="External"/><Relationship Id="rId108" Type="http://schemas.openxmlformats.org/officeDocument/2006/relationships/hyperlink" Target="https://login.consultant.ru/link/?req=doc&amp;base=RZR&amp;n=526284&amp;dst=976" TargetMode="External"/><Relationship Id="rId315" Type="http://schemas.openxmlformats.org/officeDocument/2006/relationships/hyperlink" Target="https://login.consultant.ru/link/?req=doc&amp;base=RZR&amp;n=526284" TargetMode="External"/><Relationship Id="rId522" Type="http://schemas.openxmlformats.org/officeDocument/2006/relationships/hyperlink" Target="https://login.consultant.ru/link/?req=doc&amp;base=RZR&amp;n=526284" TargetMode="External"/><Relationship Id="rId967" Type="http://schemas.openxmlformats.org/officeDocument/2006/relationships/hyperlink" Target="https://login.consultant.ru/link/?req=doc&amp;base=RZR&amp;n=526284" TargetMode="External"/><Relationship Id="rId1152" Type="http://schemas.openxmlformats.org/officeDocument/2006/relationships/hyperlink" Target="https://login.consultant.ru/link/?req=doc&amp;base=RZB&amp;n=458061&amp;dst=754" TargetMode="External"/><Relationship Id="rId96" Type="http://schemas.openxmlformats.org/officeDocument/2006/relationships/hyperlink" Target="https://login.consultant.ru/link/?req=doc&amp;base=RZR&amp;n=526284" TargetMode="External"/><Relationship Id="rId161" Type="http://schemas.openxmlformats.org/officeDocument/2006/relationships/hyperlink" Target="https://login.consultant.ru/link/?req=doc&amp;base=RZR&amp;n=526284&amp;dst=976" TargetMode="External"/><Relationship Id="rId399" Type="http://schemas.openxmlformats.org/officeDocument/2006/relationships/hyperlink" Target="https://login.consultant.ru/link/?req=doc&amp;base=RZR&amp;n=526284" TargetMode="External"/><Relationship Id="rId827" Type="http://schemas.openxmlformats.org/officeDocument/2006/relationships/hyperlink" Target="https://login.consultant.ru/link/?req=doc&amp;base=RZR&amp;n=526284" TargetMode="External"/><Relationship Id="rId1012" Type="http://schemas.openxmlformats.org/officeDocument/2006/relationships/hyperlink" Target="https://login.consultant.ru/link/?req=doc&amp;base=RZR&amp;n=526284" TargetMode="External"/><Relationship Id="rId259" Type="http://schemas.openxmlformats.org/officeDocument/2006/relationships/hyperlink" Target="https://login.consultant.ru/link/?req=doc&amp;base=RZR&amp;n=526284" TargetMode="External"/><Relationship Id="rId466" Type="http://schemas.openxmlformats.org/officeDocument/2006/relationships/hyperlink" Target="https://login.consultant.ru/link/?req=doc&amp;base=RZR&amp;n=526284" TargetMode="External"/><Relationship Id="rId673" Type="http://schemas.openxmlformats.org/officeDocument/2006/relationships/hyperlink" Target="https://login.consultant.ru/link/?req=doc&amp;base=RZR&amp;n=526284" TargetMode="External"/><Relationship Id="rId880" Type="http://schemas.openxmlformats.org/officeDocument/2006/relationships/hyperlink" Target="https://login.consultant.ru/link/?req=doc&amp;base=RZR&amp;n=526284&amp;dst=1027" TargetMode="External"/><Relationship Id="rId1096" Type="http://schemas.openxmlformats.org/officeDocument/2006/relationships/hyperlink" Target="https://login.consultant.ru/link/?req=doc&amp;base=RZR&amp;n=523322" TargetMode="External"/><Relationship Id="rId23" Type="http://schemas.openxmlformats.org/officeDocument/2006/relationships/hyperlink" Target="https://login.consultant.ru/link/?req=doc&amp;base=RZR&amp;n=362627" TargetMode="External"/><Relationship Id="rId119" Type="http://schemas.openxmlformats.org/officeDocument/2006/relationships/hyperlink" Target="https://login.consultant.ru/link/?req=doc&amp;base=RZR&amp;n=526284&amp;dst=988" TargetMode="External"/><Relationship Id="rId326" Type="http://schemas.openxmlformats.org/officeDocument/2006/relationships/hyperlink" Target="https://login.consultant.ru/link/?req=doc&amp;base=RZR&amp;n=526284" TargetMode="External"/><Relationship Id="rId533" Type="http://schemas.openxmlformats.org/officeDocument/2006/relationships/hyperlink" Target="https://login.consultant.ru/link/?req=doc&amp;base=RZR&amp;n=526284&amp;dst=100784" TargetMode="External"/><Relationship Id="rId978" Type="http://schemas.openxmlformats.org/officeDocument/2006/relationships/hyperlink" Target="https://login.consultant.ru/link/?req=doc&amp;base=RZR&amp;n=526284" TargetMode="External"/><Relationship Id="rId1163" Type="http://schemas.openxmlformats.org/officeDocument/2006/relationships/hyperlink" Target="https://login.consultant.ru/link/?req=doc&amp;base=RZB&amp;n=458061&amp;dst=101354" TargetMode="External"/><Relationship Id="rId740" Type="http://schemas.openxmlformats.org/officeDocument/2006/relationships/hyperlink" Target="https://login.consultant.ru/link/?req=doc&amp;base=RZR&amp;n=526284" TargetMode="External"/><Relationship Id="rId838" Type="http://schemas.openxmlformats.org/officeDocument/2006/relationships/hyperlink" Target="https://login.consultant.ru/link/?req=doc&amp;base=RZR&amp;n=526284" TargetMode="External"/><Relationship Id="rId1023" Type="http://schemas.openxmlformats.org/officeDocument/2006/relationships/hyperlink" Target="https://login.consultant.ru/link/?req=doc&amp;base=RZR&amp;n=526284" TargetMode="External"/><Relationship Id="rId172" Type="http://schemas.openxmlformats.org/officeDocument/2006/relationships/hyperlink" Target="https://login.consultant.ru/link/?req=doc&amp;base=RZR&amp;n=526284&amp;dst=976" TargetMode="External"/><Relationship Id="rId477" Type="http://schemas.openxmlformats.org/officeDocument/2006/relationships/hyperlink" Target="https://login.consultant.ru/link/?req=doc&amp;base=RZR&amp;n=526284" TargetMode="External"/><Relationship Id="rId600" Type="http://schemas.openxmlformats.org/officeDocument/2006/relationships/hyperlink" Target="https://login.consultant.ru/link/?req=doc&amp;base=RZR&amp;n=526284" TargetMode="External"/><Relationship Id="rId684" Type="http://schemas.openxmlformats.org/officeDocument/2006/relationships/hyperlink" Target="https://login.consultant.ru/link/?req=doc&amp;base=RZR&amp;n=526284" TargetMode="External"/><Relationship Id="rId337" Type="http://schemas.openxmlformats.org/officeDocument/2006/relationships/hyperlink" Target="https://login.consultant.ru/link/?req=doc&amp;base=RZR&amp;n=526284" TargetMode="External"/><Relationship Id="rId891" Type="http://schemas.openxmlformats.org/officeDocument/2006/relationships/hyperlink" Target="https://login.consultant.ru/link/?req=doc&amp;base=RZR&amp;n=526284&amp;dst=1027" TargetMode="External"/><Relationship Id="rId905" Type="http://schemas.openxmlformats.org/officeDocument/2006/relationships/hyperlink" Target="https://login.consultant.ru/link/?req=doc&amp;base=RZR&amp;n=526284" TargetMode="External"/><Relationship Id="rId989" Type="http://schemas.openxmlformats.org/officeDocument/2006/relationships/hyperlink" Target="https://login.consultant.ru/link/?req=doc&amp;base=RZR&amp;n=526284&amp;dst=970" TargetMode="External"/><Relationship Id="rId34" Type="http://schemas.openxmlformats.org/officeDocument/2006/relationships/hyperlink" Target="https://login.consultant.ru/link/?req=doc&amp;base=RZR&amp;n=343342&amp;dst=100011" TargetMode="External"/><Relationship Id="rId544" Type="http://schemas.openxmlformats.org/officeDocument/2006/relationships/hyperlink" Target="https://login.consultant.ru/link/?req=doc&amp;base=RZR&amp;n=526284" TargetMode="External"/><Relationship Id="rId751" Type="http://schemas.openxmlformats.org/officeDocument/2006/relationships/hyperlink" Target="https://login.consultant.ru/link/?req=doc&amp;base=RZR&amp;n=526284&amp;dst=100826" TargetMode="External"/><Relationship Id="rId849" Type="http://schemas.openxmlformats.org/officeDocument/2006/relationships/hyperlink" Target="https://login.consultant.ru/link/?req=doc&amp;base=RZR&amp;n=526284" TargetMode="External"/><Relationship Id="rId1174" Type="http://schemas.openxmlformats.org/officeDocument/2006/relationships/hyperlink" Target="https://login.consultant.ru/link/?req=doc&amp;base=RZR&amp;n=525280&amp;dst=101346" TargetMode="External"/><Relationship Id="rId183" Type="http://schemas.openxmlformats.org/officeDocument/2006/relationships/hyperlink" Target="https://login.consultant.ru/link/?req=doc&amp;base=RZR&amp;n=526284" TargetMode="External"/><Relationship Id="rId390" Type="http://schemas.openxmlformats.org/officeDocument/2006/relationships/hyperlink" Target="https://login.consultant.ru/link/?req=doc&amp;base=RZR&amp;n=526284" TargetMode="External"/><Relationship Id="rId404" Type="http://schemas.openxmlformats.org/officeDocument/2006/relationships/hyperlink" Target="https://login.consultant.ru/link/?req=doc&amp;base=RZR&amp;n=526284" TargetMode="External"/><Relationship Id="rId611" Type="http://schemas.openxmlformats.org/officeDocument/2006/relationships/hyperlink" Target="https://login.consultant.ru/link/?req=doc&amp;base=RZR&amp;n=526284" TargetMode="External"/><Relationship Id="rId1034" Type="http://schemas.openxmlformats.org/officeDocument/2006/relationships/hyperlink" Target="https://login.consultant.ru/link/?req=doc&amp;base=RZR&amp;n=526284" TargetMode="External"/><Relationship Id="rId250" Type="http://schemas.openxmlformats.org/officeDocument/2006/relationships/hyperlink" Target="https://login.consultant.ru/link/?req=doc&amp;base=RZR&amp;n=526284&amp;dst=976" TargetMode="External"/><Relationship Id="rId488" Type="http://schemas.openxmlformats.org/officeDocument/2006/relationships/hyperlink" Target="https://login.consultant.ru/link/?req=doc&amp;base=RZR&amp;n=526284" TargetMode="External"/><Relationship Id="rId695" Type="http://schemas.openxmlformats.org/officeDocument/2006/relationships/hyperlink" Target="https://login.consultant.ru/link/?req=doc&amp;base=RZR&amp;n=526284" TargetMode="External"/><Relationship Id="rId709" Type="http://schemas.openxmlformats.org/officeDocument/2006/relationships/hyperlink" Target="https://login.consultant.ru/link/?req=doc&amp;base=RZR&amp;n=526284" TargetMode="External"/><Relationship Id="rId916" Type="http://schemas.openxmlformats.org/officeDocument/2006/relationships/hyperlink" Target="https://login.consultant.ru/link/?req=doc&amp;base=RZR&amp;n=526284" TargetMode="External"/><Relationship Id="rId1101" Type="http://schemas.openxmlformats.org/officeDocument/2006/relationships/hyperlink" Target="https://login.consultant.ru/link/?req=doc&amp;base=RZR&amp;n=523322&amp;dst=100348" TargetMode="External"/><Relationship Id="rId45" Type="http://schemas.openxmlformats.org/officeDocument/2006/relationships/hyperlink" Target="https://login.consultant.ru/link/?req=doc&amp;base=RZR&amp;n=342876&amp;dst=100011" TargetMode="External"/><Relationship Id="rId110" Type="http://schemas.openxmlformats.org/officeDocument/2006/relationships/hyperlink" Target="https://login.consultant.ru/link/?req=doc&amp;base=RZR&amp;n=526284&amp;dst=988" TargetMode="External"/><Relationship Id="rId348" Type="http://schemas.openxmlformats.org/officeDocument/2006/relationships/hyperlink" Target="https://login.consultant.ru/link/?req=doc&amp;base=RZR&amp;n=526284" TargetMode="External"/><Relationship Id="rId555" Type="http://schemas.openxmlformats.org/officeDocument/2006/relationships/hyperlink" Target="https://login.consultant.ru/link/?req=doc&amp;base=RZR&amp;n=526284" TargetMode="External"/><Relationship Id="rId762" Type="http://schemas.openxmlformats.org/officeDocument/2006/relationships/hyperlink" Target="https://login.consultant.ru/link/?req=doc&amp;base=RZR&amp;n=526284" TargetMode="External"/><Relationship Id="rId1185" Type="http://schemas.openxmlformats.org/officeDocument/2006/relationships/hyperlink" Target="https://login.consultant.ru/link/?req=doc&amp;base=RZB&amp;n=458061&amp;dst=101362" TargetMode="External"/><Relationship Id="rId194" Type="http://schemas.openxmlformats.org/officeDocument/2006/relationships/hyperlink" Target="https://login.consultant.ru/link/?req=doc&amp;base=RZR&amp;n=526284" TargetMode="External"/><Relationship Id="rId208" Type="http://schemas.openxmlformats.org/officeDocument/2006/relationships/hyperlink" Target="https://login.consultant.ru/link/?req=doc&amp;base=RZR&amp;n=526284&amp;dst=976" TargetMode="External"/><Relationship Id="rId415" Type="http://schemas.openxmlformats.org/officeDocument/2006/relationships/hyperlink" Target="https://login.consultant.ru/link/?req=doc&amp;base=RZR&amp;n=526284&amp;dst=1012" TargetMode="External"/><Relationship Id="rId622" Type="http://schemas.openxmlformats.org/officeDocument/2006/relationships/hyperlink" Target="https://login.consultant.ru/link/?req=doc&amp;base=RZR&amp;n=526284" TargetMode="External"/><Relationship Id="rId1045" Type="http://schemas.openxmlformats.org/officeDocument/2006/relationships/hyperlink" Target="https://login.consultant.ru/link/?req=doc&amp;base=RZR&amp;n=526284" TargetMode="External"/><Relationship Id="rId261" Type="http://schemas.openxmlformats.org/officeDocument/2006/relationships/hyperlink" Target="https://login.consultant.ru/link/?req=doc&amp;base=RZR&amp;n=526284" TargetMode="External"/><Relationship Id="rId499" Type="http://schemas.openxmlformats.org/officeDocument/2006/relationships/hyperlink" Target="https://login.consultant.ru/link/?req=doc&amp;base=RZR&amp;n=526284" TargetMode="External"/><Relationship Id="rId927" Type="http://schemas.openxmlformats.org/officeDocument/2006/relationships/hyperlink" Target="https://login.consultant.ru/link/?req=doc&amp;base=RZR&amp;n=526284" TargetMode="External"/><Relationship Id="rId1112" Type="http://schemas.openxmlformats.org/officeDocument/2006/relationships/hyperlink" Target="https://login.consultant.ru/link/?req=doc&amp;base=RZR&amp;n=508490&amp;dst=101540" TargetMode="External"/><Relationship Id="rId56" Type="http://schemas.openxmlformats.org/officeDocument/2006/relationships/hyperlink" Target="https://login.consultant.ru/link/?req=doc&amp;base=RZR&amp;n=497176" TargetMode="External"/><Relationship Id="rId359" Type="http://schemas.openxmlformats.org/officeDocument/2006/relationships/hyperlink" Target="https://login.consultant.ru/link/?req=doc&amp;base=RZR&amp;n=526284" TargetMode="External"/><Relationship Id="rId566" Type="http://schemas.openxmlformats.org/officeDocument/2006/relationships/hyperlink" Target="https://login.consultant.ru/link/?req=doc&amp;base=RZR&amp;n=526284" TargetMode="External"/><Relationship Id="rId773" Type="http://schemas.openxmlformats.org/officeDocument/2006/relationships/hyperlink" Target="https://login.consultant.ru/link/?req=doc&amp;base=RZR&amp;n=526284" TargetMode="External"/><Relationship Id="rId121" Type="http://schemas.openxmlformats.org/officeDocument/2006/relationships/hyperlink" Target="https://login.consultant.ru/link/?req=doc&amp;base=RZR&amp;n=526284&amp;dst=970" TargetMode="External"/><Relationship Id="rId219" Type="http://schemas.openxmlformats.org/officeDocument/2006/relationships/hyperlink" Target="https://login.consultant.ru/link/?req=doc&amp;base=RZR&amp;n=526284&amp;dst=976" TargetMode="External"/><Relationship Id="rId426" Type="http://schemas.openxmlformats.org/officeDocument/2006/relationships/hyperlink" Target="https://login.consultant.ru/link/?req=doc&amp;base=RZR&amp;n=526284&amp;dst=1030" TargetMode="External"/><Relationship Id="rId633" Type="http://schemas.openxmlformats.org/officeDocument/2006/relationships/hyperlink" Target="https://login.consultant.ru/link/?req=doc&amp;base=RZR&amp;n=526284&amp;dst=100820" TargetMode="External"/><Relationship Id="rId980" Type="http://schemas.openxmlformats.org/officeDocument/2006/relationships/hyperlink" Target="https://login.consultant.ru/link/?req=doc&amp;base=RZR&amp;n=526284" TargetMode="External"/><Relationship Id="rId1056" Type="http://schemas.openxmlformats.org/officeDocument/2006/relationships/hyperlink" Target="https://login.consultant.ru/link/?req=doc&amp;base=RZR&amp;n=526284" TargetMode="External"/><Relationship Id="rId840" Type="http://schemas.openxmlformats.org/officeDocument/2006/relationships/hyperlink" Target="https://login.consultant.ru/link/?req=doc&amp;base=RZR&amp;n=526284" TargetMode="External"/><Relationship Id="rId938" Type="http://schemas.openxmlformats.org/officeDocument/2006/relationships/hyperlink" Target="https://login.consultant.ru/link/?req=doc&amp;base=RZR&amp;n=344306&amp;dst=100011" TargetMode="External"/><Relationship Id="rId67" Type="http://schemas.openxmlformats.org/officeDocument/2006/relationships/hyperlink" Target="https://login.consultant.ru/link/?req=doc&amp;base=RZR&amp;n=344165&amp;dst=100109" TargetMode="External"/><Relationship Id="rId272" Type="http://schemas.openxmlformats.org/officeDocument/2006/relationships/hyperlink" Target="https://login.consultant.ru/link/?req=doc&amp;base=RZR&amp;n=526284&amp;dst=979" TargetMode="External"/><Relationship Id="rId577" Type="http://schemas.openxmlformats.org/officeDocument/2006/relationships/hyperlink" Target="https://login.consultant.ru/link/?req=doc&amp;base=RZR&amp;n=526284" TargetMode="External"/><Relationship Id="rId700" Type="http://schemas.openxmlformats.org/officeDocument/2006/relationships/hyperlink" Target="https://login.consultant.ru/link/?req=doc&amp;base=RZR&amp;n=526284" TargetMode="External"/><Relationship Id="rId1123" Type="http://schemas.openxmlformats.org/officeDocument/2006/relationships/hyperlink" Target="https://login.consultant.ru/link/?req=doc&amp;base=RZR&amp;n=508490&amp;dst=534" TargetMode="External"/><Relationship Id="rId132" Type="http://schemas.openxmlformats.org/officeDocument/2006/relationships/hyperlink" Target="https://login.consultant.ru/link/?req=doc&amp;base=RZR&amp;n=526284&amp;dst=973" TargetMode="External"/><Relationship Id="rId784" Type="http://schemas.openxmlformats.org/officeDocument/2006/relationships/hyperlink" Target="https://login.consultant.ru/link/?req=doc&amp;base=RZR&amp;n=526284&amp;dst=982" TargetMode="External"/><Relationship Id="rId991" Type="http://schemas.openxmlformats.org/officeDocument/2006/relationships/hyperlink" Target="https://login.consultant.ru/link/?req=doc&amp;base=RZR&amp;n=526284&amp;dst=982" TargetMode="External"/><Relationship Id="rId1067" Type="http://schemas.openxmlformats.org/officeDocument/2006/relationships/hyperlink" Target="https://login.consultant.ru/link/?req=doc&amp;base=RZR&amp;n=504848&amp;dst=100011" TargetMode="External"/><Relationship Id="rId437" Type="http://schemas.openxmlformats.org/officeDocument/2006/relationships/hyperlink" Target="https://login.consultant.ru/link/?req=doc&amp;base=RZR&amp;n=526284" TargetMode="External"/><Relationship Id="rId644" Type="http://schemas.openxmlformats.org/officeDocument/2006/relationships/hyperlink" Target="https://login.consultant.ru/link/?req=doc&amp;base=RZR&amp;n=526284" TargetMode="External"/><Relationship Id="rId851" Type="http://schemas.openxmlformats.org/officeDocument/2006/relationships/hyperlink" Target="https://login.consultant.ru/link/?req=doc&amp;base=RZR&amp;n=526284" TargetMode="External"/><Relationship Id="rId283" Type="http://schemas.openxmlformats.org/officeDocument/2006/relationships/hyperlink" Target="https://login.consultant.ru/link/?req=doc&amp;base=RZR&amp;n=526284&amp;dst=979" TargetMode="External"/><Relationship Id="rId490" Type="http://schemas.openxmlformats.org/officeDocument/2006/relationships/hyperlink" Target="https://login.consultant.ru/link/?req=doc&amp;base=RZR&amp;n=526284" TargetMode="External"/><Relationship Id="rId504" Type="http://schemas.openxmlformats.org/officeDocument/2006/relationships/hyperlink" Target="https://login.consultant.ru/link/?req=doc&amp;base=RZR&amp;n=526284" TargetMode="External"/><Relationship Id="rId711" Type="http://schemas.openxmlformats.org/officeDocument/2006/relationships/hyperlink" Target="https://login.consultant.ru/link/?req=doc&amp;base=RZR&amp;n=526284" TargetMode="External"/><Relationship Id="rId949" Type="http://schemas.openxmlformats.org/officeDocument/2006/relationships/hyperlink" Target="https://login.consultant.ru/link/?req=doc&amp;base=RZR&amp;n=526284" TargetMode="External"/><Relationship Id="rId1134" Type="http://schemas.openxmlformats.org/officeDocument/2006/relationships/hyperlink" Target="https://login.consultant.ru/link/?req=doc&amp;base=RZB&amp;n=458061&amp;dst=101346" TargetMode="External"/><Relationship Id="rId78" Type="http://schemas.openxmlformats.org/officeDocument/2006/relationships/hyperlink" Target="https://login.consultant.ru/link/?req=doc&amp;base=RZR&amp;n=525280&amp;dst=101121" TargetMode="External"/><Relationship Id="rId143" Type="http://schemas.openxmlformats.org/officeDocument/2006/relationships/hyperlink" Target="https://login.consultant.ru/link/?req=doc&amp;base=RZR&amp;n=526284" TargetMode="External"/><Relationship Id="rId350" Type="http://schemas.openxmlformats.org/officeDocument/2006/relationships/hyperlink" Target="https://login.consultant.ru/link/?req=doc&amp;base=RZR&amp;n=526284" TargetMode="External"/><Relationship Id="rId588" Type="http://schemas.openxmlformats.org/officeDocument/2006/relationships/hyperlink" Target="https://login.consultant.ru/link/?req=doc&amp;base=RZR&amp;n=526284" TargetMode="External"/><Relationship Id="rId795" Type="http://schemas.openxmlformats.org/officeDocument/2006/relationships/hyperlink" Target="https://login.consultant.ru/link/?req=doc&amp;base=RZR&amp;n=526284" TargetMode="External"/><Relationship Id="rId809" Type="http://schemas.openxmlformats.org/officeDocument/2006/relationships/hyperlink" Target="https://login.consultant.ru/link/?req=doc&amp;base=RZR&amp;n=526284" TargetMode="External"/><Relationship Id="rId9" Type="http://schemas.openxmlformats.org/officeDocument/2006/relationships/image" Target="media/image1.png"/><Relationship Id="rId210" Type="http://schemas.openxmlformats.org/officeDocument/2006/relationships/hyperlink" Target="https://login.consultant.ru/link/?req=doc&amp;base=RZR&amp;n=526284" TargetMode="External"/><Relationship Id="rId448" Type="http://schemas.openxmlformats.org/officeDocument/2006/relationships/hyperlink" Target="https://login.consultant.ru/link/?req=doc&amp;base=RZR&amp;n=526284" TargetMode="External"/><Relationship Id="rId655" Type="http://schemas.openxmlformats.org/officeDocument/2006/relationships/hyperlink" Target="https://login.consultant.ru/link/?req=doc&amp;base=RZR&amp;n=526284" TargetMode="External"/><Relationship Id="rId862" Type="http://schemas.openxmlformats.org/officeDocument/2006/relationships/hyperlink" Target="https://login.consultant.ru/link/?req=doc&amp;base=RZR&amp;n=526284" TargetMode="External"/><Relationship Id="rId1078" Type="http://schemas.openxmlformats.org/officeDocument/2006/relationships/hyperlink" Target="https://login.consultant.ru/link/?req=doc&amp;base=RZR&amp;n=523253&amp;dst=100931" TargetMode="External"/><Relationship Id="rId294" Type="http://schemas.openxmlformats.org/officeDocument/2006/relationships/hyperlink" Target="https://login.consultant.ru/link/?req=doc&amp;base=RZR&amp;n=526284&amp;dst=1006" TargetMode="External"/><Relationship Id="rId308" Type="http://schemas.openxmlformats.org/officeDocument/2006/relationships/hyperlink" Target="https://login.consultant.ru/link/?req=doc&amp;base=RZR&amp;n=526284" TargetMode="External"/><Relationship Id="rId515" Type="http://schemas.openxmlformats.org/officeDocument/2006/relationships/hyperlink" Target="https://login.consultant.ru/link/?req=doc&amp;base=RZR&amp;n=526284" TargetMode="External"/><Relationship Id="rId722" Type="http://schemas.openxmlformats.org/officeDocument/2006/relationships/hyperlink" Target="https://login.consultant.ru/link/?req=doc&amp;base=RZR&amp;n=526284" TargetMode="External"/><Relationship Id="rId1145" Type="http://schemas.openxmlformats.org/officeDocument/2006/relationships/hyperlink" Target="https://login.consultant.ru/link/?req=doc&amp;base=RZB&amp;n=458061&amp;dst=101388" TargetMode="External"/><Relationship Id="rId89" Type="http://schemas.openxmlformats.org/officeDocument/2006/relationships/hyperlink" Target="https://login.consultant.ru/link/?req=doc&amp;base=RZR&amp;n=526284" TargetMode="External"/><Relationship Id="rId154" Type="http://schemas.openxmlformats.org/officeDocument/2006/relationships/hyperlink" Target="https://login.consultant.ru/link/?req=doc&amp;base=RZR&amp;n=526284" TargetMode="External"/><Relationship Id="rId361" Type="http://schemas.openxmlformats.org/officeDocument/2006/relationships/hyperlink" Target="https://login.consultant.ru/link/?req=doc&amp;base=RZR&amp;n=526284" TargetMode="External"/><Relationship Id="rId599" Type="http://schemas.openxmlformats.org/officeDocument/2006/relationships/hyperlink" Target="https://login.consultant.ru/link/?req=doc&amp;base=RZR&amp;n=526284" TargetMode="External"/><Relationship Id="rId1005" Type="http://schemas.openxmlformats.org/officeDocument/2006/relationships/hyperlink" Target="https://login.consultant.ru/link/?req=doc&amp;base=RZR&amp;n=526284&amp;dst=997" TargetMode="External"/><Relationship Id="rId459" Type="http://schemas.openxmlformats.org/officeDocument/2006/relationships/hyperlink" Target="https://login.consultant.ru/link/?req=doc&amp;base=RZR&amp;n=526284" TargetMode="External"/><Relationship Id="rId666" Type="http://schemas.openxmlformats.org/officeDocument/2006/relationships/hyperlink" Target="https://login.consultant.ru/link/?req=doc&amp;base=RZR&amp;n=526284" TargetMode="External"/><Relationship Id="rId873" Type="http://schemas.openxmlformats.org/officeDocument/2006/relationships/hyperlink" Target="https://login.consultant.ru/link/?req=doc&amp;base=RZR&amp;n=526284" TargetMode="External"/><Relationship Id="rId1089" Type="http://schemas.openxmlformats.org/officeDocument/2006/relationships/hyperlink" Target="https://login.consultant.ru/link/?req=doc&amp;base=RZR&amp;n=508490" TargetMode="External"/><Relationship Id="rId16" Type="http://schemas.openxmlformats.org/officeDocument/2006/relationships/hyperlink" Target="https://login.consultant.ru/link/?req=doc&amp;base=RZR&amp;n=486219&amp;dst=100012" TargetMode="External"/><Relationship Id="rId221" Type="http://schemas.openxmlformats.org/officeDocument/2006/relationships/hyperlink" Target="https://login.consultant.ru/link/?req=doc&amp;base=RZR&amp;n=526284" TargetMode="External"/><Relationship Id="rId319" Type="http://schemas.openxmlformats.org/officeDocument/2006/relationships/hyperlink" Target="https://login.consultant.ru/link/?req=doc&amp;base=RZR&amp;n=526284&amp;dst=976" TargetMode="External"/><Relationship Id="rId526" Type="http://schemas.openxmlformats.org/officeDocument/2006/relationships/hyperlink" Target="https://login.consultant.ru/link/?req=doc&amp;base=RZR&amp;n=526284" TargetMode="External"/><Relationship Id="rId1156" Type="http://schemas.openxmlformats.org/officeDocument/2006/relationships/hyperlink" Target="https://login.consultant.ru/link/?req=doc&amp;base=RZB&amp;n=458061&amp;dst=101121" TargetMode="External"/><Relationship Id="rId733" Type="http://schemas.openxmlformats.org/officeDocument/2006/relationships/hyperlink" Target="https://login.consultant.ru/link/?req=doc&amp;base=RZR&amp;n=526284&amp;dst=994" TargetMode="External"/><Relationship Id="rId940" Type="http://schemas.openxmlformats.org/officeDocument/2006/relationships/hyperlink" Target="https://login.consultant.ru/link/?req=doc&amp;base=RZR&amp;n=347882&amp;dst=100011" TargetMode="External"/><Relationship Id="rId1016" Type="http://schemas.openxmlformats.org/officeDocument/2006/relationships/hyperlink" Target="https://login.consultant.ru/link/?req=doc&amp;base=RZR&amp;n=526284" TargetMode="External"/><Relationship Id="rId165" Type="http://schemas.openxmlformats.org/officeDocument/2006/relationships/hyperlink" Target="https://login.consultant.ru/link/?req=doc&amp;base=RZR&amp;n=526284" TargetMode="External"/><Relationship Id="rId372" Type="http://schemas.openxmlformats.org/officeDocument/2006/relationships/hyperlink" Target="https://login.consultant.ru/link/?req=doc&amp;base=RZR&amp;n=526284" TargetMode="External"/><Relationship Id="rId677" Type="http://schemas.openxmlformats.org/officeDocument/2006/relationships/hyperlink" Target="https://login.consultant.ru/link/?req=doc&amp;base=RZR&amp;n=526284" TargetMode="External"/><Relationship Id="rId800" Type="http://schemas.openxmlformats.org/officeDocument/2006/relationships/hyperlink" Target="https://login.consultant.ru/link/?req=doc&amp;base=RZR&amp;n=526284&amp;dst=976" TargetMode="External"/><Relationship Id="rId232" Type="http://schemas.openxmlformats.org/officeDocument/2006/relationships/hyperlink" Target="https://login.consultant.ru/link/?req=doc&amp;base=RZR&amp;n=526284" TargetMode="External"/><Relationship Id="rId884" Type="http://schemas.openxmlformats.org/officeDocument/2006/relationships/hyperlink" Target="https://login.consultant.ru/link/?req=doc&amp;base=RZR&amp;n=526284" TargetMode="External"/><Relationship Id="rId27" Type="http://schemas.openxmlformats.org/officeDocument/2006/relationships/hyperlink" Target="https://login.consultant.ru/link/?req=doc&amp;base=RZR&amp;n=346111&amp;dst=100011" TargetMode="External"/><Relationship Id="rId537" Type="http://schemas.openxmlformats.org/officeDocument/2006/relationships/hyperlink" Target="https://login.consultant.ru/link/?req=doc&amp;base=RZR&amp;n=526284&amp;dst=100784" TargetMode="External"/><Relationship Id="rId744" Type="http://schemas.openxmlformats.org/officeDocument/2006/relationships/hyperlink" Target="https://login.consultant.ru/link/?req=doc&amp;base=RZR&amp;n=526284" TargetMode="External"/><Relationship Id="rId951" Type="http://schemas.openxmlformats.org/officeDocument/2006/relationships/hyperlink" Target="https://login.consultant.ru/link/?req=doc&amp;base=RZR&amp;n=526284&amp;dst=970" TargetMode="External"/><Relationship Id="rId1167" Type="http://schemas.openxmlformats.org/officeDocument/2006/relationships/hyperlink" Target="https://login.consultant.ru/link/?req=doc&amp;base=RZB&amp;n=458061&amp;dst=101384" TargetMode="External"/><Relationship Id="rId80" Type="http://schemas.openxmlformats.org/officeDocument/2006/relationships/header" Target="header2.xml"/><Relationship Id="rId176" Type="http://schemas.openxmlformats.org/officeDocument/2006/relationships/hyperlink" Target="https://login.consultant.ru/link/?req=doc&amp;base=RZR&amp;n=526284" TargetMode="External"/><Relationship Id="rId383" Type="http://schemas.openxmlformats.org/officeDocument/2006/relationships/hyperlink" Target="https://login.consultant.ru/link/?req=doc&amp;base=RZR&amp;n=526284" TargetMode="External"/><Relationship Id="rId590" Type="http://schemas.openxmlformats.org/officeDocument/2006/relationships/hyperlink" Target="https://login.consultant.ru/link/?req=doc&amp;base=RZR&amp;n=526284" TargetMode="External"/><Relationship Id="rId604" Type="http://schemas.openxmlformats.org/officeDocument/2006/relationships/hyperlink" Target="https://login.consultant.ru/link/?req=doc&amp;base=RZR&amp;n=526284" TargetMode="External"/><Relationship Id="rId811" Type="http://schemas.openxmlformats.org/officeDocument/2006/relationships/hyperlink" Target="https://login.consultant.ru/link/?req=doc&amp;base=RZR&amp;n=526284" TargetMode="External"/><Relationship Id="rId1027" Type="http://schemas.openxmlformats.org/officeDocument/2006/relationships/hyperlink" Target="https://login.consultant.ru/link/?req=doc&amp;base=RZR&amp;n=526284" TargetMode="External"/><Relationship Id="rId243" Type="http://schemas.openxmlformats.org/officeDocument/2006/relationships/hyperlink" Target="https://login.consultant.ru/link/?req=doc&amp;base=RZR&amp;n=526284" TargetMode="External"/><Relationship Id="rId450" Type="http://schemas.openxmlformats.org/officeDocument/2006/relationships/hyperlink" Target="https://login.consultant.ru/link/?req=doc&amp;base=RZR&amp;n=526284" TargetMode="External"/><Relationship Id="rId688" Type="http://schemas.openxmlformats.org/officeDocument/2006/relationships/hyperlink" Target="https://login.consultant.ru/link/?req=doc&amp;base=RZR&amp;n=526284" TargetMode="External"/><Relationship Id="rId895" Type="http://schemas.openxmlformats.org/officeDocument/2006/relationships/hyperlink" Target="https://login.consultant.ru/link/?req=doc&amp;base=RZR&amp;n=526284" TargetMode="External"/><Relationship Id="rId909" Type="http://schemas.openxmlformats.org/officeDocument/2006/relationships/hyperlink" Target="https://login.consultant.ru/link/?req=doc&amp;base=RZR&amp;n=526284" TargetMode="External"/><Relationship Id="rId1080" Type="http://schemas.openxmlformats.org/officeDocument/2006/relationships/hyperlink" Target="https://login.consultant.ru/link/?req=doc&amp;base=RZR&amp;n=344754&amp;dst=100011" TargetMode="External"/><Relationship Id="rId38" Type="http://schemas.openxmlformats.org/officeDocument/2006/relationships/hyperlink" Target="https://login.consultant.ru/link/?req=doc&amp;base=RZR&amp;n=344744&amp;dst=100011" TargetMode="External"/><Relationship Id="rId103" Type="http://schemas.openxmlformats.org/officeDocument/2006/relationships/hyperlink" Target="https://login.consultant.ru/link/?req=doc&amp;base=RZR&amp;n=526284&amp;dst=976" TargetMode="External"/><Relationship Id="rId310" Type="http://schemas.openxmlformats.org/officeDocument/2006/relationships/hyperlink" Target="https://login.consultant.ru/link/?req=doc&amp;base=RZR&amp;n=526284" TargetMode="External"/><Relationship Id="rId548" Type="http://schemas.openxmlformats.org/officeDocument/2006/relationships/hyperlink" Target="https://login.consultant.ru/link/?req=doc&amp;base=RZR&amp;n=526284&amp;dst=991" TargetMode="External"/><Relationship Id="rId755" Type="http://schemas.openxmlformats.org/officeDocument/2006/relationships/hyperlink" Target="https://login.consultant.ru/link/?req=doc&amp;base=RZR&amp;n=526284" TargetMode="External"/><Relationship Id="rId962" Type="http://schemas.openxmlformats.org/officeDocument/2006/relationships/hyperlink" Target="https://login.consultant.ru/link/?req=doc&amp;base=RZR&amp;n=526284&amp;dst=970" TargetMode="External"/><Relationship Id="rId1178" Type="http://schemas.openxmlformats.org/officeDocument/2006/relationships/hyperlink" Target="https://login.consultant.ru/link/?req=doc&amp;base=RZB&amp;n=458061&amp;dst=101344" TargetMode="External"/><Relationship Id="rId91" Type="http://schemas.openxmlformats.org/officeDocument/2006/relationships/hyperlink" Target="https://login.consultant.ru/link/?req=doc&amp;base=RZR&amp;n=526284" TargetMode="External"/><Relationship Id="rId187" Type="http://schemas.openxmlformats.org/officeDocument/2006/relationships/hyperlink" Target="https://login.consultant.ru/link/?req=doc&amp;base=RZR&amp;n=526284" TargetMode="External"/><Relationship Id="rId394" Type="http://schemas.openxmlformats.org/officeDocument/2006/relationships/hyperlink" Target="https://login.consultant.ru/link/?req=doc&amp;base=RZR&amp;n=526284" TargetMode="External"/><Relationship Id="rId408" Type="http://schemas.openxmlformats.org/officeDocument/2006/relationships/hyperlink" Target="https://login.consultant.ru/link/?req=doc&amp;base=RZR&amp;n=526284" TargetMode="External"/><Relationship Id="rId615" Type="http://schemas.openxmlformats.org/officeDocument/2006/relationships/hyperlink" Target="https://login.consultant.ru/link/?req=doc&amp;base=RZR&amp;n=526284" TargetMode="External"/><Relationship Id="rId822" Type="http://schemas.openxmlformats.org/officeDocument/2006/relationships/hyperlink" Target="https://login.consultant.ru/link/?req=doc&amp;base=RZR&amp;n=526284" TargetMode="External"/><Relationship Id="rId1038" Type="http://schemas.openxmlformats.org/officeDocument/2006/relationships/hyperlink" Target="https://login.consultant.ru/link/?req=doc&amp;base=RZR&amp;n=524106&amp;dst=100018" TargetMode="External"/><Relationship Id="rId254" Type="http://schemas.openxmlformats.org/officeDocument/2006/relationships/hyperlink" Target="https://login.consultant.ru/link/?req=doc&amp;base=RZR&amp;n=526284" TargetMode="External"/><Relationship Id="rId699" Type="http://schemas.openxmlformats.org/officeDocument/2006/relationships/hyperlink" Target="https://login.consultant.ru/link/?req=doc&amp;base=RZR&amp;n=526284" TargetMode="External"/><Relationship Id="rId1091" Type="http://schemas.openxmlformats.org/officeDocument/2006/relationships/hyperlink" Target="https://login.consultant.ru/link/?req=doc&amp;base=RZR&amp;n=523322" TargetMode="External"/><Relationship Id="rId1105" Type="http://schemas.openxmlformats.org/officeDocument/2006/relationships/hyperlink" Target="https://login.consultant.ru/link/?req=doc&amp;base=RZR&amp;n=511359" TargetMode="External"/><Relationship Id="rId49" Type="http://schemas.openxmlformats.org/officeDocument/2006/relationships/hyperlink" Target="https://login.consultant.ru/link/?req=doc&amp;base=RZR&amp;n=367738&amp;dst=100012" TargetMode="External"/><Relationship Id="rId114" Type="http://schemas.openxmlformats.org/officeDocument/2006/relationships/hyperlink" Target="https://login.consultant.ru/link/?req=doc&amp;base=RZR&amp;n=526284&amp;dst=979" TargetMode="External"/><Relationship Id="rId461" Type="http://schemas.openxmlformats.org/officeDocument/2006/relationships/hyperlink" Target="https://login.consultant.ru/link/?req=doc&amp;base=RZR&amp;n=526284" TargetMode="External"/><Relationship Id="rId559" Type="http://schemas.openxmlformats.org/officeDocument/2006/relationships/hyperlink" Target="https://login.consultant.ru/link/?req=doc&amp;base=RZR&amp;n=526284&amp;dst=100784" TargetMode="External"/><Relationship Id="rId766" Type="http://schemas.openxmlformats.org/officeDocument/2006/relationships/hyperlink" Target="https://login.consultant.ru/link/?req=doc&amp;base=RZR&amp;n=526284" TargetMode="External"/><Relationship Id="rId1189" Type="http://schemas.openxmlformats.org/officeDocument/2006/relationships/theme" Target="theme/theme1.xml"/><Relationship Id="rId198" Type="http://schemas.openxmlformats.org/officeDocument/2006/relationships/hyperlink" Target="https://login.consultant.ru/link/?req=doc&amp;base=RZR&amp;n=526284" TargetMode="External"/><Relationship Id="rId321" Type="http://schemas.openxmlformats.org/officeDocument/2006/relationships/hyperlink" Target="https://login.consultant.ru/link/?req=doc&amp;base=RZR&amp;n=526284&amp;dst=1003" TargetMode="External"/><Relationship Id="rId419" Type="http://schemas.openxmlformats.org/officeDocument/2006/relationships/hyperlink" Target="https://login.consultant.ru/link/?req=doc&amp;base=RZR&amp;n=526284" TargetMode="External"/><Relationship Id="rId626" Type="http://schemas.openxmlformats.org/officeDocument/2006/relationships/hyperlink" Target="https://login.consultant.ru/link/?req=doc&amp;base=RZR&amp;n=526284" TargetMode="External"/><Relationship Id="rId973" Type="http://schemas.openxmlformats.org/officeDocument/2006/relationships/hyperlink" Target="https://login.consultant.ru/link/?req=doc&amp;base=RZR&amp;n=526284&amp;dst=1012" TargetMode="External"/><Relationship Id="rId1049" Type="http://schemas.openxmlformats.org/officeDocument/2006/relationships/hyperlink" Target="https://login.consultant.ru/link/?req=doc&amp;base=RZR&amp;n=526284" TargetMode="External"/><Relationship Id="rId833" Type="http://schemas.openxmlformats.org/officeDocument/2006/relationships/hyperlink" Target="https://login.consultant.ru/link/?req=doc&amp;base=RZR&amp;n=526284" TargetMode="External"/><Relationship Id="rId1116" Type="http://schemas.openxmlformats.org/officeDocument/2006/relationships/hyperlink" Target="https://login.consultant.ru/link/?req=doc&amp;base=RZR&amp;n=508490" TargetMode="External"/><Relationship Id="rId265" Type="http://schemas.openxmlformats.org/officeDocument/2006/relationships/hyperlink" Target="https://login.consultant.ru/link/?req=doc&amp;base=RZR&amp;n=526284&amp;dst=997" TargetMode="External"/><Relationship Id="rId472" Type="http://schemas.openxmlformats.org/officeDocument/2006/relationships/hyperlink" Target="https://login.consultant.ru/link/?req=doc&amp;base=RZR&amp;n=526284" TargetMode="External"/><Relationship Id="rId900" Type="http://schemas.openxmlformats.org/officeDocument/2006/relationships/hyperlink" Target="https://login.consultant.ru/link/?req=doc&amp;base=RZR&amp;n=526284&amp;dst=1006" TargetMode="External"/><Relationship Id="rId125" Type="http://schemas.openxmlformats.org/officeDocument/2006/relationships/hyperlink" Target="https://login.consultant.ru/link/?req=doc&amp;base=RZR&amp;n=526284" TargetMode="External"/><Relationship Id="rId332" Type="http://schemas.openxmlformats.org/officeDocument/2006/relationships/hyperlink" Target="https://login.consultant.ru/link/?req=doc&amp;base=RZR&amp;n=526284" TargetMode="External"/><Relationship Id="rId777" Type="http://schemas.openxmlformats.org/officeDocument/2006/relationships/hyperlink" Target="https://login.consultant.ru/link/?req=doc&amp;base=RZR&amp;n=526284" TargetMode="External"/><Relationship Id="rId984" Type="http://schemas.openxmlformats.org/officeDocument/2006/relationships/hyperlink" Target="https://login.consultant.ru/link/?req=doc&amp;base=RZR&amp;n=526284&amp;dst=970" TargetMode="External"/><Relationship Id="rId637" Type="http://schemas.openxmlformats.org/officeDocument/2006/relationships/hyperlink" Target="https://login.consultant.ru/link/?req=doc&amp;base=RZR&amp;n=523322" TargetMode="External"/><Relationship Id="rId844" Type="http://schemas.openxmlformats.org/officeDocument/2006/relationships/hyperlink" Target="https://login.consultant.ru/link/?req=doc&amp;base=RZR&amp;n=526284" TargetMode="External"/><Relationship Id="rId276" Type="http://schemas.openxmlformats.org/officeDocument/2006/relationships/hyperlink" Target="https://login.consultant.ru/link/?req=doc&amp;base=RZR&amp;n=526284" TargetMode="External"/><Relationship Id="rId483" Type="http://schemas.openxmlformats.org/officeDocument/2006/relationships/hyperlink" Target="https://login.consultant.ru/link/?req=doc&amp;base=RZR&amp;n=526284" TargetMode="External"/><Relationship Id="rId690" Type="http://schemas.openxmlformats.org/officeDocument/2006/relationships/hyperlink" Target="https://login.consultant.ru/link/?req=doc&amp;base=RZR&amp;n=526284" TargetMode="External"/><Relationship Id="rId704" Type="http://schemas.openxmlformats.org/officeDocument/2006/relationships/hyperlink" Target="https://login.consultant.ru/link/?req=doc&amp;base=RZR&amp;n=526284" TargetMode="External"/><Relationship Id="rId911" Type="http://schemas.openxmlformats.org/officeDocument/2006/relationships/hyperlink" Target="https://login.consultant.ru/link/?req=doc&amp;base=RZR&amp;n=526284" TargetMode="External"/><Relationship Id="rId1127" Type="http://schemas.openxmlformats.org/officeDocument/2006/relationships/hyperlink" Target="https://login.consultant.ru/link/?req=doc&amp;base=RZR&amp;n=508490&amp;dst=509" TargetMode="External"/><Relationship Id="rId40" Type="http://schemas.openxmlformats.org/officeDocument/2006/relationships/hyperlink" Target="https://login.consultant.ru/link/?req=doc&amp;base=RZR&amp;n=339419&amp;dst=100012" TargetMode="External"/><Relationship Id="rId136" Type="http://schemas.openxmlformats.org/officeDocument/2006/relationships/hyperlink" Target="https://login.consultant.ru/link/?req=doc&amp;base=RZR&amp;n=526284&amp;dst=970" TargetMode="External"/><Relationship Id="rId343" Type="http://schemas.openxmlformats.org/officeDocument/2006/relationships/hyperlink" Target="https://login.consultant.ru/link/?req=doc&amp;base=RZR&amp;n=526284&amp;dst=976" TargetMode="External"/><Relationship Id="rId550" Type="http://schemas.openxmlformats.org/officeDocument/2006/relationships/hyperlink" Target="https://login.consultant.ru/link/?req=doc&amp;base=RZR&amp;n=526284" TargetMode="External"/><Relationship Id="rId788" Type="http://schemas.openxmlformats.org/officeDocument/2006/relationships/hyperlink" Target="https://login.consultant.ru/link/?req=doc&amp;base=RZR&amp;n=526284" TargetMode="External"/><Relationship Id="rId995" Type="http://schemas.openxmlformats.org/officeDocument/2006/relationships/hyperlink" Target="https://login.consultant.ru/link/?req=doc&amp;base=RZR&amp;n=526284&amp;dst=970" TargetMode="External"/><Relationship Id="rId1180" Type="http://schemas.openxmlformats.org/officeDocument/2006/relationships/hyperlink" Target="https://login.consultant.ru/link/?req=doc&amp;base=RZB&amp;n=458061&amp;dst=101362" TargetMode="External"/><Relationship Id="rId203" Type="http://schemas.openxmlformats.org/officeDocument/2006/relationships/hyperlink" Target="https://login.consultant.ru/link/?req=doc&amp;base=RZR&amp;n=526284&amp;dst=979" TargetMode="External"/><Relationship Id="rId648" Type="http://schemas.openxmlformats.org/officeDocument/2006/relationships/hyperlink" Target="https://login.consultant.ru/link/?req=doc&amp;base=RZR&amp;n=526284" TargetMode="External"/><Relationship Id="rId855" Type="http://schemas.openxmlformats.org/officeDocument/2006/relationships/hyperlink" Target="https://login.consultant.ru/link/?req=doc&amp;base=RZR&amp;n=526284" TargetMode="External"/><Relationship Id="rId1040" Type="http://schemas.openxmlformats.org/officeDocument/2006/relationships/hyperlink" Target="https://login.consultant.ru/link/?req=doc&amp;base=RZR&amp;n=521621&amp;dst=100064" TargetMode="External"/><Relationship Id="rId287" Type="http://schemas.openxmlformats.org/officeDocument/2006/relationships/hyperlink" Target="https://login.consultant.ru/link/?req=doc&amp;base=RZR&amp;n=526284&amp;dst=1000" TargetMode="External"/><Relationship Id="rId410" Type="http://schemas.openxmlformats.org/officeDocument/2006/relationships/hyperlink" Target="https://login.consultant.ru/link/?req=doc&amp;base=RZR&amp;n=526284" TargetMode="External"/><Relationship Id="rId494" Type="http://schemas.openxmlformats.org/officeDocument/2006/relationships/hyperlink" Target="https://login.consultant.ru/link/?req=doc&amp;base=RZR&amp;n=526284" TargetMode="External"/><Relationship Id="rId508" Type="http://schemas.openxmlformats.org/officeDocument/2006/relationships/hyperlink" Target="https://login.consultant.ru/link/?req=doc&amp;base=RZR&amp;n=526284" TargetMode="External"/><Relationship Id="rId715" Type="http://schemas.openxmlformats.org/officeDocument/2006/relationships/hyperlink" Target="https://login.consultant.ru/link/?req=doc&amp;base=RZR&amp;n=526284" TargetMode="External"/><Relationship Id="rId922" Type="http://schemas.openxmlformats.org/officeDocument/2006/relationships/hyperlink" Target="https://login.consultant.ru/link/?req=doc&amp;base=RZR&amp;n=526284" TargetMode="External"/><Relationship Id="rId1138" Type="http://schemas.openxmlformats.org/officeDocument/2006/relationships/hyperlink" Target="https://login.consultant.ru/link/?req=doc&amp;base=RZB&amp;n=458061&amp;dst=101352" TargetMode="External"/><Relationship Id="rId147" Type="http://schemas.openxmlformats.org/officeDocument/2006/relationships/hyperlink" Target="https://login.consultant.ru/link/?req=doc&amp;base=RZR&amp;n=526284&amp;dst=979" TargetMode="External"/><Relationship Id="rId354" Type="http://schemas.openxmlformats.org/officeDocument/2006/relationships/hyperlink" Target="https://login.consultant.ru/link/?req=doc&amp;base=RZR&amp;n=526284&amp;dst=973" TargetMode="External"/><Relationship Id="rId799" Type="http://schemas.openxmlformats.org/officeDocument/2006/relationships/hyperlink" Target="https://login.consultant.ru/link/?req=doc&amp;base=RZR&amp;n=526284" TargetMode="External"/><Relationship Id="rId51" Type="http://schemas.openxmlformats.org/officeDocument/2006/relationships/hyperlink" Target="https://login.consultant.ru/link/?req=doc&amp;base=RZR&amp;n=525280&amp;dst=101121" TargetMode="External"/><Relationship Id="rId561" Type="http://schemas.openxmlformats.org/officeDocument/2006/relationships/hyperlink" Target="https://login.consultant.ru/link/?req=doc&amp;base=RZR&amp;n=526284" TargetMode="External"/><Relationship Id="rId659" Type="http://schemas.openxmlformats.org/officeDocument/2006/relationships/hyperlink" Target="https://login.consultant.ru/link/?req=doc&amp;base=RZR&amp;n=526284" TargetMode="External"/><Relationship Id="rId866" Type="http://schemas.openxmlformats.org/officeDocument/2006/relationships/hyperlink" Target="https://login.consultant.ru/link/?req=doc&amp;base=RZR&amp;n=526284" TargetMode="External"/><Relationship Id="rId214" Type="http://schemas.openxmlformats.org/officeDocument/2006/relationships/hyperlink" Target="https://login.consultant.ru/link/?req=doc&amp;base=RZR&amp;n=526284&amp;dst=979" TargetMode="External"/><Relationship Id="rId298" Type="http://schemas.openxmlformats.org/officeDocument/2006/relationships/hyperlink" Target="https://login.consultant.ru/link/?req=doc&amp;base=RZR&amp;n=526284" TargetMode="External"/><Relationship Id="rId421" Type="http://schemas.openxmlformats.org/officeDocument/2006/relationships/hyperlink" Target="https://login.consultant.ru/link/?req=doc&amp;base=RZR&amp;n=526284&amp;dst=982" TargetMode="External"/><Relationship Id="rId519" Type="http://schemas.openxmlformats.org/officeDocument/2006/relationships/hyperlink" Target="https://login.consultant.ru/link/?req=doc&amp;base=RZR&amp;n=526284" TargetMode="External"/><Relationship Id="rId1051" Type="http://schemas.openxmlformats.org/officeDocument/2006/relationships/hyperlink" Target="https://login.consultant.ru/link/?req=doc&amp;base=RZR&amp;n=526284" TargetMode="External"/><Relationship Id="rId1149" Type="http://schemas.openxmlformats.org/officeDocument/2006/relationships/hyperlink" Target="https://login.consultant.ru/link/?req=doc&amp;base=RZB&amp;n=458061&amp;dst=101344" TargetMode="External"/><Relationship Id="rId158" Type="http://schemas.openxmlformats.org/officeDocument/2006/relationships/hyperlink" Target="https://login.consultant.ru/link/?req=doc&amp;base=RZR&amp;n=526284" TargetMode="External"/><Relationship Id="rId726" Type="http://schemas.openxmlformats.org/officeDocument/2006/relationships/hyperlink" Target="https://login.consultant.ru/link/?req=doc&amp;base=RZR&amp;n=526284&amp;dst=994" TargetMode="External"/><Relationship Id="rId933" Type="http://schemas.openxmlformats.org/officeDocument/2006/relationships/hyperlink" Target="https://login.consultant.ru/link/?req=doc&amp;base=RZR&amp;n=526284" TargetMode="External"/><Relationship Id="rId1009" Type="http://schemas.openxmlformats.org/officeDocument/2006/relationships/hyperlink" Target="https://login.consultant.ru/link/?req=doc&amp;base=RZR&amp;n=526284" TargetMode="External"/><Relationship Id="rId62" Type="http://schemas.openxmlformats.org/officeDocument/2006/relationships/hyperlink" Target="https://login.consultant.ru/link/?req=doc&amp;base=RZR&amp;n=521767" TargetMode="External"/><Relationship Id="rId365" Type="http://schemas.openxmlformats.org/officeDocument/2006/relationships/hyperlink" Target="https://login.consultant.ru/link/?req=doc&amp;base=RZR&amp;n=526284" TargetMode="External"/><Relationship Id="rId572" Type="http://schemas.openxmlformats.org/officeDocument/2006/relationships/hyperlink" Target="https://login.consultant.ru/link/?req=doc&amp;base=RZR&amp;n=526284" TargetMode="External"/><Relationship Id="rId225" Type="http://schemas.openxmlformats.org/officeDocument/2006/relationships/hyperlink" Target="https://login.consultant.ru/link/?req=doc&amp;base=RZR&amp;n=526284&amp;dst=979" TargetMode="External"/><Relationship Id="rId432" Type="http://schemas.openxmlformats.org/officeDocument/2006/relationships/hyperlink" Target="https://login.consultant.ru/link/?req=doc&amp;base=RZR&amp;n=526284" TargetMode="External"/><Relationship Id="rId877" Type="http://schemas.openxmlformats.org/officeDocument/2006/relationships/hyperlink" Target="https://login.consultant.ru/link/?req=doc&amp;base=RZR&amp;n=526284&amp;dst=1024" TargetMode="External"/><Relationship Id="rId1062" Type="http://schemas.openxmlformats.org/officeDocument/2006/relationships/hyperlink" Target="https://login.consultant.ru/link/?req=doc&amp;base=RZR&amp;n=344539&amp;dst=100011" TargetMode="External"/><Relationship Id="rId737" Type="http://schemas.openxmlformats.org/officeDocument/2006/relationships/hyperlink" Target="https://login.consultant.ru/link/?req=doc&amp;base=RZR&amp;n=526284" TargetMode="External"/><Relationship Id="rId944" Type="http://schemas.openxmlformats.org/officeDocument/2006/relationships/hyperlink" Target="https://login.consultant.ru/link/?req=doc&amp;base=RZR&amp;n=517728&amp;dst=1220" TargetMode="External"/><Relationship Id="rId73" Type="http://schemas.openxmlformats.org/officeDocument/2006/relationships/hyperlink" Target="https://login.consultant.ru/link/?req=doc&amp;base=RZR&amp;n=525280&amp;dst=101121" TargetMode="External"/><Relationship Id="rId169" Type="http://schemas.openxmlformats.org/officeDocument/2006/relationships/hyperlink" Target="https://login.consultant.ru/link/?req=doc&amp;base=RZR&amp;n=526284" TargetMode="External"/><Relationship Id="rId376" Type="http://schemas.openxmlformats.org/officeDocument/2006/relationships/hyperlink" Target="https://login.consultant.ru/link/?req=doc&amp;base=RZR&amp;n=526284" TargetMode="External"/><Relationship Id="rId583" Type="http://schemas.openxmlformats.org/officeDocument/2006/relationships/hyperlink" Target="https://login.consultant.ru/link/?req=doc&amp;base=RZR&amp;n=526284" TargetMode="External"/><Relationship Id="rId790" Type="http://schemas.openxmlformats.org/officeDocument/2006/relationships/hyperlink" Target="https://login.consultant.ru/link/?req=doc&amp;base=RZR&amp;n=526284&amp;dst=982" TargetMode="External"/><Relationship Id="rId804" Type="http://schemas.openxmlformats.org/officeDocument/2006/relationships/hyperlink" Target="https://login.consultant.ru/link/?req=doc&amp;base=RZR&amp;n=526284" TargetMode="External"/><Relationship Id="rId4" Type="http://schemas.microsoft.com/office/2007/relationships/stylesWithEffects" Target="stylesWithEffects.xml"/><Relationship Id="rId236" Type="http://schemas.openxmlformats.org/officeDocument/2006/relationships/hyperlink" Target="https://login.consultant.ru/link/?req=doc&amp;base=RZR&amp;n=526284" TargetMode="External"/><Relationship Id="rId443" Type="http://schemas.openxmlformats.org/officeDocument/2006/relationships/hyperlink" Target="https://login.consultant.ru/link/?req=doc&amp;base=RZR&amp;n=526284&amp;dst=1012" TargetMode="External"/><Relationship Id="rId650" Type="http://schemas.openxmlformats.org/officeDocument/2006/relationships/hyperlink" Target="https://login.consultant.ru/link/?req=doc&amp;base=RZR&amp;n=526284" TargetMode="External"/><Relationship Id="rId888" Type="http://schemas.openxmlformats.org/officeDocument/2006/relationships/hyperlink" Target="https://login.consultant.ru/link/?req=doc&amp;base=RZR&amp;n=526284&amp;dst=1021" TargetMode="External"/><Relationship Id="rId1073" Type="http://schemas.openxmlformats.org/officeDocument/2006/relationships/hyperlink" Target="https://login.consultant.ru/link/?req=doc&amp;base=RZR&amp;n=504848&amp;dst=100011" TargetMode="External"/><Relationship Id="rId303" Type="http://schemas.openxmlformats.org/officeDocument/2006/relationships/hyperlink" Target="https://login.consultant.ru/link/?req=doc&amp;base=RZR&amp;n=526284" TargetMode="External"/><Relationship Id="rId748" Type="http://schemas.openxmlformats.org/officeDocument/2006/relationships/hyperlink" Target="https://login.consultant.ru/link/?req=doc&amp;base=RZR&amp;n=526284&amp;dst=100826" TargetMode="External"/><Relationship Id="rId955" Type="http://schemas.openxmlformats.org/officeDocument/2006/relationships/hyperlink" Target="https://login.consultant.ru/link/?req=doc&amp;base=RZR&amp;n=526284" TargetMode="External"/><Relationship Id="rId1140" Type="http://schemas.openxmlformats.org/officeDocument/2006/relationships/hyperlink" Target="https://login.consultant.ru/link/?req=doc&amp;base=RZB&amp;n=458061&amp;dst=101394" TargetMode="External"/><Relationship Id="rId84" Type="http://schemas.openxmlformats.org/officeDocument/2006/relationships/hyperlink" Target="https://login.consultant.ru/link/?req=doc&amp;base=RZR&amp;n=526284" TargetMode="External"/><Relationship Id="rId387" Type="http://schemas.openxmlformats.org/officeDocument/2006/relationships/hyperlink" Target="https://login.consultant.ru/link/?req=doc&amp;base=RZR&amp;n=526284" TargetMode="External"/><Relationship Id="rId510" Type="http://schemas.openxmlformats.org/officeDocument/2006/relationships/hyperlink" Target="https://login.consultant.ru/link/?req=doc&amp;base=RZR&amp;n=526284" TargetMode="External"/><Relationship Id="rId594" Type="http://schemas.openxmlformats.org/officeDocument/2006/relationships/hyperlink" Target="https://login.consultant.ru/link/?req=doc&amp;base=RZR&amp;n=526284" TargetMode="External"/><Relationship Id="rId608" Type="http://schemas.openxmlformats.org/officeDocument/2006/relationships/hyperlink" Target="https://login.consultant.ru/link/?req=doc&amp;base=RZR&amp;n=526284" TargetMode="External"/><Relationship Id="rId815" Type="http://schemas.openxmlformats.org/officeDocument/2006/relationships/hyperlink" Target="https://login.consultant.ru/link/?req=doc&amp;base=RZR&amp;n=526284" TargetMode="External"/><Relationship Id="rId247" Type="http://schemas.openxmlformats.org/officeDocument/2006/relationships/hyperlink" Target="https://login.consultant.ru/link/?req=doc&amp;base=RZR&amp;n=526284&amp;dst=1003" TargetMode="External"/><Relationship Id="rId899" Type="http://schemas.openxmlformats.org/officeDocument/2006/relationships/hyperlink" Target="https://login.consultant.ru/link/?req=doc&amp;base=RZR&amp;n=526284" TargetMode="External"/><Relationship Id="rId1000" Type="http://schemas.openxmlformats.org/officeDocument/2006/relationships/hyperlink" Target="https://login.consultant.ru/link/?req=doc&amp;base=RZR&amp;n=526284&amp;dst=997" TargetMode="External"/><Relationship Id="rId1084" Type="http://schemas.openxmlformats.org/officeDocument/2006/relationships/hyperlink" Target="https://login.consultant.ru/link/?req=doc&amp;base=RZR&amp;n=497176" TargetMode="External"/><Relationship Id="rId107" Type="http://schemas.openxmlformats.org/officeDocument/2006/relationships/hyperlink" Target="https://login.consultant.ru/link/?req=doc&amp;base=RZR&amp;n=526284&amp;dst=970" TargetMode="External"/><Relationship Id="rId454" Type="http://schemas.openxmlformats.org/officeDocument/2006/relationships/hyperlink" Target="https://login.consultant.ru/link/?req=doc&amp;base=RZR&amp;n=526284" TargetMode="External"/><Relationship Id="rId661" Type="http://schemas.openxmlformats.org/officeDocument/2006/relationships/hyperlink" Target="https://login.consultant.ru/link/?req=doc&amp;base=RZR&amp;n=526284" TargetMode="External"/><Relationship Id="rId759" Type="http://schemas.openxmlformats.org/officeDocument/2006/relationships/hyperlink" Target="https://login.consultant.ru/link/?req=doc&amp;base=RZR&amp;n=526284" TargetMode="External"/><Relationship Id="rId966" Type="http://schemas.openxmlformats.org/officeDocument/2006/relationships/hyperlink" Target="https://login.consultant.ru/link/?req=doc&amp;base=RZR&amp;n=526284&amp;dst=970" TargetMode="External"/><Relationship Id="rId11" Type="http://schemas.openxmlformats.org/officeDocument/2006/relationships/hyperlink" Target="https://login.consultant.ru/link/?req=doc&amp;base=RZR&amp;n=342077&amp;dst=100008" TargetMode="External"/><Relationship Id="rId314" Type="http://schemas.openxmlformats.org/officeDocument/2006/relationships/hyperlink" Target="https://login.consultant.ru/link/?req=doc&amp;base=RZR&amp;n=526284" TargetMode="External"/><Relationship Id="rId398" Type="http://schemas.openxmlformats.org/officeDocument/2006/relationships/hyperlink" Target="https://login.consultant.ru/link/?req=doc&amp;base=RZR&amp;n=526284" TargetMode="External"/><Relationship Id="rId521" Type="http://schemas.openxmlformats.org/officeDocument/2006/relationships/hyperlink" Target="https://login.consultant.ru/link/?req=doc&amp;base=RZR&amp;n=526284" TargetMode="External"/><Relationship Id="rId619" Type="http://schemas.openxmlformats.org/officeDocument/2006/relationships/hyperlink" Target="https://login.consultant.ru/link/?req=doc&amp;base=RZR&amp;n=526284" TargetMode="External"/><Relationship Id="rId1151" Type="http://schemas.openxmlformats.org/officeDocument/2006/relationships/hyperlink" Target="https://login.consultant.ru/link/?req=doc&amp;base=RZB&amp;n=458061&amp;dst=101342" TargetMode="External"/><Relationship Id="rId95" Type="http://schemas.openxmlformats.org/officeDocument/2006/relationships/hyperlink" Target="https://login.consultant.ru/link/?req=doc&amp;base=RZR&amp;n=526284" TargetMode="External"/><Relationship Id="rId160" Type="http://schemas.openxmlformats.org/officeDocument/2006/relationships/hyperlink" Target="https://login.consultant.ru/link/?req=doc&amp;base=RZR&amp;n=526284" TargetMode="External"/><Relationship Id="rId826" Type="http://schemas.openxmlformats.org/officeDocument/2006/relationships/hyperlink" Target="https://login.consultant.ru/link/?req=doc&amp;base=RZR&amp;n=526284" TargetMode="External"/><Relationship Id="rId1011" Type="http://schemas.openxmlformats.org/officeDocument/2006/relationships/hyperlink" Target="https://login.consultant.ru/link/?req=doc&amp;base=RZR&amp;n=526284" TargetMode="External"/><Relationship Id="rId1109" Type="http://schemas.openxmlformats.org/officeDocument/2006/relationships/hyperlink" Target="https://login.consultant.ru/link/?req=doc&amp;base=RZR&amp;n=521621" TargetMode="External"/><Relationship Id="rId258" Type="http://schemas.openxmlformats.org/officeDocument/2006/relationships/hyperlink" Target="https://login.consultant.ru/link/?req=doc&amp;base=RZR&amp;n=526284&amp;dst=1003" TargetMode="External"/><Relationship Id="rId465" Type="http://schemas.openxmlformats.org/officeDocument/2006/relationships/hyperlink" Target="https://login.consultant.ru/link/?req=doc&amp;base=RZR&amp;n=526284" TargetMode="External"/><Relationship Id="rId672" Type="http://schemas.openxmlformats.org/officeDocument/2006/relationships/hyperlink" Target="https://login.consultant.ru/link/?req=doc&amp;base=RZR&amp;n=526284" TargetMode="External"/><Relationship Id="rId1095" Type="http://schemas.openxmlformats.org/officeDocument/2006/relationships/hyperlink" Target="https://login.consultant.ru/link/?req=doc&amp;base=RZR&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0E468-476D-4CF4-8E37-1462ECE4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628</Pages>
  <Words>152460</Words>
  <Characters>869026</Characters>
  <Application>Microsoft Office Word</Application>
  <DocSecurity>0</DocSecurity>
  <Lines>7241</Lines>
  <Paragraphs>2038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Верба</dc:creator>
  <cp:lastModifiedBy>Admin</cp:lastModifiedBy>
  <cp:revision>4</cp:revision>
  <cp:lastPrinted>2026-06-03T05:38:00Z</cp:lastPrinted>
  <dcterms:created xsi:type="dcterms:W3CDTF">2026-06-03T05:42:00Z</dcterms:created>
  <dcterms:modified xsi:type="dcterms:W3CDTF">2026-06-03T06:45:00Z</dcterms:modified>
</cp:coreProperties>
</file>