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35825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67BB7" w:rsidRDefault="00214A33" w:rsidP="00214A33">
      <w:pPr>
        <w:rPr>
          <w:b/>
          <w:sz w:val="22"/>
          <w:szCs w:val="22"/>
        </w:rPr>
      </w:pPr>
    </w:p>
    <w:p w:rsidR="00214A33" w:rsidRPr="00214A33" w:rsidRDefault="00214A33" w:rsidP="00214A33">
      <w:pPr>
        <w:rPr>
          <w:b/>
          <w:sz w:val="28"/>
          <w:szCs w:val="28"/>
        </w:rPr>
      </w:pPr>
    </w:p>
    <w:tbl>
      <w:tblPr>
        <w:tblW w:w="520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214A33" w:rsidRPr="00214A33" w:rsidTr="00214A33">
        <w:trPr>
          <w:cantSplit/>
          <w:trHeight w:val="924"/>
        </w:trPr>
        <w:tc>
          <w:tcPr>
            <w:tcW w:w="5205" w:type="dxa"/>
            <w:shd w:val="clear" w:color="auto" w:fill="auto"/>
          </w:tcPr>
          <w:p w:rsidR="00214A33" w:rsidRPr="00214A33" w:rsidRDefault="00214A33" w:rsidP="00834389">
            <w:pPr>
              <w:jc w:val="both"/>
              <w:rPr>
                <w:b/>
                <w:sz w:val="28"/>
                <w:szCs w:val="28"/>
              </w:rPr>
            </w:pPr>
            <w:r w:rsidRPr="00214A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2DA37" wp14:editId="2B6A4613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5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">
                      <v:fill o:detectmouseclick="t"/>
                    </v:line>
                  </w:pict>
                </mc:Fallback>
              </mc:AlternateContent>
            </w:r>
            <w:r w:rsidRPr="00214A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0D84E86F" wp14:editId="3ED5A3DF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8.45pt,.65pt" to="258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JA2Of9sAAAAIAQAADwAAAAAAAAAAAAAAAACwBAAAZHJzL2Rvd25yZXYueG1sUEsF&#10;BgAAAAAEAAQA8wAAALgFAAAAAA==&#10;"/>
                  </w:pict>
                </mc:Fallback>
              </mc:AlternateContent>
            </w:r>
            <w:r w:rsidRPr="00214A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C68AC" wp14:editId="02484CF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Pr="00214A3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ABDD908" wp14:editId="503BC2F4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Pr="00214A33">
              <w:rPr>
                <w:iCs/>
                <w:sz w:val="28"/>
                <w:szCs w:val="28"/>
              </w:rPr>
              <w:t>О</w:t>
            </w:r>
            <w:r w:rsidRPr="00214A33">
              <w:rPr>
                <w:sz w:val="28"/>
                <w:szCs w:val="28"/>
              </w:rPr>
              <w:t>б утверждении Перечня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и муниципальных услуг</w:t>
            </w:r>
          </w:p>
        </w:tc>
      </w:tr>
    </w:tbl>
    <w:p w:rsidR="00214A33" w:rsidRPr="00214A33" w:rsidRDefault="00214A33" w:rsidP="00214A33">
      <w:pPr>
        <w:rPr>
          <w:sz w:val="28"/>
          <w:szCs w:val="28"/>
        </w:rPr>
      </w:pPr>
    </w:p>
    <w:p w:rsidR="00214A33" w:rsidRPr="00214A33" w:rsidRDefault="00214A33" w:rsidP="00214A33">
      <w:pPr>
        <w:rPr>
          <w:sz w:val="28"/>
          <w:szCs w:val="28"/>
        </w:rPr>
      </w:pPr>
    </w:p>
    <w:p w:rsidR="00214A33" w:rsidRPr="00214A33" w:rsidRDefault="00214A33" w:rsidP="00214A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4A33">
        <w:rPr>
          <w:sz w:val="28"/>
          <w:szCs w:val="28"/>
        </w:rPr>
        <w:t>В соответствии со статьёй 9 Федерального закона от 27.07.2010 № 210-ФЗ «Об организации предоставления государственных и муниципальных услуг», руководствуясь статьёй 28 Устава Великоустюгского муниципального округа,</w:t>
      </w:r>
    </w:p>
    <w:p w:rsidR="00214A33" w:rsidRPr="00214A33" w:rsidRDefault="00214A33" w:rsidP="00214A3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14A33">
        <w:rPr>
          <w:b/>
          <w:sz w:val="28"/>
          <w:szCs w:val="28"/>
        </w:rPr>
        <w:t>Великоустюгская Дума РЕШИЛА:</w:t>
      </w:r>
    </w:p>
    <w:p w:rsidR="00214A33" w:rsidRPr="00214A33" w:rsidRDefault="00214A33" w:rsidP="00214A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14A33" w:rsidRPr="00214A33" w:rsidRDefault="00214A33" w:rsidP="00214A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14A33">
        <w:rPr>
          <w:sz w:val="28"/>
          <w:szCs w:val="28"/>
        </w:rPr>
        <w:t>1.  Утвердить Перечень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и муниципальных услуг, согласно приложению к настоящему решению.</w:t>
      </w:r>
    </w:p>
    <w:p w:rsidR="00214A33" w:rsidRPr="00214A33" w:rsidRDefault="00214A33" w:rsidP="00214A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14A33">
        <w:rPr>
          <w:sz w:val="28"/>
          <w:szCs w:val="28"/>
        </w:rPr>
        <w:t>2. Признать утратившим силу решение Великоустюгской Думы от 30.05.2011 № 36 «Об утверждении Перечня услуг, которые являются необходимыми и обязательными для предоставления органами местного самоуправления Великоустюгского муниципального района муниципальных услуг».</w:t>
      </w:r>
    </w:p>
    <w:p w:rsidR="00E35825" w:rsidRPr="00214A33" w:rsidRDefault="00214A33" w:rsidP="00214A33">
      <w:pPr>
        <w:ind w:firstLine="709"/>
        <w:jc w:val="both"/>
        <w:rPr>
          <w:sz w:val="28"/>
          <w:szCs w:val="28"/>
        </w:rPr>
      </w:pPr>
      <w:r w:rsidRPr="00214A33">
        <w:rPr>
          <w:sz w:val="28"/>
          <w:szCs w:val="28"/>
        </w:rPr>
        <w:lastRenderedPageBreak/>
        <w:t>3. Настоящее решение вступает в силу после официального опубликования.</w:t>
      </w:r>
    </w:p>
    <w:p w:rsidR="00214A33" w:rsidRPr="00214A33" w:rsidRDefault="00214A33" w:rsidP="00214A33">
      <w:pPr>
        <w:ind w:firstLine="709"/>
        <w:jc w:val="both"/>
        <w:rPr>
          <w:sz w:val="28"/>
          <w:szCs w:val="28"/>
        </w:rPr>
      </w:pPr>
    </w:p>
    <w:p w:rsidR="00214A33" w:rsidRPr="00214A33" w:rsidRDefault="00214A33" w:rsidP="00214A3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214A33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Председатель 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Великоустюгской Думы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rPr>
                <w:b/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А.В. Кузьмин</w:t>
            </w:r>
            <w:r w:rsidRPr="00214A33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635186">
      <w:pPr>
        <w:pStyle w:val="a6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635186" w:rsidRDefault="00635186" w:rsidP="00635186">
      <w:pPr>
        <w:pStyle w:val="a6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к решению</w:t>
      </w:r>
    </w:p>
    <w:p w:rsidR="00635186" w:rsidRDefault="00635186" w:rsidP="00635186">
      <w:pPr>
        <w:pStyle w:val="a6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Великоустюгской Думы</w:t>
      </w:r>
    </w:p>
    <w:p w:rsidR="00635186" w:rsidRDefault="00635186" w:rsidP="00635186">
      <w:pPr>
        <w:pStyle w:val="a6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31.01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</w:p>
    <w:p w:rsidR="00635186" w:rsidRDefault="00635186" w:rsidP="00635186">
      <w:pPr>
        <w:jc w:val="center"/>
        <w:rPr>
          <w:b/>
          <w:sz w:val="28"/>
          <w:szCs w:val="20"/>
        </w:rPr>
      </w:pPr>
    </w:p>
    <w:p w:rsidR="00635186" w:rsidRDefault="00635186" w:rsidP="00635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635186" w:rsidRDefault="00635186" w:rsidP="00635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органами местного самоуправления </w:t>
      </w:r>
    </w:p>
    <w:p w:rsidR="00635186" w:rsidRDefault="00635186" w:rsidP="00635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Великоустюгского муниципального округа муниципальных услуг и предоставляются организациями и уполномоченными в соответствии </w:t>
      </w:r>
    </w:p>
    <w:p w:rsidR="00635186" w:rsidRDefault="00635186" w:rsidP="00635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законодательством Российской Федерации экспертами, участвующими </w:t>
      </w:r>
    </w:p>
    <w:p w:rsidR="00635186" w:rsidRDefault="00635186" w:rsidP="00635186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государственных и муниципальных услуг</w:t>
      </w:r>
    </w:p>
    <w:p w:rsidR="00635186" w:rsidRDefault="00635186" w:rsidP="00635186">
      <w:pPr>
        <w:autoSpaceDE w:val="0"/>
        <w:autoSpaceDN w:val="0"/>
        <w:adjustRightInd w:val="0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727"/>
        <w:gridCol w:w="6097"/>
      </w:tblGrid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Наименование муниципальной услуги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Наименование услуги, которые являются необходимыми и обязательными для предоставления муниципальной услуги</w:t>
            </w:r>
          </w:p>
        </w:tc>
      </w:tr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Выдача разрешения на строительство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1. Подготовка проектной документации.</w:t>
            </w:r>
          </w:p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2. 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10" w:history="1">
              <w:r w:rsidRPr="00635186">
                <w:rPr>
                  <w:rStyle w:val="ae"/>
                  <w:rFonts w:eastAsia="NSimSun"/>
                  <w:bCs/>
                  <w:color w:val="auto"/>
                  <w:kern w:val="2"/>
                  <w:u w:val="none"/>
                  <w:lang w:eastAsia="zh-CN" w:bidi="hi-IN"/>
                </w:rPr>
                <w:t>частью 12.1 статьи 48</w:t>
              </w:r>
            </w:hyperlink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 Градостроительного кодекса Российской Федер</w:t>
            </w:r>
            <w:bookmarkStart w:id="0" w:name="_GoBack"/>
            <w:bookmarkEnd w:id="0"/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ации), если такая проектная документация подлежит экспертизе в соответствии со </w:t>
            </w:r>
            <w:hyperlink r:id="rId11" w:history="1">
              <w:r w:rsidRPr="00635186">
                <w:rPr>
                  <w:rStyle w:val="ae"/>
                  <w:rFonts w:eastAsia="NSimSun"/>
                  <w:bCs/>
                  <w:color w:val="auto"/>
                  <w:kern w:val="2"/>
                  <w:u w:val="none"/>
                  <w:lang w:eastAsia="zh-CN" w:bidi="hi-IN"/>
                </w:rPr>
                <w:t>статьей 49</w:t>
              </w:r>
            </w:hyperlink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 Градостроительного кодекса Российской Федерации.</w:t>
            </w:r>
          </w:p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3. Выдача положительного заключения государственной экспертизы проектной документации в случаях, предусмотренных </w:t>
            </w:r>
            <w:hyperlink r:id="rId12" w:history="1">
              <w:r w:rsidRPr="00635186">
                <w:rPr>
                  <w:rStyle w:val="ae"/>
                  <w:rFonts w:eastAsia="NSimSun"/>
                  <w:bCs/>
                  <w:color w:val="auto"/>
                  <w:kern w:val="2"/>
                  <w:u w:val="none"/>
                  <w:lang w:eastAsia="zh-CN" w:bidi="hi-IN"/>
                </w:rPr>
                <w:t>частью 3.4 статьи 49</w:t>
              </w:r>
            </w:hyperlink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 Градостроительного кодекса Российской Федерации.</w:t>
            </w:r>
          </w:p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4. Выдача 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13" w:history="1">
              <w:r w:rsidRPr="00635186">
                <w:rPr>
                  <w:rStyle w:val="ae"/>
                  <w:rFonts w:eastAsia="NSimSun"/>
                  <w:bCs/>
                  <w:color w:val="auto"/>
                  <w:kern w:val="2"/>
                  <w:u w:val="none"/>
                  <w:lang w:eastAsia="zh-CN" w:bidi="hi-IN"/>
                </w:rPr>
                <w:t>частью 6 статьи 49</w:t>
              </w:r>
            </w:hyperlink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 Градостроительного кодекса Российской Федерации.</w:t>
            </w:r>
          </w:p>
        </w:tc>
      </w:tr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Выдача разрешения на ввод объекта в эксплуатацию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1. Выдача акта приемки объекта капитального строительства (в случае осуществления строительства, реконструкции на основании договора строительного подряда).</w:t>
            </w:r>
          </w:p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2. Выдача акта,  подтверждающего  соответствие параметров построенного, реконструированного объекта капитального строительства 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 подписанного лицом, осуществляющим строительство.</w:t>
            </w:r>
          </w:p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3. Выдача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      </w:r>
          </w:p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4.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      </w:r>
          </w:p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5.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6. Выдача технического плана объекта капитального строительства, подготовленного в соответствии с Федеральным </w:t>
            </w:r>
            <w:hyperlink r:id="rId14" w:history="1">
              <w:r w:rsidRPr="00635186">
                <w:rPr>
                  <w:rStyle w:val="ae"/>
                  <w:rFonts w:eastAsia="NSimSun"/>
                  <w:bCs/>
                  <w:color w:val="auto"/>
                  <w:kern w:val="2"/>
                  <w:u w:val="none"/>
                  <w:lang w:eastAsia="zh-CN" w:bidi="hi-IN"/>
                </w:rPr>
                <w:t>законом</w:t>
              </w:r>
            </w:hyperlink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 от 13 июля 2015 года № 218-ФЗ "О государственной регистрации недвижимости".</w:t>
            </w:r>
          </w:p>
        </w:tc>
      </w:tr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Подготовка оформленного в установленном порядке 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</w:tr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Подготовка проекта переустройства и (или) </w:t>
            </w:r>
            <w:proofErr w:type="spellStart"/>
            <w:r w:rsidRPr="00635186">
              <w:rPr>
                <w:rFonts w:eastAsia="NSimSun"/>
                <w:bCs/>
                <w:kern w:val="2"/>
                <w:lang w:eastAsia="zh-CN" w:bidi="hi-IN"/>
              </w:rPr>
              <w:t>перепланируемого</w:t>
            </w:r>
            <w:proofErr w:type="spellEnd"/>
            <w:r w:rsidRPr="00635186">
              <w:rPr>
                <w:rFonts w:eastAsia="NSimSun"/>
                <w:bCs/>
                <w:kern w:val="2"/>
                <w:lang w:eastAsia="zh-CN" w:bidi="hi-IN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 –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Федерации. </w:t>
            </w:r>
          </w:p>
        </w:tc>
      </w:tr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 xml:space="preserve"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</w:t>
            </w:r>
          </w:p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градостроительной деятельности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Подготовка технического плана объекта индивидуального жилищного строительства или садового дома.</w:t>
            </w:r>
          </w:p>
        </w:tc>
      </w:tr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Выдача заключения по обследованию 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сооружений».</w:t>
            </w:r>
          </w:p>
        </w:tc>
      </w:tr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Выдача разрешения на установку и эксплуатацию рекламных конструкций, аннулирование таких разрешений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Выдача документов и сведений, относящихся к территориальному размещению, внешнему виду и техническим параметрам рекламной конструкции.</w:t>
            </w:r>
          </w:p>
        </w:tc>
      </w:tr>
      <w:tr w:rsidR="00635186" w:rsidTr="00635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 w:rsidP="00635186">
            <w:pPr>
              <w:autoSpaceDE w:val="0"/>
              <w:autoSpaceDN w:val="0"/>
              <w:adjustRightInd w:val="0"/>
              <w:jc w:val="center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Default="00635186">
            <w:pPr>
              <w:autoSpaceDE w:val="0"/>
              <w:autoSpaceDN w:val="0"/>
              <w:adjustRightInd w:val="0"/>
              <w:rPr>
                <w:rFonts w:eastAsia="NSimSun"/>
                <w:bCs/>
                <w:kern w:val="2"/>
                <w:lang w:eastAsia="zh-CN" w:bidi="hi-IN"/>
              </w:rPr>
            </w:pPr>
            <w:r>
              <w:rPr>
                <w:rFonts w:eastAsia="NSimSun"/>
                <w:bCs/>
                <w:kern w:val="2"/>
                <w:lang w:eastAsia="zh-CN" w:bidi="hi-IN"/>
              </w:rPr>
              <w:t>Выдача разрешения на использование земель или земельного участка, находящегося в муниципальной собственности, без предоставления земельных участков или установления сервитута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6" w:rsidRPr="00635186" w:rsidRDefault="00635186" w:rsidP="00635186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kern w:val="2"/>
                <w:lang w:eastAsia="zh-CN" w:bidi="hi-IN"/>
              </w:rPr>
            </w:pPr>
            <w:r w:rsidRPr="00635186">
              <w:rPr>
                <w:rFonts w:eastAsia="NSimSun"/>
                <w:bCs/>
                <w:kern w:val="2"/>
                <w:lang w:eastAsia="zh-CN" w:bidi="hi-IN"/>
              </w:rPr>
              <w:t>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      </w:r>
          </w:p>
        </w:tc>
      </w:tr>
    </w:tbl>
    <w:p w:rsidR="00635186" w:rsidRDefault="00635186" w:rsidP="00635186">
      <w:pPr>
        <w:autoSpaceDE w:val="0"/>
        <w:autoSpaceDN w:val="0"/>
        <w:adjustRightInd w:val="0"/>
        <w:rPr>
          <w:rFonts w:eastAsia="NSimSun"/>
          <w:b/>
          <w:bCs/>
          <w:sz w:val="28"/>
          <w:szCs w:val="28"/>
          <w:lang w:eastAsia="zh-CN"/>
        </w:rPr>
      </w:pPr>
    </w:p>
    <w:p w:rsidR="00635186" w:rsidRDefault="00635186" w:rsidP="00635186">
      <w:pPr>
        <w:autoSpaceDE w:val="0"/>
        <w:autoSpaceDN w:val="0"/>
        <w:adjustRightInd w:val="0"/>
        <w:rPr>
          <w:rFonts w:eastAsia="NSimSun"/>
          <w:b/>
          <w:bCs/>
          <w:sz w:val="28"/>
          <w:szCs w:val="28"/>
          <w:lang w:eastAsia="zh-CN"/>
        </w:rPr>
      </w:pPr>
    </w:p>
    <w:p w:rsidR="00635186" w:rsidRDefault="00635186" w:rsidP="00635186">
      <w:pPr>
        <w:jc w:val="center"/>
        <w:rPr>
          <w:b/>
          <w:sz w:val="28"/>
          <w:szCs w:val="20"/>
        </w:rPr>
      </w:pPr>
    </w:p>
    <w:p w:rsidR="00635186" w:rsidRDefault="00635186" w:rsidP="006351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186" w:rsidRDefault="00635186" w:rsidP="006351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186" w:rsidRDefault="00635186" w:rsidP="006351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186" w:rsidRDefault="00635186" w:rsidP="006351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186" w:rsidRDefault="00635186" w:rsidP="006351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186" w:rsidRDefault="00635186" w:rsidP="006351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p w:rsidR="00635186" w:rsidRDefault="00635186" w:rsidP="00214A33">
      <w:pPr>
        <w:ind w:firstLine="709"/>
        <w:jc w:val="both"/>
        <w:rPr>
          <w:sz w:val="28"/>
          <w:szCs w:val="28"/>
        </w:rPr>
      </w:pPr>
    </w:p>
    <w:sectPr w:rsidR="00635186" w:rsidSect="00214A33">
      <w:headerReference w:type="default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4F" w:rsidRDefault="00F73F4F" w:rsidP="00A66CA7">
      <w:r>
        <w:separator/>
      </w:r>
    </w:p>
  </w:endnote>
  <w:endnote w:type="continuationSeparator" w:id="0">
    <w:p w:rsidR="00F73F4F" w:rsidRDefault="00F73F4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4F" w:rsidRDefault="00F73F4F" w:rsidP="00A66CA7">
      <w:r>
        <w:separator/>
      </w:r>
    </w:p>
  </w:footnote>
  <w:footnote w:type="continuationSeparator" w:id="0">
    <w:p w:rsidR="00F73F4F" w:rsidRDefault="00F73F4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D043D"/>
    <w:rsid w:val="001606F1"/>
    <w:rsid w:val="00214A33"/>
    <w:rsid w:val="002D709B"/>
    <w:rsid w:val="003309A3"/>
    <w:rsid w:val="00341464"/>
    <w:rsid w:val="00486B0F"/>
    <w:rsid w:val="004E2EAB"/>
    <w:rsid w:val="00520EEB"/>
    <w:rsid w:val="00541ADA"/>
    <w:rsid w:val="005E55D2"/>
    <w:rsid w:val="00635186"/>
    <w:rsid w:val="00680D12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925C5A9F7C0B8883AAE9D40C94892CE094EA8F84B020DB09F200DBCD533D9285BBE6E16A5542049C6238021C23D31324B3AAA7C1DFi6l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925C5A9F7C0B8883AAE9D40C94892CE094EA8F84B020DB09F200DBCD533D9285BBE6E1685245049C6238021C23D31324B3AAA7C1DFi6l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25C5A9F7C0B8883AAE9D40C94892CE094EA8F84B020DB09F200DBCD533D9285BBE6E16B544B049C6238021C23D31324B3AAA7C1DFi6l0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925C5A9F7C0B8883AAE9D40C94892CE094EA8F84B020DB09F200DBCD533D9285BBE6E66D5D495B9977295A1020CF0C27AFB6A5C3iDl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5925C5A9F7C0B8883AAE9D40C94892CE096EE8285B220DB09F200DBCD533D9285BBE6E36955410ACA3828065577DC0C27AFB5A7DFDF622Di1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0894-65F1-483A-9D18-25F9B089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2023-02-01T08:13:00Z</cp:lastPrinted>
  <dcterms:created xsi:type="dcterms:W3CDTF">2020-02-14T05:10:00Z</dcterms:created>
  <dcterms:modified xsi:type="dcterms:W3CDTF">2023-03-21T07:05:00Z</dcterms:modified>
</cp:coreProperties>
</file>