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503" w:rsidRPr="00541503" w:rsidRDefault="00541503" w:rsidP="00541503">
      <w:pPr>
        <w:jc w:val="center"/>
        <w:rPr>
          <w:rFonts w:ascii="Bookman Old Style" w:eastAsia="Times New Roman" w:hAnsi="Bookman Old Style" w:cs="Times New Roman"/>
          <w:lang w:eastAsia="ru-RU"/>
        </w:rPr>
      </w:pPr>
      <w:r w:rsidRPr="00541503">
        <w:rPr>
          <w:rFonts w:eastAsia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6DEF201" wp14:editId="61F6FECE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1503" w:rsidRPr="00541503" w:rsidRDefault="00541503" w:rsidP="00541503">
      <w:pPr>
        <w:jc w:val="center"/>
        <w:rPr>
          <w:rFonts w:eastAsia="Times New Roman" w:cs="Times New Roman"/>
          <w:lang w:eastAsia="ru-RU"/>
        </w:rPr>
      </w:pPr>
    </w:p>
    <w:p w:rsidR="00541503" w:rsidRPr="00541503" w:rsidRDefault="00541503" w:rsidP="00541503">
      <w:pPr>
        <w:jc w:val="center"/>
        <w:rPr>
          <w:rFonts w:eastAsia="Times New Roman" w:cs="Times New Roman"/>
          <w:lang w:eastAsia="ru-RU"/>
        </w:rPr>
      </w:pPr>
    </w:p>
    <w:p w:rsidR="00541503" w:rsidRPr="00541503" w:rsidRDefault="00541503" w:rsidP="00541503">
      <w:pPr>
        <w:jc w:val="center"/>
        <w:rPr>
          <w:rFonts w:eastAsia="Times New Roman" w:cs="Times New Roman"/>
          <w:sz w:val="16"/>
          <w:lang w:eastAsia="ru-RU"/>
        </w:rPr>
      </w:pPr>
    </w:p>
    <w:p w:rsidR="00541503" w:rsidRPr="00541503" w:rsidRDefault="00541503" w:rsidP="00541503">
      <w:pPr>
        <w:jc w:val="center"/>
        <w:rPr>
          <w:rFonts w:eastAsia="Times New Roman" w:cs="Times New Roman"/>
          <w:sz w:val="26"/>
          <w:szCs w:val="26"/>
          <w:lang w:eastAsia="ru-RU"/>
        </w:rPr>
      </w:pPr>
      <w:r w:rsidRPr="00541503">
        <w:rPr>
          <w:rFonts w:eastAsia="Times New Roman" w:cs="Times New Roman"/>
          <w:sz w:val="26"/>
          <w:szCs w:val="26"/>
          <w:lang w:eastAsia="ru-RU"/>
        </w:rPr>
        <w:t>АДМИНИСТРАЦИЯ ВЕЛИКОУСТЮГСКОГО МУНИЦИПАЛЬНОГО ОКРУГА</w:t>
      </w:r>
    </w:p>
    <w:p w:rsidR="00541503" w:rsidRPr="00541503" w:rsidRDefault="00541503" w:rsidP="00541503">
      <w:pPr>
        <w:jc w:val="center"/>
        <w:rPr>
          <w:rFonts w:eastAsia="Times New Roman" w:cs="Times New Roman"/>
          <w:sz w:val="26"/>
          <w:szCs w:val="26"/>
          <w:lang w:eastAsia="ru-RU"/>
        </w:rPr>
      </w:pPr>
      <w:r w:rsidRPr="00541503">
        <w:rPr>
          <w:rFonts w:eastAsia="Times New Roman" w:cs="Times New Roman"/>
          <w:sz w:val="26"/>
          <w:szCs w:val="26"/>
          <w:lang w:eastAsia="ru-RU"/>
        </w:rPr>
        <w:t>ВОЛОГОДСКОЙ ОБЛАСТИ</w:t>
      </w:r>
    </w:p>
    <w:p w:rsidR="00541503" w:rsidRPr="00541503" w:rsidRDefault="00541503" w:rsidP="00541503">
      <w:pPr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541503" w:rsidRPr="00541503" w:rsidRDefault="00541503" w:rsidP="00541503">
      <w:pPr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541503" w:rsidRPr="00541503" w:rsidRDefault="00541503" w:rsidP="00541503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41503">
        <w:rPr>
          <w:rFonts w:eastAsia="Times New Roman" w:cs="Times New Roman"/>
          <w:b/>
          <w:sz w:val="28"/>
          <w:szCs w:val="28"/>
          <w:lang w:eastAsia="ru-RU"/>
        </w:rPr>
        <w:t>ПОСТАНОВЛЕНИЕ</w:t>
      </w:r>
    </w:p>
    <w:p w:rsidR="00541503" w:rsidRPr="00541503" w:rsidRDefault="00541503" w:rsidP="00541503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541503" w:rsidRPr="00541503" w:rsidRDefault="00541503" w:rsidP="00541503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541503" w:rsidRPr="00541503" w:rsidRDefault="00541503" w:rsidP="00541503">
      <w:pPr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541503">
        <w:rPr>
          <w:rFonts w:eastAsia="Times New Roman" w:cs="Times New Roman"/>
          <w:sz w:val="28"/>
          <w:szCs w:val="28"/>
          <w:u w:val="single"/>
          <w:lang w:eastAsia="ru-RU"/>
        </w:rPr>
        <w:t>29.07.2025</w:t>
      </w:r>
      <w:r w:rsidRPr="00541503">
        <w:rPr>
          <w:rFonts w:eastAsia="Times New Roman" w:cs="Times New Roman"/>
          <w:sz w:val="28"/>
          <w:szCs w:val="28"/>
          <w:lang w:eastAsia="ru-RU"/>
        </w:rPr>
        <w:t xml:space="preserve">        </w:t>
      </w:r>
      <w:r w:rsidRPr="00541503">
        <w:rPr>
          <w:rFonts w:eastAsia="Times New Roman" w:cs="Times New Roman"/>
          <w:sz w:val="28"/>
          <w:szCs w:val="28"/>
          <w:lang w:eastAsia="ru-RU"/>
        </w:rPr>
        <w:tab/>
      </w:r>
      <w:r w:rsidRPr="00541503">
        <w:rPr>
          <w:rFonts w:eastAsia="Times New Roman" w:cs="Times New Roman"/>
          <w:sz w:val="28"/>
          <w:szCs w:val="28"/>
          <w:lang w:eastAsia="ru-RU"/>
        </w:rPr>
        <w:tab/>
        <w:t xml:space="preserve">   </w:t>
      </w:r>
      <w:r w:rsidRPr="00541503">
        <w:rPr>
          <w:rFonts w:eastAsia="Times New Roman" w:cs="Times New Roman"/>
          <w:sz w:val="28"/>
          <w:szCs w:val="28"/>
          <w:lang w:eastAsia="ru-RU"/>
        </w:rPr>
        <w:tab/>
      </w:r>
      <w:r w:rsidRPr="00541503">
        <w:rPr>
          <w:rFonts w:eastAsia="Times New Roman" w:cs="Times New Roman"/>
          <w:sz w:val="28"/>
          <w:szCs w:val="28"/>
          <w:lang w:eastAsia="ru-RU"/>
        </w:rPr>
        <w:tab/>
      </w:r>
      <w:r w:rsidRPr="00541503">
        <w:rPr>
          <w:rFonts w:eastAsia="Times New Roman" w:cs="Times New Roman"/>
          <w:sz w:val="28"/>
          <w:szCs w:val="28"/>
          <w:lang w:eastAsia="ru-RU"/>
        </w:rPr>
        <w:tab/>
      </w:r>
      <w:r w:rsidRPr="00541503">
        <w:rPr>
          <w:rFonts w:eastAsia="Times New Roman" w:cs="Times New Roman"/>
          <w:sz w:val="28"/>
          <w:szCs w:val="28"/>
          <w:lang w:eastAsia="ru-RU"/>
        </w:rPr>
        <w:tab/>
      </w:r>
      <w:r w:rsidRPr="00541503">
        <w:rPr>
          <w:rFonts w:eastAsia="Times New Roman" w:cs="Times New Roman"/>
          <w:sz w:val="28"/>
          <w:szCs w:val="28"/>
          <w:lang w:eastAsia="ru-RU"/>
        </w:rPr>
        <w:tab/>
      </w:r>
      <w:r w:rsidRPr="00541503">
        <w:rPr>
          <w:rFonts w:eastAsia="Times New Roman" w:cs="Times New Roman"/>
          <w:sz w:val="28"/>
          <w:szCs w:val="28"/>
          <w:lang w:eastAsia="ru-RU"/>
        </w:rPr>
        <w:tab/>
        <w:t xml:space="preserve">                       № </w:t>
      </w:r>
      <w:r>
        <w:rPr>
          <w:rFonts w:eastAsia="Times New Roman" w:cs="Times New Roman"/>
          <w:sz w:val="28"/>
          <w:szCs w:val="28"/>
          <w:u w:val="single"/>
          <w:lang w:eastAsia="ru-RU"/>
        </w:rPr>
        <w:t>2420</w:t>
      </w:r>
      <w:bookmarkStart w:id="0" w:name="_GoBack"/>
      <w:bookmarkEnd w:id="0"/>
    </w:p>
    <w:p w:rsidR="00541503" w:rsidRPr="00541503" w:rsidRDefault="00541503" w:rsidP="00541503">
      <w:pPr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</w:p>
    <w:p w:rsidR="00541503" w:rsidRPr="00541503" w:rsidRDefault="00541503" w:rsidP="00541503">
      <w:pPr>
        <w:jc w:val="center"/>
        <w:rPr>
          <w:rFonts w:eastAsia="Times New Roman" w:cs="Times New Roman"/>
          <w:sz w:val="28"/>
          <w:szCs w:val="28"/>
          <w:lang w:eastAsia="ru-RU"/>
        </w:rPr>
      </w:pPr>
      <w:r w:rsidRPr="00541503">
        <w:rPr>
          <w:rFonts w:eastAsia="Times New Roman" w:cs="Times New Roman"/>
          <w:sz w:val="28"/>
          <w:szCs w:val="28"/>
          <w:lang w:eastAsia="ru-RU"/>
        </w:rPr>
        <w:t>г. Великий Устюг</w:t>
      </w:r>
    </w:p>
    <w:p w:rsidR="00541503" w:rsidRPr="00541503" w:rsidRDefault="00541503" w:rsidP="00541503">
      <w:pPr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541503" w:rsidRPr="00541503" w:rsidRDefault="00541503" w:rsidP="00541503">
      <w:pPr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E63883" w:rsidRPr="00541503" w:rsidRDefault="00E707DB" w:rsidP="00541503">
      <w:pPr>
        <w:pStyle w:val="4O4rz44441"/>
        <w:jc w:val="center"/>
      </w:pPr>
      <w:r>
        <w:rPr>
          <w:b/>
          <w:sz w:val="28"/>
          <w:szCs w:val="28"/>
        </w:rPr>
        <w:t xml:space="preserve">О внесении изменений </w:t>
      </w:r>
      <w:r w:rsidR="002B7630">
        <w:rPr>
          <w:b/>
          <w:sz w:val="28"/>
          <w:szCs w:val="28"/>
        </w:rPr>
        <w:t>в</w:t>
      </w:r>
      <w:r>
        <w:t xml:space="preserve"> </w:t>
      </w:r>
      <w:r>
        <w:rPr>
          <w:b/>
          <w:bCs/>
          <w:sz w:val="28"/>
          <w:szCs w:val="28"/>
        </w:rPr>
        <w:t>муниципальную программу</w:t>
      </w:r>
    </w:p>
    <w:p w:rsidR="00E63883" w:rsidRDefault="00E707DB">
      <w:pPr>
        <w:pStyle w:val="4O4rz44441"/>
        <w:jc w:val="center"/>
      </w:pPr>
      <w:r>
        <w:rPr>
          <w:b/>
          <w:bCs/>
          <w:sz w:val="28"/>
          <w:szCs w:val="28"/>
        </w:rPr>
        <w:t xml:space="preserve">«Экономическое развитие </w:t>
      </w:r>
    </w:p>
    <w:p w:rsidR="00E63883" w:rsidRDefault="00E707DB">
      <w:pPr>
        <w:pStyle w:val="4O4rz4444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Великоустюгского муниципального округа</w:t>
      </w:r>
    </w:p>
    <w:p w:rsidR="00E63883" w:rsidRDefault="00E707DB">
      <w:pPr>
        <w:pStyle w:val="4O4rz4444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Вологодской области</w:t>
      </w:r>
      <w:r>
        <w:rPr>
          <w:b/>
          <w:sz w:val="28"/>
          <w:szCs w:val="28"/>
        </w:rPr>
        <w:t xml:space="preserve">», </w:t>
      </w:r>
      <w:proofErr w:type="gramStart"/>
      <w:r>
        <w:rPr>
          <w:b/>
          <w:sz w:val="28"/>
          <w:szCs w:val="28"/>
        </w:rPr>
        <w:t>утвержденную</w:t>
      </w:r>
      <w:proofErr w:type="gramEnd"/>
      <w:r>
        <w:rPr>
          <w:b/>
          <w:sz w:val="28"/>
          <w:szCs w:val="28"/>
        </w:rPr>
        <w:t xml:space="preserve"> </w:t>
      </w:r>
    </w:p>
    <w:p w:rsidR="00E63883" w:rsidRDefault="00E707DB">
      <w:pPr>
        <w:pStyle w:val="4O4rz44441"/>
        <w:jc w:val="center"/>
      </w:pPr>
      <w:r>
        <w:rPr>
          <w:b/>
          <w:sz w:val="28"/>
          <w:szCs w:val="28"/>
        </w:rPr>
        <w:t xml:space="preserve">постановлением администрации </w:t>
      </w:r>
    </w:p>
    <w:p w:rsidR="00E63883" w:rsidRDefault="00E707DB">
      <w:pPr>
        <w:pStyle w:val="4O4rz44441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Великоустюгского муниципального округа </w:t>
      </w:r>
    </w:p>
    <w:p w:rsidR="00E63883" w:rsidRDefault="00E707DB">
      <w:pPr>
        <w:pStyle w:val="4O4rz44441"/>
        <w:jc w:val="center"/>
      </w:pPr>
      <w:r>
        <w:rPr>
          <w:b/>
          <w:sz w:val="28"/>
          <w:szCs w:val="28"/>
        </w:rPr>
        <w:t>от 24.01.2023 № 145</w:t>
      </w:r>
    </w:p>
    <w:p w:rsidR="00E63883" w:rsidRDefault="00E63883">
      <w:pPr>
        <w:jc w:val="center"/>
        <w:rPr>
          <w:b/>
          <w:sz w:val="28"/>
          <w:szCs w:val="28"/>
        </w:rPr>
      </w:pPr>
    </w:p>
    <w:p w:rsidR="00E63883" w:rsidRDefault="00E707DB">
      <w:pPr>
        <w:ind w:firstLine="709"/>
        <w:jc w:val="both"/>
      </w:pPr>
      <w:r>
        <w:rPr>
          <w:color w:val="000000"/>
          <w:sz w:val="28"/>
          <w:szCs w:val="28"/>
        </w:rPr>
        <w:t>Руководствуясь статьей 179 Бюджетного кодекса Российской Федерации, постановлением администрации Великоустюгского муниципального округа от 30.05.2024 № 1526, руководствуясь статьями 33 и 38 Устава Великоустюгского муниципального округа Вологодской области,</w:t>
      </w:r>
    </w:p>
    <w:p w:rsidR="00E63883" w:rsidRDefault="00E707DB">
      <w:pPr>
        <w:jc w:val="both"/>
      </w:pPr>
      <w:r>
        <w:rPr>
          <w:b/>
          <w:bCs/>
          <w:color w:val="000000"/>
          <w:sz w:val="28"/>
          <w:szCs w:val="28"/>
        </w:rPr>
        <w:t>ПОСТАНОВЛЯЮ:</w:t>
      </w:r>
    </w:p>
    <w:p w:rsidR="002B7630" w:rsidRDefault="002B7630">
      <w:pPr>
        <w:ind w:firstLine="709"/>
        <w:jc w:val="both"/>
        <w:rPr>
          <w:color w:val="000000"/>
          <w:sz w:val="28"/>
          <w:szCs w:val="28"/>
        </w:rPr>
      </w:pPr>
    </w:p>
    <w:p w:rsidR="00E63883" w:rsidRDefault="00E707D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  <w:shd w:val="clear" w:color="auto" w:fill="FFFFFF"/>
        </w:rPr>
        <w:t>. Внести в муниципальную программу «Экономическое развитие Вел</w:t>
      </w:r>
      <w:r>
        <w:rPr>
          <w:color w:val="000000"/>
          <w:sz w:val="28"/>
          <w:szCs w:val="28"/>
          <w:shd w:val="clear" w:color="auto" w:fill="FFFFFF"/>
        </w:rPr>
        <w:t>и</w:t>
      </w:r>
      <w:r>
        <w:rPr>
          <w:color w:val="000000"/>
          <w:sz w:val="28"/>
          <w:szCs w:val="28"/>
          <w:shd w:val="clear" w:color="auto" w:fill="FFFFFF"/>
        </w:rPr>
        <w:t>коустюгского муниципального округа Вологодской области», утверждённую постановлением администрации Великоустюгского муниципального округа от 24.01.2023 № 145 (далее - Программа), следующие изменения:</w:t>
      </w:r>
    </w:p>
    <w:p w:rsidR="00E63883" w:rsidRDefault="00E707D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</w:t>
      </w:r>
      <w:r>
        <w:rPr>
          <w:color w:val="1A1A1A"/>
          <w:sz w:val="28"/>
          <w:szCs w:val="28"/>
        </w:rPr>
        <w:t xml:space="preserve"> Раздел 2 паспорта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«Показатели муниципальной программы» </w:t>
      </w:r>
      <w:r>
        <w:rPr>
          <w:color w:val="1A1A1A"/>
          <w:sz w:val="28"/>
          <w:szCs w:val="28"/>
        </w:rPr>
        <w:t>изл</w:t>
      </w:r>
      <w:r>
        <w:rPr>
          <w:color w:val="1A1A1A"/>
          <w:sz w:val="28"/>
          <w:szCs w:val="28"/>
        </w:rPr>
        <w:t>о</w:t>
      </w:r>
      <w:r>
        <w:rPr>
          <w:color w:val="1A1A1A"/>
          <w:sz w:val="28"/>
          <w:szCs w:val="28"/>
        </w:rPr>
        <w:t>жить в новой редакции согласно приложению № 1 к настоящему постановл</w:t>
      </w:r>
      <w:r>
        <w:rPr>
          <w:color w:val="1A1A1A"/>
          <w:sz w:val="28"/>
          <w:szCs w:val="28"/>
        </w:rPr>
        <w:t>е</w:t>
      </w:r>
      <w:r w:rsidR="002B7630">
        <w:rPr>
          <w:color w:val="1A1A1A"/>
          <w:sz w:val="28"/>
          <w:szCs w:val="28"/>
        </w:rPr>
        <w:t>нию.</w:t>
      </w:r>
    </w:p>
    <w:p w:rsidR="00E63883" w:rsidRDefault="00E707DB">
      <w:pPr>
        <w:ind w:firstLine="709"/>
        <w:jc w:val="both"/>
        <w:rPr>
          <w:sz w:val="26"/>
          <w:szCs w:val="26"/>
        </w:rPr>
      </w:pPr>
      <w:r>
        <w:rPr>
          <w:color w:val="1A1A1A"/>
          <w:sz w:val="28"/>
          <w:szCs w:val="28"/>
        </w:rPr>
        <w:t>1.2. Раздел 4 паспорта «Финансовое обеспечение муниципальной пр</w:t>
      </w:r>
      <w:r>
        <w:rPr>
          <w:color w:val="1A1A1A"/>
          <w:sz w:val="28"/>
          <w:szCs w:val="28"/>
        </w:rPr>
        <w:t>о</w:t>
      </w:r>
      <w:r>
        <w:rPr>
          <w:color w:val="1A1A1A"/>
          <w:sz w:val="28"/>
          <w:szCs w:val="28"/>
        </w:rPr>
        <w:t>граммы» изложить в новой редакции согласно приложению</w:t>
      </w:r>
      <w:r w:rsidR="002B7630">
        <w:rPr>
          <w:color w:val="1A1A1A"/>
          <w:sz w:val="28"/>
          <w:szCs w:val="28"/>
        </w:rPr>
        <w:t xml:space="preserve"> № 2 к настоящему постановлению.</w:t>
      </w:r>
    </w:p>
    <w:p w:rsidR="00E63883" w:rsidRDefault="00E707DB">
      <w:pPr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1.3. Раздел паспорта «Характеристика направлений расходов финансовых мероприятий (результатов) структурных элементов проектной части муниц</w:t>
      </w:r>
      <w:r>
        <w:rPr>
          <w:color w:val="1A1A1A"/>
          <w:sz w:val="28"/>
          <w:szCs w:val="28"/>
        </w:rPr>
        <w:t>и</w:t>
      </w:r>
      <w:r>
        <w:rPr>
          <w:color w:val="1A1A1A"/>
          <w:sz w:val="28"/>
          <w:szCs w:val="28"/>
        </w:rPr>
        <w:t>пальной программы» изложить в новой редакции согласно приложению</w:t>
      </w:r>
      <w:r w:rsidR="00AA5D74">
        <w:rPr>
          <w:color w:val="1A1A1A"/>
          <w:sz w:val="28"/>
          <w:szCs w:val="28"/>
        </w:rPr>
        <w:t xml:space="preserve"> № 3 к настоящему постановлению.</w:t>
      </w:r>
    </w:p>
    <w:p w:rsidR="00E63883" w:rsidRDefault="00E707DB">
      <w:pPr>
        <w:ind w:firstLine="709"/>
        <w:jc w:val="both"/>
        <w:rPr>
          <w:color w:val="1A1A1A"/>
          <w:sz w:val="28"/>
          <w:szCs w:val="28"/>
        </w:rPr>
      </w:pPr>
      <w:r>
        <w:rPr>
          <w:sz w:val="28"/>
          <w:szCs w:val="28"/>
        </w:rPr>
        <w:t xml:space="preserve">1.4. </w:t>
      </w:r>
      <w:r>
        <w:rPr>
          <w:sz w:val="28"/>
          <w:szCs w:val="28"/>
          <w:shd w:val="clear" w:color="auto" w:fill="FFFFFF"/>
        </w:rPr>
        <w:t>Паспорт Муниципального проекта Программы «Развитие торговли и услуг»</w:t>
      </w:r>
      <w:r>
        <w:rPr>
          <w:color w:val="1A1A1A"/>
          <w:sz w:val="28"/>
          <w:szCs w:val="28"/>
        </w:rPr>
        <w:t xml:space="preserve"> изложить в новой редакции согласно приложению</w:t>
      </w:r>
      <w:r w:rsidR="00AA5D74">
        <w:rPr>
          <w:color w:val="1A1A1A"/>
          <w:sz w:val="28"/>
          <w:szCs w:val="28"/>
        </w:rPr>
        <w:t xml:space="preserve"> № 4 к настоящему постановлению.</w:t>
      </w:r>
    </w:p>
    <w:p w:rsidR="00541503" w:rsidRDefault="00541503">
      <w:pPr>
        <w:ind w:firstLine="709"/>
        <w:jc w:val="both"/>
        <w:rPr>
          <w:sz w:val="28"/>
          <w:szCs w:val="28"/>
        </w:rPr>
      </w:pPr>
    </w:p>
    <w:p w:rsidR="00E63883" w:rsidRDefault="00E707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1.5. Паспорт муниципального проекта Программы «Оказание информ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ционно - консультационной, имущественной и финансовой поддержки субъе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там малого и среднего предпринимательства» </w:t>
      </w:r>
      <w:r>
        <w:rPr>
          <w:color w:val="1A1A1A"/>
          <w:sz w:val="28"/>
          <w:szCs w:val="28"/>
        </w:rPr>
        <w:t>изложить в новой редакции с</w:t>
      </w:r>
      <w:r>
        <w:rPr>
          <w:color w:val="1A1A1A"/>
          <w:sz w:val="28"/>
          <w:szCs w:val="28"/>
        </w:rPr>
        <w:t>о</w:t>
      </w:r>
      <w:r>
        <w:rPr>
          <w:color w:val="1A1A1A"/>
          <w:sz w:val="28"/>
          <w:szCs w:val="28"/>
        </w:rPr>
        <w:t>гласно приложению № 5 к настоящему постановлению</w:t>
      </w:r>
      <w:r w:rsidR="00AA5D74">
        <w:rPr>
          <w:sz w:val="28"/>
          <w:szCs w:val="28"/>
        </w:rPr>
        <w:t>.</w:t>
      </w:r>
    </w:p>
    <w:p w:rsidR="00E63883" w:rsidRDefault="00E707D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Паспорт муниципального проекта Программы</w:t>
      </w:r>
      <w:r>
        <w:rPr>
          <w:color w:val="000000"/>
          <w:sz w:val="28"/>
          <w:szCs w:val="28"/>
          <w:shd w:val="clear" w:color="auto" w:fill="FFFFFF"/>
        </w:rPr>
        <w:t xml:space="preserve"> «Организация и пров</w:t>
      </w:r>
      <w:r>
        <w:rPr>
          <w:color w:val="000000"/>
          <w:sz w:val="28"/>
          <w:szCs w:val="28"/>
          <w:shd w:val="clear" w:color="auto" w:fill="FFFFFF"/>
        </w:rPr>
        <w:t>е</w:t>
      </w:r>
      <w:r>
        <w:rPr>
          <w:color w:val="000000"/>
          <w:sz w:val="28"/>
          <w:szCs w:val="28"/>
          <w:shd w:val="clear" w:color="auto" w:fill="FFFFFF"/>
        </w:rPr>
        <w:t>дение конкурса профессионального мастерства среди работников потребител</w:t>
      </w:r>
      <w:r>
        <w:rPr>
          <w:color w:val="000000"/>
          <w:sz w:val="28"/>
          <w:szCs w:val="28"/>
          <w:shd w:val="clear" w:color="auto" w:fill="FFFFFF"/>
        </w:rPr>
        <w:t>ь</w:t>
      </w:r>
      <w:r>
        <w:rPr>
          <w:color w:val="000000"/>
          <w:sz w:val="28"/>
          <w:szCs w:val="28"/>
          <w:shd w:val="clear" w:color="auto" w:fill="FFFFFF"/>
        </w:rPr>
        <w:t>ского рынка</w:t>
      </w:r>
      <w:r>
        <w:rPr>
          <w:sz w:val="28"/>
          <w:szCs w:val="28"/>
        </w:rPr>
        <w:t xml:space="preserve">» </w:t>
      </w:r>
      <w:r>
        <w:rPr>
          <w:color w:val="1A1A1A"/>
          <w:sz w:val="28"/>
          <w:szCs w:val="28"/>
        </w:rPr>
        <w:t>изложить в новой редакции согласно приложению № 6 к насто</w:t>
      </w:r>
      <w:r>
        <w:rPr>
          <w:color w:val="1A1A1A"/>
          <w:sz w:val="28"/>
          <w:szCs w:val="28"/>
        </w:rPr>
        <w:t>я</w:t>
      </w:r>
      <w:r>
        <w:rPr>
          <w:color w:val="1A1A1A"/>
          <w:sz w:val="28"/>
          <w:szCs w:val="28"/>
        </w:rPr>
        <w:t>щему постановлению</w:t>
      </w:r>
      <w:r w:rsidR="00AA5D74">
        <w:rPr>
          <w:sz w:val="28"/>
          <w:szCs w:val="28"/>
        </w:rPr>
        <w:t>.</w:t>
      </w:r>
    </w:p>
    <w:p w:rsidR="00E63883" w:rsidRDefault="00E707D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Паспорт муниципального проекта Программы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color w:val="000000"/>
          <w:sz w:val="28"/>
          <w:szCs w:val="28"/>
        </w:rPr>
        <w:t>«Развитие ярмарочной торговли»</w:t>
      </w:r>
      <w:r>
        <w:rPr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>изложить в новой редакции согласно приложению № 7 к настоящему постановлению</w:t>
      </w:r>
      <w:r>
        <w:rPr>
          <w:sz w:val="28"/>
          <w:szCs w:val="28"/>
        </w:rPr>
        <w:t>.</w:t>
      </w:r>
    </w:p>
    <w:p w:rsidR="00E63883" w:rsidRDefault="00E707DB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2. Настоящее постановление вступает в силу со дня официального опу</w:t>
      </w:r>
      <w:r>
        <w:rPr>
          <w:color w:val="000000"/>
          <w:sz w:val="28"/>
          <w:szCs w:val="28"/>
          <w:shd w:val="clear" w:color="auto" w:fill="FFFFFF"/>
        </w:rPr>
        <w:t>б</w:t>
      </w:r>
      <w:r>
        <w:rPr>
          <w:color w:val="000000"/>
          <w:sz w:val="28"/>
          <w:szCs w:val="28"/>
          <w:shd w:val="clear" w:color="auto" w:fill="FFFFFF"/>
        </w:rPr>
        <w:t xml:space="preserve">ликования. </w:t>
      </w:r>
    </w:p>
    <w:p w:rsidR="00E63883" w:rsidRDefault="00E63883">
      <w:pPr>
        <w:ind w:firstLine="709"/>
        <w:jc w:val="both"/>
        <w:rPr>
          <w:color w:val="000000"/>
          <w:sz w:val="28"/>
          <w:szCs w:val="28"/>
        </w:rPr>
      </w:pPr>
    </w:p>
    <w:p w:rsidR="00E63883" w:rsidRDefault="00E63883">
      <w:pPr>
        <w:ind w:firstLine="709"/>
        <w:jc w:val="both"/>
        <w:rPr>
          <w:color w:val="000000"/>
          <w:sz w:val="28"/>
          <w:szCs w:val="28"/>
        </w:rPr>
      </w:pPr>
    </w:p>
    <w:p w:rsidR="00E63883" w:rsidRDefault="00E707DB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</w:p>
    <w:p w:rsidR="00E63883" w:rsidRDefault="00E707DB">
      <w:pPr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Великоустюгского муниципального округа                                    </w:t>
      </w:r>
      <w:r w:rsidR="00B8290E">
        <w:rPr>
          <w:b/>
          <w:sz w:val="28"/>
          <w:szCs w:val="28"/>
        </w:rPr>
        <w:t xml:space="preserve"> И.</w:t>
      </w:r>
      <w:r>
        <w:rPr>
          <w:b/>
          <w:sz w:val="28"/>
          <w:szCs w:val="28"/>
        </w:rPr>
        <w:t>А. Быков</w:t>
      </w:r>
    </w:p>
    <w:p w:rsidR="00E63883" w:rsidRDefault="00E63883">
      <w:pPr>
        <w:shd w:val="clear" w:color="auto" w:fill="FFFFFF"/>
        <w:jc w:val="both"/>
      </w:pPr>
    </w:p>
    <w:p w:rsidR="00E63883" w:rsidRDefault="00E63883">
      <w:pPr>
        <w:shd w:val="clear" w:color="auto" w:fill="FFFFFF"/>
        <w:jc w:val="both"/>
        <w:sectPr w:rsidR="00E63883">
          <w:headerReference w:type="default" r:id="rId9"/>
          <w:pgSz w:w="11906" w:h="16838"/>
          <w:pgMar w:top="567" w:right="567" w:bottom="539" w:left="1701" w:header="720" w:footer="720" w:gutter="0"/>
          <w:pgNumType w:start="1"/>
          <w:cols w:space="1701"/>
          <w:titlePg/>
          <w:docGrid w:linePitch="360"/>
        </w:sectPr>
      </w:pPr>
    </w:p>
    <w:p w:rsidR="00E63883" w:rsidRDefault="00AA5D74">
      <w:pPr>
        <w:tabs>
          <w:tab w:val="left" w:pos="5771"/>
        </w:tabs>
        <w:jc w:val="center"/>
      </w:pPr>
      <w:r>
        <w:rPr>
          <w:szCs w:val="26"/>
        </w:rPr>
        <w:lastRenderedPageBreak/>
        <w:t>3</w:t>
      </w:r>
    </w:p>
    <w:p w:rsidR="00E63883" w:rsidRDefault="00E63883">
      <w:pPr>
        <w:ind w:firstLine="4678"/>
      </w:pPr>
    </w:p>
    <w:p w:rsidR="00E63883" w:rsidRDefault="00E707DB" w:rsidP="00AA5D74">
      <w:pPr>
        <w:pStyle w:val="1e"/>
        <w:ind w:left="10063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Приложение № 1</w:t>
      </w:r>
    </w:p>
    <w:p w:rsidR="00E63883" w:rsidRDefault="00E707DB" w:rsidP="00AA5D74">
      <w:pPr>
        <w:pStyle w:val="1e"/>
        <w:ind w:left="10063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к постановлению администрации</w:t>
      </w:r>
    </w:p>
    <w:p w:rsidR="00E63883" w:rsidRDefault="00E707DB" w:rsidP="00AA5D74">
      <w:pPr>
        <w:pStyle w:val="1e"/>
        <w:ind w:left="10063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Великоустюгского муниципального округа</w:t>
      </w:r>
    </w:p>
    <w:p w:rsidR="00E63883" w:rsidRDefault="00E707DB" w:rsidP="00AA5D74">
      <w:pPr>
        <w:pStyle w:val="1e"/>
        <w:ind w:left="1006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6"/>
        </w:rPr>
        <w:t xml:space="preserve">от </w:t>
      </w:r>
      <w:r w:rsidR="00AA5D74">
        <w:rPr>
          <w:rFonts w:ascii="Times New Roman" w:hAnsi="Times New Roman" w:cs="Times New Roman"/>
          <w:sz w:val="24"/>
          <w:szCs w:val="26"/>
        </w:rPr>
        <w:t>29.07.2025</w:t>
      </w:r>
      <w:r>
        <w:rPr>
          <w:rFonts w:ascii="Times New Roman" w:hAnsi="Times New Roman" w:cs="Times New Roman"/>
          <w:sz w:val="24"/>
          <w:szCs w:val="26"/>
        </w:rPr>
        <w:t xml:space="preserve"> №</w:t>
      </w:r>
      <w:r w:rsidR="00AA5D74">
        <w:rPr>
          <w:rFonts w:ascii="Times New Roman" w:hAnsi="Times New Roman" w:cs="Times New Roman"/>
          <w:sz w:val="24"/>
          <w:szCs w:val="26"/>
        </w:rPr>
        <w:t xml:space="preserve"> 2420</w:t>
      </w:r>
    </w:p>
    <w:p w:rsidR="00E63883" w:rsidRDefault="00E63883">
      <w:pPr>
        <w:ind w:firstLine="4678"/>
        <w:jc w:val="center"/>
      </w:pPr>
    </w:p>
    <w:p w:rsidR="00E63883" w:rsidRDefault="00AA5D74">
      <w:pPr>
        <w:jc w:val="center"/>
        <w:rPr>
          <w:sz w:val="26"/>
          <w:szCs w:val="26"/>
        </w:rPr>
      </w:pPr>
      <w:r>
        <w:rPr>
          <w:sz w:val="26"/>
          <w:szCs w:val="26"/>
        </w:rPr>
        <w:t>«</w:t>
      </w:r>
      <w:r w:rsidR="00E707DB">
        <w:rPr>
          <w:sz w:val="26"/>
          <w:szCs w:val="26"/>
        </w:rPr>
        <w:t xml:space="preserve">2. Показатели муниципальной программы </w:t>
      </w:r>
    </w:p>
    <w:p w:rsidR="00E63883" w:rsidRDefault="00E63883">
      <w:pPr>
        <w:pStyle w:val="ConsPlusNormal0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644"/>
        <w:gridCol w:w="3186"/>
        <w:gridCol w:w="709"/>
        <w:gridCol w:w="283"/>
        <w:gridCol w:w="993"/>
        <w:gridCol w:w="1162"/>
        <w:gridCol w:w="1307"/>
        <w:gridCol w:w="1076"/>
        <w:gridCol w:w="1179"/>
        <w:gridCol w:w="1936"/>
        <w:gridCol w:w="48"/>
        <w:gridCol w:w="1088"/>
        <w:gridCol w:w="1559"/>
      </w:tblGrid>
      <w:tr w:rsidR="00E63883">
        <w:tc>
          <w:tcPr>
            <w:tcW w:w="645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2"/>
                <w:szCs w:val="24"/>
              </w:rPr>
              <w:t>/п</w:t>
            </w:r>
          </w:p>
        </w:tc>
        <w:tc>
          <w:tcPr>
            <w:tcW w:w="3187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Ед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ница</w:t>
            </w:r>
          </w:p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изм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рения (по ОКЕИ)</w:t>
            </w:r>
          </w:p>
        </w:tc>
        <w:tc>
          <w:tcPr>
            <w:tcW w:w="2438" w:type="dxa"/>
            <w:gridSpan w:val="3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Базовое значение &lt;1&gt;</w:t>
            </w:r>
          </w:p>
        </w:tc>
        <w:tc>
          <w:tcPr>
            <w:tcW w:w="3562" w:type="dxa"/>
            <w:gridSpan w:val="3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Значение показателя по годам &lt;2&gt;</w:t>
            </w:r>
          </w:p>
        </w:tc>
        <w:tc>
          <w:tcPr>
            <w:tcW w:w="1984" w:type="dxa"/>
            <w:gridSpan w:val="2"/>
            <w:vMerge w:val="restart"/>
          </w:tcPr>
          <w:p w:rsidR="00E63883" w:rsidRDefault="00E707DB">
            <w:pPr>
              <w:jc w:val="center"/>
            </w:pPr>
            <w:r>
              <w:rPr>
                <w:sz w:val="22"/>
              </w:rPr>
              <w:t>Структурные</w:t>
            </w:r>
          </w:p>
          <w:p w:rsidR="00E63883" w:rsidRDefault="00E707DB">
            <w:pPr>
              <w:jc w:val="center"/>
            </w:pPr>
            <w:r>
              <w:rPr>
                <w:sz w:val="22"/>
              </w:rPr>
              <w:t>подразделения</w:t>
            </w:r>
          </w:p>
          <w:p w:rsidR="00E63883" w:rsidRDefault="00E707DB">
            <w:pPr>
              <w:jc w:val="center"/>
            </w:pPr>
            <w:r>
              <w:rPr>
                <w:sz w:val="22"/>
              </w:rPr>
              <w:t>и органы, отве</w:t>
            </w:r>
            <w:r>
              <w:rPr>
                <w:sz w:val="22"/>
              </w:rPr>
              <w:t>т</w:t>
            </w:r>
            <w:r>
              <w:rPr>
                <w:sz w:val="22"/>
              </w:rPr>
              <w:t>ственные за дост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жение показателя</w:t>
            </w:r>
          </w:p>
        </w:tc>
        <w:tc>
          <w:tcPr>
            <w:tcW w:w="1088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Связь</w:t>
            </w:r>
          </w:p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с показат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лями ф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дерал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ной пр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граммы</w:t>
            </w:r>
          </w:p>
        </w:tc>
        <w:tc>
          <w:tcPr>
            <w:tcW w:w="1557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Связь с показ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телями</w:t>
            </w:r>
          </w:p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региональной программы</w:t>
            </w:r>
          </w:p>
        </w:tc>
      </w:tr>
      <w:tr w:rsidR="00E63883">
        <w:tc>
          <w:tcPr>
            <w:tcW w:w="645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16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307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76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79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984" w:type="dxa"/>
            <w:gridSpan w:val="2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883">
        <w:trPr>
          <w:trHeight w:val="66"/>
        </w:trPr>
        <w:tc>
          <w:tcPr>
            <w:tcW w:w="645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7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7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6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9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gridSpan w:val="2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8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7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63883">
        <w:tc>
          <w:tcPr>
            <w:tcW w:w="15170" w:type="dxa"/>
            <w:gridSpan w:val="13"/>
          </w:tcPr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Достижение объема инвестиций в основной капитал за счет всех источников финансирования</w:t>
            </w:r>
          </w:p>
        </w:tc>
      </w:tr>
      <w:tr w:rsidR="00E63883">
        <w:trPr>
          <w:trHeight w:val="1211"/>
        </w:trPr>
        <w:tc>
          <w:tcPr>
            <w:tcW w:w="645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87" w:type="dxa"/>
          </w:tcPr>
          <w:p w:rsidR="00E63883" w:rsidRDefault="00E707DB">
            <w:pPr>
              <w:pStyle w:val="ConsPlusNormal0"/>
              <w:ind w:left="57"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Инвестиции в основной кап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 за счет всех источников финансирования</w:t>
            </w:r>
          </w:p>
        </w:tc>
        <w:tc>
          <w:tcPr>
            <w:tcW w:w="709" w:type="dxa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276" w:type="dxa"/>
            <w:gridSpan w:val="2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1395,8</w:t>
            </w:r>
          </w:p>
        </w:tc>
        <w:tc>
          <w:tcPr>
            <w:tcW w:w="1162" w:type="dxa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07" w:type="dxa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1405,3</w:t>
            </w:r>
          </w:p>
        </w:tc>
        <w:tc>
          <w:tcPr>
            <w:tcW w:w="1076" w:type="dxa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1408,1</w:t>
            </w:r>
          </w:p>
        </w:tc>
        <w:tc>
          <w:tcPr>
            <w:tcW w:w="1179" w:type="dxa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1410,3</w:t>
            </w:r>
          </w:p>
        </w:tc>
        <w:tc>
          <w:tcPr>
            <w:tcW w:w="1984" w:type="dxa"/>
            <w:gridSpan w:val="2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экономики управления</w:t>
            </w:r>
          </w:p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экономического развития</w:t>
            </w:r>
          </w:p>
        </w:tc>
        <w:tc>
          <w:tcPr>
            <w:tcW w:w="1088" w:type="dxa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7" w:type="dxa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3883">
        <w:tc>
          <w:tcPr>
            <w:tcW w:w="15170" w:type="dxa"/>
            <w:gridSpan w:val="13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Достижение численности занятых в сфере малого и среднего предпринимательства, включая индивидуальных предпринимателей</w:t>
            </w:r>
          </w:p>
        </w:tc>
      </w:tr>
      <w:tr w:rsidR="00E63883">
        <w:trPr>
          <w:trHeight w:val="1405"/>
        </w:trPr>
        <w:tc>
          <w:tcPr>
            <w:tcW w:w="645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87" w:type="dxa"/>
          </w:tcPr>
          <w:p w:rsidR="00E63883" w:rsidRDefault="00E707DB">
            <w:pPr>
              <w:pStyle w:val="ConsPlusNormal0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занятых в сфере малого и среднего предпр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нимательства, включая инд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видуальных предпринимат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</w:p>
        </w:tc>
        <w:tc>
          <w:tcPr>
            <w:tcW w:w="709" w:type="dxa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6" w:type="dxa"/>
            <w:gridSpan w:val="2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7704</w:t>
            </w:r>
          </w:p>
        </w:tc>
        <w:tc>
          <w:tcPr>
            <w:tcW w:w="1162" w:type="dxa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07" w:type="dxa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7731</w:t>
            </w:r>
          </w:p>
        </w:tc>
        <w:tc>
          <w:tcPr>
            <w:tcW w:w="1076" w:type="dxa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7735</w:t>
            </w:r>
          </w:p>
        </w:tc>
        <w:tc>
          <w:tcPr>
            <w:tcW w:w="1179" w:type="dxa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7741</w:t>
            </w:r>
          </w:p>
        </w:tc>
        <w:tc>
          <w:tcPr>
            <w:tcW w:w="1984" w:type="dxa"/>
            <w:gridSpan w:val="2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экономики управления</w:t>
            </w:r>
          </w:p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экономического развития</w:t>
            </w:r>
          </w:p>
        </w:tc>
        <w:tc>
          <w:tcPr>
            <w:tcW w:w="1088" w:type="dxa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7" w:type="dxa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3883">
        <w:trPr>
          <w:trHeight w:val="363"/>
        </w:trPr>
        <w:tc>
          <w:tcPr>
            <w:tcW w:w="15170" w:type="dxa"/>
            <w:gridSpan w:val="13"/>
            <w:vAlign w:val="center"/>
          </w:tcPr>
          <w:p w:rsidR="00E63883" w:rsidRDefault="00E707DB">
            <w:pPr>
              <w:pStyle w:val="ConsPlusNormal0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Повышение социально-экономической эффективности функционирования потребительского рынка</w:t>
            </w:r>
          </w:p>
        </w:tc>
      </w:tr>
      <w:tr w:rsidR="00E63883">
        <w:trPr>
          <w:trHeight w:val="1447"/>
        </w:trPr>
        <w:tc>
          <w:tcPr>
            <w:tcW w:w="645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187" w:type="dxa"/>
          </w:tcPr>
          <w:p w:rsidR="00E63883" w:rsidRDefault="00E707DB">
            <w:pPr>
              <w:pStyle w:val="ConsPlusNormal0"/>
              <w:ind w:left="57"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малонаселенных и (или) труднодоступных населенных пунктов, охв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ченных услугами мобильной торговли</w:t>
            </w:r>
          </w:p>
        </w:tc>
        <w:tc>
          <w:tcPr>
            <w:tcW w:w="992" w:type="dxa"/>
            <w:gridSpan w:val="2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3" w:type="dxa"/>
            <w:vAlign w:val="center"/>
          </w:tcPr>
          <w:p w:rsidR="00E63883" w:rsidRDefault="00E707DB">
            <w:pPr>
              <w:jc w:val="center"/>
            </w:pPr>
            <w:r>
              <w:t>74</w:t>
            </w:r>
          </w:p>
        </w:tc>
        <w:tc>
          <w:tcPr>
            <w:tcW w:w="1162" w:type="dxa"/>
            <w:vAlign w:val="center"/>
          </w:tcPr>
          <w:p w:rsidR="00E63883" w:rsidRDefault="00E707DB">
            <w:pPr>
              <w:jc w:val="center"/>
            </w:pPr>
            <w:r>
              <w:t>2023</w:t>
            </w:r>
          </w:p>
        </w:tc>
        <w:tc>
          <w:tcPr>
            <w:tcW w:w="1307" w:type="dxa"/>
            <w:vAlign w:val="center"/>
          </w:tcPr>
          <w:p w:rsidR="00E63883" w:rsidRDefault="00E707DB">
            <w:pPr>
              <w:jc w:val="center"/>
            </w:pPr>
            <w:r>
              <w:t>не менее 50</w:t>
            </w:r>
          </w:p>
        </w:tc>
        <w:tc>
          <w:tcPr>
            <w:tcW w:w="1076" w:type="dxa"/>
            <w:vAlign w:val="center"/>
          </w:tcPr>
          <w:p w:rsidR="00E63883" w:rsidRDefault="00E707DB">
            <w:pPr>
              <w:jc w:val="center"/>
            </w:pPr>
            <w:r>
              <w:t>не менее 50</w:t>
            </w:r>
          </w:p>
        </w:tc>
        <w:tc>
          <w:tcPr>
            <w:tcW w:w="1179" w:type="dxa"/>
            <w:vAlign w:val="center"/>
          </w:tcPr>
          <w:p w:rsidR="00E63883" w:rsidRDefault="00E707DB">
            <w:pPr>
              <w:jc w:val="center"/>
            </w:pPr>
            <w:r>
              <w:t>не менее 50</w:t>
            </w:r>
          </w:p>
        </w:tc>
        <w:tc>
          <w:tcPr>
            <w:tcW w:w="1936" w:type="dxa"/>
            <w:vAlign w:val="center"/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отдел потреб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тельского рынка управления эк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номического ра</w:t>
            </w:r>
            <w:r>
              <w:rPr>
                <w:color w:val="000000"/>
              </w:rPr>
              <w:t>з</w:t>
            </w:r>
            <w:r>
              <w:rPr>
                <w:color w:val="000000"/>
              </w:rPr>
              <w:t>вития</w:t>
            </w:r>
          </w:p>
        </w:tc>
        <w:tc>
          <w:tcPr>
            <w:tcW w:w="1134" w:type="dxa"/>
            <w:gridSpan w:val="2"/>
            <w:vAlign w:val="center"/>
          </w:tcPr>
          <w:p w:rsidR="00E63883" w:rsidRDefault="00E707DB">
            <w:pPr>
              <w:jc w:val="center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E63883" w:rsidRDefault="00E707DB">
            <w:r>
              <w:t>Подпрограмма 4 Постановл</w:t>
            </w:r>
            <w:r>
              <w:t>е</w:t>
            </w:r>
            <w:r>
              <w:t>ния Прав</w:t>
            </w:r>
            <w:r>
              <w:t>и</w:t>
            </w:r>
            <w:r>
              <w:t>тельства В</w:t>
            </w:r>
            <w:r>
              <w:t>о</w:t>
            </w:r>
            <w:r>
              <w:t>логодской о</w:t>
            </w:r>
            <w:r>
              <w:t>б</w:t>
            </w:r>
            <w:r>
              <w:t>ласти от 24.12.2019</w:t>
            </w:r>
          </w:p>
        </w:tc>
      </w:tr>
    </w:tbl>
    <w:p w:rsidR="00E63883" w:rsidRDefault="00E707DB">
      <w:r>
        <w:br w:type="page" w:clear="all"/>
      </w:r>
    </w:p>
    <w:p w:rsidR="00E63883" w:rsidRDefault="00B8290E">
      <w:pPr>
        <w:jc w:val="center"/>
      </w:pPr>
      <w:r>
        <w:lastRenderedPageBreak/>
        <w:t>4</w:t>
      </w:r>
    </w:p>
    <w:p w:rsidR="00E63883" w:rsidRDefault="00E63883"/>
    <w:tbl>
      <w:tblPr>
        <w:tblpPr w:leftFromText="180" w:rightFromText="180" w:vertAnchor="text" w:horzAnchor="margin" w:tblpY="185"/>
        <w:tblW w:w="15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645"/>
        <w:gridCol w:w="3187"/>
        <w:gridCol w:w="992"/>
        <w:gridCol w:w="992"/>
        <w:gridCol w:w="1163"/>
        <w:gridCol w:w="1307"/>
        <w:gridCol w:w="1076"/>
        <w:gridCol w:w="1179"/>
        <w:gridCol w:w="1936"/>
        <w:gridCol w:w="1134"/>
        <w:gridCol w:w="1559"/>
      </w:tblGrid>
      <w:tr w:rsidR="00E63883">
        <w:trPr>
          <w:trHeight w:val="276"/>
        </w:trPr>
        <w:tc>
          <w:tcPr>
            <w:tcW w:w="645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7" w:type="dxa"/>
            <w:vMerge w:val="restart"/>
          </w:tcPr>
          <w:p w:rsidR="00E63883" w:rsidRDefault="00E707DB">
            <w:pPr>
              <w:pStyle w:val="ConsPlusNormal0"/>
              <w:ind w:lef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:rsidR="00E63883" w:rsidRDefault="00E707DB">
            <w:pPr>
              <w:jc w:val="center"/>
            </w:pPr>
            <w:r>
              <w:t>4</w:t>
            </w:r>
          </w:p>
        </w:tc>
        <w:tc>
          <w:tcPr>
            <w:tcW w:w="1163" w:type="dxa"/>
            <w:vMerge w:val="restart"/>
            <w:vAlign w:val="center"/>
          </w:tcPr>
          <w:p w:rsidR="00E63883" w:rsidRDefault="00E707DB">
            <w:pPr>
              <w:jc w:val="center"/>
            </w:pPr>
            <w:r>
              <w:t>5</w:t>
            </w:r>
          </w:p>
        </w:tc>
        <w:tc>
          <w:tcPr>
            <w:tcW w:w="1307" w:type="dxa"/>
            <w:vMerge w:val="restart"/>
            <w:vAlign w:val="center"/>
          </w:tcPr>
          <w:p w:rsidR="00E63883" w:rsidRDefault="00E707DB">
            <w:pPr>
              <w:jc w:val="center"/>
            </w:pPr>
            <w:r>
              <w:t>6</w:t>
            </w:r>
          </w:p>
        </w:tc>
        <w:tc>
          <w:tcPr>
            <w:tcW w:w="1076" w:type="dxa"/>
            <w:vMerge w:val="restart"/>
            <w:vAlign w:val="center"/>
          </w:tcPr>
          <w:p w:rsidR="00E63883" w:rsidRDefault="00E707DB">
            <w:pPr>
              <w:jc w:val="center"/>
            </w:pPr>
            <w:r>
              <w:t>7</w:t>
            </w:r>
          </w:p>
        </w:tc>
        <w:tc>
          <w:tcPr>
            <w:tcW w:w="1179" w:type="dxa"/>
            <w:vMerge w:val="restart"/>
            <w:vAlign w:val="center"/>
          </w:tcPr>
          <w:p w:rsidR="00E63883" w:rsidRDefault="00E707DB">
            <w:pPr>
              <w:jc w:val="center"/>
            </w:pPr>
            <w:r>
              <w:t>8</w:t>
            </w:r>
          </w:p>
        </w:tc>
        <w:tc>
          <w:tcPr>
            <w:tcW w:w="1936" w:type="dxa"/>
            <w:vMerge w:val="restart"/>
            <w:vAlign w:val="center"/>
          </w:tcPr>
          <w:p w:rsidR="00E63883" w:rsidRDefault="00E707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34" w:type="dxa"/>
            <w:vMerge w:val="restart"/>
            <w:vAlign w:val="center"/>
          </w:tcPr>
          <w:p w:rsidR="00E63883" w:rsidRDefault="00E707DB">
            <w:pPr>
              <w:jc w:val="center"/>
            </w:pPr>
            <w:r>
              <w:t>10</w:t>
            </w:r>
          </w:p>
        </w:tc>
        <w:tc>
          <w:tcPr>
            <w:tcW w:w="1559" w:type="dxa"/>
            <w:vMerge w:val="restart"/>
            <w:vAlign w:val="center"/>
          </w:tcPr>
          <w:p w:rsidR="00E63883" w:rsidRDefault="00E707DB">
            <w:pPr>
              <w:jc w:val="center"/>
            </w:pPr>
            <w:r>
              <w:t>11</w:t>
            </w:r>
          </w:p>
        </w:tc>
      </w:tr>
      <w:tr w:rsidR="00E63883">
        <w:trPr>
          <w:trHeight w:val="276"/>
        </w:trPr>
        <w:tc>
          <w:tcPr>
            <w:tcW w:w="645" w:type="dxa"/>
            <w:vMerge w:val="restart"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vMerge w:val="restart"/>
          </w:tcPr>
          <w:p w:rsidR="00E63883" w:rsidRDefault="00E63883">
            <w:pPr>
              <w:ind w:left="57"/>
              <w:jc w:val="both"/>
              <w:rPr>
                <w:color w:val="000000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E63883" w:rsidRDefault="00E63883">
            <w:pPr>
              <w:jc w:val="center"/>
              <w:rPr>
                <w:color w:val="000000"/>
              </w:rPr>
            </w:pPr>
          </w:p>
        </w:tc>
        <w:tc>
          <w:tcPr>
            <w:tcW w:w="1163" w:type="dxa"/>
            <w:vMerge w:val="restart"/>
            <w:vAlign w:val="center"/>
          </w:tcPr>
          <w:p w:rsidR="00E63883" w:rsidRDefault="00E63883">
            <w:pPr>
              <w:jc w:val="center"/>
              <w:rPr>
                <w:color w:val="000000"/>
              </w:rPr>
            </w:pPr>
          </w:p>
        </w:tc>
        <w:tc>
          <w:tcPr>
            <w:tcW w:w="1307" w:type="dxa"/>
            <w:vMerge w:val="restart"/>
            <w:vAlign w:val="center"/>
          </w:tcPr>
          <w:p w:rsidR="00E63883" w:rsidRDefault="00E63883">
            <w:pPr>
              <w:jc w:val="center"/>
              <w:rPr>
                <w:color w:val="000000"/>
              </w:rPr>
            </w:pPr>
          </w:p>
        </w:tc>
        <w:tc>
          <w:tcPr>
            <w:tcW w:w="1076" w:type="dxa"/>
            <w:vMerge w:val="restart"/>
            <w:vAlign w:val="center"/>
          </w:tcPr>
          <w:p w:rsidR="00E63883" w:rsidRDefault="00E63883">
            <w:pPr>
              <w:jc w:val="center"/>
              <w:rPr>
                <w:color w:val="000000"/>
              </w:rPr>
            </w:pPr>
          </w:p>
        </w:tc>
        <w:tc>
          <w:tcPr>
            <w:tcW w:w="1179" w:type="dxa"/>
            <w:vMerge w:val="restart"/>
            <w:vAlign w:val="center"/>
          </w:tcPr>
          <w:p w:rsidR="00E63883" w:rsidRDefault="00E63883">
            <w:pPr>
              <w:jc w:val="center"/>
              <w:rPr>
                <w:color w:val="000000"/>
              </w:rPr>
            </w:pPr>
          </w:p>
        </w:tc>
        <w:tc>
          <w:tcPr>
            <w:tcW w:w="1936" w:type="dxa"/>
            <w:vMerge w:val="restart"/>
            <w:vAlign w:val="center"/>
          </w:tcPr>
          <w:p w:rsidR="00E63883" w:rsidRDefault="00E63883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63883" w:rsidRDefault="00E63883">
            <w:pPr>
              <w:jc w:val="center"/>
            </w:pPr>
          </w:p>
        </w:tc>
        <w:tc>
          <w:tcPr>
            <w:tcW w:w="1559" w:type="dxa"/>
            <w:vMerge w:val="restart"/>
            <w:vAlign w:val="center"/>
          </w:tcPr>
          <w:p w:rsidR="00E63883" w:rsidRDefault="00E707DB">
            <w:r>
              <w:t>№ 1300 «О государстве</w:t>
            </w:r>
            <w:r>
              <w:t>н</w:t>
            </w:r>
            <w:r>
              <w:t>ной программе Экономич</w:t>
            </w:r>
            <w:r>
              <w:t>е</w:t>
            </w:r>
            <w:r>
              <w:t xml:space="preserve">ское развитие </w:t>
            </w:r>
            <w:proofErr w:type="gramStart"/>
            <w:r>
              <w:t>ВО</w:t>
            </w:r>
            <w:proofErr w:type="gramEnd"/>
            <w:r>
              <w:t>»</w:t>
            </w:r>
          </w:p>
        </w:tc>
      </w:tr>
      <w:tr w:rsidR="00E63883">
        <w:tc>
          <w:tcPr>
            <w:tcW w:w="645" w:type="dxa"/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187" w:type="dxa"/>
          </w:tcPr>
          <w:p w:rsidR="00E63883" w:rsidRDefault="00E707DB">
            <w:pPr>
              <w:ind w:left="57"/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ярмарочных м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роприятий (конкурсов)</w:t>
            </w:r>
          </w:p>
        </w:tc>
        <w:tc>
          <w:tcPr>
            <w:tcW w:w="992" w:type="dxa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992" w:type="dxa"/>
            <w:vAlign w:val="center"/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163" w:type="dxa"/>
            <w:vAlign w:val="center"/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2023</w:t>
            </w:r>
          </w:p>
        </w:tc>
        <w:tc>
          <w:tcPr>
            <w:tcW w:w="1307" w:type="dxa"/>
            <w:vAlign w:val="center"/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076" w:type="dxa"/>
            <w:vAlign w:val="center"/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179" w:type="dxa"/>
            <w:vAlign w:val="center"/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936" w:type="dxa"/>
            <w:vMerge w:val="restart"/>
            <w:vAlign w:val="center"/>
          </w:tcPr>
          <w:p w:rsidR="0080736D" w:rsidRDefault="00E707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потреб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тельского рынка управления </w:t>
            </w:r>
          </w:p>
          <w:p w:rsidR="00E63883" w:rsidRDefault="00E707DB">
            <w:pPr>
              <w:jc w:val="center"/>
            </w:pPr>
            <w:r>
              <w:rPr>
                <w:color w:val="000000"/>
              </w:rPr>
              <w:t>экономического развития</w:t>
            </w:r>
          </w:p>
        </w:tc>
        <w:tc>
          <w:tcPr>
            <w:tcW w:w="1134" w:type="dxa"/>
            <w:vAlign w:val="center"/>
          </w:tcPr>
          <w:p w:rsidR="00E63883" w:rsidRDefault="00E707DB">
            <w:pPr>
              <w:jc w:val="center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E63883">
        <w:tc>
          <w:tcPr>
            <w:tcW w:w="645" w:type="dxa"/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3187" w:type="dxa"/>
          </w:tcPr>
          <w:p w:rsidR="00E63883" w:rsidRDefault="00E707DB">
            <w:pPr>
              <w:ind w:left="57"/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универсальных, сельскохозяйственных ярм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рок</w:t>
            </w:r>
          </w:p>
        </w:tc>
        <w:tc>
          <w:tcPr>
            <w:tcW w:w="992" w:type="dxa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992" w:type="dxa"/>
            <w:vAlign w:val="center"/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149</w:t>
            </w:r>
          </w:p>
        </w:tc>
        <w:tc>
          <w:tcPr>
            <w:tcW w:w="1163" w:type="dxa"/>
            <w:vAlign w:val="center"/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2023</w:t>
            </w:r>
          </w:p>
        </w:tc>
        <w:tc>
          <w:tcPr>
            <w:tcW w:w="1307" w:type="dxa"/>
            <w:vAlign w:val="center"/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150</w:t>
            </w:r>
          </w:p>
        </w:tc>
        <w:tc>
          <w:tcPr>
            <w:tcW w:w="1076" w:type="dxa"/>
            <w:vAlign w:val="center"/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151</w:t>
            </w:r>
          </w:p>
        </w:tc>
        <w:tc>
          <w:tcPr>
            <w:tcW w:w="1179" w:type="dxa"/>
            <w:vAlign w:val="center"/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151</w:t>
            </w:r>
          </w:p>
        </w:tc>
        <w:tc>
          <w:tcPr>
            <w:tcW w:w="1936" w:type="dxa"/>
            <w:vMerge/>
            <w:vAlign w:val="center"/>
          </w:tcPr>
          <w:p w:rsidR="00E63883" w:rsidRDefault="00E63883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E63883" w:rsidRDefault="00E707DB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E63883" w:rsidRDefault="00E707DB">
            <w:pPr>
              <w:jc w:val="center"/>
            </w:pPr>
            <w:r>
              <w:t>-</w:t>
            </w:r>
          </w:p>
        </w:tc>
      </w:tr>
      <w:tr w:rsidR="00E63883">
        <w:tc>
          <w:tcPr>
            <w:tcW w:w="645" w:type="dxa"/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187" w:type="dxa"/>
          </w:tcPr>
          <w:p w:rsidR="00E63883" w:rsidRDefault="0080736D">
            <w:pPr>
              <w:ind w:left="57"/>
            </w:pPr>
            <w:r>
              <w:t xml:space="preserve">Количество </w:t>
            </w:r>
            <w:r w:rsidR="00E707DB">
              <w:t>нестационарных торговых объектов Волого</w:t>
            </w:r>
            <w:r w:rsidR="00E707DB">
              <w:t>д</w:t>
            </w:r>
            <w:r w:rsidR="00E707DB">
              <w:t>ских товаропроизводителей</w:t>
            </w:r>
          </w:p>
        </w:tc>
        <w:tc>
          <w:tcPr>
            <w:tcW w:w="992" w:type="dxa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E63883" w:rsidRDefault="00E707DB">
            <w:pPr>
              <w:jc w:val="center"/>
            </w:pPr>
            <w:r>
              <w:t>8</w:t>
            </w:r>
          </w:p>
        </w:tc>
        <w:tc>
          <w:tcPr>
            <w:tcW w:w="1163" w:type="dxa"/>
            <w:vAlign w:val="center"/>
          </w:tcPr>
          <w:p w:rsidR="00E63883" w:rsidRDefault="00E707DB">
            <w:pPr>
              <w:jc w:val="center"/>
            </w:pPr>
            <w:r>
              <w:t>2023</w:t>
            </w:r>
          </w:p>
        </w:tc>
        <w:tc>
          <w:tcPr>
            <w:tcW w:w="1307" w:type="dxa"/>
            <w:vAlign w:val="center"/>
          </w:tcPr>
          <w:p w:rsidR="00E63883" w:rsidRDefault="00E707DB">
            <w:pPr>
              <w:jc w:val="center"/>
            </w:pPr>
            <w:r>
              <w:t>12</w:t>
            </w:r>
          </w:p>
        </w:tc>
        <w:tc>
          <w:tcPr>
            <w:tcW w:w="1076" w:type="dxa"/>
            <w:vAlign w:val="center"/>
          </w:tcPr>
          <w:p w:rsidR="00E63883" w:rsidRDefault="00E707DB">
            <w:pPr>
              <w:jc w:val="center"/>
            </w:pPr>
            <w:r>
              <w:t>13</w:t>
            </w:r>
          </w:p>
        </w:tc>
        <w:tc>
          <w:tcPr>
            <w:tcW w:w="1179" w:type="dxa"/>
            <w:vAlign w:val="center"/>
          </w:tcPr>
          <w:p w:rsidR="00E63883" w:rsidRDefault="00E707DB">
            <w:pPr>
              <w:jc w:val="center"/>
            </w:pPr>
            <w:r>
              <w:t>14</w:t>
            </w:r>
          </w:p>
        </w:tc>
        <w:tc>
          <w:tcPr>
            <w:tcW w:w="1936" w:type="dxa"/>
            <w:vMerge/>
            <w:vAlign w:val="center"/>
          </w:tcPr>
          <w:p w:rsidR="00E63883" w:rsidRDefault="00E63883"/>
        </w:tc>
        <w:tc>
          <w:tcPr>
            <w:tcW w:w="1134" w:type="dxa"/>
            <w:vAlign w:val="center"/>
          </w:tcPr>
          <w:p w:rsidR="00E63883" w:rsidRDefault="00E707DB">
            <w:pPr>
              <w:jc w:val="center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E63883" w:rsidRDefault="00E707DB">
            <w:pPr>
              <w:jc w:val="center"/>
            </w:pPr>
            <w:r>
              <w:t>-</w:t>
            </w:r>
          </w:p>
        </w:tc>
      </w:tr>
      <w:tr w:rsidR="00E63883">
        <w:trPr>
          <w:trHeight w:val="230"/>
        </w:trPr>
        <w:tc>
          <w:tcPr>
            <w:tcW w:w="645" w:type="dxa"/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187" w:type="dxa"/>
          </w:tcPr>
          <w:p w:rsidR="00E63883" w:rsidRDefault="00E707DB">
            <w:pPr>
              <w:ind w:left="57"/>
            </w:pPr>
            <w:r>
              <w:t>Количество социально знач</w:t>
            </w:r>
            <w:r>
              <w:t>и</w:t>
            </w:r>
            <w:r>
              <w:t>мых магазинов</w:t>
            </w:r>
          </w:p>
        </w:tc>
        <w:tc>
          <w:tcPr>
            <w:tcW w:w="992" w:type="dxa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vAlign w:val="center"/>
          </w:tcPr>
          <w:p w:rsidR="00E63883" w:rsidRDefault="00E707DB">
            <w:pPr>
              <w:jc w:val="center"/>
            </w:pPr>
            <w:r>
              <w:t>10</w:t>
            </w:r>
          </w:p>
        </w:tc>
        <w:tc>
          <w:tcPr>
            <w:tcW w:w="1163" w:type="dxa"/>
            <w:vAlign w:val="center"/>
          </w:tcPr>
          <w:p w:rsidR="00E63883" w:rsidRDefault="00E707DB">
            <w:pPr>
              <w:jc w:val="center"/>
            </w:pPr>
            <w:r>
              <w:t>2023</w:t>
            </w:r>
          </w:p>
        </w:tc>
        <w:tc>
          <w:tcPr>
            <w:tcW w:w="1307" w:type="dxa"/>
            <w:vAlign w:val="center"/>
          </w:tcPr>
          <w:p w:rsidR="00E63883" w:rsidRDefault="00E707DB">
            <w:pPr>
              <w:jc w:val="center"/>
            </w:pPr>
            <w:r>
              <w:t>10</w:t>
            </w:r>
          </w:p>
        </w:tc>
        <w:tc>
          <w:tcPr>
            <w:tcW w:w="1076" w:type="dxa"/>
            <w:vAlign w:val="center"/>
          </w:tcPr>
          <w:p w:rsidR="00E63883" w:rsidRDefault="00E707DB">
            <w:pPr>
              <w:jc w:val="center"/>
            </w:pPr>
            <w:r>
              <w:t>10</w:t>
            </w:r>
          </w:p>
        </w:tc>
        <w:tc>
          <w:tcPr>
            <w:tcW w:w="1179" w:type="dxa"/>
            <w:vAlign w:val="center"/>
          </w:tcPr>
          <w:p w:rsidR="00E63883" w:rsidRDefault="00E707DB">
            <w:pPr>
              <w:jc w:val="center"/>
            </w:pPr>
            <w:r>
              <w:t>10</w:t>
            </w:r>
          </w:p>
        </w:tc>
        <w:tc>
          <w:tcPr>
            <w:tcW w:w="1936" w:type="dxa"/>
            <w:vMerge/>
            <w:tcBorders>
              <w:bottom w:val="single" w:sz="4" w:space="0" w:color="000000"/>
            </w:tcBorders>
            <w:vAlign w:val="center"/>
          </w:tcPr>
          <w:p w:rsidR="00E63883" w:rsidRDefault="00E63883"/>
        </w:tc>
        <w:tc>
          <w:tcPr>
            <w:tcW w:w="1134" w:type="dxa"/>
            <w:vAlign w:val="center"/>
          </w:tcPr>
          <w:p w:rsidR="00E63883" w:rsidRDefault="00E707DB">
            <w:pPr>
              <w:jc w:val="center"/>
            </w:pPr>
            <w: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E63883" w:rsidRDefault="00E707DB">
            <w:pPr>
              <w:jc w:val="center"/>
            </w:pPr>
            <w:r>
              <w:t>подпрограмма 4 постановл</w:t>
            </w:r>
            <w:r>
              <w:t>е</w:t>
            </w:r>
            <w:r>
              <w:t>ния Прав</w:t>
            </w:r>
            <w:r>
              <w:t>и</w:t>
            </w:r>
            <w:r>
              <w:t>тельства</w:t>
            </w:r>
          </w:p>
          <w:p w:rsidR="0080736D" w:rsidRDefault="00E707DB">
            <w:pPr>
              <w:jc w:val="center"/>
            </w:pPr>
            <w:r>
              <w:t xml:space="preserve">Вологодской области от 24.12.2019 </w:t>
            </w:r>
          </w:p>
          <w:p w:rsidR="00E63883" w:rsidRDefault="00E707DB">
            <w:pPr>
              <w:jc w:val="center"/>
            </w:pPr>
            <w:r>
              <w:t>№ 1300 «О государстве</w:t>
            </w:r>
            <w:r>
              <w:t>н</w:t>
            </w:r>
            <w:r>
              <w:t>ной программе Экономич</w:t>
            </w:r>
            <w:r>
              <w:t>е</w:t>
            </w:r>
            <w:r>
              <w:t>ское развитие Вологодской области»</w:t>
            </w:r>
          </w:p>
          <w:p w:rsidR="00E63883" w:rsidRDefault="00E63883">
            <w:pPr>
              <w:jc w:val="center"/>
            </w:pPr>
          </w:p>
        </w:tc>
      </w:tr>
      <w:tr w:rsidR="00E63883">
        <w:tc>
          <w:tcPr>
            <w:tcW w:w="645" w:type="dxa"/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187" w:type="dxa"/>
          </w:tcPr>
          <w:p w:rsidR="00E63883" w:rsidRDefault="00E707DB">
            <w:pPr>
              <w:ind w:left="57"/>
            </w:pPr>
            <w:r>
              <w:t>Количество специализир</w:t>
            </w:r>
            <w:r>
              <w:t>о</w:t>
            </w:r>
            <w:r>
              <w:t>ванного автотранспорта (а</w:t>
            </w:r>
            <w:r>
              <w:t>в</w:t>
            </w:r>
            <w:r>
              <w:t>толавки)</w:t>
            </w:r>
          </w:p>
          <w:p w:rsidR="00E63883" w:rsidRDefault="00E63883">
            <w:pPr>
              <w:ind w:left="57"/>
            </w:pPr>
          </w:p>
        </w:tc>
        <w:tc>
          <w:tcPr>
            <w:tcW w:w="992" w:type="dxa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vAlign w:val="center"/>
          </w:tcPr>
          <w:p w:rsidR="00E63883" w:rsidRDefault="00E707DB">
            <w:pPr>
              <w:jc w:val="center"/>
            </w:pPr>
            <w:r>
              <w:t>0,00</w:t>
            </w:r>
          </w:p>
        </w:tc>
        <w:tc>
          <w:tcPr>
            <w:tcW w:w="1163" w:type="dxa"/>
            <w:vAlign w:val="center"/>
          </w:tcPr>
          <w:p w:rsidR="00E63883" w:rsidRDefault="00E707DB">
            <w:pPr>
              <w:jc w:val="center"/>
            </w:pPr>
            <w:r>
              <w:t>2023</w:t>
            </w:r>
          </w:p>
        </w:tc>
        <w:tc>
          <w:tcPr>
            <w:tcW w:w="1307" w:type="dxa"/>
            <w:vAlign w:val="center"/>
          </w:tcPr>
          <w:p w:rsidR="00E63883" w:rsidRDefault="00E707DB">
            <w:pPr>
              <w:jc w:val="center"/>
            </w:pPr>
            <w:r>
              <w:t>1</w:t>
            </w:r>
          </w:p>
        </w:tc>
        <w:tc>
          <w:tcPr>
            <w:tcW w:w="1076" w:type="dxa"/>
            <w:vAlign w:val="center"/>
          </w:tcPr>
          <w:p w:rsidR="00E63883" w:rsidRDefault="00E707DB">
            <w:pPr>
              <w:jc w:val="center"/>
            </w:pPr>
            <w:r>
              <w:t>0</w:t>
            </w:r>
          </w:p>
        </w:tc>
        <w:tc>
          <w:tcPr>
            <w:tcW w:w="1179" w:type="dxa"/>
            <w:tcBorders>
              <w:right w:val="single" w:sz="4" w:space="0" w:color="000000"/>
            </w:tcBorders>
            <w:vAlign w:val="center"/>
          </w:tcPr>
          <w:p w:rsidR="00E63883" w:rsidRDefault="00E707DB">
            <w:pPr>
              <w:jc w:val="center"/>
            </w:pPr>
            <w:r>
              <w:t>0</w:t>
            </w:r>
          </w:p>
        </w:tc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63883"/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:rsidR="00E63883" w:rsidRDefault="00E707DB">
            <w:pPr>
              <w:jc w:val="center"/>
            </w:pPr>
            <w:r>
              <w:t>-</w:t>
            </w:r>
          </w:p>
        </w:tc>
        <w:tc>
          <w:tcPr>
            <w:tcW w:w="1559" w:type="dxa"/>
            <w:vMerge/>
            <w:vAlign w:val="center"/>
          </w:tcPr>
          <w:p w:rsidR="00E63883" w:rsidRDefault="00E63883">
            <w:pPr>
              <w:jc w:val="center"/>
            </w:pPr>
          </w:p>
        </w:tc>
      </w:tr>
    </w:tbl>
    <w:p w:rsidR="00E63883" w:rsidRDefault="00E707DB">
      <w:r>
        <w:br w:type="page" w:clear="all"/>
      </w:r>
    </w:p>
    <w:p w:rsidR="00E63883" w:rsidRDefault="00B8290E">
      <w:pPr>
        <w:jc w:val="center"/>
      </w:pPr>
      <w:r>
        <w:rPr>
          <w:szCs w:val="26"/>
        </w:rPr>
        <w:lastRenderedPageBreak/>
        <w:t>5</w:t>
      </w:r>
    </w:p>
    <w:p w:rsidR="00E63883" w:rsidRDefault="00E63883">
      <w:pPr>
        <w:jc w:val="center"/>
      </w:pPr>
    </w:p>
    <w:tbl>
      <w:tblPr>
        <w:tblpPr w:vertAnchor="page" w:horzAnchor="page" w:tblpX="828" w:tblpY="1244"/>
        <w:tblW w:w="15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645"/>
        <w:gridCol w:w="3776"/>
        <w:gridCol w:w="403"/>
        <w:gridCol w:w="992"/>
        <w:gridCol w:w="1163"/>
        <w:gridCol w:w="1307"/>
        <w:gridCol w:w="1076"/>
        <w:gridCol w:w="1179"/>
        <w:gridCol w:w="1936"/>
        <w:gridCol w:w="1134"/>
        <w:gridCol w:w="1890"/>
      </w:tblGrid>
      <w:tr w:rsidR="00E63883">
        <w:trPr>
          <w:trHeight w:val="315"/>
        </w:trPr>
        <w:tc>
          <w:tcPr>
            <w:tcW w:w="645" w:type="dxa"/>
            <w:vMerge w:val="restart"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vMerge w:val="restart"/>
          </w:tcPr>
          <w:p w:rsidR="00E63883" w:rsidRDefault="00E707DB">
            <w:pPr>
              <w:ind w:left="57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03" w:type="dxa"/>
            <w:vMerge w:val="restart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:rsidR="00E63883" w:rsidRDefault="00E707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63" w:type="dxa"/>
            <w:vMerge w:val="restart"/>
            <w:vAlign w:val="center"/>
          </w:tcPr>
          <w:p w:rsidR="00E63883" w:rsidRDefault="00E707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07" w:type="dxa"/>
            <w:vMerge w:val="restart"/>
            <w:vAlign w:val="center"/>
          </w:tcPr>
          <w:p w:rsidR="00E63883" w:rsidRDefault="00E707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76" w:type="dxa"/>
            <w:vMerge w:val="restart"/>
            <w:vAlign w:val="center"/>
          </w:tcPr>
          <w:p w:rsidR="00E63883" w:rsidRDefault="00E707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179" w:type="dxa"/>
            <w:vMerge w:val="restart"/>
            <w:vAlign w:val="center"/>
          </w:tcPr>
          <w:p w:rsidR="00E63883" w:rsidRDefault="00E707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36" w:type="dxa"/>
            <w:vMerge w:val="restart"/>
            <w:tcBorders>
              <w:top w:val="single" w:sz="4" w:space="0" w:color="000000"/>
            </w:tcBorders>
            <w:vAlign w:val="center"/>
          </w:tcPr>
          <w:p w:rsidR="00E63883" w:rsidRDefault="00E707DB">
            <w:pPr>
              <w:jc w:val="center"/>
            </w:pPr>
            <w:r>
              <w:t>9</w:t>
            </w:r>
          </w:p>
        </w:tc>
        <w:tc>
          <w:tcPr>
            <w:tcW w:w="1134" w:type="dxa"/>
            <w:vMerge w:val="restart"/>
            <w:vAlign w:val="center"/>
          </w:tcPr>
          <w:p w:rsidR="00E63883" w:rsidRDefault="00E707DB">
            <w:pPr>
              <w:jc w:val="center"/>
            </w:pPr>
            <w:r>
              <w:t>10</w:t>
            </w:r>
          </w:p>
        </w:tc>
        <w:tc>
          <w:tcPr>
            <w:tcW w:w="1890" w:type="dxa"/>
            <w:vMerge w:val="restart"/>
            <w:vAlign w:val="center"/>
          </w:tcPr>
          <w:p w:rsidR="00E63883" w:rsidRDefault="00E707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E63883">
        <w:tc>
          <w:tcPr>
            <w:tcW w:w="645" w:type="dxa"/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3.7.</w:t>
            </w:r>
          </w:p>
        </w:tc>
        <w:tc>
          <w:tcPr>
            <w:tcW w:w="3776" w:type="dxa"/>
          </w:tcPr>
          <w:p w:rsidR="00E63883" w:rsidRDefault="00E707DB">
            <w:pPr>
              <w:ind w:left="57"/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стационарных торг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вых объектов осуществляющих 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ятельность на территории сельс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ветов Викторовский, </w:t>
            </w:r>
            <w:proofErr w:type="spellStart"/>
            <w:r>
              <w:rPr>
                <w:color w:val="000000"/>
              </w:rPr>
              <w:t>Парфено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ск</w:t>
            </w:r>
            <w:r w:rsidR="00B8290E">
              <w:rPr>
                <w:color w:val="000000"/>
              </w:rPr>
              <w:t>ий</w:t>
            </w:r>
            <w:proofErr w:type="spellEnd"/>
            <w:r w:rsidR="00B8290E">
              <w:rPr>
                <w:color w:val="000000"/>
              </w:rPr>
              <w:t xml:space="preserve">, Покровский, </w:t>
            </w:r>
            <w:proofErr w:type="spellStart"/>
            <w:r w:rsidR="00B8290E">
              <w:rPr>
                <w:color w:val="000000"/>
              </w:rPr>
              <w:t>Сусоловский</w:t>
            </w:r>
            <w:proofErr w:type="spellEnd"/>
            <w:r w:rsidR="00B8290E">
              <w:rPr>
                <w:color w:val="000000"/>
              </w:rPr>
              <w:t xml:space="preserve">, </w:t>
            </w:r>
            <w:proofErr w:type="spellStart"/>
            <w:r w:rsidR="00B8290E">
              <w:rPr>
                <w:color w:val="000000"/>
              </w:rPr>
              <w:t>Ше</w:t>
            </w:r>
            <w:r>
              <w:rPr>
                <w:color w:val="000000"/>
              </w:rPr>
              <w:t>могодский</w:t>
            </w:r>
            <w:proofErr w:type="spellEnd"/>
            <w:r>
              <w:rPr>
                <w:color w:val="000000"/>
              </w:rPr>
              <w:t xml:space="preserve"> и поселка городского типа Кузино</w:t>
            </w:r>
          </w:p>
        </w:tc>
        <w:tc>
          <w:tcPr>
            <w:tcW w:w="403" w:type="dxa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992" w:type="dxa"/>
            <w:vAlign w:val="center"/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163" w:type="dxa"/>
            <w:vAlign w:val="center"/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2023</w:t>
            </w:r>
          </w:p>
        </w:tc>
        <w:tc>
          <w:tcPr>
            <w:tcW w:w="1307" w:type="dxa"/>
            <w:vAlign w:val="center"/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076" w:type="dxa"/>
            <w:vAlign w:val="center"/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179" w:type="dxa"/>
            <w:vAlign w:val="center"/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936" w:type="dxa"/>
            <w:vMerge w:val="restart"/>
            <w:tcBorders>
              <w:top w:val="single" w:sz="4" w:space="0" w:color="000000"/>
            </w:tcBorders>
            <w:vAlign w:val="center"/>
          </w:tcPr>
          <w:p w:rsidR="00B8290E" w:rsidRDefault="00E707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потреб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тельского рынка управления </w:t>
            </w:r>
          </w:p>
          <w:p w:rsidR="00E63883" w:rsidRDefault="00E707DB">
            <w:pPr>
              <w:jc w:val="center"/>
            </w:pPr>
            <w:r>
              <w:rPr>
                <w:color w:val="000000"/>
              </w:rPr>
              <w:t>экономического развития</w:t>
            </w:r>
          </w:p>
        </w:tc>
        <w:tc>
          <w:tcPr>
            <w:tcW w:w="1134" w:type="dxa"/>
            <w:vAlign w:val="center"/>
          </w:tcPr>
          <w:p w:rsidR="00E63883" w:rsidRDefault="00E707DB">
            <w:pPr>
              <w:jc w:val="center"/>
            </w:pPr>
            <w:r>
              <w:t>-</w:t>
            </w:r>
          </w:p>
        </w:tc>
        <w:tc>
          <w:tcPr>
            <w:tcW w:w="1890" w:type="dxa"/>
            <w:vAlign w:val="center"/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E63883">
        <w:trPr>
          <w:trHeight w:val="276"/>
        </w:trPr>
        <w:tc>
          <w:tcPr>
            <w:tcW w:w="645" w:type="dxa"/>
            <w:vMerge w:val="restart"/>
          </w:tcPr>
          <w:p w:rsidR="00E63883" w:rsidRDefault="00E707D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3.8.</w:t>
            </w:r>
          </w:p>
        </w:tc>
        <w:tc>
          <w:tcPr>
            <w:tcW w:w="3776" w:type="dxa"/>
            <w:vMerge w:val="restart"/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конкурсов професси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нального мастерства среди рабо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ников потребительского рынка округа</w:t>
            </w:r>
          </w:p>
          <w:p w:rsidR="00E63883" w:rsidRDefault="00E63883">
            <w:pPr>
              <w:ind w:left="57"/>
              <w:jc w:val="both"/>
              <w:rPr>
                <w:color w:val="000000"/>
              </w:rPr>
            </w:pPr>
          </w:p>
        </w:tc>
        <w:tc>
          <w:tcPr>
            <w:tcW w:w="403" w:type="dxa"/>
            <w:vMerge w:val="restart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992" w:type="dxa"/>
            <w:vMerge w:val="restart"/>
            <w:vAlign w:val="center"/>
          </w:tcPr>
          <w:p w:rsidR="00E63883" w:rsidRDefault="00E707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63" w:type="dxa"/>
            <w:vMerge w:val="restart"/>
            <w:vAlign w:val="center"/>
          </w:tcPr>
          <w:p w:rsidR="00E63883" w:rsidRDefault="00E707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307" w:type="dxa"/>
            <w:vMerge w:val="restart"/>
            <w:vAlign w:val="center"/>
          </w:tcPr>
          <w:p w:rsidR="00E63883" w:rsidRDefault="00E707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6" w:type="dxa"/>
            <w:vMerge w:val="restart"/>
            <w:vAlign w:val="center"/>
          </w:tcPr>
          <w:p w:rsidR="00E63883" w:rsidRDefault="00E707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79" w:type="dxa"/>
            <w:vMerge w:val="restart"/>
            <w:vAlign w:val="center"/>
          </w:tcPr>
          <w:p w:rsidR="00E63883" w:rsidRDefault="00E707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36" w:type="dxa"/>
            <w:vMerge/>
            <w:tcBorders>
              <w:top w:val="single" w:sz="4" w:space="0" w:color="000000"/>
            </w:tcBorders>
            <w:vAlign w:val="center"/>
          </w:tcPr>
          <w:p w:rsidR="00E63883" w:rsidRDefault="00E63883"/>
        </w:tc>
        <w:tc>
          <w:tcPr>
            <w:tcW w:w="1134" w:type="dxa"/>
            <w:vMerge w:val="restart"/>
            <w:vAlign w:val="center"/>
          </w:tcPr>
          <w:p w:rsidR="00E63883" w:rsidRDefault="00E707DB">
            <w:pPr>
              <w:jc w:val="center"/>
            </w:pPr>
            <w:r>
              <w:t>-</w:t>
            </w:r>
          </w:p>
        </w:tc>
        <w:tc>
          <w:tcPr>
            <w:tcW w:w="1890" w:type="dxa"/>
            <w:vMerge w:val="restart"/>
            <w:vAlign w:val="center"/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-</w:t>
            </w:r>
          </w:p>
        </w:tc>
      </w:tr>
    </w:tbl>
    <w:p w:rsidR="00E63883" w:rsidRDefault="00E63883">
      <w:pPr>
        <w:pStyle w:val="ConsPlusNormal0"/>
        <w:ind w:firstLine="0"/>
        <w:jc w:val="center"/>
      </w:pPr>
    </w:p>
    <w:p w:rsidR="00E63883" w:rsidRDefault="00E707DB">
      <w:r>
        <w:br w:type="page" w:clear="all"/>
      </w:r>
    </w:p>
    <w:p w:rsidR="00E63883" w:rsidRDefault="00B8290E">
      <w:pPr>
        <w:pStyle w:val="ConsPlusNormal0"/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6</w:t>
      </w:r>
    </w:p>
    <w:p w:rsidR="00B8290E" w:rsidRDefault="00B8290E" w:rsidP="00B8290E">
      <w:pPr>
        <w:pStyle w:val="1e"/>
        <w:ind w:left="10063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Приложение № 2</w:t>
      </w:r>
    </w:p>
    <w:p w:rsidR="00B8290E" w:rsidRDefault="00B8290E" w:rsidP="00B8290E">
      <w:pPr>
        <w:pStyle w:val="1e"/>
        <w:ind w:left="10063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к постановлению администрации</w:t>
      </w:r>
    </w:p>
    <w:p w:rsidR="00B8290E" w:rsidRDefault="00B8290E" w:rsidP="00B8290E">
      <w:pPr>
        <w:pStyle w:val="1e"/>
        <w:ind w:left="10063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Великоустюгского муниципального округа</w:t>
      </w:r>
    </w:p>
    <w:p w:rsidR="00E63883" w:rsidRDefault="00B8290E" w:rsidP="00B8290E">
      <w:pPr>
        <w:pStyle w:val="1e"/>
        <w:ind w:left="10063" w:right="-28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от 29.07.2025 № 2420</w:t>
      </w:r>
    </w:p>
    <w:p w:rsidR="00B8290E" w:rsidRDefault="00B8290E" w:rsidP="00B8290E">
      <w:pPr>
        <w:pStyle w:val="1e"/>
        <w:ind w:left="10063" w:right="-28"/>
        <w:jc w:val="center"/>
        <w:rPr>
          <w:rFonts w:ascii="Times New Roman" w:hAnsi="Times New Roman" w:cs="Times New Roman"/>
          <w:sz w:val="24"/>
          <w:szCs w:val="24"/>
        </w:rPr>
      </w:pPr>
    </w:p>
    <w:p w:rsidR="00E63883" w:rsidRDefault="00E707DB" w:rsidP="00B8290E">
      <w:pPr>
        <w:pStyle w:val="ConsPlusNormal0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Финансовое обеспечение муниципальной программы</w:t>
      </w:r>
    </w:p>
    <w:tbl>
      <w:tblPr>
        <w:tblW w:w="154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6650"/>
        <w:gridCol w:w="11"/>
        <w:gridCol w:w="992"/>
        <w:gridCol w:w="992"/>
        <w:gridCol w:w="992"/>
        <w:gridCol w:w="1134"/>
      </w:tblGrid>
      <w:tr w:rsidR="00E63883">
        <w:trPr>
          <w:trHeight w:val="45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Направление, структурный элемент,</w:t>
            </w:r>
          </w:p>
          <w:p w:rsidR="00E63883" w:rsidRDefault="00E707DB">
            <w:pPr>
              <w:jc w:val="center"/>
            </w:pPr>
            <w:r>
              <w:t>мероприятие (результат)</w:t>
            </w:r>
          </w:p>
        </w:tc>
        <w:tc>
          <w:tcPr>
            <w:tcW w:w="6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печения по годам (тыс. руб.)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883">
        <w:trPr>
          <w:trHeight w:val="31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63883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6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</w:tr>
      <w:tr w:rsidR="00E63883">
        <w:trPr>
          <w:trHeight w:val="25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8173,8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4840,1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3207,7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16221,6</w:t>
            </w:r>
          </w:p>
        </w:tc>
      </w:tr>
      <w:tr w:rsidR="00E63883">
        <w:trPr>
          <w:trHeight w:val="25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3085,2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2654,3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6878,4</w:t>
            </w:r>
          </w:p>
        </w:tc>
      </w:tr>
      <w:tr w:rsidR="00E63883">
        <w:trPr>
          <w:trHeight w:val="25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E63883">
        <w:trPr>
          <w:trHeight w:val="25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4971,6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2068,8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2068,8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9109,2</w:t>
            </w:r>
          </w:p>
        </w:tc>
      </w:tr>
      <w:tr w:rsidR="00E63883">
        <w:trPr>
          <w:trHeight w:val="25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rFonts w:cs="Times New Roman"/>
                <w:shd w:val="clear" w:color="auto" w:fill="FFFFFF"/>
              </w:rPr>
              <w:t>117,0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rFonts w:cs="Times New Roman"/>
                <w:shd w:val="clear" w:color="auto" w:fill="FFFFFF"/>
              </w:rPr>
              <w:t>117,0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234,0</w:t>
            </w:r>
          </w:p>
        </w:tc>
      </w:tr>
      <w:tr w:rsidR="00E63883">
        <w:trPr>
          <w:trHeight w:val="25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проект, не связа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с региональным проектом, «Пропаганда и популяризация предпринимательской 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сти»</w:t>
            </w:r>
          </w:p>
        </w:tc>
        <w:tc>
          <w:tcPr>
            <w:tcW w:w="6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357,0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357,0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714,0</w:t>
            </w:r>
          </w:p>
        </w:tc>
      </w:tr>
      <w:tr w:rsidR="00E63883">
        <w:trPr>
          <w:trHeight w:val="25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480,0</w:t>
            </w:r>
          </w:p>
        </w:tc>
      </w:tr>
      <w:tr w:rsidR="00E63883">
        <w:trPr>
          <w:trHeight w:val="25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E63883">
        <w:trPr>
          <w:trHeight w:val="25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25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117,0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234,0</w:t>
            </w:r>
          </w:p>
        </w:tc>
      </w:tr>
      <w:tr w:rsidR="00E63883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Результат: проведены конкурсы, целью которых является популяр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зация предпринимательской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тельности, содействие развитию молодёжного предпринимательства на территории ВМО</w:t>
            </w: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714,0</w:t>
            </w:r>
          </w:p>
        </w:tc>
      </w:tr>
      <w:tr w:rsidR="00E63883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480,0</w:t>
            </w:r>
          </w:p>
        </w:tc>
      </w:tr>
      <w:tr w:rsidR="00E63883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E63883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117,0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234,0</w:t>
            </w:r>
          </w:p>
        </w:tc>
      </w:tr>
      <w:tr w:rsidR="00E63883">
        <w:trPr>
          <w:trHeight w:val="21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Муниципальный проект, связанный с  региональным проектом, не св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занный с реализацией национальн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 проекта, «Развитие торговли и услуг»</w:t>
            </w: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6489,8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3203,1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2177,7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11870,6</w:t>
            </w:r>
          </w:p>
        </w:tc>
      </w:tr>
      <w:tr w:rsidR="00E63883">
        <w:trPr>
          <w:trHeight w:val="12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1518,2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1134,3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2761,4</w:t>
            </w:r>
          </w:p>
        </w:tc>
      </w:tr>
      <w:tr w:rsidR="00E63883">
        <w:trPr>
          <w:trHeight w:val="32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E63883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4971,6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2068,8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2068,8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9109,2</w:t>
            </w:r>
          </w:p>
        </w:tc>
      </w:tr>
      <w:tr w:rsidR="00E63883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32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2.1.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Результат проекта:</w:t>
            </w:r>
          </w:p>
          <w:p w:rsidR="00E63883" w:rsidRDefault="00E707D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Предоставлены субсидии </w:t>
            </w: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395,8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395,8</w:t>
            </w:r>
          </w:p>
        </w:tc>
      </w:tr>
      <w:tr w:rsidR="00E63883">
        <w:trPr>
          <w:trHeight w:val="36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395,8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395,8</w:t>
            </w:r>
          </w:p>
        </w:tc>
      </w:tr>
    </w:tbl>
    <w:p w:rsidR="00E63883" w:rsidRDefault="00B8290E">
      <w:pPr>
        <w:pStyle w:val="ConsPlusNormal0"/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</w:t>
      </w:r>
    </w:p>
    <w:p w:rsidR="00E63883" w:rsidRDefault="00E63883"/>
    <w:tbl>
      <w:tblPr>
        <w:tblW w:w="154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6661"/>
        <w:gridCol w:w="992"/>
        <w:gridCol w:w="992"/>
        <w:gridCol w:w="992"/>
        <w:gridCol w:w="1134"/>
      </w:tblGrid>
      <w:tr w:rsidR="00E63883">
        <w:trPr>
          <w:trHeight w:val="23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6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</w:tr>
      <w:tr w:rsidR="00E63883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возмещение части затрат за услуги паромной переправы при доставке продовольственных товаров авт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мобильным транспортом</w:t>
            </w:r>
          </w:p>
        </w:tc>
        <w:tc>
          <w:tcPr>
            <w:tcW w:w="6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</w:tr>
      <w:tr w:rsidR="00E63883">
        <w:trPr>
          <w:trHeight w:val="27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</w:tr>
      <w:tr w:rsidR="00E63883">
        <w:trPr>
          <w:trHeight w:val="27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</w:tr>
      <w:tr w:rsidR="00E63883">
        <w:trPr>
          <w:trHeight w:val="17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2.2.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Результат проекта:</w:t>
            </w:r>
          </w:p>
          <w:p w:rsidR="00E63883" w:rsidRDefault="00E707D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Предоставлены субсидии на возм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щение части затрат на горюче-смазочные материалы при доставке продовольственных товаров авт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мобильным транспортом в условиях отсутствия паромной переправы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216,2</w:t>
            </w:r>
          </w:p>
        </w:tc>
      </w:tr>
      <w:tr w:rsidR="00E63883">
        <w:trPr>
          <w:trHeight w:val="26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216,2</w:t>
            </w:r>
          </w:p>
        </w:tc>
      </w:tr>
      <w:tr w:rsidR="00E63883">
        <w:trPr>
          <w:trHeight w:val="29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</w:t>
            </w:r>
          </w:p>
        </w:tc>
      </w:tr>
      <w:tr w:rsidR="00E63883">
        <w:trPr>
          <w:trHeight w:val="23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</w:t>
            </w:r>
          </w:p>
        </w:tc>
      </w:tr>
      <w:tr w:rsidR="00E63883">
        <w:trPr>
          <w:trHeight w:val="18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</w:t>
            </w:r>
          </w:p>
        </w:tc>
      </w:tr>
      <w:tr w:rsidR="00E63883">
        <w:trPr>
          <w:trHeight w:val="28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2.3.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Результат проекта:</w:t>
            </w:r>
          </w:p>
          <w:p w:rsidR="00E63883" w:rsidRDefault="00E707D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Предоставлены субсидии на возм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щение части затрат на горюче-смазочные материалы при доставке продовольственных товаров в 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лонаселенные и (или) труднод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ступные населенные пункты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1395,3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1273,7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1273,7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3942,7</w:t>
            </w:r>
          </w:p>
        </w:tc>
      </w:tr>
      <w:tr w:rsidR="00E63883">
        <w:trPr>
          <w:trHeight w:val="26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197,4</w:t>
            </w:r>
          </w:p>
        </w:tc>
      </w:tr>
      <w:tr w:rsidR="00E63883">
        <w:trPr>
          <w:trHeight w:val="28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E63883">
        <w:trPr>
          <w:trHeight w:val="23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1325,3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3745,3</w:t>
            </w:r>
          </w:p>
        </w:tc>
      </w:tr>
      <w:tr w:rsidR="00E63883">
        <w:trPr>
          <w:trHeight w:val="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</w:t>
            </w:r>
          </w:p>
        </w:tc>
      </w:tr>
      <w:tr w:rsidR="00E63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6"/>
        </w:trPr>
        <w:tc>
          <w:tcPr>
            <w:tcW w:w="709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969" w:type="dxa"/>
            <w:vMerge w:val="restart"/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проекта:</w:t>
            </w:r>
          </w:p>
          <w:p w:rsidR="00E63883" w:rsidRDefault="00E707D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Предоставлены субсидии на возм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приобрет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специализированного авт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транспорта для развития мобильной торговли в малонаселенных и (или) труднодоступных населенных пунктах</w:t>
            </w: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t>2519,0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63883" w:rsidRDefault="00E707DB">
            <w:pPr>
              <w:jc w:val="center"/>
            </w:pPr>
            <w:r>
              <w:t>2519,0</w:t>
            </w:r>
          </w:p>
        </w:tc>
      </w:tr>
      <w:tr w:rsidR="00E63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t>832,2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63883" w:rsidRDefault="00E707DB">
            <w:pPr>
              <w:jc w:val="center"/>
            </w:pPr>
            <w:r>
              <w:t>832,2</w:t>
            </w:r>
          </w:p>
        </w:tc>
      </w:tr>
      <w:tr w:rsidR="00E63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</w:tr>
      <w:tr w:rsidR="00E63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1686,8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1686,8</w:t>
            </w:r>
          </w:p>
        </w:tc>
      </w:tr>
      <w:tr w:rsidR="00E63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</w:tr>
      <w:tr w:rsidR="00E63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"/>
        </w:trPr>
        <w:tc>
          <w:tcPr>
            <w:tcW w:w="709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969" w:type="dxa"/>
            <w:vMerge w:val="restart"/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проекта:</w:t>
            </w:r>
          </w:p>
          <w:p w:rsidR="00E63883" w:rsidRDefault="00E707D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Предоставлены субсидии на возм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доставку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варов в социально значимые маг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зины в малонаселенных и (или) труднодоступных населенных пунктах</w:t>
            </w: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всего, в том числе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1599,5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904,0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904,0</w:t>
            </w:r>
          </w:p>
        </w:tc>
        <w:tc>
          <w:tcPr>
            <w:tcW w:w="1134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3407,5</w:t>
            </w:r>
          </w:p>
        </w:tc>
      </w:tr>
      <w:tr w:rsidR="00E63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80,0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45,2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45,2</w:t>
            </w:r>
          </w:p>
        </w:tc>
        <w:tc>
          <w:tcPr>
            <w:tcW w:w="1134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170,4</w:t>
            </w:r>
          </w:p>
        </w:tc>
      </w:tr>
      <w:tr w:rsidR="00E63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</w:t>
            </w:r>
          </w:p>
        </w:tc>
      </w:tr>
      <w:tr w:rsidR="00E63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8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1519,5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858,8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858,8</w:t>
            </w:r>
          </w:p>
        </w:tc>
        <w:tc>
          <w:tcPr>
            <w:tcW w:w="1134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3237,1</w:t>
            </w:r>
          </w:p>
        </w:tc>
      </w:tr>
      <w:tr w:rsidR="00E63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</w:t>
            </w:r>
          </w:p>
        </w:tc>
      </w:tr>
    </w:tbl>
    <w:p w:rsidR="00E63883" w:rsidRDefault="00B8290E">
      <w:pPr>
        <w:pStyle w:val="ConsPlusNormal0"/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8</w:t>
      </w:r>
    </w:p>
    <w:p w:rsidR="00E63883" w:rsidRDefault="00E63883"/>
    <w:tbl>
      <w:tblPr>
        <w:tblW w:w="154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10"/>
        <w:gridCol w:w="6520"/>
        <w:gridCol w:w="992"/>
        <w:gridCol w:w="992"/>
        <w:gridCol w:w="992"/>
        <w:gridCol w:w="1134"/>
      </w:tblGrid>
      <w:tr w:rsidR="00E63883">
        <w:trPr>
          <w:trHeight w:val="230"/>
        </w:trPr>
        <w:tc>
          <w:tcPr>
            <w:tcW w:w="709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411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</w:tr>
      <w:tr w:rsidR="00E63883">
        <w:trPr>
          <w:trHeight w:val="23"/>
        </w:trPr>
        <w:tc>
          <w:tcPr>
            <w:tcW w:w="709" w:type="dxa"/>
            <w:vMerge w:val="restart"/>
          </w:tcPr>
          <w:p w:rsidR="00E63883" w:rsidRDefault="00E707DB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4110" w:type="dxa"/>
            <w:vMerge w:val="restart"/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 проекта:</w:t>
            </w:r>
          </w:p>
          <w:p w:rsidR="00E63883" w:rsidRDefault="00E707D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Предоставлены субсидии на возм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щение части затрат за проезд вдоль магистрального газопровода при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ставке продовольственных товаров</w:t>
            </w:r>
          </w:p>
        </w:tc>
        <w:tc>
          <w:tcPr>
            <w:tcW w:w="6520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всего, в том числе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346,0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493,4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839,4</w:t>
            </w:r>
          </w:p>
        </w:tc>
      </w:tr>
      <w:tr w:rsidR="00E63883"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346,0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493,4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839,4</w:t>
            </w:r>
          </w:p>
        </w:tc>
      </w:tr>
      <w:tr w:rsidR="00E63883"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E63883"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E63883"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0,00</w:t>
            </w:r>
          </w:p>
        </w:tc>
      </w:tr>
      <w:tr w:rsidR="00E63883">
        <w:trPr>
          <w:trHeight w:val="115"/>
        </w:trPr>
        <w:tc>
          <w:tcPr>
            <w:tcW w:w="709" w:type="dxa"/>
            <w:vMerge w:val="restart"/>
          </w:tcPr>
          <w:p w:rsidR="00E63883" w:rsidRDefault="00E707DB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4110" w:type="dxa"/>
            <w:vMerge w:val="restart"/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 проекта:</w:t>
            </w:r>
          </w:p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Предоставлены субсидии  на возм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щение части затрат на приобретение пунктов быстрого питания</w:t>
            </w:r>
          </w:p>
        </w:tc>
        <w:tc>
          <w:tcPr>
            <w:tcW w:w="6520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всего, в том числе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550,0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550,0</w:t>
            </w:r>
          </w:p>
        </w:tc>
      </w:tr>
      <w:tr w:rsidR="00E63883"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110,0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110,0</w:t>
            </w:r>
          </w:p>
        </w:tc>
      </w:tr>
      <w:tr w:rsidR="00E63883"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E63883"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440,0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440,0</w:t>
            </w:r>
          </w:p>
        </w:tc>
      </w:tr>
      <w:tr w:rsidR="00E63883"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E63883">
        <w:trPr>
          <w:trHeight w:val="23"/>
        </w:trPr>
        <w:tc>
          <w:tcPr>
            <w:tcW w:w="709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  <w:vMerge w:val="restart"/>
          </w:tcPr>
          <w:p w:rsidR="00E63883" w:rsidRDefault="00E707DB">
            <w:pPr>
              <w:widowControl w:val="0"/>
              <w:jc w:val="both"/>
            </w:pPr>
            <w:r>
              <w:t>Муниципальный проект, не связа</w:t>
            </w:r>
            <w:r>
              <w:t>н</w:t>
            </w:r>
            <w:r>
              <w:t>ный с региональным проектом, «О</w:t>
            </w:r>
            <w:r>
              <w:t>р</w:t>
            </w:r>
            <w:r>
              <w:t>ганизация и проведение конкурса профессионального мастерства среди  работников потребительского рынка»</w:t>
            </w:r>
          </w:p>
        </w:tc>
        <w:tc>
          <w:tcPr>
            <w:tcW w:w="6520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всего, в том числе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150,0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</w:tcPr>
          <w:p w:rsidR="00E63883" w:rsidRDefault="00E707D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hd w:val="clear" w:color="auto" w:fill="FFFFFF"/>
              </w:rPr>
              <w:t>150,0</w:t>
            </w:r>
          </w:p>
        </w:tc>
      </w:tr>
      <w:tr w:rsidR="00E63883"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widowControl w:val="0"/>
              <w:jc w:val="both"/>
            </w:pPr>
          </w:p>
        </w:tc>
        <w:tc>
          <w:tcPr>
            <w:tcW w:w="652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150,0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150,0</w:t>
            </w:r>
          </w:p>
        </w:tc>
      </w:tr>
      <w:tr w:rsidR="00E63883"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widowControl w:val="0"/>
              <w:jc w:val="both"/>
            </w:pPr>
          </w:p>
        </w:tc>
        <w:tc>
          <w:tcPr>
            <w:tcW w:w="652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</w:tr>
      <w:tr w:rsidR="00E63883"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widowControl w:val="0"/>
              <w:jc w:val="both"/>
            </w:pPr>
          </w:p>
        </w:tc>
        <w:tc>
          <w:tcPr>
            <w:tcW w:w="652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</w:tr>
      <w:tr w:rsidR="00E63883"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widowControl w:val="0"/>
              <w:jc w:val="both"/>
            </w:pPr>
          </w:p>
        </w:tc>
        <w:tc>
          <w:tcPr>
            <w:tcW w:w="6520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</w:tr>
      <w:tr w:rsidR="00E63883">
        <w:trPr>
          <w:trHeight w:val="23"/>
        </w:trPr>
        <w:tc>
          <w:tcPr>
            <w:tcW w:w="709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110" w:type="dxa"/>
            <w:vMerge w:val="restart"/>
          </w:tcPr>
          <w:p w:rsidR="00E63883" w:rsidRDefault="00E707DB">
            <w:pPr>
              <w:widowControl w:val="0"/>
              <w:jc w:val="both"/>
            </w:pPr>
            <w:r>
              <w:t>Результат проекта:</w:t>
            </w:r>
          </w:p>
          <w:p w:rsidR="00E63883" w:rsidRDefault="00E707DB">
            <w:pPr>
              <w:widowControl w:val="0"/>
              <w:jc w:val="both"/>
            </w:pPr>
            <w:r>
              <w:t xml:space="preserve">Организован и проведен конкурс профессионального мастерства для </w:t>
            </w:r>
            <w:proofErr w:type="gramStart"/>
            <w:r>
              <w:t>работников</w:t>
            </w:r>
            <w:proofErr w:type="gramEnd"/>
            <w:r>
              <w:t xml:space="preserve"> осуществляющих де</w:t>
            </w:r>
            <w:r>
              <w:t>я</w:t>
            </w:r>
            <w:r>
              <w:t>тельность в отраслях потребител</w:t>
            </w:r>
            <w:r>
              <w:t>ь</w:t>
            </w:r>
            <w:r>
              <w:t xml:space="preserve">ского рынка (продавцы, повара, </w:t>
            </w:r>
            <w:proofErr w:type="spellStart"/>
            <w:r>
              <w:t>бьюти</w:t>
            </w:r>
            <w:proofErr w:type="spellEnd"/>
            <w:r>
              <w:t xml:space="preserve"> сферы и т.д.)</w:t>
            </w:r>
          </w:p>
        </w:tc>
        <w:tc>
          <w:tcPr>
            <w:tcW w:w="6520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150,0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150,0</w:t>
            </w:r>
          </w:p>
        </w:tc>
      </w:tr>
      <w:tr w:rsidR="00E63883"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widowControl w:val="0"/>
              <w:jc w:val="both"/>
              <w:rPr>
                <w:color w:val="FF0000"/>
                <w:shd w:val="clear" w:color="auto" w:fill="FFFFFF"/>
              </w:rPr>
            </w:pPr>
          </w:p>
        </w:tc>
        <w:tc>
          <w:tcPr>
            <w:tcW w:w="652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150,0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150,0</w:t>
            </w:r>
          </w:p>
        </w:tc>
      </w:tr>
      <w:tr w:rsidR="00E63883"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widowControl w:val="0"/>
              <w:jc w:val="both"/>
              <w:rPr>
                <w:color w:val="FF0000"/>
                <w:shd w:val="clear" w:color="auto" w:fill="FFFFFF"/>
              </w:rPr>
            </w:pPr>
          </w:p>
        </w:tc>
        <w:tc>
          <w:tcPr>
            <w:tcW w:w="652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0,00</w:t>
            </w:r>
          </w:p>
        </w:tc>
      </w:tr>
      <w:tr w:rsidR="00E63883"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widowControl w:val="0"/>
              <w:jc w:val="both"/>
              <w:rPr>
                <w:shd w:val="clear" w:color="auto" w:fill="FFFFFF"/>
              </w:rPr>
            </w:pPr>
          </w:p>
        </w:tc>
        <w:tc>
          <w:tcPr>
            <w:tcW w:w="652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0,00</w:t>
            </w:r>
          </w:p>
        </w:tc>
      </w:tr>
      <w:tr w:rsidR="00E63883">
        <w:trPr>
          <w:trHeight w:val="714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widowControl w:val="0"/>
              <w:jc w:val="both"/>
              <w:rPr>
                <w:shd w:val="clear" w:color="auto" w:fill="FFFFFF"/>
              </w:rPr>
            </w:pPr>
          </w:p>
        </w:tc>
        <w:tc>
          <w:tcPr>
            <w:tcW w:w="6520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0,00</w:t>
            </w:r>
          </w:p>
        </w:tc>
      </w:tr>
      <w:tr w:rsidR="00E63883">
        <w:trPr>
          <w:trHeight w:val="261"/>
        </w:trPr>
        <w:tc>
          <w:tcPr>
            <w:tcW w:w="709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  <w:vMerge w:val="restart"/>
          </w:tcPr>
          <w:p w:rsidR="00E63883" w:rsidRDefault="00E707DB">
            <w:pPr>
              <w:widowControl w:val="0"/>
              <w:jc w:val="both"/>
            </w:pPr>
            <w:r>
              <w:t>Муниципальный проект, не связа</w:t>
            </w:r>
            <w:r>
              <w:t>н</w:t>
            </w:r>
            <w:r>
              <w:t>ный с региональным проектом, «Ра</w:t>
            </w:r>
            <w:r>
              <w:t>з</w:t>
            </w:r>
            <w:r>
              <w:t>витие ярмарочной торговли»</w:t>
            </w:r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540,00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600,00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600,0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1740,0</w:t>
            </w:r>
          </w:p>
        </w:tc>
      </w:tr>
      <w:tr w:rsidR="00E63883">
        <w:trPr>
          <w:trHeight w:val="276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widowControl w:val="0"/>
              <w:jc w:val="both"/>
            </w:pPr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540,0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600,00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600,0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1740,0</w:t>
            </w:r>
          </w:p>
        </w:tc>
      </w:tr>
      <w:tr w:rsidR="00E63883">
        <w:trPr>
          <w:trHeight w:val="276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widowControl w:val="0"/>
              <w:jc w:val="both"/>
            </w:pPr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</w:tr>
      <w:tr w:rsidR="00E63883">
        <w:trPr>
          <w:trHeight w:val="276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widowControl w:val="0"/>
              <w:jc w:val="both"/>
            </w:pPr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</w:tr>
      <w:tr w:rsidR="00E63883">
        <w:trPr>
          <w:trHeight w:val="276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widowControl w:val="0"/>
              <w:jc w:val="both"/>
            </w:pPr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</w:tr>
      <w:tr w:rsidR="00E63883">
        <w:trPr>
          <w:trHeight w:val="256"/>
        </w:trPr>
        <w:tc>
          <w:tcPr>
            <w:tcW w:w="709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10" w:type="dxa"/>
            <w:vMerge w:val="restart"/>
          </w:tcPr>
          <w:p w:rsidR="00E63883" w:rsidRDefault="00E707DB">
            <w:pPr>
              <w:widowControl w:val="0"/>
              <w:jc w:val="both"/>
            </w:pPr>
            <w:r>
              <w:t>Результат проекта:</w:t>
            </w:r>
          </w:p>
          <w:p w:rsidR="00E63883" w:rsidRDefault="00E707DB">
            <w:pPr>
              <w:widowControl w:val="0"/>
              <w:jc w:val="both"/>
            </w:pPr>
            <w:r>
              <w:t>Организованы и проведены ярмарки, в том числе реализующие ферме</w:t>
            </w:r>
            <w:r>
              <w:t>р</w:t>
            </w:r>
            <w:r>
              <w:t>скую продукцию</w:t>
            </w:r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</w:tr>
      <w:tr w:rsidR="00E63883">
        <w:trPr>
          <w:trHeight w:val="276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widowControl w:val="0"/>
              <w:jc w:val="both"/>
            </w:pPr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</w:tr>
      <w:tr w:rsidR="00E63883">
        <w:trPr>
          <w:trHeight w:val="276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widowControl w:val="0"/>
              <w:jc w:val="both"/>
            </w:pPr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</w:tr>
      <w:tr w:rsidR="00E63883">
        <w:trPr>
          <w:trHeight w:val="276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widowControl w:val="0"/>
              <w:jc w:val="both"/>
            </w:pPr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</w:tr>
      <w:tr w:rsidR="00E63883">
        <w:trPr>
          <w:trHeight w:val="276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widowControl w:val="0"/>
              <w:jc w:val="both"/>
            </w:pPr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</w:tr>
    </w:tbl>
    <w:p w:rsidR="00E63883" w:rsidRDefault="00B8290E">
      <w:pPr>
        <w:pStyle w:val="ConsPlusNormal0"/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9</w:t>
      </w:r>
    </w:p>
    <w:p w:rsidR="00E63883" w:rsidRDefault="00E63883"/>
    <w:tbl>
      <w:tblPr>
        <w:tblW w:w="154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10"/>
        <w:gridCol w:w="6520"/>
        <w:gridCol w:w="992"/>
        <w:gridCol w:w="992"/>
        <w:gridCol w:w="992"/>
        <w:gridCol w:w="1134"/>
      </w:tblGrid>
      <w:tr w:rsidR="00E63883">
        <w:trPr>
          <w:trHeight w:val="256"/>
        </w:trPr>
        <w:tc>
          <w:tcPr>
            <w:tcW w:w="709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411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</w:tr>
      <w:tr w:rsidR="00E63883">
        <w:trPr>
          <w:trHeight w:val="256"/>
        </w:trPr>
        <w:tc>
          <w:tcPr>
            <w:tcW w:w="709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110" w:type="dxa"/>
            <w:vMerge w:val="restart"/>
          </w:tcPr>
          <w:p w:rsidR="00E63883" w:rsidRDefault="00E707DB">
            <w:pPr>
              <w:widowControl w:val="0"/>
              <w:jc w:val="both"/>
            </w:pPr>
            <w:r>
              <w:t>Результат проекта:</w:t>
            </w:r>
          </w:p>
          <w:p w:rsidR="00E63883" w:rsidRDefault="00E707DB">
            <w:pPr>
              <w:widowControl w:val="0"/>
              <w:jc w:val="both"/>
            </w:pPr>
            <w:r>
              <w:t>Организованы и проведены конкурсы в рамках проведения ярмарочных мероприятий</w:t>
            </w:r>
          </w:p>
          <w:p w:rsidR="00E63883" w:rsidRDefault="00E63883">
            <w:pPr>
              <w:widowControl w:val="0"/>
              <w:jc w:val="both"/>
            </w:pPr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всего, в том числе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540,00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600,00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600,0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1740,0</w:t>
            </w:r>
          </w:p>
        </w:tc>
      </w:tr>
      <w:tr w:rsidR="00E63883">
        <w:trPr>
          <w:trHeight w:val="276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widowControl w:val="0"/>
              <w:jc w:val="both"/>
            </w:pPr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540,00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600,00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600,0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1740,0</w:t>
            </w:r>
          </w:p>
        </w:tc>
      </w:tr>
      <w:tr w:rsidR="00E63883">
        <w:trPr>
          <w:trHeight w:val="276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widowControl w:val="0"/>
              <w:jc w:val="both"/>
            </w:pPr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276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widowControl w:val="0"/>
              <w:jc w:val="both"/>
            </w:pPr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</w:tr>
      <w:tr w:rsidR="00E63883">
        <w:trPr>
          <w:trHeight w:val="276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widowControl w:val="0"/>
              <w:jc w:val="both"/>
            </w:pPr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</w:tr>
      <w:tr w:rsidR="00E63883">
        <w:trPr>
          <w:trHeight w:val="256"/>
        </w:trPr>
        <w:tc>
          <w:tcPr>
            <w:tcW w:w="709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4110" w:type="dxa"/>
            <w:vMerge w:val="restart"/>
          </w:tcPr>
          <w:p w:rsidR="00E63883" w:rsidRDefault="00E707D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Комплекс процессных мероприятий «Создание условий для продвижения продукции местного производства, в том числе маркируемой товарным знаком «Настоящий Вологодский продукт», на внутреннем и внешнем продовольственных рынках» и ра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ширена сеть магазинов производит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лей Вологодской области</w:t>
            </w:r>
            <w:proofErr w:type="gramEnd"/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0,00</w:t>
            </w:r>
          </w:p>
        </w:tc>
      </w:tr>
      <w:tr w:rsidR="00E63883">
        <w:trPr>
          <w:trHeight w:val="276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</w:t>
            </w:r>
          </w:p>
        </w:tc>
      </w:tr>
      <w:tr w:rsidR="00E63883">
        <w:trPr>
          <w:trHeight w:val="276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</w:t>
            </w:r>
          </w:p>
        </w:tc>
      </w:tr>
      <w:tr w:rsidR="00E63883">
        <w:trPr>
          <w:trHeight w:val="276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</w:t>
            </w:r>
          </w:p>
        </w:tc>
      </w:tr>
      <w:tr w:rsidR="00E63883">
        <w:trPr>
          <w:trHeight w:val="276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</w:t>
            </w:r>
          </w:p>
        </w:tc>
      </w:tr>
      <w:tr w:rsidR="00E63883">
        <w:trPr>
          <w:trHeight w:val="276"/>
        </w:trPr>
        <w:tc>
          <w:tcPr>
            <w:tcW w:w="709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110" w:type="dxa"/>
            <w:vMerge w:val="restart"/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Результат:</w:t>
            </w:r>
          </w:p>
          <w:p w:rsidR="00E63883" w:rsidRDefault="00E707D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Привлечены производители товаров, работ, услуг, мастера народных пр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мыслов к мероприятиям, спосо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ствующим продвижению волого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ской продукции на потребительский рынок округа и области</w:t>
            </w:r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</w:t>
            </w:r>
          </w:p>
        </w:tc>
      </w:tr>
      <w:tr w:rsidR="00E63883">
        <w:trPr>
          <w:trHeight w:val="276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63883">
        <w:trPr>
          <w:trHeight w:val="276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63883">
        <w:trPr>
          <w:trHeight w:val="276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63883">
        <w:trPr>
          <w:trHeight w:val="276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63883">
        <w:trPr>
          <w:trHeight w:val="276"/>
        </w:trPr>
        <w:tc>
          <w:tcPr>
            <w:tcW w:w="709" w:type="dxa"/>
            <w:vMerge w:val="restart"/>
          </w:tcPr>
          <w:p w:rsidR="00E63883" w:rsidRDefault="00E707DB">
            <w:r>
              <w:t>5.2.</w:t>
            </w:r>
          </w:p>
        </w:tc>
        <w:tc>
          <w:tcPr>
            <w:tcW w:w="4110" w:type="dxa"/>
            <w:vMerge w:val="restart"/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Результат:</w:t>
            </w:r>
          </w:p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Предоставлены муниципальные пр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ференции (производителям Волого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ской области) в виде предоставления мест для размещения нестациона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ных торговых объектов либо 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бильных торговых объектов на льготных условиях</w:t>
            </w:r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0,00</w:t>
            </w:r>
          </w:p>
        </w:tc>
      </w:tr>
      <w:tr w:rsidR="00E63883">
        <w:trPr>
          <w:trHeight w:val="276"/>
        </w:trPr>
        <w:tc>
          <w:tcPr>
            <w:tcW w:w="709" w:type="dxa"/>
            <w:vMerge/>
          </w:tcPr>
          <w:p w:rsidR="00E63883" w:rsidRDefault="00E63883"/>
        </w:tc>
        <w:tc>
          <w:tcPr>
            <w:tcW w:w="4110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63883">
        <w:trPr>
          <w:trHeight w:val="276"/>
        </w:trPr>
        <w:tc>
          <w:tcPr>
            <w:tcW w:w="709" w:type="dxa"/>
            <w:vMerge/>
          </w:tcPr>
          <w:p w:rsidR="00E63883" w:rsidRDefault="00E63883"/>
        </w:tc>
        <w:tc>
          <w:tcPr>
            <w:tcW w:w="4110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63883">
        <w:trPr>
          <w:trHeight w:val="276"/>
        </w:trPr>
        <w:tc>
          <w:tcPr>
            <w:tcW w:w="709" w:type="dxa"/>
            <w:vMerge/>
          </w:tcPr>
          <w:p w:rsidR="00E63883" w:rsidRDefault="00E63883"/>
        </w:tc>
        <w:tc>
          <w:tcPr>
            <w:tcW w:w="4110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63883">
        <w:trPr>
          <w:trHeight w:val="276"/>
        </w:trPr>
        <w:tc>
          <w:tcPr>
            <w:tcW w:w="709" w:type="dxa"/>
            <w:vMerge/>
          </w:tcPr>
          <w:p w:rsidR="00E63883" w:rsidRDefault="00E63883"/>
        </w:tc>
        <w:tc>
          <w:tcPr>
            <w:tcW w:w="4110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vMerge w:val="restart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E63883" w:rsidRDefault="00E63883"/>
    <w:p w:rsidR="00E63883" w:rsidRDefault="00E63883"/>
    <w:p w:rsidR="00E63883" w:rsidRDefault="00E707DB">
      <w:r>
        <w:br w:type="page" w:clear="all"/>
      </w:r>
    </w:p>
    <w:p w:rsidR="00E63883" w:rsidRDefault="00B8290E">
      <w:pPr>
        <w:jc w:val="center"/>
      </w:pPr>
      <w:r>
        <w:lastRenderedPageBreak/>
        <w:t>10</w:t>
      </w:r>
    </w:p>
    <w:p w:rsidR="00E63883" w:rsidRDefault="00E63883"/>
    <w:tbl>
      <w:tblPr>
        <w:tblW w:w="15306" w:type="dxa"/>
        <w:tblInd w:w="-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52"/>
        <w:gridCol w:w="6661"/>
        <w:gridCol w:w="992"/>
        <w:gridCol w:w="850"/>
        <w:gridCol w:w="850"/>
        <w:gridCol w:w="992"/>
      </w:tblGrid>
      <w:tr w:rsidR="00E63883">
        <w:trPr>
          <w:trHeight w:val="276"/>
        </w:trPr>
        <w:tc>
          <w:tcPr>
            <w:tcW w:w="708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425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6661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</w:tr>
      <w:tr w:rsidR="00E63883">
        <w:trPr>
          <w:trHeight w:val="276"/>
        </w:trPr>
        <w:tc>
          <w:tcPr>
            <w:tcW w:w="708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5.3.</w:t>
            </w:r>
          </w:p>
        </w:tc>
        <w:tc>
          <w:tcPr>
            <w:tcW w:w="4252" w:type="dxa"/>
            <w:vMerge w:val="restart"/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E63883" w:rsidRDefault="00E707D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Предоставлены муниципальные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ференции на базе имущественной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держки в виде предоставления торг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вых тележек на безвозмездной основе юридическим лицам, индивидуальным предпринимателям,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самозанятым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гражданам, индивидуальным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принимателям – главам крестьянских (фермерских) хозяй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 участия в ярмарках, выставках, культурно-массовых мероприятиях</w:t>
            </w:r>
          </w:p>
        </w:tc>
        <w:tc>
          <w:tcPr>
            <w:tcW w:w="6661" w:type="dxa"/>
            <w:vMerge w:val="restart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t>0,00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63883">
        <w:trPr>
          <w:trHeight w:val="276"/>
        </w:trPr>
        <w:tc>
          <w:tcPr>
            <w:tcW w:w="708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t>0,00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63883">
        <w:trPr>
          <w:trHeight w:val="298"/>
        </w:trPr>
        <w:tc>
          <w:tcPr>
            <w:tcW w:w="708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t>0,00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63883">
        <w:trPr>
          <w:trHeight w:val="298"/>
        </w:trPr>
        <w:tc>
          <w:tcPr>
            <w:tcW w:w="708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t>0,00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63883">
        <w:trPr>
          <w:trHeight w:val="298"/>
        </w:trPr>
        <w:tc>
          <w:tcPr>
            <w:tcW w:w="708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63883">
        <w:trPr>
          <w:trHeight w:val="340"/>
        </w:trPr>
        <w:tc>
          <w:tcPr>
            <w:tcW w:w="709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4252" w:type="dxa"/>
            <w:vMerge w:val="restart"/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проект, не  связа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с  региональным проектом, «Ок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зание информационно - консультац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онной, имущественной и финансовой поддержки субъектам малого и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него предпринимательства»</w:t>
            </w:r>
          </w:p>
        </w:tc>
        <w:tc>
          <w:tcPr>
            <w:tcW w:w="6661" w:type="dxa"/>
          </w:tcPr>
          <w:p w:rsidR="00E63883" w:rsidRDefault="00E707DB">
            <w:pPr>
              <w:jc w:val="center"/>
            </w:pPr>
            <w:r>
              <w:t>всего, в том числе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187,0</w:t>
            </w:r>
          </w:p>
        </w:tc>
        <w:tc>
          <w:tcPr>
            <w:tcW w:w="850" w:type="dxa"/>
          </w:tcPr>
          <w:p w:rsidR="00E63883" w:rsidRDefault="00E707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180,0</w:t>
            </w:r>
          </w:p>
        </w:tc>
        <w:tc>
          <w:tcPr>
            <w:tcW w:w="850" w:type="dxa"/>
          </w:tcPr>
          <w:p w:rsidR="00E63883" w:rsidRDefault="00E707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80,0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447,0</w:t>
            </w:r>
          </w:p>
        </w:tc>
      </w:tr>
      <w:tr w:rsidR="00E63883">
        <w:trPr>
          <w:trHeight w:val="238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widowControl w:val="0"/>
              <w:jc w:val="both"/>
              <w:rPr>
                <w:shd w:val="clear" w:color="auto" w:fill="FFFFFF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187,0</w:t>
            </w:r>
          </w:p>
        </w:tc>
        <w:tc>
          <w:tcPr>
            <w:tcW w:w="850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180,0</w:t>
            </w:r>
          </w:p>
        </w:tc>
        <w:tc>
          <w:tcPr>
            <w:tcW w:w="850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80,0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447,0</w:t>
            </w:r>
          </w:p>
        </w:tc>
      </w:tr>
      <w:tr w:rsidR="00E63883">
        <w:trPr>
          <w:trHeight w:val="227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widowControl w:val="0"/>
              <w:jc w:val="both"/>
              <w:rPr>
                <w:shd w:val="clear" w:color="auto" w:fill="FFFFFF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28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widowControl w:val="0"/>
              <w:jc w:val="both"/>
              <w:rPr>
                <w:shd w:val="clear" w:color="auto" w:fill="FFFFFF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454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widowControl w:val="0"/>
              <w:jc w:val="both"/>
              <w:rPr>
                <w:shd w:val="clear" w:color="auto" w:fill="FFFFFF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289"/>
        </w:trPr>
        <w:tc>
          <w:tcPr>
            <w:tcW w:w="709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6.1.</w:t>
            </w:r>
          </w:p>
        </w:tc>
        <w:tc>
          <w:tcPr>
            <w:tcW w:w="4252" w:type="dxa"/>
            <w:vMerge w:val="restart"/>
          </w:tcPr>
          <w:p w:rsidR="00E63883" w:rsidRDefault="00E707D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Результат проекта: субъектам малого и среднего предпринимательства,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зывающим населению услуги бань в городе Красавино Великоустюгского муниципального округа, компенсир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ваны недополученные доходы при предоставлении дополнительных мер социальной поддержки отдельным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тегориям граждан</w:t>
            </w: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всего, в том числе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187,0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287,0</w:t>
            </w:r>
          </w:p>
        </w:tc>
      </w:tr>
      <w:tr w:rsidR="00E63883">
        <w:trPr>
          <w:trHeight w:val="340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jc w:val="both"/>
              <w:rPr>
                <w:shd w:val="clear" w:color="auto" w:fill="FFFFFF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187,0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287,0</w:t>
            </w:r>
          </w:p>
        </w:tc>
      </w:tr>
      <w:tr w:rsidR="00E63883">
        <w:trPr>
          <w:trHeight w:val="340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jc w:val="both"/>
              <w:rPr>
                <w:shd w:val="clear" w:color="auto" w:fill="FFFFFF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E63883">
        <w:trPr>
          <w:trHeight w:val="28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jc w:val="both"/>
              <w:rPr>
                <w:shd w:val="clear" w:color="auto" w:fill="FFFFFF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668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jc w:val="both"/>
              <w:rPr>
                <w:shd w:val="clear" w:color="auto" w:fill="FFFFFF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295"/>
        </w:trPr>
        <w:tc>
          <w:tcPr>
            <w:tcW w:w="709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6.2.</w:t>
            </w:r>
          </w:p>
        </w:tc>
        <w:tc>
          <w:tcPr>
            <w:tcW w:w="4252" w:type="dxa"/>
            <w:vMerge w:val="restart"/>
            <w:tcMar>
              <w:left w:w="0" w:type="dxa"/>
              <w:right w:w="0" w:type="dxa"/>
            </w:tcMar>
          </w:tcPr>
          <w:p w:rsidR="00E63883" w:rsidRDefault="00E707DB">
            <w:pPr>
              <w:jc w:val="both"/>
            </w:pPr>
            <w:r>
              <w:rPr>
                <w:shd w:val="clear" w:color="auto" w:fill="FFFFFF"/>
              </w:rPr>
              <w:t>Результат: субъектам малого и среднего предпринимательства оказана информ</w:t>
            </w:r>
            <w:r>
              <w:rPr>
                <w:shd w:val="clear" w:color="auto" w:fill="FFFFFF"/>
              </w:rPr>
              <w:t>а</w:t>
            </w:r>
            <w:r>
              <w:rPr>
                <w:shd w:val="clear" w:color="auto" w:fill="FFFFFF"/>
              </w:rPr>
              <w:t>ционн</w:t>
            </w:r>
            <w:proofErr w:type="gramStart"/>
            <w:r>
              <w:rPr>
                <w:shd w:val="clear" w:color="auto" w:fill="FFFFFF"/>
              </w:rPr>
              <w:t>о-</w:t>
            </w:r>
            <w:proofErr w:type="gramEnd"/>
            <w:r>
              <w:rPr>
                <w:shd w:val="clear" w:color="auto" w:fill="FFFFFF"/>
              </w:rPr>
              <w:t xml:space="preserve"> консультационная поддержка</w:t>
            </w:r>
          </w:p>
        </w:tc>
        <w:tc>
          <w:tcPr>
            <w:tcW w:w="6661" w:type="dxa"/>
            <w:vAlign w:val="center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всего, в том числе</w:t>
            </w:r>
          </w:p>
        </w:tc>
        <w:tc>
          <w:tcPr>
            <w:tcW w:w="992" w:type="dxa"/>
            <w:vAlign w:val="center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850" w:type="dxa"/>
            <w:vAlign w:val="center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80,0</w:t>
            </w:r>
          </w:p>
        </w:tc>
        <w:tc>
          <w:tcPr>
            <w:tcW w:w="850" w:type="dxa"/>
            <w:vAlign w:val="center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80,0</w:t>
            </w:r>
          </w:p>
        </w:tc>
        <w:tc>
          <w:tcPr>
            <w:tcW w:w="992" w:type="dxa"/>
            <w:vAlign w:val="center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160,0</w:t>
            </w:r>
          </w:p>
        </w:tc>
      </w:tr>
      <w:tr w:rsidR="00E63883">
        <w:trPr>
          <w:trHeight w:val="187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rPr>
                <w:shd w:val="clear" w:color="auto" w:fill="FFFFFF"/>
              </w:rPr>
            </w:pPr>
          </w:p>
        </w:tc>
        <w:tc>
          <w:tcPr>
            <w:tcW w:w="6661" w:type="dxa"/>
            <w:tcMar>
              <w:left w:w="0" w:type="dxa"/>
              <w:right w:w="0" w:type="dxa"/>
            </w:tcMar>
            <w:vAlign w:val="center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80,0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80,0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160,0</w:t>
            </w:r>
          </w:p>
        </w:tc>
      </w:tr>
      <w:tr w:rsidR="00E63883">
        <w:trPr>
          <w:trHeight w:val="3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rPr>
                <w:shd w:val="clear" w:color="auto" w:fill="FFFFFF"/>
              </w:rPr>
            </w:pPr>
          </w:p>
        </w:tc>
        <w:tc>
          <w:tcPr>
            <w:tcW w:w="6661" w:type="dxa"/>
            <w:vAlign w:val="center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vAlign w:val="center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850" w:type="dxa"/>
            <w:vAlign w:val="center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850" w:type="dxa"/>
            <w:vAlign w:val="center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92" w:type="dxa"/>
            <w:vAlign w:val="center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340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rPr>
                <w:shd w:val="clear" w:color="auto" w:fill="FFFFFF"/>
              </w:rPr>
            </w:pPr>
          </w:p>
        </w:tc>
        <w:tc>
          <w:tcPr>
            <w:tcW w:w="6661" w:type="dxa"/>
            <w:vAlign w:val="center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vAlign w:val="center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850" w:type="dxa"/>
            <w:vAlign w:val="center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850" w:type="dxa"/>
            <w:vAlign w:val="center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92" w:type="dxa"/>
            <w:vAlign w:val="center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237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rPr>
                <w:shd w:val="clear" w:color="auto" w:fill="FFFFFF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</w:tbl>
    <w:p w:rsidR="00E63883" w:rsidRDefault="00B8290E">
      <w:pPr>
        <w:jc w:val="center"/>
      </w:pPr>
      <w:r>
        <w:lastRenderedPageBreak/>
        <w:t>11</w:t>
      </w:r>
    </w:p>
    <w:p w:rsidR="00E63883" w:rsidRDefault="00E63883"/>
    <w:tbl>
      <w:tblPr>
        <w:tblW w:w="153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6661"/>
        <w:gridCol w:w="992"/>
        <w:gridCol w:w="850"/>
        <w:gridCol w:w="850"/>
        <w:gridCol w:w="992"/>
      </w:tblGrid>
      <w:tr w:rsidR="00E63883">
        <w:trPr>
          <w:trHeight w:val="284"/>
        </w:trPr>
        <w:tc>
          <w:tcPr>
            <w:tcW w:w="709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425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666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</w:tr>
      <w:tr w:rsidR="00E63883">
        <w:trPr>
          <w:trHeight w:val="284"/>
        </w:trPr>
        <w:tc>
          <w:tcPr>
            <w:tcW w:w="709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4252" w:type="dxa"/>
            <w:vMerge w:val="restart"/>
          </w:tcPr>
          <w:p w:rsidR="00E63883" w:rsidRDefault="00E707DB">
            <w:pPr>
              <w:jc w:val="both"/>
            </w:pPr>
            <w:r>
              <w:rPr>
                <w:shd w:val="clear" w:color="auto" w:fill="FFFFFF"/>
              </w:rPr>
              <w:t>Результат: субъектам малого и средн</w:t>
            </w:r>
            <w:r>
              <w:rPr>
                <w:shd w:val="clear" w:color="auto" w:fill="FFFFFF"/>
              </w:rPr>
              <w:t>е</w:t>
            </w:r>
            <w:r>
              <w:rPr>
                <w:shd w:val="clear" w:color="auto" w:fill="FFFFFF"/>
              </w:rPr>
              <w:t>го предпринимательства оказана им</w:t>
            </w:r>
            <w:r>
              <w:rPr>
                <w:shd w:val="clear" w:color="auto" w:fill="FFFFFF"/>
              </w:rPr>
              <w:t>у</w:t>
            </w:r>
            <w:r>
              <w:rPr>
                <w:shd w:val="clear" w:color="auto" w:fill="FFFFFF"/>
              </w:rPr>
              <w:t>щественная поддержка</w:t>
            </w:r>
          </w:p>
        </w:tc>
        <w:tc>
          <w:tcPr>
            <w:tcW w:w="666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всего, в том числе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284"/>
        </w:trPr>
        <w:tc>
          <w:tcPr>
            <w:tcW w:w="709" w:type="dxa"/>
            <w:vMerge/>
          </w:tcPr>
          <w:p w:rsidR="00E63883" w:rsidRDefault="00E63883"/>
        </w:tc>
        <w:tc>
          <w:tcPr>
            <w:tcW w:w="4252" w:type="dxa"/>
            <w:vMerge/>
          </w:tcPr>
          <w:p w:rsidR="00E63883" w:rsidRDefault="00E63883"/>
        </w:tc>
        <w:tc>
          <w:tcPr>
            <w:tcW w:w="666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284"/>
        </w:trPr>
        <w:tc>
          <w:tcPr>
            <w:tcW w:w="709" w:type="dxa"/>
            <w:vMerge/>
          </w:tcPr>
          <w:p w:rsidR="00E63883" w:rsidRDefault="00E63883"/>
        </w:tc>
        <w:tc>
          <w:tcPr>
            <w:tcW w:w="4252" w:type="dxa"/>
            <w:vMerge/>
          </w:tcPr>
          <w:p w:rsidR="00E63883" w:rsidRDefault="00E63883"/>
        </w:tc>
        <w:tc>
          <w:tcPr>
            <w:tcW w:w="666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284"/>
        </w:trPr>
        <w:tc>
          <w:tcPr>
            <w:tcW w:w="709" w:type="dxa"/>
            <w:vMerge/>
          </w:tcPr>
          <w:p w:rsidR="00E63883" w:rsidRDefault="00E63883"/>
        </w:tc>
        <w:tc>
          <w:tcPr>
            <w:tcW w:w="4252" w:type="dxa"/>
            <w:vMerge/>
          </w:tcPr>
          <w:p w:rsidR="00E63883" w:rsidRDefault="00E63883"/>
        </w:tc>
        <w:tc>
          <w:tcPr>
            <w:tcW w:w="666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588"/>
        </w:trPr>
        <w:tc>
          <w:tcPr>
            <w:tcW w:w="709" w:type="dxa"/>
            <w:vMerge/>
          </w:tcPr>
          <w:p w:rsidR="00E63883" w:rsidRDefault="00E63883"/>
        </w:tc>
        <w:tc>
          <w:tcPr>
            <w:tcW w:w="4252" w:type="dxa"/>
            <w:vMerge/>
          </w:tcPr>
          <w:p w:rsidR="00E63883" w:rsidRDefault="00E63883"/>
        </w:tc>
        <w:tc>
          <w:tcPr>
            <w:tcW w:w="666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23"/>
        </w:trPr>
        <w:tc>
          <w:tcPr>
            <w:tcW w:w="709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2" w:type="dxa"/>
            <w:vMerge w:val="restart"/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Комплекс процессных мероприятий «Развитие туристского потенциала 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ликоустюгского муниципального округа»</w:t>
            </w: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всего, в том числе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350,0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1300,0</w:t>
            </w:r>
          </w:p>
        </w:tc>
      </w:tr>
      <w:tr w:rsidR="00E63883"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t>600,0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1300,0</w:t>
            </w:r>
          </w:p>
        </w:tc>
      </w:tr>
      <w:tr w:rsidR="00E63883"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</w:tr>
      <w:tr w:rsidR="00E63883"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</w:tr>
      <w:tr w:rsidR="00E63883"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63883">
        <w:trPr>
          <w:trHeight w:val="300"/>
        </w:trPr>
        <w:tc>
          <w:tcPr>
            <w:tcW w:w="709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252" w:type="dxa"/>
            <w:vMerge w:val="restart"/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Результат:</w:t>
            </w:r>
          </w:p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Организация и проведение праздни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ных мероприятий на территории сел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ских поселений</w:t>
            </w:r>
          </w:p>
          <w:p w:rsidR="00E63883" w:rsidRDefault="00E707DB">
            <w:pPr>
              <w:widowControl w:val="0"/>
              <w:jc w:val="both"/>
            </w:pPr>
            <w:r>
              <w:rPr>
                <w:bCs/>
                <w:shd w:val="clear" w:color="auto" w:fill="FFFFFF"/>
              </w:rPr>
              <w:t>Расширение спектра туристских услуг, занятость населения, сохранение, во</w:t>
            </w:r>
            <w:r>
              <w:rPr>
                <w:bCs/>
                <w:shd w:val="clear" w:color="auto" w:fill="FFFFFF"/>
              </w:rPr>
              <w:t>с</w:t>
            </w:r>
            <w:r>
              <w:rPr>
                <w:bCs/>
                <w:shd w:val="clear" w:color="auto" w:fill="FFFFFF"/>
              </w:rPr>
              <w:t>создание культурного наследия, народной самобытности и традиций</w:t>
            </w: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всего, в том числе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63883"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widowControl w:val="0"/>
              <w:jc w:val="both"/>
              <w:rPr>
                <w:shd w:val="clear" w:color="auto" w:fill="FFFFFF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63883"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</w:tr>
      <w:tr w:rsidR="00E63883"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</w:tr>
      <w:tr w:rsidR="00E63883"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63883">
        <w:trPr>
          <w:trHeight w:val="23"/>
        </w:trPr>
        <w:tc>
          <w:tcPr>
            <w:tcW w:w="709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4252" w:type="dxa"/>
            <w:vMerge w:val="restart"/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Результат:</w:t>
            </w:r>
          </w:p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конкурентоспособного пе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сонала, повышение профессиональн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 уровня специалистов.</w:t>
            </w:r>
          </w:p>
          <w:p w:rsidR="00E63883" w:rsidRDefault="00E707DB">
            <w:pPr>
              <w:widowControl w:val="0"/>
              <w:jc w:val="both"/>
              <w:rPr>
                <w:bCs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Подготовка кадров для качественного обеспечения туристского бизнеса и повышение профессионального уровня специалистов</w:t>
            </w: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всего, в том числе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shd w:val="clear" w:color="auto" w:fill="FFFFFF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63883"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shd w:val="clear" w:color="auto" w:fill="FFFFFF"/>
          </w:tcPr>
          <w:p w:rsidR="00E63883" w:rsidRDefault="00E707DB">
            <w:pPr>
              <w:jc w:val="center"/>
            </w:pPr>
            <w:r>
              <w:t>200,0</w:t>
            </w:r>
          </w:p>
        </w:tc>
      </w:tr>
      <w:tr w:rsidR="00E63883"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</w:tr>
      <w:tr w:rsidR="00E63883"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t>0,0</w:t>
            </w:r>
          </w:p>
        </w:tc>
      </w:tr>
      <w:tr w:rsidR="00E63883"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t>0,0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63883">
        <w:trPr>
          <w:trHeight w:val="230"/>
        </w:trPr>
        <w:tc>
          <w:tcPr>
            <w:tcW w:w="709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4252" w:type="dxa"/>
            <w:vMerge w:val="restart"/>
          </w:tcPr>
          <w:p w:rsidR="00E63883" w:rsidRDefault="00E707DB">
            <w:pPr>
              <w:widowControl w:val="0"/>
              <w:jc w:val="both"/>
            </w:pPr>
            <w:r>
              <w:rPr>
                <w:bCs/>
                <w:shd w:val="clear" w:color="auto" w:fill="FFFFFF"/>
              </w:rPr>
              <w:t>Результат:</w:t>
            </w:r>
          </w:p>
          <w:p w:rsidR="00E63883" w:rsidRDefault="00E707DB">
            <w:pPr>
              <w:widowControl w:val="0"/>
              <w:jc w:val="both"/>
            </w:pPr>
            <w:r>
              <w:rPr>
                <w:shd w:val="clear" w:color="auto" w:fill="FFFFFF"/>
              </w:rPr>
              <w:t>Участие во всероссийских и реги</w:t>
            </w:r>
            <w:r>
              <w:rPr>
                <w:shd w:val="clear" w:color="auto" w:fill="FFFFFF"/>
              </w:rPr>
              <w:t>о</w:t>
            </w:r>
            <w:r>
              <w:rPr>
                <w:shd w:val="clear" w:color="auto" w:fill="FFFFFF"/>
              </w:rPr>
              <w:t>нальных выставках. Продвижение т</w:t>
            </w:r>
            <w:r>
              <w:rPr>
                <w:shd w:val="clear" w:color="auto" w:fill="FFFFFF"/>
              </w:rPr>
              <w:t>у</w:t>
            </w:r>
            <w:r>
              <w:rPr>
                <w:shd w:val="clear" w:color="auto" w:fill="FFFFFF"/>
              </w:rPr>
              <w:t>ристических возможностей Велик</w:t>
            </w:r>
            <w:r>
              <w:rPr>
                <w:shd w:val="clear" w:color="auto" w:fill="FFFFFF"/>
              </w:rPr>
              <w:t>о</w:t>
            </w:r>
            <w:r>
              <w:rPr>
                <w:shd w:val="clear" w:color="auto" w:fill="FFFFFF"/>
              </w:rPr>
              <w:t>устюгского муниципального округа.</w:t>
            </w:r>
          </w:p>
        </w:tc>
        <w:tc>
          <w:tcPr>
            <w:tcW w:w="6661" w:type="dxa"/>
            <w:vMerge w:val="restart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всего, в том числе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E63883">
        <w:trPr>
          <w:trHeight w:val="276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widowControl w:val="0"/>
              <w:jc w:val="both"/>
              <w:rPr>
                <w:bCs/>
                <w:shd w:val="clear" w:color="auto" w:fill="FFFFFF"/>
              </w:rPr>
            </w:pPr>
          </w:p>
        </w:tc>
        <w:tc>
          <w:tcPr>
            <w:tcW w:w="6661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t>500,0</w:t>
            </w:r>
          </w:p>
        </w:tc>
      </w:tr>
      <w:tr w:rsidR="00E63883">
        <w:trPr>
          <w:trHeight w:val="276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widowControl w:val="0"/>
              <w:jc w:val="both"/>
              <w:rPr>
                <w:bCs/>
                <w:shd w:val="clear" w:color="auto" w:fill="FFFFFF"/>
              </w:rPr>
            </w:pPr>
          </w:p>
        </w:tc>
        <w:tc>
          <w:tcPr>
            <w:tcW w:w="6661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t>0,0</w:t>
            </w:r>
          </w:p>
        </w:tc>
      </w:tr>
      <w:tr w:rsidR="00E63883">
        <w:trPr>
          <w:trHeight w:val="276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widowControl w:val="0"/>
              <w:jc w:val="both"/>
              <w:rPr>
                <w:bCs/>
                <w:shd w:val="clear" w:color="auto" w:fill="FFFFFF"/>
              </w:rPr>
            </w:pPr>
          </w:p>
        </w:tc>
        <w:tc>
          <w:tcPr>
            <w:tcW w:w="6661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jc w:val="center"/>
            </w:pPr>
            <w:r>
              <w:t>0,0</w:t>
            </w:r>
          </w:p>
        </w:tc>
      </w:tr>
      <w:tr w:rsidR="00E63883">
        <w:trPr>
          <w:trHeight w:val="276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widowControl w:val="0"/>
              <w:jc w:val="both"/>
              <w:rPr>
                <w:bCs/>
                <w:shd w:val="clear" w:color="auto" w:fill="FFFFFF"/>
              </w:rPr>
            </w:pPr>
          </w:p>
        </w:tc>
        <w:tc>
          <w:tcPr>
            <w:tcW w:w="6661" w:type="dxa"/>
            <w:vMerge w:val="restart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E63883" w:rsidRDefault="00E63883">
      <w:pPr>
        <w:jc w:val="center"/>
        <w:rPr>
          <w:sz w:val="2"/>
        </w:rPr>
      </w:pPr>
    </w:p>
    <w:p w:rsidR="00E63883" w:rsidRDefault="00B8290E">
      <w:pPr>
        <w:jc w:val="center"/>
      </w:pPr>
      <w:r>
        <w:lastRenderedPageBreak/>
        <w:t>12</w:t>
      </w:r>
    </w:p>
    <w:p w:rsidR="00E63883" w:rsidRDefault="00E63883"/>
    <w:tbl>
      <w:tblPr>
        <w:tblW w:w="153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6661"/>
        <w:gridCol w:w="992"/>
        <w:gridCol w:w="850"/>
        <w:gridCol w:w="850"/>
        <w:gridCol w:w="992"/>
      </w:tblGrid>
      <w:tr w:rsidR="00E63883">
        <w:trPr>
          <w:trHeight w:val="337"/>
        </w:trPr>
        <w:tc>
          <w:tcPr>
            <w:tcW w:w="709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4252" w:type="dxa"/>
            <w:vMerge w:val="restart"/>
          </w:tcPr>
          <w:p w:rsidR="00E63883" w:rsidRDefault="00E707DB">
            <w:pPr>
              <w:widowControl w:val="0"/>
              <w:jc w:val="both"/>
            </w:pPr>
            <w:r>
              <w:rPr>
                <w:bCs/>
                <w:shd w:val="clear" w:color="auto" w:fill="FFFFFF"/>
              </w:rPr>
              <w:t>Результат:</w:t>
            </w:r>
          </w:p>
          <w:p w:rsidR="00E63883" w:rsidRDefault="00E707DB">
            <w:pPr>
              <w:widowControl w:val="0"/>
              <w:jc w:val="both"/>
            </w:pPr>
            <w:r>
              <w:rPr>
                <w:bCs/>
                <w:shd w:val="clear" w:color="auto" w:fill="FFFFFF"/>
              </w:rPr>
              <w:t>Создание рекламн</w:t>
            </w:r>
            <w:proofErr w:type="gramStart"/>
            <w:r>
              <w:rPr>
                <w:bCs/>
                <w:shd w:val="clear" w:color="auto" w:fill="FFFFFF"/>
              </w:rPr>
              <w:t>о-</w:t>
            </w:r>
            <w:proofErr w:type="gramEnd"/>
            <w:r>
              <w:rPr>
                <w:bCs/>
                <w:shd w:val="clear" w:color="auto" w:fill="FFFFFF"/>
              </w:rPr>
              <w:t xml:space="preserve"> информационных материалов. Рекламное продвижение туристского потенциала муниципал</w:t>
            </w:r>
            <w:r>
              <w:rPr>
                <w:bCs/>
                <w:shd w:val="clear" w:color="auto" w:fill="FFFFFF"/>
              </w:rPr>
              <w:t>ь</w:t>
            </w:r>
            <w:r>
              <w:rPr>
                <w:bCs/>
                <w:shd w:val="clear" w:color="auto" w:fill="FFFFFF"/>
              </w:rPr>
              <w:t>ного округа, в том числе, проекта «В</w:t>
            </w:r>
            <w:r>
              <w:rPr>
                <w:bCs/>
                <w:shd w:val="clear" w:color="auto" w:fill="FFFFFF"/>
              </w:rPr>
              <w:t>е</w:t>
            </w:r>
            <w:r>
              <w:rPr>
                <w:bCs/>
                <w:shd w:val="clear" w:color="auto" w:fill="FFFFFF"/>
              </w:rPr>
              <w:t>ликий Устюг - родина Деда Мороза»</w:t>
            </w: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всего, в том числе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E63883"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jc w:val="both"/>
              <w:rPr>
                <w:shd w:val="clear" w:color="auto" w:fill="FFFFFF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t>600,0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E63883" w:rsidRDefault="00E707DB">
            <w:pPr>
              <w:jc w:val="center"/>
            </w:pPr>
            <w:r>
              <w:t>600,0</w:t>
            </w:r>
          </w:p>
        </w:tc>
      </w:tr>
      <w:tr w:rsidR="00E63883"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jc w:val="both"/>
              <w:rPr>
                <w:shd w:val="clear" w:color="auto" w:fill="FFFFFF"/>
              </w:rPr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</w:tr>
      <w:tr w:rsidR="00E63883"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jc w:val="both"/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23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E63883" w:rsidRDefault="00E63883">
            <w:pPr>
              <w:jc w:val="both"/>
            </w:pPr>
          </w:p>
        </w:tc>
        <w:tc>
          <w:tcPr>
            <w:tcW w:w="6661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</w:tbl>
    <w:p w:rsidR="00E63883" w:rsidRDefault="00E707DB">
      <w:r>
        <w:br w:type="page" w:clear="all"/>
      </w:r>
    </w:p>
    <w:p w:rsidR="00E63883" w:rsidRDefault="00B8290E">
      <w:pPr>
        <w:jc w:val="center"/>
      </w:pPr>
      <w:r>
        <w:lastRenderedPageBreak/>
        <w:t>13</w:t>
      </w:r>
    </w:p>
    <w:p w:rsidR="00E63883" w:rsidRDefault="00E63883">
      <w:pPr>
        <w:pStyle w:val="1e"/>
        <w:ind w:left="10063"/>
        <w:rPr>
          <w:rFonts w:ascii="Times New Roman" w:hAnsi="Times New Roman" w:cs="Times New Roman"/>
          <w:sz w:val="24"/>
          <w:szCs w:val="24"/>
        </w:rPr>
      </w:pPr>
    </w:p>
    <w:p w:rsidR="00B8290E" w:rsidRDefault="00B8290E" w:rsidP="00B8290E">
      <w:pPr>
        <w:pStyle w:val="1e"/>
        <w:ind w:left="10063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Приложение № 3</w:t>
      </w:r>
    </w:p>
    <w:p w:rsidR="00B8290E" w:rsidRDefault="00B8290E" w:rsidP="00B8290E">
      <w:pPr>
        <w:pStyle w:val="1e"/>
        <w:ind w:left="10063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к постановлению администрации</w:t>
      </w:r>
    </w:p>
    <w:p w:rsidR="00B8290E" w:rsidRDefault="00B8290E" w:rsidP="00B8290E">
      <w:pPr>
        <w:pStyle w:val="1e"/>
        <w:ind w:left="10063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Великоустюгского муниципального округа</w:t>
      </w:r>
    </w:p>
    <w:p w:rsidR="00E63883" w:rsidRDefault="00B8290E" w:rsidP="00B8290E">
      <w:pPr>
        <w:pStyle w:val="1e"/>
        <w:ind w:left="1006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6"/>
        </w:rPr>
        <w:t>от 29.07.2025 № 2420</w:t>
      </w:r>
    </w:p>
    <w:p w:rsidR="00B8290E" w:rsidRDefault="00B8290E">
      <w:pPr>
        <w:pStyle w:val="ConsPlusNormal0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3883" w:rsidRDefault="00E707DB">
      <w:pPr>
        <w:pStyle w:val="ConsPlusNormal0"/>
        <w:ind w:firstLine="0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ХАРАКТЕРИСТИКА</w:t>
      </w:r>
    </w:p>
    <w:p w:rsidR="00E63883" w:rsidRDefault="00E707DB">
      <w:pPr>
        <w:pStyle w:val="ConsPlusNormal0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 xml:space="preserve"> направлений расходов финансовых мероприятий (результатов) структурных элементов</w:t>
      </w:r>
    </w:p>
    <w:p w:rsidR="00E63883" w:rsidRPr="00B8290E" w:rsidRDefault="00E707DB" w:rsidP="00B8290E">
      <w:pPr>
        <w:pStyle w:val="ConsPlusNormal0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 xml:space="preserve"> проектной части муниципальной программы </w:t>
      </w:r>
    </w:p>
    <w:tbl>
      <w:tblPr>
        <w:tblW w:w="15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7"/>
        <w:gridCol w:w="4591"/>
        <w:gridCol w:w="3969"/>
        <w:gridCol w:w="3827"/>
        <w:gridCol w:w="850"/>
        <w:gridCol w:w="850"/>
        <w:gridCol w:w="744"/>
      </w:tblGrid>
      <w:tr w:rsidR="00E63883">
        <w:tc>
          <w:tcPr>
            <w:tcW w:w="60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2"/>
                <w:szCs w:val="24"/>
              </w:rPr>
              <w:t>/п</w:t>
            </w:r>
          </w:p>
        </w:tc>
        <w:tc>
          <w:tcPr>
            <w:tcW w:w="4608" w:type="dxa"/>
            <w:gridSpan w:val="2"/>
            <w:vMerge w:val="restart"/>
          </w:tcPr>
          <w:p w:rsidR="00E63883" w:rsidRDefault="00E707DB">
            <w:pPr>
              <w:jc w:val="center"/>
            </w:pPr>
            <w:r>
              <w:rPr>
                <w:sz w:val="22"/>
              </w:rPr>
              <w:t>Наименование направления</w:t>
            </w:r>
          </w:p>
          <w:p w:rsidR="00E63883" w:rsidRDefault="00E707DB">
            <w:pPr>
              <w:jc w:val="center"/>
            </w:pPr>
            <w:r>
              <w:rPr>
                <w:sz w:val="22"/>
              </w:rPr>
              <w:t xml:space="preserve"> (подпрограммы) муниципальной</w:t>
            </w:r>
          </w:p>
          <w:p w:rsidR="00E63883" w:rsidRDefault="00E707DB">
            <w:pPr>
              <w:jc w:val="center"/>
            </w:pPr>
            <w:r>
              <w:rPr>
                <w:sz w:val="22"/>
              </w:rPr>
              <w:t xml:space="preserve"> программы (комплексной программы), мер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приятия (результата)</w:t>
            </w:r>
          </w:p>
        </w:tc>
        <w:tc>
          <w:tcPr>
            <w:tcW w:w="3969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Направления расходов, вид расходов</w:t>
            </w:r>
          </w:p>
        </w:tc>
        <w:tc>
          <w:tcPr>
            <w:tcW w:w="3827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Характеристика</w:t>
            </w:r>
          </w:p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направления расходов &lt;1&gt;</w:t>
            </w:r>
          </w:p>
        </w:tc>
        <w:tc>
          <w:tcPr>
            <w:tcW w:w="2444" w:type="dxa"/>
            <w:gridSpan w:val="3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Объем финансового обеспечения по годам (тыс. руб.)</w:t>
            </w:r>
          </w:p>
        </w:tc>
      </w:tr>
      <w:tr w:rsidR="00E63883">
        <w:tc>
          <w:tcPr>
            <w:tcW w:w="602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4608" w:type="dxa"/>
            <w:gridSpan w:val="2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396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3827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2025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2026</w:t>
            </w:r>
          </w:p>
        </w:tc>
        <w:tc>
          <w:tcPr>
            <w:tcW w:w="743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2027</w:t>
            </w:r>
          </w:p>
        </w:tc>
      </w:tr>
      <w:tr w:rsidR="00E63883">
        <w:tc>
          <w:tcPr>
            <w:tcW w:w="602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4608" w:type="dxa"/>
            <w:gridSpan w:val="2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3969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3827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743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</w:tr>
      <w:tr w:rsidR="00E63883">
        <w:tc>
          <w:tcPr>
            <w:tcW w:w="15449" w:type="dxa"/>
            <w:gridSpan w:val="8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Муниципальный проект, не связанный с региональным проектом, «Пропаганда и популяризация предпринимательской деятельности»</w:t>
            </w:r>
          </w:p>
        </w:tc>
      </w:tr>
      <w:tr w:rsidR="00E63883">
        <w:trPr>
          <w:trHeight w:val="914"/>
        </w:trPr>
        <w:tc>
          <w:tcPr>
            <w:tcW w:w="602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608" w:type="dxa"/>
            <w:gridSpan w:val="2"/>
            <w:vMerge w:val="restart"/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Проведены конкурсы, целью которых 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ляется популяризация предпринимател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деятельности, содействие развитию молодёжного предпринимательства на территории Великоустюгского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пального округа</w:t>
            </w:r>
          </w:p>
        </w:tc>
        <w:tc>
          <w:tcPr>
            <w:tcW w:w="3969" w:type="dxa"/>
            <w:vMerge w:val="restart"/>
            <w:vAlign w:val="center"/>
          </w:tcPr>
          <w:p w:rsidR="00E63883" w:rsidRDefault="00E707DB">
            <w:pPr>
              <w:pStyle w:val="ConsPlusNormal0"/>
              <w:ind w:firstLine="2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Поощрение победителей</w:t>
            </w:r>
          </w:p>
          <w:p w:rsidR="00E63883" w:rsidRDefault="00E707DB">
            <w:pPr>
              <w:pStyle w:val="ConsPlusNormal0"/>
              <w:ind w:firstLine="2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конкурсов</w:t>
            </w:r>
          </w:p>
          <w:p w:rsidR="00E63883" w:rsidRDefault="00E707DB">
            <w:pPr>
              <w:pStyle w:val="ConsPlusNormal0"/>
              <w:ind w:firstLine="2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- предприниматель»,</w:t>
            </w:r>
          </w:p>
          <w:p w:rsidR="00E63883" w:rsidRDefault="00E707DB">
            <w:pPr>
              <w:pStyle w:val="ConsPlusNormal0"/>
              <w:ind w:firstLine="2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предприниматель»</w:t>
            </w:r>
          </w:p>
        </w:tc>
        <w:tc>
          <w:tcPr>
            <w:tcW w:w="3827" w:type="dxa"/>
            <w:vMerge w:val="restart"/>
            <w:vAlign w:val="center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Выплата грантов победителям конкурсов «Я - предприниматель»,</w:t>
            </w:r>
          </w:p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предприниматель»</w:t>
            </w:r>
          </w:p>
        </w:tc>
        <w:tc>
          <w:tcPr>
            <w:tcW w:w="850" w:type="dxa"/>
            <w:vMerge w:val="restart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357,0</w:t>
            </w:r>
          </w:p>
        </w:tc>
        <w:tc>
          <w:tcPr>
            <w:tcW w:w="850" w:type="dxa"/>
            <w:vMerge w:val="restart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357,0</w:t>
            </w:r>
          </w:p>
        </w:tc>
        <w:tc>
          <w:tcPr>
            <w:tcW w:w="743" w:type="dxa"/>
            <w:vMerge w:val="restart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E63883">
        <w:trPr>
          <w:trHeight w:val="224"/>
        </w:trPr>
        <w:tc>
          <w:tcPr>
            <w:tcW w:w="602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gridSpan w:val="2"/>
            <w:vMerge/>
          </w:tcPr>
          <w:p w:rsidR="00E63883" w:rsidRDefault="00E6388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E63883" w:rsidRDefault="00E707DB">
            <w:pPr>
              <w:pStyle w:val="ConsPlusNormal0"/>
              <w:ind w:firstLine="2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Премии и гранты</w:t>
            </w:r>
          </w:p>
        </w:tc>
        <w:tc>
          <w:tcPr>
            <w:tcW w:w="3827" w:type="dxa"/>
            <w:vMerge/>
            <w:vAlign w:val="center"/>
          </w:tcPr>
          <w:p w:rsidR="00E63883" w:rsidRDefault="00E63883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3" w:type="dxa"/>
            <w:vMerge/>
            <w:vAlign w:val="center"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E63883">
        <w:tc>
          <w:tcPr>
            <w:tcW w:w="15449" w:type="dxa"/>
            <w:gridSpan w:val="8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Муниципальный проект, связанный с  региональным проектом,  не связанный с реализацией национального проекта, «Развитие торговли и услуг»</w:t>
            </w:r>
          </w:p>
        </w:tc>
      </w:tr>
      <w:tr w:rsidR="00E63883">
        <w:trPr>
          <w:trHeight w:val="1749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4591" w:type="dxa"/>
            <w:tcBorders>
              <w:left w:val="single" w:sz="4" w:space="0" w:color="000000"/>
            </w:tcBorders>
          </w:tcPr>
          <w:p w:rsidR="00E63883" w:rsidRDefault="00E707DB">
            <w:pPr>
              <w:jc w:val="both"/>
              <w:rPr>
                <w:color w:val="000000"/>
              </w:rPr>
            </w:pPr>
            <w:r>
              <w:t>Предоставлены субсидии возмещение ч</w:t>
            </w:r>
            <w:r>
              <w:t>а</w:t>
            </w:r>
            <w:r>
              <w:t>сти затрат за услуги паромной переправы при доставке продовольственных товаров автомобильным транспортом</w:t>
            </w:r>
          </w:p>
        </w:tc>
        <w:tc>
          <w:tcPr>
            <w:tcW w:w="3969" w:type="dxa"/>
            <w:vMerge w:val="restart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на 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мещение недополученных доходов и (или) возмещение фактически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несенных затрат в связи с произво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ством (реализацией) товаров,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полнением работ, оказанием услуг.</w:t>
            </w:r>
          </w:p>
          <w:p w:rsidR="00E63883" w:rsidRDefault="00E63883">
            <w:pPr>
              <w:pStyle w:val="ConsPlusNormal0"/>
              <w:ind w:firstLine="0"/>
              <w:jc w:val="center"/>
            </w:pPr>
          </w:p>
          <w:p w:rsidR="00E63883" w:rsidRDefault="00E707DB">
            <w:pPr>
              <w:jc w:val="center"/>
            </w:pPr>
            <w:r>
              <w:t>Субсидии юридическим лицам (кроме некоммерческих организ</w:t>
            </w:r>
            <w:r>
              <w:t>а</w:t>
            </w:r>
            <w:r>
              <w:t>ций), индивидуальным предприн</w:t>
            </w:r>
            <w:r>
              <w:t>и</w:t>
            </w:r>
            <w:r>
              <w:t>мателям, физическим лицам -</w:t>
            </w:r>
          </w:p>
        </w:tc>
        <w:tc>
          <w:tcPr>
            <w:tcW w:w="3827" w:type="dxa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субсидии на  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мещение части затрат за услуги паромной переправы при доставке продовольственных товаров авт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мобильным транспортом в размере 50% от стоимости за переправу</w:t>
            </w:r>
          </w:p>
        </w:tc>
        <w:tc>
          <w:tcPr>
            <w:tcW w:w="850" w:type="dxa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395,8</w:t>
            </w:r>
          </w:p>
        </w:tc>
        <w:tc>
          <w:tcPr>
            <w:tcW w:w="743" w:type="dxa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E63883">
        <w:trPr>
          <w:trHeight w:val="298"/>
        </w:trPr>
        <w:tc>
          <w:tcPr>
            <w:tcW w:w="6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4591" w:type="dxa"/>
            <w:vMerge w:val="restart"/>
            <w:tcBorders>
              <w:lef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Предоставлены субсидии на возмещение части затрат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горючесмазочные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алы при доставке продовольственных 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варов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автомобильным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Merge/>
            <w:vAlign w:val="center"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E63883" w:rsidRDefault="00E707DB">
            <w:pPr>
              <w:jc w:val="center"/>
            </w:pPr>
            <w:r>
              <w:t>Предоставление субсидии на во</w:t>
            </w:r>
            <w:r>
              <w:t>з</w:t>
            </w:r>
            <w:r>
              <w:t>мещение части затрат за горюче-смазочные материалы при доста</w:t>
            </w:r>
            <w:r>
              <w:t>в</w:t>
            </w:r>
            <w:r>
              <w:t>ке продовольственных товаров а</w:t>
            </w:r>
            <w:r>
              <w:t>в</w:t>
            </w:r>
            <w:r>
              <w:t>томобильным транспортом в усл</w:t>
            </w:r>
            <w:r>
              <w:t>о</w:t>
            </w:r>
            <w:r>
              <w:t xml:space="preserve">виях </w:t>
            </w:r>
          </w:p>
        </w:tc>
        <w:tc>
          <w:tcPr>
            <w:tcW w:w="850" w:type="dxa"/>
            <w:vMerge w:val="restart"/>
            <w:vAlign w:val="center"/>
          </w:tcPr>
          <w:p w:rsidR="00E63883" w:rsidRDefault="00E707DB">
            <w:pPr>
              <w:jc w:val="center"/>
            </w:pPr>
            <w:r>
              <w:t>80,0</w:t>
            </w:r>
          </w:p>
        </w:tc>
        <w:tc>
          <w:tcPr>
            <w:tcW w:w="850" w:type="dxa"/>
            <w:vMerge w:val="restart"/>
            <w:vAlign w:val="center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136,2</w:t>
            </w:r>
          </w:p>
        </w:tc>
        <w:tc>
          <w:tcPr>
            <w:tcW w:w="743" w:type="dxa"/>
            <w:vMerge w:val="restart"/>
            <w:vAlign w:val="center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</w:tbl>
    <w:p w:rsidR="00E63883" w:rsidRDefault="00B8290E">
      <w:pPr>
        <w:jc w:val="center"/>
      </w:pPr>
      <w:r>
        <w:lastRenderedPageBreak/>
        <w:t>14</w:t>
      </w:r>
    </w:p>
    <w:p w:rsidR="00E63883" w:rsidRDefault="00E63883">
      <w:pPr>
        <w:jc w:val="center"/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3495"/>
        <w:gridCol w:w="3199"/>
        <w:gridCol w:w="4218"/>
        <w:gridCol w:w="1215"/>
        <w:gridCol w:w="1418"/>
        <w:gridCol w:w="1275"/>
      </w:tblGrid>
      <w:tr w:rsidR="00E63883" w:rsidTr="00B8290E">
        <w:trPr>
          <w:trHeight w:val="313"/>
        </w:trPr>
        <w:tc>
          <w:tcPr>
            <w:tcW w:w="597" w:type="dxa"/>
            <w:tcBorders>
              <w:top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</w:tr>
      <w:tr w:rsidR="00E63883" w:rsidTr="00B8290E">
        <w:trPr>
          <w:trHeight w:val="596"/>
        </w:trPr>
        <w:tc>
          <w:tcPr>
            <w:tcW w:w="597" w:type="dxa"/>
            <w:tcBorders>
              <w:top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</w:pP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транспортом в условиях отсу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ствия паромной переправы</w:t>
            </w:r>
          </w:p>
        </w:tc>
        <w:tc>
          <w:tcPr>
            <w:tcW w:w="3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производителям товаров, работ,</w:t>
            </w:r>
            <w:r w:rsidR="00B8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jc w:val="center"/>
            </w:pPr>
            <w:r>
              <w:t>отсутствия паромной переправы через Кировскую область в размере до 50%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6388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63883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63883"/>
        </w:tc>
      </w:tr>
      <w:tr w:rsidR="00E63883" w:rsidTr="00B8290E">
        <w:trPr>
          <w:trHeight w:val="1793"/>
        </w:trPr>
        <w:tc>
          <w:tcPr>
            <w:tcW w:w="597" w:type="dxa"/>
            <w:tcBorders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both"/>
            </w:pPr>
            <w:r>
              <w:rPr>
                <w:color w:val="000000"/>
              </w:rPr>
              <w:t>Субсидия на горюче-смазочные материалы при доставке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довольственных товаров в м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лонаселенные и (или) трудн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доступные населенные пункты</w:t>
            </w:r>
          </w:p>
        </w:tc>
        <w:tc>
          <w:tcPr>
            <w:tcW w:w="3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6388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Предоставление субсидии на возм</w:t>
            </w:r>
            <w:r>
              <w:t>е</w:t>
            </w:r>
            <w:r>
              <w:t>щение части затрат на горюче-смазочные материалы при доставке продовольственных товаров в малон</w:t>
            </w:r>
            <w:r>
              <w:t>а</w:t>
            </w:r>
            <w:r>
              <w:t>селенные и (или) труднодоступные населенные пункты в размере до 95%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1395,3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1273,7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1273,7</w:t>
            </w:r>
          </w:p>
        </w:tc>
      </w:tr>
      <w:tr w:rsidR="00E63883" w:rsidTr="00B8290E">
        <w:trPr>
          <w:trHeight w:val="2168"/>
        </w:trPr>
        <w:tc>
          <w:tcPr>
            <w:tcW w:w="597" w:type="dxa"/>
          </w:tcPr>
          <w:p w:rsidR="00E63883" w:rsidRDefault="00E707DB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495" w:type="dxa"/>
          </w:tcPr>
          <w:p w:rsidR="00E63883" w:rsidRDefault="00E707DB">
            <w:pPr>
              <w:jc w:val="both"/>
            </w:pPr>
            <w:r>
              <w:rPr>
                <w:color w:val="000000"/>
              </w:rPr>
              <w:t>Субсидия на возмещение части затрат на приобретение спец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ализированного автотранспо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та для развития мобильной торговли в малонаселенных и (или) труднодоступных нас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ленных пунктах</w:t>
            </w:r>
          </w:p>
        </w:tc>
        <w:tc>
          <w:tcPr>
            <w:tcW w:w="3199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на возмещение недополуче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доходов и (или) возм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щение фактически понесе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затрат в связи с прои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водством (реализацией) 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варов, выполнением работ, оказанием услуг</w:t>
            </w:r>
          </w:p>
          <w:p w:rsidR="00E63883" w:rsidRDefault="00E63883">
            <w:pPr>
              <w:pStyle w:val="ConsPlusNormal0"/>
              <w:ind w:firstLine="0"/>
              <w:jc w:val="center"/>
            </w:pPr>
          </w:p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юридическим 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цам (кроме некоммерческих организаций), индивидуал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 предпринимателям, 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зическим лицам - произв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дителям товаров, работ, услуг</w:t>
            </w:r>
          </w:p>
        </w:tc>
        <w:tc>
          <w:tcPr>
            <w:tcW w:w="4218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субсидии на возм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щение части затрат на приобретение специализированного автотранспорта для развития мобильной торговли в малонаселенных и (или) труднод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ступных населенных пунктах. Размер субсидии ежегодно корректируется</w:t>
            </w:r>
          </w:p>
        </w:tc>
        <w:tc>
          <w:tcPr>
            <w:tcW w:w="1215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0,00</w:t>
            </w:r>
          </w:p>
        </w:tc>
        <w:tc>
          <w:tcPr>
            <w:tcW w:w="1418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0,00</w:t>
            </w:r>
          </w:p>
        </w:tc>
        <w:tc>
          <w:tcPr>
            <w:tcW w:w="1275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E63883" w:rsidTr="00B8290E">
        <w:trPr>
          <w:trHeight w:val="1897"/>
        </w:trPr>
        <w:tc>
          <w:tcPr>
            <w:tcW w:w="597" w:type="dxa"/>
          </w:tcPr>
          <w:p w:rsidR="00E63883" w:rsidRDefault="00E707DB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3495" w:type="dxa"/>
          </w:tcPr>
          <w:p w:rsidR="00E63883" w:rsidRDefault="00E707DB">
            <w:pPr>
              <w:jc w:val="both"/>
            </w:pPr>
            <w:r>
              <w:rPr>
                <w:color w:val="000000"/>
              </w:rPr>
              <w:t>Предоставлены субсидии на возмещение части затрат на доставку товаров в социально значимые магазины в малон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селенных и (или) труднод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ступных населенных пунктах</w:t>
            </w:r>
          </w:p>
        </w:tc>
        <w:tc>
          <w:tcPr>
            <w:tcW w:w="3199" w:type="dxa"/>
            <w:vMerge/>
            <w:vAlign w:val="center"/>
          </w:tcPr>
          <w:p w:rsidR="00E63883" w:rsidRDefault="00E6388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субсидии на возм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щение части затрат на доставку 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 в социально значимые магазины в малонаселенных и (или) труднод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ступных населенных пунктах.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пенсация за горюче-смазочные мат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риалы в размере 60%</w:t>
            </w:r>
          </w:p>
          <w:p w:rsidR="00E63883" w:rsidRDefault="00E63883">
            <w:pPr>
              <w:pStyle w:val="ConsPlusNormal0"/>
              <w:ind w:firstLine="0"/>
              <w:jc w:val="center"/>
            </w:pPr>
          </w:p>
        </w:tc>
        <w:tc>
          <w:tcPr>
            <w:tcW w:w="1215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1599,5</w:t>
            </w:r>
          </w:p>
        </w:tc>
        <w:tc>
          <w:tcPr>
            <w:tcW w:w="1418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904,00</w:t>
            </w:r>
          </w:p>
        </w:tc>
        <w:tc>
          <w:tcPr>
            <w:tcW w:w="1275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904,0</w:t>
            </w:r>
          </w:p>
        </w:tc>
      </w:tr>
      <w:tr w:rsidR="00E63883" w:rsidTr="00B8290E">
        <w:trPr>
          <w:trHeight w:val="581"/>
        </w:trPr>
        <w:tc>
          <w:tcPr>
            <w:tcW w:w="597" w:type="dxa"/>
          </w:tcPr>
          <w:p w:rsidR="00E63883" w:rsidRDefault="00E707DB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3495" w:type="dxa"/>
          </w:tcPr>
          <w:p w:rsidR="00E63883" w:rsidRDefault="00E707DB">
            <w:pPr>
              <w:jc w:val="both"/>
            </w:pPr>
            <w:r>
              <w:rPr>
                <w:color w:val="000000"/>
              </w:rPr>
              <w:t>Предоставлены субсидия на возмещение части затрат за проезд вдоль магистрального газопровода при доставке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довольственных товаров</w:t>
            </w:r>
          </w:p>
        </w:tc>
        <w:tc>
          <w:tcPr>
            <w:tcW w:w="3199" w:type="dxa"/>
            <w:vMerge/>
            <w:vAlign w:val="center"/>
          </w:tcPr>
          <w:p w:rsidR="00E63883" w:rsidRDefault="00E6388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субсидии субъектам малого предпринимательства име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щим стационарные торговые объекты и реализующие продовольственные товары, в части компенсации затрат за вдоль трассовый проезд </w:t>
            </w:r>
          </w:p>
        </w:tc>
        <w:tc>
          <w:tcPr>
            <w:tcW w:w="1215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346,0</w:t>
            </w:r>
          </w:p>
        </w:tc>
        <w:tc>
          <w:tcPr>
            <w:tcW w:w="1418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493,4</w:t>
            </w:r>
          </w:p>
        </w:tc>
        <w:tc>
          <w:tcPr>
            <w:tcW w:w="1275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</w:tr>
    </w:tbl>
    <w:p w:rsidR="00E63883" w:rsidRDefault="00E707DB">
      <w:r>
        <w:br w:type="page" w:clear="all"/>
      </w:r>
    </w:p>
    <w:p w:rsidR="00E63883" w:rsidRDefault="00B8290E">
      <w:pPr>
        <w:jc w:val="center"/>
      </w:pPr>
      <w:r>
        <w:lastRenderedPageBreak/>
        <w:t>15</w:t>
      </w:r>
    </w:p>
    <w:p w:rsidR="00E63883" w:rsidRDefault="00E63883"/>
    <w:tbl>
      <w:tblPr>
        <w:tblW w:w="15628" w:type="dxa"/>
        <w:tblInd w:w="-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346"/>
        <w:gridCol w:w="56"/>
        <w:gridCol w:w="2945"/>
        <w:gridCol w:w="315"/>
        <w:gridCol w:w="4110"/>
        <w:gridCol w:w="35"/>
        <w:gridCol w:w="1524"/>
        <w:gridCol w:w="35"/>
        <w:gridCol w:w="1420"/>
        <w:gridCol w:w="1134"/>
      </w:tblGrid>
      <w:tr w:rsidR="00E63883" w:rsidTr="00B8290E">
        <w:trPr>
          <w:trHeight w:val="313"/>
        </w:trPr>
        <w:tc>
          <w:tcPr>
            <w:tcW w:w="708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3260" w:type="dxa"/>
            <w:gridSpan w:val="2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411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1559" w:type="dxa"/>
            <w:gridSpan w:val="2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1455" w:type="dxa"/>
            <w:gridSpan w:val="2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1134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</w:tr>
      <w:tr w:rsidR="00E63883" w:rsidTr="00B8290E">
        <w:trPr>
          <w:trHeight w:val="581"/>
        </w:trPr>
        <w:tc>
          <w:tcPr>
            <w:tcW w:w="708" w:type="dxa"/>
          </w:tcPr>
          <w:p w:rsidR="00E63883" w:rsidRDefault="00E63883"/>
        </w:tc>
        <w:tc>
          <w:tcPr>
            <w:tcW w:w="3402" w:type="dxa"/>
            <w:gridSpan w:val="2"/>
          </w:tcPr>
          <w:p w:rsidR="00E63883" w:rsidRDefault="00E63883"/>
        </w:tc>
        <w:tc>
          <w:tcPr>
            <w:tcW w:w="3260" w:type="dxa"/>
            <w:gridSpan w:val="2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на возмещение недополученных доходов и (или) возмещение фактически понесенных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трат в связи с производством (реализацией) товаров,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полнением работ, оказанием услуг</w:t>
            </w:r>
          </w:p>
          <w:p w:rsidR="00E63883" w:rsidRDefault="00E63883">
            <w:pPr>
              <w:pStyle w:val="ConsPlusNormal0"/>
              <w:ind w:firstLine="0"/>
              <w:jc w:val="center"/>
            </w:pPr>
          </w:p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юридическим 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цам (кроме некоммерческих организаций), индивидуал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 предпринимателям, 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зическим лицам - производ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телям товаров, работ, услуг</w:t>
            </w:r>
          </w:p>
          <w:p w:rsidR="00E63883" w:rsidRDefault="00E63883">
            <w:pPr>
              <w:pStyle w:val="ConsPlusNormal0"/>
              <w:ind w:firstLine="0"/>
              <w:jc w:val="center"/>
            </w:pPr>
          </w:p>
        </w:tc>
        <w:tc>
          <w:tcPr>
            <w:tcW w:w="411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магистрального газопровода (час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ная, платная дорога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размере 80% от стоимости за проезд</w:t>
            </w:r>
          </w:p>
        </w:tc>
        <w:tc>
          <w:tcPr>
            <w:tcW w:w="1559" w:type="dxa"/>
            <w:gridSpan w:val="2"/>
          </w:tcPr>
          <w:p w:rsidR="00E63883" w:rsidRDefault="00E63883"/>
        </w:tc>
        <w:tc>
          <w:tcPr>
            <w:tcW w:w="1455" w:type="dxa"/>
            <w:gridSpan w:val="2"/>
          </w:tcPr>
          <w:p w:rsidR="00E63883" w:rsidRDefault="00E63883"/>
        </w:tc>
        <w:tc>
          <w:tcPr>
            <w:tcW w:w="1134" w:type="dxa"/>
          </w:tcPr>
          <w:p w:rsidR="00E63883" w:rsidRDefault="00E63883"/>
        </w:tc>
      </w:tr>
      <w:tr w:rsidR="00E63883" w:rsidTr="00B8290E">
        <w:trPr>
          <w:trHeight w:val="3262"/>
        </w:trPr>
        <w:tc>
          <w:tcPr>
            <w:tcW w:w="708" w:type="dxa"/>
          </w:tcPr>
          <w:p w:rsidR="00E63883" w:rsidRDefault="00E707DB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3402" w:type="dxa"/>
            <w:gridSpan w:val="2"/>
          </w:tcPr>
          <w:p w:rsidR="00E63883" w:rsidRDefault="00E707DB">
            <w:pPr>
              <w:jc w:val="both"/>
            </w:pPr>
            <w:r>
              <w:rPr>
                <w:color w:val="000000"/>
              </w:rPr>
              <w:t>Предоставлены субсидии  на возмещение части затрат на приобретение мобильных пунктов быстрого питания</w:t>
            </w:r>
          </w:p>
        </w:tc>
        <w:tc>
          <w:tcPr>
            <w:tcW w:w="3260" w:type="dxa"/>
            <w:gridSpan w:val="2"/>
            <w:vMerge/>
          </w:tcPr>
          <w:p w:rsidR="00E63883" w:rsidRDefault="00E63883"/>
        </w:tc>
        <w:tc>
          <w:tcPr>
            <w:tcW w:w="411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субсидии субъектам малого предпринимательства на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обретение мобильных пунктов быс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 питания</w:t>
            </w:r>
          </w:p>
        </w:tc>
        <w:tc>
          <w:tcPr>
            <w:tcW w:w="1559" w:type="dxa"/>
            <w:gridSpan w:val="2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550,0</w:t>
            </w:r>
          </w:p>
        </w:tc>
        <w:tc>
          <w:tcPr>
            <w:tcW w:w="1455" w:type="dxa"/>
            <w:gridSpan w:val="2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0,00</w:t>
            </w:r>
          </w:p>
        </w:tc>
        <w:tc>
          <w:tcPr>
            <w:tcW w:w="1134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E63883" w:rsidTr="00B8290E">
        <w:trPr>
          <w:trHeight w:val="23"/>
        </w:trPr>
        <w:tc>
          <w:tcPr>
            <w:tcW w:w="15628" w:type="dxa"/>
            <w:gridSpan w:val="11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Муниципальный проект, не связанный с региональным проектом, «Организация и проведение конкурса  профессионального мастерства среди 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ботников потребительского рынка»</w:t>
            </w:r>
          </w:p>
        </w:tc>
      </w:tr>
      <w:tr w:rsidR="00E63883" w:rsidTr="00B8290E">
        <w:trPr>
          <w:trHeight w:val="23"/>
        </w:trPr>
        <w:tc>
          <w:tcPr>
            <w:tcW w:w="708" w:type="dxa"/>
            <w:vMerge w:val="restart"/>
          </w:tcPr>
          <w:p w:rsidR="00E63883" w:rsidRDefault="00E707DB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346" w:type="dxa"/>
            <w:vMerge w:val="restart"/>
          </w:tcPr>
          <w:p w:rsidR="00E63883" w:rsidRDefault="00E707DB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B8290E">
              <w:rPr>
                <w:rFonts w:ascii="Times New Roman" w:hAnsi="Times New Roman" w:cs="Times New Roman"/>
                <w:sz w:val="24"/>
                <w:szCs w:val="24"/>
              </w:rPr>
              <w:t xml:space="preserve">ведены конкурсы, целью которых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является популяр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зация рабочих профессий</w:t>
            </w:r>
          </w:p>
        </w:tc>
        <w:tc>
          <w:tcPr>
            <w:tcW w:w="3001" w:type="dxa"/>
            <w:gridSpan w:val="2"/>
            <w:vAlign w:val="center"/>
          </w:tcPr>
          <w:p w:rsidR="00E63883" w:rsidRDefault="00E707DB">
            <w:pPr>
              <w:pStyle w:val="ConsPlusNormal0"/>
              <w:ind w:firstLine="2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Поощрение победителей конкурса профессионал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мастерства</w:t>
            </w:r>
          </w:p>
        </w:tc>
        <w:tc>
          <w:tcPr>
            <w:tcW w:w="4460" w:type="dxa"/>
            <w:gridSpan w:val="3"/>
            <w:vMerge w:val="restart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 и проведен конкурс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фессионального мастерства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осуществляющих деятельность в отраслях потребительского рынка (пр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давцы, повара,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бьюти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сферы и т.д.)</w:t>
            </w:r>
          </w:p>
          <w:p w:rsidR="00E63883" w:rsidRDefault="00E63883">
            <w:pPr>
              <w:pStyle w:val="ConsPlusNormal0"/>
              <w:ind w:firstLine="0"/>
              <w:jc w:val="center"/>
            </w:pPr>
          </w:p>
        </w:tc>
        <w:tc>
          <w:tcPr>
            <w:tcW w:w="1559" w:type="dxa"/>
            <w:gridSpan w:val="2"/>
            <w:vMerge w:val="restart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0" w:type="dxa"/>
            <w:vMerge w:val="restart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150,0</w:t>
            </w:r>
          </w:p>
        </w:tc>
        <w:tc>
          <w:tcPr>
            <w:tcW w:w="1134" w:type="dxa"/>
            <w:vMerge w:val="restart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E63883" w:rsidTr="00B8290E">
        <w:trPr>
          <w:trHeight w:val="23"/>
        </w:trPr>
        <w:tc>
          <w:tcPr>
            <w:tcW w:w="708" w:type="dxa"/>
            <w:vMerge/>
          </w:tcPr>
          <w:p w:rsidR="00E63883" w:rsidRDefault="00E63883">
            <w:pPr>
              <w:pStyle w:val="ConsPlusNormal0"/>
              <w:ind w:firstLine="0"/>
              <w:rPr>
                <w:rFonts w:ascii="Times New Roman" w:hAnsi="Times New Roman" w:cs="Times New Roman"/>
                <w:color w:val="DC143C"/>
                <w:sz w:val="24"/>
                <w:szCs w:val="24"/>
              </w:rPr>
            </w:pPr>
          </w:p>
        </w:tc>
        <w:tc>
          <w:tcPr>
            <w:tcW w:w="3346" w:type="dxa"/>
            <w:vMerge/>
          </w:tcPr>
          <w:p w:rsidR="00E63883" w:rsidRDefault="00E63883">
            <w:pPr>
              <w:pStyle w:val="ConsPlusNormal0"/>
              <w:ind w:firstLine="0"/>
              <w:rPr>
                <w:rFonts w:ascii="Times New Roman" w:hAnsi="Times New Roman" w:cs="Times New Roman"/>
                <w:color w:val="DC143C"/>
                <w:sz w:val="24"/>
                <w:szCs w:val="24"/>
              </w:rPr>
            </w:pPr>
          </w:p>
        </w:tc>
        <w:tc>
          <w:tcPr>
            <w:tcW w:w="3001" w:type="dxa"/>
            <w:gridSpan w:val="2"/>
            <w:vAlign w:val="center"/>
          </w:tcPr>
          <w:p w:rsidR="00E63883" w:rsidRDefault="00E707DB">
            <w:pPr>
              <w:pStyle w:val="ConsPlusNormal0"/>
              <w:ind w:firstLine="2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Премии и гранты</w:t>
            </w:r>
          </w:p>
        </w:tc>
        <w:tc>
          <w:tcPr>
            <w:tcW w:w="4460" w:type="dxa"/>
            <w:gridSpan w:val="3"/>
            <w:vMerge/>
            <w:vAlign w:val="center"/>
          </w:tcPr>
          <w:p w:rsidR="00E63883" w:rsidRDefault="00E63883">
            <w:pPr>
              <w:pStyle w:val="ConsPlusNormal0"/>
              <w:ind w:firstLine="0"/>
              <w:rPr>
                <w:rFonts w:ascii="Times New Roman" w:hAnsi="Times New Roman" w:cs="Times New Roman"/>
                <w:color w:val="DC143C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E63883" w:rsidRDefault="00E63883">
            <w:pPr>
              <w:pStyle w:val="ConsPlusNormal0"/>
              <w:ind w:firstLine="0"/>
              <w:rPr>
                <w:rFonts w:ascii="Times New Roman" w:hAnsi="Times New Roman" w:cs="Times New Roman"/>
                <w:color w:val="DC143C"/>
                <w:sz w:val="24"/>
                <w:szCs w:val="24"/>
              </w:rPr>
            </w:pPr>
          </w:p>
        </w:tc>
        <w:tc>
          <w:tcPr>
            <w:tcW w:w="1420" w:type="dxa"/>
            <w:vMerge/>
            <w:vAlign w:val="center"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DC143C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DC143C"/>
                <w:sz w:val="24"/>
                <w:szCs w:val="24"/>
                <w:shd w:val="clear" w:color="auto" w:fill="FFFFFF"/>
              </w:rPr>
            </w:pPr>
          </w:p>
        </w:tc>
      </w:tr>
      <w:tr w:rsidR="00E63883" w:rsidTr="00B8290E">
        <w:trPr>
          <w:trHeight w:val="23"/>
        </w:trPr>
        <w:tc>
          <w:tcPr>
            <w:tcW w:w="15628" w:type="dxa"/>
            <w:gridSpan w:val="11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 Муниципальный проект, не связанный с региональным проектом, «Развитие ярмарочной торговли»</w:t>
            </w:r>
          </w:p>
        </w:tc>
      </w:tr>
      <w:tr w:rsidR="00E63883" w:rsidTr="00B8290E">
        <w:trPr>
          <w:trHeight w:val="23"/>
        </w:trPr>
        <w:tc>
          <w:tcPr>
            <w:tcW w:w="708" w:type="dxa"/>
            <w:vMerge w:val="restart"/>
          </w:tcPr>
          <w:p w:rsidR="00E63883" w:rsidRDefault="00E707DB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346" w:type="dxa"/>
            <w:vMerge w:val="restart"/>
          </w:tcPr>
          <w:p w:rsidR="00E63883" w:rsidRDefault="00E707DB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Проведены универсальные и сельскохозяйственные ярма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 и конкурсы для участников ярмарки</w:t>
            </w:r>
          </w:p>
        </w:tc>
        <w:tc>
          <w:tcPr>
            <w:tcW w:w="3001" w:type="dxa"/>
            <w:gridSpan w:val="2"/>
            <w:vAlign w:val="center"/>
          </w:tcPr>
          <w:p w:rsidR="00E63883" w:rsidRDefault="00E707DB">
            <w:pPr>
              <w:pStyle w:val="ConsPlusNormal0"/>
              <w:ind w:firstLine="2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Поощрение победителей конкурсов, проведенных в рамках</w:t>
            </w:r>
          </w:p>
          <w:p w:rsidR="00E63883" w:rsidRDefault="00E707DB">
            <w:pPr>
              <w:pStyle w:val="ConsPlusNormal0"/>
              <w:ind w:firstLine="20"/>
              <w:jc w:val="center"/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Прокопиевской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ярмарки</w:t>
            </w:r>
          </w:p>
        </w:tc>
        <w:tc>
          <w:tcPr>
            <w:tcW w:w="4460" w:type="dxa"/>
            <w:gridSpan w:val="3"/>
            <w:vMerge w:val="restart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Организованы и проведены</w:t>
            </w:r>
          </w:p>
          <w:p w:rsidR="00B8290E" w:rsidRDefault="00B829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конкурсы в рамках проведения </w:t>
            </w:r>
          </w:p>
          <w:p w:rsidR="00B8290E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ярмарочных мероприятий </w:t>
            </w:r>
          </w:p>
          <w:p w:rsidR="00E63883" w:rsidRDefault="00E707DB">
            <w:pPr>
              <w:pStyle w:val="ConsPlusNormal0"/>
              <w:ind w:firstLine="0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Прокопиевской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ярмарки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540,0</w:t>
            </w:r>
          </w:p>
        </w:tc>
        <w:tc>
          <w:tcPr>
            <w:tcW w:w="1420" w:type="dxa"/>
            <w:vMerge w:val="restart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600,0</w:t>
            </w:r>
          </w:p>
        </w:tc>
        <w:tc>
          <w:tcPr>
            <w:tcW w:w="1134" w:type="dxa"/>
            <w:vMerge w:val="restart"/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600,0</w:t>
            </w:r>
          </w:p>
        </w:tc>
      </w:tr>
      <w:tr w:rsidR="00E63883" w:rsidTr="00B8290E">
        <w:trPr>
          <w:trHeight w:val="23"/>
        </w:trPr>
        <w:tc>
          <w:tcPr>
            <w:tcW w:w="708" w:type="dxa"/>
            <w:vMerge/>
          </w:tcPr>
          <w:p w:rsidR="00E63883" w:rsidRDefault="00E63883">
            <w:pPr>
              <w:pStyle w:val="ConsPlusNormal0"/>
              <w:ind w:firstLine="0"/>
              <w:rPr>
                <w:rFonts w:ascii="Times New Roman" w:hAnsi="Times New Roman" w:cs="Times New Roman"/>
                <w:color w:val="DC143C"/>
                <w:sz w:val="24"/>
                <w:szCs w:val="24"/>
              </w:rPr>
            </w:pPr>
          </w:p>
        </w:tc>
        <w:tc>
          <w:tcPr>
            <w:tcW w:w="3346" w:type="dxa"/>
            <w:vMerge/>
          </w:tcPr>
          <w:p w:rsidR="00E63883" w:rsidRDefault="00E63883">
            <w:pPr>
              <w:pStyle w:val="ConsPlusNormal0"/>
              <w:ind w:firstLine="0"/>
              <w:rPr>
                <w:rFonts w:ascii="Times New Roman" w:hAnsi="Times New Roman" w:cs="Times New Roman"/>
                <w:color w:val="DC143C"/>
                <w:sz w:val="24"/>
                <w:szCs w:val="24"/>
              </w:rPr>
            </w:pPr>
          </w:p>
        </w:tc>
        <w:tc>
          <w:tcPr>
            <w:tcW w:w="3001" w:type="dxa"/>
            <w:gridSpan w:val="2"/>
            <w:vAlign w:val="center"/>
          </w:tcPr>
          <w:p w:rsidR="00E63883" w:rsidRDefault="00E707DB">
            <w:pPr>
              <w:pStyle w:val="ConsPlusNormal0"/>
              <w:ind w:firstLine="2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Премии и гранты</w:t>
            </w:r>
          </w:p>
        </w:tc>
        <w:tc>
          <w:tcPr>
            <w:tcW w:w="4460" w:type="dxa"/>
            <w:gridSpan w:val="3"/>
            <w:vMerge/>
            <w:vAlign w:val="center"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DC143C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DC143C"/>
                <w:sz w:val="24"/>
                <w:szCs w:val="24"/>
              </w:rPr>
            </w:pPr>
          </w:p>
        </w:tc>
        <w:tc>
          <w:tcPr>
            <w:tcW w:w="1420" w:type="dxa"/>
            <w:vMerge/>
            <w:vAlign w:val="center"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DC143C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DC143C"/>
                <w:sz w:val="24"/>
                <w:szCs w:val="24"/>
              </w:rPr>
            </w:pPr>
          </w:p>
        </w:tc>
      </w:tr>
    </w:tbl>
    <w:p w:rsidR="00E63883" w:rsidRDefault="00E707DB">
      <w:pPr>
        <w:rPr>
          <w:rFonts w:cs="Times New Roman"/>
          <w:b/>
          <w:bCs/>
          <w:sz w:val="26"/>
          <w:szCs w:val="26"/>
        </w:rPr>
      </w:pPr>
      <w:r>
        <w:br w:type="page" w:clear="all"/>
      </w:r>
    </w:p>
    <w:p w:rsidR="00E63883" w:rsidRDefault="00E63883">
      <w:pPr>
        <w:sectPr w:rsidR="00E63883">
          <w:headerReference w:type="default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537" w:right="1134" w:bottom="851" w:left="1134" w:header="254" w:footer="720" w:gutter="0"/>
          <w:pgNumType w:start="28"/>
          <w:cols w:space="1701"/>
          <w:docGrid w:linePitch="360"/>
        </w:sectPr>
      </w:pPr>
    </w:p>
    <w:p w:rsidR="00E63883" w:rsidRDefault="00B8290E">
      <w:pPr>
        <w:jc w:val="center"/>
      </w:pPr>
      <w:r>
        <w:lastRenderedPageBreak/>
        <w:t>16</w:t>
      </w:r>
      <w:r w:rsidR="00E707DB">
        <w:t xml:space="preserve"> </w:t>
      </w:r>
    </w:p>
    <w:p w:rsidR="00E63883" w:rsidRDefault="00E707DB" w:rsidP="00B8290E">
      <w:pPr>
        <w:pStyle w:val="1e"/>
        <w:ind w:firstLine="4820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Приложение № 4</w:t>
      </w:r>
    </w:p>
    <w:p w:rsidR="00E63883" w:rsidRDefault="00E707DB" w:rsidP="00B8290E">
      <w:pPr>
        <w:pStyle w:val="1e"/>
        <w:ind w:firstLine="4820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к постановлению администрации</w:t>
      </w:r>
    </w:p>
    <w:p w:rsidR="00E63883" w:rsidRDefault="00E707DB" w:rsidP="00B8290E">
      <w:pPr>
        <w:pStyle w:val="1e"/>
        <w:ind w:firstLine="4820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Великоустюгского муниципального округа</w:t>
      </w:r>
    </w:p>
    <w:p w:rsidR="00E63883" w:rsidRDefault="00E707DB" w:rsidP="00B8290E">
      <w:pPr>
        <w:pStyle w:val="1e"/>
        <w:ind w:firstLine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6"/>
        </w:rPr>
        <w:t xml:space="preserve">от </w:t>
      </w:r>
      <w:r w:rsidR="00B8290E">
        <w:rPr>
          <w:rFonts w:ascii="Times New Roman" w:hAnsi="Times New Roman" w:cs="Times New Roman"/>
          <w:sz w:val="24"/>
          <w:szCs w:val="26"/>
        </w:rPr>
        <w:t>29.07.2025</w:t>
      </w:r>
      <w:r>
        <w:rPr>
          <w:rFonts w:ascii="Times New Roman" w:hAnsi="Times New Roman" w:cs="Times New Roman"/>
          <w:sz w:val="24"/>
          <w:szCs w:val="26"/>
        </w:rPr>
        <w:t xml:space="preserve"> №</w:t>
      </w:r>
      <w:r w:rsidR="00B8290E">
        <w:rPr>
          <w:rFonts w:ascii="Times New Roman" w:hAnsi="Times New Roman" w:cs="Times New Roman"/>
          <w:sz w:val="24"/>
          <w:szCs w:val="26"/>
        </w:rPr>
        <w:t xml:space="preserve"> 2420</w:t>
      </w:r>
    </w:p>
    <w:p w:rsidR="00E63883" w:rsidRDefault="00E63883">
      <w:pPr>
        <w:jc w:val="center"/>
      </w:pPr>
    </w:p>
    <w:p w:rsidR="00E63883" w:rsidRDefault="00E63883">
      <w:pPr>
        <w:widowControl w:val="0"/>
        <w:jc w:val="center"/>
      </w:pPr>
    </w:p>
    <w:p w:rsidR="00E63883" w:rsidRDefault="00E707DB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  <w:shd w:val="clear" w:color="auto" w:fill="FFFFFF"/>
        </w:rPr>
        <w:t xml:space="preserve">ПАСПОРТ </w:t>
      </w:r>
    </w:p>
    <w:p w:rsidR="00E63883" w:rsidRDefault="00E707DB">
      <w:pPr>
        <w:widowControl w:val="0"/>
        <w:jc w:val="center"/>
      </w:pPr>
      <w:r>
        <w:rPr>
          <w:b/>
          <w:sz w:val="26"/>
          <w:szCs w:val="26"/>
          <w:shd w:val="clear" w:color="auto" w:fill="FFFFFF"/>
        </w:rPr>
        <w:t>Муници</w:t>
      </w:r>
      <w:r w:rsidR="00B8290E">
        <w:rPr>
          <w:b/>
          <w:sz w:val="26"/>
          <w:szCs w:val="26"/>
          <w:shd w:val="clear" w:color="auto" w:fill="FFFFFF"/>
        </w:rPr>
        <w:t xml:space="preserve">пального проекта, связанного с </w:t>
      </w:r>
      <w:r>
        <w:rPr>
          <w:b/>
          <w:sz w:val="26"/>
          <w:szCs w:val="26"/>
          <w:shd w:val="clear" w:color="auto" w:fill="FFFFFF"/>
        </w:rPr>
        <w:t xml:space="preserve">региональным проектом, </w:t>
      </w:r>
    </w:p>
    <w:p w:rsidR="00E63883" w:rsidRDefault="00E707DB">
      <w:pPr>
        <w:widowControl w:val="0"/>
        <w:jc w:val="center"/>
      </w:pPr>
      <w:r>
        <w:rPr>
          <w:b/>
          <w:sz w:val="26"/>
          <w:szCs w:val="26"/>
          <w:shd w:val="clear" w:color="auto" w:fill="FFFFFF"/>
        </w:rPr>
        <w:t>не связанного с реализацией национального проекта,</w:t>
      </w:r>
    </w:p>
    <w:p w:rsidR="00E63883" w:rsidRDefault="00E707DB">
      <w:pPr>
        <w:widowControl w:val="0"/>
        <w:jc w:val="center"/>
      </w:pPr>
      <w:r>
        <w:rPr>
          <w:b/>
          <w:sz w:val="26"/>
          <w:szCs w:val="26"/>
          <w:shd w:val="clear" w:color="auto" w:fill="FFFFFF"/>
        </w:rPr>
        <w:t>«Развитие торговли и услуг»</w:t>
      </w:r>
    </w:p>
    <w:p w:rsidR="0080736D" w:rsidRDefault="0080736D">
      <w:pPr>
        <w:spacing w:line="240" w:lineRule="atLeast"/>
        <w:jc w:val="center"/>
        <w:rPr>
          <w:sz w:val="26"/>
          <w:szCs w:val="26"/>
          <w:shd w:val="clear" w:color="auto" w:fill="FFFFFF"/>
          <w:lang w:eastAsia="ar-SA"/>
        </w:rPr>
      </w:pPr>
    </w:p>
    <w:p w:rsidR="00E63883" w:rsidRDefault="00E707DB">
      <w:pPr>
        <w:spacing w:line="240" w:lineRule="atLeast"/>
        <w:jc w:val="center"/>
      </w:pPr>
      <w:r>
        <w:rPr>
          <w:sz w:val="26"/>
          <w:szCs w:val="26"/>
          <w:shd w:val="clear" w:color="auto" w:fill="FFFFFF"/>
          <w:lang w:eastAsia="ar-SA"/>
        </w:rPr>
        <w:t>1. Основные положения</w:t>
      </w:r>
    </w:p>
    <w:p w:rsidR="00E63883" w:rsidRDefault="00E63883">
      <w:pPr>
        <w:spacing w:line="240" w:lineRule="atLeast"/>
        <w:jc w:val="center"/>
        <w:rPr>
          <w:sz w:val="26"/>
          <w:szCs w:val="26"/>
          <w:lang w:eastAsia="ar-SA"/>
        </w:rPr>
      </w:pPr>
    </w:p>
    <w:tbl>
      <w:tblPr>
        <w:tblW w:w="9669" w:type="dxa"/>
        <w:jc w:val="center"/>
        <w:tblInd w:w="-221" w:type="dxa"/>
        <w:tblLayout w:type="fixed"/>
        <w:tblLook w:val="04A0" w:firstRow="1" w:lastRow="0" w:firstColumn="1" w:lastColumn="0" w:noHBand="0" w:noVBand="1"/>
      </w:tblPr>
      <w:tblGrid>
        <w:gridCol w:w="3133"/>
        <w:gridCol w:w="2000"/>
        <w:gridCol w:w="1685"/>
        <w:gridCol w:w="1417"/>
        <w:gridCol w:w="1434"/>
      </w:tblGrid>
      <w:tr w:rsidR="00E63883">
        <w:trPr>
          <w:jc w:val="center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szCs w:val="26"/>
                <w:lang w:eastAsia="ar-SA"/>
              </w:rPr>
              <w:t>Наименование проекта</w:t>
            </w:r>
          </w:p>
        </w:tc>
        <w:tc>
          <w:tcPr>
            <w:tcW w:w="6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</w:pPr>
            <w:r>
              <w:rPr>
                <w:szCs w:val="26"/>
              </w:rPr>
              <w:t>Оказание финансовой поддержки субъектам малого и сре</w:t>
            </w:r>
            <w:r>
              <w:rPr>
                <w:szCs w:val="26"/>
              </w:rPr>
              <w:t>д</w:t>
            </w:r>
            <w:r>
              <w:rPr>
                <w:szCs w:val="26"/>
              </w:rPr>
              <w:t>него предпринимательства</w:t>
            </w:r>
          </w:p>
        </w:tc>
      </w:tr>
      <w:tr w:rsidR="00E63883">
        <w:trPr>
          <w:jc w:val="center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6D" w:rsidRDefault="00E707DB">
            <w:pPr>
              <w:spacing w:line="240" w:lineRule="atLeast"/>
              <w:jc w:val="center"/>
              <w:rPr>
                <w:szCs w:val="26"/>
                <w:lang w:eastAsia="ar-SA"/>
              </w:rPr>
            </w:pPr>
            <w:r>
              <w:rPr>
                <w:szCs w:val="26"/>
                <w:lang w:eastAsia="ar-SA"/>
              </w:rPr>
              <w:t xml:space="preserve">Краткое наименование </w:t>
            </w:r>
          </w:p>
          <w:p w:rsidR="00E63883" w:rsidRDefault="00E707DB">
            <w:pPr>
              <w:spacing w:line="240" w:lineRule="atLeast"/>
              <w:jc w:val="center"/>
            </w:pPr>
            <w:r>
              <w:rPr>
                <w:szCs w:val="26"/>
                <w:lang w:eastAsia="ar-SA"/>
              </w:rPr>
              <w:t>проекта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szCs w:val="26"/>
              </w:rPr>
              <w:t>-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90E" w:rsidRDefault="00E707DB">
            <w:pPr>
              <w:spacing w:line="240" w:lineRule="atLeast"/>
              <w:jc w:val="center"/>
              <w:rPr>
                <w:szCs w:val="26"/>
                <w:lang w:eastAsia="ar-SA"/>
              </w:rPr>
            </w:pPr>
            <w:r>
              <w:rPr>
                <w:szCs w:val="26"/>
                <w:lang w:eastAsia="ar-SA"/>
              </w:rPr>
              <w:t xml:space="preserve">Срок </w:t>
            </w:r>
          </w:p>
          <w:p w:rsidR="00E63883" w:rsidRDefault="00E707DB">
            <w:pPr>
              <w:spacing w:line="240" w:lineRule="atLeast"/>
              <w:jc w:val="center"/>
            </w:pPr>
            <w:r>
              <w:rPr>
                <w:szCs w:val="26"/>
                <w:lang w:eastAsia="ar-SA"/>
              </w:rPr>
              <w:t>реализации проекта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szCs w:val="26"/>
                <w:lang w:eastAsia="ar-SA"/>
              </w:rPr>
              <w:t>01.01.2025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szCs w:val="26"/>
                <w:lang w:eastAsia="ar-SA"/>
              </w:rPr>
              <w:t>31.12.2027</w:t>
            </w:r>
          </w:p>
        </w:tc>
      </w:tr>
      <w:tr w:rsidR="00E63883">
        <w:trPr>
          <w:jc w:val="center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szCs w:val="26"/>
                <w:lang w:eastAsia="ar-SA"/>
              </w:rPr>
              <w:t>Руководитель проекта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hd w:val="clear" w:color="auto" w:fill="FFFFFF"/>
              <w:jc w:val="center"/>
            </w:pPr>
            <w:r>
              <w:rPr>
                <w:iCs/>
                <w:szCs w:val="26"/>
              </w:rPr>
              <w:t>Парфенова Н. А.</w:t>
            </w:r>
          </w:p>
        </w:tc>
        <w:tc>
          <w:tcPr>
            <w:tcW w:w="4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r>
              <w:rPr>
                <w:szCs w:val="26"/>
              </w:rPr>
              <w:t xml:space="preserve"> начальник управления экономического развития</w:t>
            </w:r>
          </w:p>
        </w:tc>
      </w:tr>
      <w:tr w:rsidR="00E63883">
        <w:trPr>
          <w:jc w:val="center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szCs w:val="26"/>
                <w:lang w:eastAsia="ar-SA"/>
              </w:rPr>
              <w:t>Администратор проекта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 w:line="240" w:lineRule="atLeast"/>
              <w:jc w:val="center"/>
            </w:pPr>
            <w:r>
              <w:rPr>
                <w:iCs/>
                <w:szCs w:val="26"/>
              </w:rPr>
              <w:t>Гладышева О.В.</w:t>
            </w:r>
          </w:p>
        </w:tc>
        <w:tc>
          <w:tcPr>
            <w:tcW w:w="4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 w:line="240" w:lineRule="atLeast"/>
            </w:pPr>
            <w:r>
              <w:rPr>
                <w:szCs w:val="26"/>
              </w:rPr>
              <w:t xml:space="preserve"> заместитель начальника управления эк</w:t>
            </w:r>
            <w:r>
              <w:rPr>
                <w:szCs w:val="26"/>
              </w:rPr>
              <w:t>о</w:t>
            </w:r>
            <w:r>
              <w:rPr>
                <w:szCs w:val="26"/>
              </w:rPr>
              <w:t>номического развития, начальник отдела экономики</w:t>
            </w:r>
          </w:p>
        </w:tc>
      </w:tr>
      <w:tr w:rsidR="00E63883">
        <w:trPr>
          <w:jc w:val="center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szCs w:val="26"/>
                <w:lang w:eastAsia="ar-SA"/>
              </w:rPr>
              <w:t>Связь с муниципальными программами округа</w:t>
            </w:r>
          </w:p>
        </w:tc>
        <w:tc>
          <w:tcPr>
            <w:tcW w:w="6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52" w:lineRule="auto"/>
            </w:pPr>
            <w:r>
              <w:rPr>
                <w:szCs w:val="26"/>
              </w:rPr>
              <w:t>Муниципальная программа «Экономическое развитие Вел</w:t>
            </w:r>
            <w:r>
              <w:rPr>
                <w:szCs w:val="26"/>
              </w:rPr>
              <w:t>и</w:t>
            </w:r>
            <w:r>
              <w:rPr>
                <w:szCs w:val="26"/>
              </w:rPr>
              <w:t>коустюгского муниципального округа Вологодской области»</w:t>
            </w:r>
          </w:p>
        </w:tc>
      </w:tr>
      <w:tr w:rsidR="00E63883">
        <w:trPr>
          <w:jc w:val="center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90E" w:rsidRDefault="00E707DB">
            <w:pPr>
              <w:spacing w:line="240" w:lineRule="atLeast"/>
              <w:jc w:val="center"/>
              <w:rPr>
                <w:szCs w:val="26"/>
                <w:lang w:eastAsia="ar-SA"/>
              </w:rPr>
            </w:pPr>
            <w:r>
              <w:rPr>
                <w:szCs w:val="26"/>
                <w:lang w:eastAsia="ar-SA"/>
              </w:rPr>
              <w:t>Соглашение (дополнител</w:t>
            </w:r>
            <w:r>
              <w:rPr>
                <w:szCs w:val="26"/>
                <w:lang w:eastAsia="ar-SA"/>
              </w:rPr>
              <w:t>ь</w:t>
            </w:r>
            <w:r>
              <w:rPr>
                <w:szCs w:val="26"/>
                <w:lang w:eastAsia="ar-SA"/>
              </w:rPr>
              <w:t>ное соглашение) о реализ</w:t>
            </w:r>
            <w:r>
              <w:rPr>
                <w:szCs w:val="26"/>
                <w:lang w:eastAsia="ar-SA"/>
              </w:rPr>
              <w:t>а</w:t>
            </w:r>
            <w:r>
              <w:rPr>
                <w:szCs w:val="26"/>
                <w:lang w:eastAsia="ar-SA"/>
              </w:rPr>
              <w:t xml:space="preserve">ции на территории округа муниципальной программы округа, направленной на достижение целей и </w:t>
            </w:r>
          </w:p>
          <w:p w:rsidR="00B8290E" w:rsidRDefault="00E707DB">
            <w:pPr>
              <w:spacing w:line="240" w:lineRule="atLeast"/>
              <w:jc w:val="center"/>
              <w:rPr>
                <w:szCs w:val="26"/>
                <w:lang w:eastAsia="ar-SA"/>
              </w:rPr>
            </w:pPr>
            <w:r>
              <w:rPr>
                <w:szCs w:val="26"/>
                <w:lang w:eastAsia="ar-SA"/>
              </w:rPr>
              <w:t xml:space="preserve">показателей </w:t>
            </w:r>
            <w:proofErr w:type="gramStart"/>
            <w:r>
              <w:rPr>
                <w:szCs w:val="26"/>
                <w:lang w:eastAsia="ar-SA"/>
              </w:rPr>
              <w:t>региональной</w:t>
            </w:r>
            <w:proofErr w:type="gramEnd"/>
            <w:r>
              <w:rPr>
                <w:szCs w:val="26"/>
                <w:lang w:eastAsia="ar-SA"/>
              </w:rPr>
              <w:t xml:space="preserve"> </w:t>
            </w:r>
          </w:p>
          <w:p w:rsidR="00E63883" w:rsidRDefault="00E707DB">
            <w:pPr>
              <w:spacing w:line="240" w:lineRule="atLeast"/>
              <w:jc w:val="center"/>
            </w:pPr>
            <w:r>
              <w:rPr>
                <w:szCs w:val="26"/>
                <w:lang w:eastAsia="ar-SA"/>
              </w:rPr>
              <w:t>программы</w:t>
            </w:r>
          </w:p>
        </w:tc>
        <w:tc>
          <w:tcPr>
            <w:tcW w:w="6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spacing w:line="240" w:lineRule="atLeast"/>
              <w:jc w:val="center"/>
              <w:rPr>
                <w:szCs w:val="26"/>
                <w:lang w:eastAsia="ar-SA"/>
              </w:rPr>
            </w:pPr>
          </w:p>
        </w:tc>
      </w:tr>
    </w:tbl>
    <w:p w:rsidR="00E63883" w:rsidRDefault="00E63883"/>
    <w:p w:rsidR="00E63883" w:rsidRDefault="00E63883">
      <w:pPr>
        <w:sectPr w:rsidR="00E63883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567" w:right="567" w:bottom="1134" w:left="1701" w:header="284" w:footer="720" w:gutter="0"/>
          <w:pgNumType w:start="29"/>
          <w:cols w:space="1701"/>
          <w:docGrid w:linePitch="360"/>
        </w:sectPr>
      </w:pPr>
    </w:p>
    <w:p w:rsidR="00E63883" w:rsidRDefault="00B8290E">
      <w:pPr>
        <w:jc w:val="center"/>
      </w:pPr>
      <w:r>
        <w:lastRenderedPageBreak/>
        <w:t>17</w:t>
      </w:r>
    </w:p>
    <w:p w:rsidR="00E63883" w:rsidRDefault="00E63883">
      <w:pPr>
        <w:widowControl w:val="0"/>
        <w:jc w:val="center"/>
      </w:pPr>
    </w:p>
    <w:p w:rsidR="00E63883" w:rsidRDefault="00E707DB">
      <w:pPr>
        <w:pStyle w:val="afff9"/>
        <w:spacing w:before="0" w:after="0" w:line="24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>2. Показатели проекта</w:t>
      </w:r>
    </w:p>
    <w:p w:rsidR="00E63883" w:rsidRDefault="00E63883">
      <w:pPr>
        <w:pStyle w:val="afff9"/>
        <w:spacing w:before="0" w:after="0" w:line="240" w:lineRule="atLeast"/>
        <w:jc w:val="center"/>
        <w:rPr>
          <w:sz w:val="26"/>
          <w:szCs w:val="26"/>
        </w:rPr>
      </w:pPr>
    </w:p>
    <w:tbl>
      <w:tblPr>
        <w:tblW w:w="155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86"/>
        <w:gridCol w:w="5124"/>
        <w:gridCol w:w="2268"/>
        <w:gridCol w:w="1559"/>
        <w:gridCol w:w="1276"/>
        <w:gridCol w:w="1276"/>
        <w:gridCol w:w="1134"/>
        <w:gridCol w:w="1143"/>
        <w:gridCol w:w="1125"/>
      </w:tblGrid>
      <w:tr w:rsidR="00E63883"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 w:line="240" w:lineRule="atLeast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 w:line="240" w:lineRule="atLeast"/>
              <w:jc w:val="center"/>
            </w:pPr>
            <w:r>
              <w:t>Задачи,</w:t>
            </w:r>
          </w:p>
          <w:p w:rsidR="00E63883" w:rsidRDefault="00E707DB">
            <w:pPr>
              <w:pStyle w:val="afff9"/>
              <w:spacing w:before="0" w:after="0" w:line="240" w:lineRule="atLeast"/>
              <w:jc w:val="center"/>
            </w:pPr>
            <w:r>
              <w:t xml:space="preserve"> показатели проекта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 w:line="240" w:lineRule="atLeast"/>
              <w:jc w:val="center"/>
            </w:pPr>
            <w:r>
              <w:t>Уровень показателя  региональной пр</w:t>
            </w:r>
            <w:r>
              <w:t>о</w:t>
            </w:r>
            <w:r>
              <w:t>граммы / реги</w:t>
            </w:r>
            <w:r>
              <w:t>о</w:t>
            </w:r>
            <w:r>
              <w:t>нального проекта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 w:line="240" w:lineRule="atLeast"/>
              <w:jc w:val="center"/>
            </w:pPr>
            <w:r>
              <w:t>Единица</w:t>
            </w:r>
          </w:p>
          <w:p w:rsidR="00E63883" w:rsidRDefault="00E707DB">
            <w:pPr>
              <w:pStyle w:val="afff9"/>
              <w:spacing w:before="0" w:after="0" w:line="240" w:lineRule="atLeast"/>
              <w:jc w:val="center"/>
            </w:pPr>
            <w:r>
              <w:t>измерения (по ОКЕИ)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 w:line="240" w:lineRule="atLeast"/>
              <w:jc w:val="center"/>
            </w:pPr>
            <w:r>
              <w:t>Базовое значение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 w:line="240" w:lineRule="atLeast"/>
              <w:jc w:val="center"/>
            </w:pPr>
            <w:r>
              <w:t>Период, год</w:t>
            </w:r>
          </w:p>
        </w:tc>
      </w:tr>
      <w:tr w:rsidR="00E63883"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afff9"/>
              <w:spacing w:before="0" w:after="0" w:line="240" w:lineRule="atLeast"/>
              <w:jc w:val="center"/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afff9"/>
              <w:spacing w:before="0" w:after="0" w:line="240" w:lineRule="atLeast"/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afff9"/>
              <w:spacing w:before="0" w:after="0" w:line="240" w:lineRule="atLeast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afff9"/>
              <w:spacing w:before="0" w:after="0" w:line="240" w:lineRule="atLeast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 w:line="240" w:lineRule="atLeast"/>
              <w:jc w:val="center"/>
            </w:pPr>
            <w:r>
              <w:t>значение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 w:line="240" w:lineRule="atLeast"/>
              <w:jc w:val="center"/>
            </w:pPr>
            <w: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 w:line="240" w:lineRule="atLeast"/>
              <w:jc w:val="center"/>
            </w:pPr>
            <w:r>
              <w:t>2025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afff9"/>
              <w:spacing w:before="0" w:after="0" w:line="240" w:lineRule="atLeast"/>
              <w:jc w:val="center"/>
            </w:pPr>
            <w:r>
              <w:t>2026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 w:line="240" w:lineRule="atLeast"/>
              <w:jc w:val="center"/>
            </w:pPr>
            <w:r>
              <w:t>2027</w:t>
            </w:r>
          </w:p>
        </w:tc>
      </w:tr>
      <w:tr w:rsidR="00E63883"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 w:line="240" w:lineRule="atLeast"/>
              <w:jc w:val="center"/>
            </w:pPr>
            <w:r>
              <w:t>1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 w:line="240" w:lineRule="atLeast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 w:line="240" w:lineRule="atLeast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 w:line="240" w:lineRule="atLeast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 w:line="240" w:lineRule="atLeast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 w:line="240" w:lineRule="atLeast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 w:line="240" w:lineRule="atLeast"/>
              <w:jc w:val="center"/>
            </w:pPr>
            <w:r>
              <w:t>7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afff9"/>
              <w:spacing w:before="0" w:after="0" w:line="240" w:lineRule="atLeast"/>
              <w:jc w:val="center"/>
            </w:pPr>
            <w:r>
              <w:t>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 w:line="240" w:lineRule="atLeast"/>
              <w:jc w:val="center"/>
            </w:pPr>
            <w:r>
              <w:t>9</w:t>
            </w:r>
          </w:p>
        </w:tc>
      </w:tr>
      <w:tr w:rsidR="00E63883">
        <w:tc>
          <w:tcPr>
            <w:tcW w:w="155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1.Достижение численности занятых в сфере малого и среднего предпринимательства, включая индивидуальных предпринимателей</w:t>
            </w:r>
          </w:p>
        </w:tc>
      </w:tr>
      <w:tr w:rsidR="00E63883"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r>
              <w:t>1.1.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both"/>
            </w:pPr>
            <w:r>
              <w:t>Численность занятых в сфере малого и средн</w:t>
            </w:r>
            <w:r>
              <w:t>е</w:t>
            </w:r>
            <w:r>
              <w:t>го предпринимательства, включая индивид</w:t>
            </w:r>
            <w:r>
              <w:t>у</w:t>
            </w:r>
            <w:r>
              <w:t>альных предпринимателей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7731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7741</w:t>
            </w:r>
          </w:p>
        </w:tc>
      </w:tr>
      <w:tr w:rsidR="00E63883">
        <w:tc>
          <w:tcPr>
            <w:tcW w:w="155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2.Повышение социально-экономической эффективности функционирования потребительского рынка</w:t>
            </w:r>
          </w:p>
        </w:tc>
      </w:tr>
      <w:tr w:rsidR="00E63883"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r>
              <w:rPr>
                <w:color w:val="000000"/>
              </w:rPr>
              <w:t>2.1.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34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малонаселенных и (или) трудн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доступных населенных пунктов, охваченных услугами мобильной торговли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</w:t>
            </w:r>
          </w:p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</w:t>
            </w:r>
          </w:p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E63883"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r>
              <w:rPr>
                <w:color w:val="000000"/>
              </w:rPr>
              <w:t>2.2.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34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социально значимых магазинов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63883"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r>
              <w:t>2.3.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both"/>
            </w:pPr>
            <w:r>
              <w:rPr>
                <w:color w:val="000000"/>
              </w:rPr>
              <w:t>Количество специализированного автотран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порта (автолавки)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3883"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r>
              <w:t>2.4.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both"/>
            </w:pPr>
            <w:r>
              <w:rPr>
                <w:color w:val="000000"/>
              </w:rPr>
              <w:t>Количество стационарных торговых объектов осуществляющих деятельность на территории  поселка Ломоватка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63883"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r>
              <w:t>2.5.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both"/>
            </w:pPr>
            <w:r>
              <w:rPr>
                <w:color w:val="000000"/>
              </w:rPr>
              <w:t xml:space="preserve">Количество стационарных торговых объектов осуществляющих деятельность на территории сельсоветов Викторовский, </w:t>
            </w:r>
            <w:proofErr w:type="spellStart"/>
            <w:r>
              <w:rPr>
                <w:color w:val="000000"/>
              </w:rPr>
              <w:t>Парфеновский</w:t>
            </w:r>
            <w:proofErr w:type="spellEnd"/>
            <w:r>
              <w:rPr>
                <w:color w:val="000000"/>
              </w:rPr>
              <w:t>,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кровский, </w:t>
            </w:r>
            <w:proofErr w:type="spellStart"/>
            <w:r>
              <w:rPr>
                <w:color w:val="000000"/>
              </w:rPr>
              <w:t>Сусоловский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Шемогодский</w:t>
            </w:r>
            <w:proofErr w:type="spellEnd"/>
            <w:r>
              <w:rPr>
                <w:color w:val="000000"/>
              </w:rPr>
              <w:t xml:space="preserve"> и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селка городского типа Кузино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E63883">
        <w:trPr>
          <w:trHeight w:val="434"/>
        </w:trPr>
        <w:tc>
          <w:tcPr>
            <w:tcW w:w="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r>
              <w:t>2.6.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Количество пунктов быстрого питания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E63883"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r>
              <w:t>2.7.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Количество нестационарных торговых объе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тов Вологодских товаропроизводителей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</w:tr>
    </w:tbl>
    <w:p w:rsidR="00E63883" w:rsidRDefault="00E63883">
      <w:pPr>
        <w:pStyle w:val="afff9"/>
        <w:spacing w:before="0" w:after="0" w:line="240" w:lineRule="atLeast"/>
        <w:jc w:val="center"/>
        <w:rPr>
          <w:sz w:val="26"/>
          <w:szCs w:val="26"/>
        </w:rPr>
      </w:pPr>
    </w:p>
    <w:p w:rsidR="00E63883" w:rsidRDefault="00E707DB">
      <w:pPr>
        <w:rPr>
          <w:sz w:val="26"/>
          <w:szCs w:val="26"/>
        </w:rPr>
      </w:pPr>
      <w:r>
        <w:br w:type="page" w:clear="all"/>
      </w:r>
    </w:p>
    <w:p w:rsidR="00E63883" w:rsidRDefault="00B8290E">
      <w:pPr>
        <w:jc w:val="center"/>
      </w:pPr>
      <w:r>
        <w:lastRenderedPageBreak/>
        <w:t>18</w:t>
      </w:r>
    </w:p>
    <w:p w:rsidR="00E63883" w:rsidRDefault="00E63883">
      <w:pPr>
        <w:widowControl w:val="0"/>
        <w:jc w:val="center"/>
      </w:pPr>
    </w:p>
    <w:p w:rsidR="00E63883" w:rsidRDefault="00E707DB">
      <w:pPr>
        <w:pStyle w:val="afff9"/>
        <w:spacing w:before="0" w:after="0" w:line="240" w:lineRule="atLeast"/>
        <w:jc w:val="center"/>
      </w:pPr>
      <w:r>
        <w:rPr>
          <w:sz w:val="26"/>
          <w:szCs w:val="26"/>
        </w:rPr>
        <w:t>3. Мероприятия (результаты) проекта</w:t>
      </w:r>
    </w:p>
    <w:p w:rsidR="00E63883" w:rsidRDefault="00E63883">
      <w:pPr>
        <w:pStyle w:val="afff9"/>
        <w:spacing w:before="0" w:after="0" w:line="240" w:lineRule="atLeast"/>
        <w:jc w:val="center"/>
        <w:rPr>
          <w:sz w:val="26"/>
          <w:szCs w:val="26"/>
        </w:rPr>
      </w:pPr>
    </w:p>
    <w:tbl>
      <w:tblPr>
        <w:tblW w:w="15488" w:type="dxa"/>
        <w:tblInd w:w="-215" w:type="dxa"/>
        <w:tblLayout w:type="fixed"/>
        <w:tblLook w:val="04A0" w:firstRow="1" w:lastRow="0" w:firstColumn="1" w:lastColumn="0" w:noHBand="0" w:noVBand="1"/>
      </w:tblPr>
      <w:tblGrid>
        <w:gridCol w:w="607"/>
        <w:gridCol w:w="3078"/>
        <w:gridCol w:w="992"/>
        <w:gridCol w:w="3261"/>
        <w:gridCol w:w="1132"/>
        <w:gridCol w:w="851"/>
        <w:gridCol w:w="1279"/>
        <w:gridCol w:w="1274"/>
        <w:gridCol w:w="1162"/>
        <w:gridCol w:w="1852"/>
      </w:tblGrid>
      <w:tr w:rsidR="00E63883" w:rsidTr="00B8290E">
        <w:trPr>
          <w:trHeight w:val="23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№</w:t>
            </w:r>
          </w:p>
          <w:p w:rsidR="00E63883" w:rsidRDefault="00E707DB">
            <w:pPr>
              <w:pStyle w:val="afff9"/>
              <w:spacing w:before="0" w:after="0"/>
              <w:jc w:val="center"/>
            </w:pP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3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Наименование задачи,</w:t>
            </w:r>
          </w:p>
          <w:p w:rsidR="00E63883" w:rsidRDefault="00E707DB">
            <w:pPr>
              <w:pStyle w:val="afff9"/>
              <w:spacing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мероприятия (результата) </w:t>
            </w:r>
          </w:p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проекта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Един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ца и</w:t>
            </w:r>
            <w:r>
              <w:rPr>
                <w:sz w:val="22"/>
              </w:rPr>
              <w:t>з</w:t>
            </w:r>
            <w:r>
              <w:rPr>
                <w:sz w:val="22"/>
              </w:rPr>
              <w:t>мер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ния (по ОКЕИ)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Тип</w:t>
            </w:r>
          </w:p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мероприятия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Базовое значение</w:t>
            </w:r>
          </w:p>
        </w:tc>
        <w:tc>
          <w:tcPr>
            <w:tcW w:w="3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Период, год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Связь с показ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телями прое</w:t>
            </w:r>
            <w:r>
              <w:rPr>
                <w:sz w:val="22"/>
              </w:rPr>
              <w:t>к</w:t>
            </w:r>
            <w:r>
              <w:rPr>
                <w:sz w:val="22"/>
              </w:rPr>
              <w:t>та/муниципальной программы округа</w:t>
            </w:r>
          </w:p>
        </w:tc>
      </w:tr>
      <w:tr w:rsidR="00E63883" w:rsidTr="00B8290E">
        <w:trPr>
          <w:trHeight w:val="23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afff9"/>
              <w:spacing w:before="0" w:after="0"/>
              <w:jc w:val="center"/>
              <w:rPr>
                <w:sz w:val="22"/>
              </w:rPr>
            </w:pPr>
          </w:p>
        </w:tc>
        <w:tc>
          <w:tcPr>
            <w:tcW w:w="3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afff9"/>
              <w:spacing w:before="0" w:after="0"/>
              <w:jc w:val="center"/>
              <w:rPr>
                <w:sz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afff9"/>
              <w:spacing w:before="0" w:after="0"/>
              <w:jc w:val="center"/>
              <w:rPr>
                <w:sz w:val="22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afff9"/>
              <w:spacing w:before="0" w:after="0"/>
              <w:jc w:val="center"/>
              <w:rPr>
                <w:sz w:val="22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год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2025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2026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2027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rPr>
                <w:sz w:val="22"/>
              </w:rPr>
            </w:pPr>
          </w:p>
        </w:tc>
      </w:tr>
      <w:tr w:rsidR="00E63883" w:rsidTr="00B8290E">
        <w:trPr>
          <w:trHeight w:val="23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10</w:t>
            </w:r>
          </w:p>
        </w:tc>
      </w:tr>
      <w:tr w:rsidR="00E63883">
        <w:trPr>
          <w:trHeight w:val="23"/>
        </w:trPr>
        <w:tc>
          <w:tcPr>
            <w:tcW w:w="154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социально-экономической эффективности функционирования потребительского рынка</w:t>
            </w:r>
          </w:p>
        </w:tc>
      </w:tr>
      <w:tr w:rsidR="00E63883" w:rsidTr="00B8290E">
        <w:trPr>
          <w:trHeight w:val="23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Субсидия предоставляется организациям и индивид</w:t>
            </w:r>
            <w:r>
              <w:rPr>
                <w:color w:val="000000"/>
                <w:shd w:val="clear" w:color="auto" w:fill="FFFFFF"/>
              </w:rPr>
              <w:t>у</w:t>
            </w:r>
            <w:r>
              <w:rPr>
                <w:color w:val="000000"/>
                <w:shd w:val="clear" w:color="auto" w:fill="FFFFFF"/>
              </w:rPr>
              <w:t>альным предпринимателям, в виде компенсации части фактических затрат прои</w:t>
            </w:r>
            <w:r>
              <w:rPr>
                <w:color w:val="000000"/>
                <w:shd w:val="clear" w:color="auto" w:fill="FFFFFF"/>
              </w:rPr>
              <w:t>з</w:t>
            </w:r>
            <w:r>
              <w:rPr>
                <w:color w:val="000000"/>
                <w:shd w:val="clear" w:color="auto" w:fill="FFFFFF"/>
              </w:rPr>
              <w:t>ведённых при доставке и реализации продовол</w:t>
            </w:r>
            <w:r>
              <w:rPr>
                <w:color w:val="000000"/>
                <w:shd w:val="clear" w:color="auto" w:fill="FFFFFF"/>
              </w:rPr>
              <w:t>ь</w:t>
            </w:r>
            <w:r>
              <w:rPr>
                <w:color w:val="000000"/>
                <w:shd w:val="clear" w:color="auto" w:fill="FFFFFF"/>
              </w:rPr>
              <w:t>ственных товаров в мал</w:t>
            </w:r>
            <w:r>
              <w:rPr>
                <w:color w:val="000000"/>
                <w:shd w:val="clear" w:color="auto" w:fill="FFFFFF"/>
              </w:rPr>
              <w:t>о</w:t>
            </w:r>
            <w:r>
              <w:rPr>
                <w:color w:val="000000"/>
                <w:shd w:val="clear" w:color="auto" w:fill="FFFFFF"/>
              </w:rPr>
              <w:t>населённые и (или) тру</w:t>
            </w:r>
            <w:r>
              <w:rPr>
                <w:color w:val="000000"/>
                <w:shd w:val="clear" w:color="auto" w:fill="FFFFFF"/>
              </w:rPr>
              <w:t>д</w:t>
            </w:r>
            <w:r>
              <w:rPr>
                <w:color w:val="000000"/>
                <w:shd w:val="clear" w:color="auto" w:fill="FFFFFF"/>
              </w:rPr>
              <w:t>нодоступные населённые пункты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  <w:shd w:val="clear" w:color="auto" w:fill="FFFFFF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Субсидия на возмещение ч</w:t>
            </w:r>
            <w:r>
              <w:rPr>
                <w:color w:val="000000"/>
                <w:shd w:val="clear" w:color="auto" w:fill="FFFFFF"/>
              </w:rPr>
              <w:t>а</w:t>
            </w:r>
            <w:r>
              <w:rPr>
                <w:color w:val="000000"/>
                <w:shd w:val="clear" w:color="auto" w:fill="FFFFFF"/>
              </w:rPr>
              <w:t>сти затрат организациям л</w:t>
            </w:r>
            <w:r>
              <w:rPr>
                <w:color w:val="000000"/>
                <w:shd w:val="clear" w:color="auto" w:fill="FFFFFF"/>
              </w:rPr>
              <w:t>ю</w:t>
            </w:r>
            <w:r>
              <w:rPr>
                <w:color w:val="000000"/>
                <w:shd w:val="clear" w:color="auto" w:fill="FFFFFF"/>
              </w:rPr>
              <w:t>бых форм собственности и индивидуальным  предпр</w:t>
            </w:r>
            <w:r>
              <w:rPr>
                <w:color w:val="000000"/>
                <w:shd w:val="clear" w:color="auto" w:fill="FFFFFF"/>
              </w:rPr>
              <w:t>и</w:t>
            </w:r>
            <w:r>
              <w:rPr>
                <w:color w:val="000000"/>
                <w:shd w:val="clear" w:color="auto" w:fill="FFFFFF"/>
              </w:rPr>
              <w:t>нимателям, занимающимся доставкой и реализацией продовольственных товаров</w:t>
            </w:r>
          </w:p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в малонаселённые и трудн</w:t>
            </w:r>
            <w:r>
              <w:rPr>
                <w:color w:val="000000"/>
                <w:shd w:val="clear" w:color="auto" w:fill="FFFFFF"/>
              </w:rPr>
              <w:t>о</w:t>
            </w:r>
            <w:r>
              <w:rPr>
                <w:color w:val="000000"/>
                <w:shd w:val="clear" w:color="auto" w:fill="FFFFFF"/>
              </w:rPr>
              <w:t>доступные населённые пун</w:t>
            </w:r>
            <w:r>
              <w:rPr>
                <w:color w:val="000000"/>
                <w:shd w:val="clear" w:color="auto" w:fill="FFFFFF"/>
              </w:rPr>
              <w:t>к</w:t>
            </w:r>
            <w:r>
              <w:rPr>
                <w:color w:val="000000"/>
                <w:shd w:val="clear" w:color="auto" w:fill="FFFFFF"/>
              </w:rPr>
              <w:t>ты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  <w:shd w:val="clear" w:color="auto" w:fill="FFFFFF"/>
              </w:rPr>
              <w:t>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  <w:shd w:val="clear" w:color="auto" w:fill="FFFFFF"/>
              </w:rPr>
              <w:t>2023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  <w:shd w:val="clear" w:color="auto" w:fill="FFFFFF"/>
              </w:rPr>
              <w:t>Не менее 50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  <w:shd w:val="clear" w:color="auto" w:fill="FFFFFF"/>
              </w:rPr>
              <w:t>Не менее 50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  <w:shd w:val="clear" w:color="auto" w:fill="FFFFFF"/>
              </w:rPr>
              <w:t>Не менее 50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Количество малонаселе</w:t>
            </w:r>
            <w:r>
              <w:rPr>
                <w:color w:val="000000"/>
                <w:shd w:val="clear" w:color="auto" w:fill="FFFFFF"/>
              </w:rPr>
              <w:t>н</w:t>
            </w:r>
            <w:r>
              <w:rPr>
                <w:color w:val="000000"/>
                <w:shd w:val="clear" w:color="auto" w:fill="FFFFFF"/>
              </w:rPr>
              <w:t>ных и (или) труднодосту</w:t>
            </w:r>
            <w:r>
              <w:rPr>
                <w:color w:val="000000"/>
                <w:shd w:val="clear" w:color="auto" w:fill="FFFFFF"/>
              </w:rPr>
              <w:t>п</w:t>
            </w:r>
            <w:r>
              <w:rPr>
                <w:color w:val="000000"/>
                <w:shd w:val="clear" w:color="auto" w:fill="FFFFFF"/>
              </w:rPr>
              <w:t>ных населе</w:t>
            </w:r>
            <w:r>
              <w:rPr>
                <w:color w:val="000000"/>
                <w:shd w:val="clear" w:color="auto" w:fill="FFFFFF"/>
              </w:rPr>
              <w:t>н</w:t>
            </w:r>
            <w:r>
              <w:rPr>
                <w:color w:val="000000"/>
                <w:shd w:val="clear" w:color="auto" w:fill="FFFFFF"/>
              </w:rPr>
              <w:t>ных пунктов, охваченных услугами м</w:t>
            </w:r>
            <w:r>
              <w:rPr>
                <w:color w:val="000000"/>
                <w:shd w:val="clear" w:color="auto" w:fill="FFFFFF"/>
              </w:rPr>
              <w:t>о</w:t>
            </w:r>
            <w:r>
              <w:rPr>
                <w:color w:val="000000"/>
                <w:shd w:val="clear" w:color="auto" w:fill="FFFFFF"/>
              </w:rPr>
              <w:t>бильной то</w:t>
            </w:r>
            <w:r>
              <w:rPr>
                <w:color w:val="000000"/>
                <w:shd w:val="clear" w:color="auto" w:fill="FFFFFF"/>
              </w:rPr>
              <w:t>р</w:t>
            </w:r>
            <w:r>
              <w:rPr>
                <w:color w:val="000000"/>
                <w:shd w:val="clear" w:color="auto" w:fill="FFFFFF"/>
              </w:rPr>
              <w:t>говли</w:t>
            </w:r>
          </w:p>
        </w:tc>
      </w:tr>
      <w:tr w:rsidR="00E63883" w:rsidTr="00B8290E">
        <w:trPr>
          <w:trHeight w:val="23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t>2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Title"/>
              <w:jc w:val="both"/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Субсидия предоставляется организациям любых форм собственности и индивид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альных предпринимателей, занимающихся доставкой продовольственных тов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ров в социально значимые магазины, расположенные в малонаселенных и тру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нодоступных населенных пунктах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Субсидия на возмещение части затрат организациям любых форм собственности и индивидуальным предпр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нимателям, занимающимся</w:t>
            </w:r>
            <w:r>
              <w:rPr>
                <w:rFonts w:eastAsia="Tinos"/>
                <w:color w:val="000000"/>
              </w:rPr>
              <w:t xml:space="preserve"> </w:t>
            </w:r>
            <w:r>
              <w:rPr>
                <w:color w:val="000000"/>
              </w:rPr>
              <w:t>доставкой продовольстве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товаров в социально значимые</w:t>
            </w:r>
            <w:r>
              <w:rPr>
                <w:rFonts w:eastAsia="Tinos"/>
                <w:color w:val="000000"/>
              </w:rPr>
              <w:t xml:space="preserve"> </w:t>
            </w:r>
            <w:r>
              <w:rPr>
                <w:color w:val="000000"/>
              </w:rPr>
              <w:t>магазины в мал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населённых и труднодосту</w:t>
            </w:r>
            <w:r>
              <w:rPr>
                <w:color w:val="000000"/>
              </w:rPr>
              <w:t>п</w:t>
            </w:r>
            <w:r>
              <w:rPr>
                <w:color w:val="000000"/>
              </w:rPr>
              <w:t>ных населённых пунктах. Компенсация составляет 60% от фактических затрат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</w:rPr>
              <w:t>2023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</w:rPr>
              <w:t>10,0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  <w:shd w:val="clear" w:color="auto" w:fill="FFFFFF"/>
              </w:rPr>
              <w:t>10,0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  <w:shd w:val="clear" w:color="auto" w:fill="FFFFFF"/>
              </w:rPr>
              <w:t>10,0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Количество 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циально знач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мых магазинов</w:t>
            </w:r>
          </w:p>
        </w:tc>
      </w:tr>
    </w:tbl>
    <w:p w:rsidR="00E63883" w:rsidRDefault="00E707DB">
      <w:r>
        <w:br w:type="page" w:clear="all"/>
      </w:r>
    </w:p>
    <w:p w:rsidR="00E63883" w:rsidRDefault="00B8290E">
      <w:pPr>
        <w:jc w:val="center"/>
      </w:pPr>
      <w:r>
        <w:lastRenderedPageBreak/>
        <w:t>19</w:t>
      </w:r>
    </w:p>
    <w:p w:rsidR="00E63883" w:rsidRDefault="00E63883"/>
    <w:tbl>
      <w:tblPr>
        <w:tblW w:w="15488" w:type="dxa"/>
        <w:tblInd w:w="-215" w:type="dxa"/>
        <w:tblLayout w:type="fixed"/>
        <w:tblLook w:val="04A0" w:firstRow="1" w:lastRow="0" w:firstColumn="1" w:lastColumn="0" w:noHBand="0" w:noVBand="1"/>
      </w:tblPr>
      <w:tblGrid>
        <w:gridCol w:w="606"/>
        <w:gridCol w:w="3402"/>
        <w:gridCol w:w="850"/>
        <w:gridCol w:w="3260"/>
        <w:gridCol w:w="952"/>
        <w:gridCol w:w="851"/>
        <w:gridCol w:w="1279"/>
        <w:gridCol w:w="1274"/>
        <w:gridCol w:w="1162"/>
        <w:gridCol w:w="1852"/>
      </w:tblGrid>
      <w:tr w:rsidR="00E63883">
        <w:trPr>
          <w:trHeight w:val="276"/>
        </w:trPr>
        <w:tc>
          <w:tcPr>
            <w:tcW w:w="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10</w:t>
            </w:r>
          </w:p>
        </w:tc>
      </w:tr>
      <w:tr w:rsidR="00E63883">
        <w:trPr>
          <w:trHeight w:val="2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both"/>
            </w:pPr>
            <w:r>
              <w:rPr>
                <w:color w:val="000000"/>
              </w:rPr>
              <w:t xml:space="preserve">Субсидия предоставляется  </w:t>
            </w:r>
            <w:r>
              <w:rPr>
                <w:bCs/>
                <w:color w:val="000000"/>
              </w:rPr>
              <w:t>организациям, индивидуал</w:t>
            </w:r>
            <w:r>
              <w:rPr>
                <w:bCs/>
                <w:color w:val="000000"/>
              </w:rPr>
              <w:t>ь</w:t>
            </w:r>
            <w:r>
              <w:rPr>
                <w:bCs/>
                <w:color w:val="000000"/>
              </w:rPr>
              <w:t>ным предпринимателям на приобретение специализир</w:t>
            </w:r>
            <w:r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>ванного автотранспорта для мобильной торговли в мал</w:t>
            </w:r>
            <w:r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>населённых и (или) труднод</w:t>
            </w:r>
            <w:r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>ступных населённых пунктах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</w:rPr>
              <w:t>ед.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both"/>
            </w:pPr>
            <w:r>
              <w:rPr>
                <w:color w:val="000000"/>
              </w:rPr>
              <w:t>Субсидия на возмещение ч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сти затрат на приобретение специализированного авт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транспорта для развития 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бильной торговли в малон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селенных и (или) труднод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ступных населенных пунктах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</w:rPr>
              <w:t>2023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  <w:shd w:val="clear" w:color="auto" w:fill="FFFFFF"/>
              </w:rPr>
              <w:t>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  <w:shd w:val="clear" w:color="auto" w:fill="FFFFFF"/>
              </w:rPr>
              <w:t>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Количество единиц специ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лизированного автотранспорта (автолавки)</w:t>
            </w:r>
          </w:p>
        </w:tc>
      </w:tr>
      <w:tr w:rsidR="00E63883">
        <w:trPr>
          <w:trHeight w:val="2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both"/>
            </w:pPr>
            <w:r>
              <w:rPr>
                <w:color w:val="000000"/>
              </w:rPr>
              <w:t xml:space="preserve">Субсидия предоставляется </w:t>
            </w:r>
            <w:r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ганизациям, индивидуальным предпринимателям на возм</w:t>
            </w:r>
            <w:r>
              <w:rPr>
                <w:bCs/>
                <w:color w:val="000000"/>
              </w:rPr>
              <w:t>е</w:t>
            </w:r>
            <w:r>
              <w:rPr>
                <w:bCs/>
                <w:color w:val="000000"/>
              </w:rPr>
              <w:t>щение части затрат за проезд вдоль магистрального газ</w:t>
            </w:r>
            <w:r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>провода при доставке прод</w:t>
            </w:r>
            <w:r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>вольственных товаров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</w:rPr>
              <w:t>ед.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both"/>
            </w:pPr>
            <w:r>
              <w:rPr>
                <w:color w:val="000000"/>
              </w:rPr>
              <w:t>Субсидия субъектам малого предпринимательства им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ющим стационарные торг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вые объекты и реализующие продовольственные товары, в части компенсации затрат за вдоль трассовый проезд магистрального газопровода СРТО-ТОРЖОК в размере 80% от стоимости проезда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</w:rPr>
              <w:t>2023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Количество стационарных торговых об</w:t>
            </w:r>
            <w:r>
              <w:rPr>
                <w:color w:val="000000"/>
              </w:rPr>
              <w:t>ъ</w:t>
            </w:r>
            <w:r>
              <w:rPr>
                <w:color w:val="000000"/>
              </w:rPr>
              <w:t>ектов ос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ществляющих деятельность на территории поселка Лом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ватка</w:t>
            </w:r>
          </w:p>
        </w:tc>
      </w:tr>
      <w:tr w:rsidR="00E63883">
        <w:trPr>
          <w:trHeight w:val="2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E63883" w:rsidRDefault="00E707DB">
            <w:pPr>
              <w:shd w:val="clear" w:color="auto" w:fill="FFFFFF"/>
              <w:jc w:val="both"/>
            </w:pPr>
            <w:r>
              <w:rPr>
                <w:color w:val="000000"/>
              </w:rPr>
              <w:t>Субсидия предоставляется суб</w:t>
            </w:r>
            <w:r>
              <w:rPr>
                <w:color w:val="000000"/>
              </w:rPr>
              <w:t>ъ</w:t>
            </w:r>
            <w:r>
              <w:rPr>
                <w:color w:val="000000"/>
              </w:rPr>
              <w:t>ектам малого предпринимател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ства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на возмещение части затрат субъектам при доставке прод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вольственных товаров автом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бильным транспортом в услов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ях отсутствия паромной пер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правы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</w:rPr>
              <w:t>ед.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80736D" w:rsidRDefault="00E707D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субсидии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на возмещение части затрат суб</w:t>
            </w:r>
            <w:r>
              <w:rPr>
                <w:color w:val="000000"/>
              </w:rPr>
              <w:t>ъ</w:t>
            </w:r>
            <w:r>
              <w:rPr>
                <w:color w:val="000000"/>
              </w:rPr>
              <w:t>ектам малого предприним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тельства, осуществляющих</w:t>
            </w:r>
          </w:p>
          <w:p w:rsidR="00E63883" w:rsidRDefault="00E707DB">
            <w:pPr>
              <w:widowControl w:val="0"/>
              <w:jc w:val="center"/>
            </w:pPr>
            <w:r>
              <w:rPr>
                <w:color w:val="000000"/>
              </w:rPr>
              <w:t xml:space="preserve"> деятельность</w:t>
            </w:r>
          </w:p>
          <w:p w:rsidR="0080736D" w:rsidRDefault="00E707D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 реализации продовол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ственных товаров в стациона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 xml:space="preserve">ной торговой сети сельсоветов </w:t>
            </w:r>
            <w:proofErr w:type="spellStart"/>
            <w:r>
              <w:rPr>
                <w:color w:val="000000"/>
              </w:rPr>
              <w:t>Шемогодский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Парфеновский</w:t>
            </w:r>
            <w:proofErr w:type="spellEnd"/>
            <w:r>
              <w:rPr>
                <w:color w:val="000000"/>
              </w:rPr>
              <w:t xml:space="preserve">, Покровский, Викторовский, </w:t>
            </w:r>
            <w:proofErr w:type="spellStart"/>
            <w:r>
              <w:rPr>
                <w:color w:val="000000"/>
              </w:rPr>
              <w:t>Сусоловский</w:t>
            </w:r>
            <w:proofErr w:type="spellEnd"/>
            <w:r>
              <w:rPr>
                <w:color w:val="000000"/>
              </w:rPr>
              <w:t xml:space="preserve"> и поселка горо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 xml:space="preserve">ского типа Кузино в условиях отсутствия паромной </w:t>
            </w:r>
          </w:p>
          <w:p w:rsidR="00E63883" w:rsidRDefault="00E707DB">
            <w:pPr>
              <w:widowControl w:val="0"/>
              <w:jc w:val="center"/>
            </w:pPr>
            <w:r>
              <w:rPr>
                <w:color w:val="000000"/>
              </w:rPr>
              <w:t>переправы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</w:rPr>
              <w:t>2023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5" w:type="dxa"/>
              <w:right w:w="5" w:type="dxa"/>
            </w:tcMar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Количество ст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ционарных то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говых объектов осуществляющих деятельность на территории сел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 xml:space="preserve">советов </w:t>
            </w:r>
            <w:proofErr w:type="spellStart"/>
            <w:r>
              <w:rPr>
                <w:color w:val="000000"/>
              </w:rPr>
              <w:t>Шем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годский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Парф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новский</w:t>
            </w:r>
            <w:proofErr w:type="spellEnd"/>
            <w:r>
              <w:rPr>
                <w:color w:val="000000"/>
              </w:rPr>
              <w:t>, Покро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ский, Викторо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ский, </w:t>
            </w:r>
            <w:proofErr w:type="spellStart"/>
            <w:r>
              <w:rPr>
                <w:color w:val="000000"/>
              </w:rPr>
              <w:t>Сусоло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ский</w:t>
            </w:r>
            <w:proofErr w:type="spellEnd"/>
            <w:r>
              <w:rPr>
                <w:color w:val="000000"/>
              </w:rPr>
              <w:t xml:space="preserve"> и поселка городского типа Кузино</w:t>
            </w:r>
          </w:p>
        </w:tc>
      </w:tr>
      <w:tr w:rsidR="00E63883">
        <w:trPr>
          <w:trHeight w:val="2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E63883" w:rsidRDefault="00E707DB">
            <w:pPr>
              <w:shd w:val="clear" w:color="auto" w:fill="FFFFFF"/>
              <w:jc w:val="both"/>
            </w:pPr>
            <w:r>
              <w:rPr>
                <w:color w:val="000000"/>
              </w:rPr>
              <w:t>Субсидия предоставляется суб</w:t>
            </w:r>
            <w:r>
              <w:rPr>
                <w:color w:val="000000"/>
              </w:rPr>
              <w:t>ъ</w:t>
            </w:r>
            <w:r>
              <w:rPr>
                <w:color w:val="000000"/>
              </w:rPr>
              <w:t>ектам малого предпринимател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ства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на возмещение части затрат субъектам за услуги паромной переправы при доставке прод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вольственных товаров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</w:rPr>
              <w:t>ед.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E63883" w:rsidRDefault="00E63883">
            <w:pPr>
              <w:widowControl w:val="0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</w:rPr>
              <w:t>2023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5" w:type="dxa"/>
              <w:right w:w="5" w:type="dxa"/>
            </w:tcMar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E63883" w:rsidRDefault="00E63883">
            <w:pPr>
              <w:rPr>
                <w:color w:val="000000"/>
              </w:rPr>
            </w:pPr>
          </w:p>
        </w:tc>
      </w:tr>
    </w:tbl>
    <w:p w:rsidR="00E63883" w:rsidRDefault="00E707DB">
      <w:r>
        <w:br w:type="page" w:clear="all"/>
      </w:r>
    </w:p>
    <w:p w:rsidR="00E63883" w:rsidRDefault="00B8290E">
      <w:pPr>
        <w:jc w:val="center"/>
      </w:pPr>
      <w:r>
        <w:lastRenderedPageBreak/>
        <w:t>20</w:t>
      </w:r>
    </w:p>
    <w:p w:rsidR="00E63883" w:rsidRDefault="00E63883"/>
    <w:tbl>
      <w:tblPr>
        <w:tblW w:w="15385" w:type="dxa"/>
        <w:tblInd w:w="-215" w:type="dxa"/>
        <w:tblLayout w:type="fixed"/>
        <w:tblLook w:val="04A0" w:firstRow="1" w:lastRow="0" w:firstColumn="1" w:lastColumn="0" w:noHBand="0" w:noVBand="1"/>
      </w:tblPr>
      <w:tblGrid>
        <w:gridCol w:w="606"/>
        <w:gridCol w:w="3299"/>
        <w:gridCol w:w="772"/>
        <w:gridCol w:w="3261"/>
        <w:gridCol w:w="1132"/>
        <w:gridCol w:w="851"/>
        <w:gridCol w:w="1279"/>
        <w:gridCol w:w="1274"/>
        <w:gridCol w:w="1162"/>
        <w:gridCol w:w="1749"/>
      </w:tblGrid>
      <w:tr w:rsidR="00E63883">
        <w:trPr>
          <w:trHeight w:val="276"/>
        </w:trPr>
        <w:tc>
          <w:tcPr>
            <w:tcW w:w="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3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rPr>
                <w:sz w:val="22"/>
              </w:rPr>
              <w:t>10</w:t>
            </w:r>
          </w:p>
        </w:tc>
      </w:tr>
      <w:tr w:rsidR="00E63883">
        <w:trPr>
          <w:trHeight w:val="2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E63883" w:rsidRDefault="00E707DB">
            <w:pPr>
              <w:pStyle w:val="afff9"/>
              <w:spacing w:before="0" w:after="0"/>
              <w:jc w:val="center"/>
            </w:pPr>
            <w:r>
              <w:t>7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E63883" w:rsidRDefault="00E707DB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Субсидия предоставляется субъектам малого предприн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мательства на возмещение ч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сти затрат на приобретение пунктов быстрого питания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E63883" w:rsidRDefault="00E707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E63883" w:rsidRDefault="00E707DB">
            <w:pPr>
              <w:widowControl w:val="0"/>
              <w:jc w:val="center"/>
            </w:pPr>
            <w:r>
              <w:t>Предоставление субсидии на возмещение части затрат на приобретение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E63883" w:rsidRDefault="00E707DB">
            <w:pPr>
              <w:pStyle w:val="afff9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E63883" w:rsidRDefault="00E707DB">
            <w:pPr>
              <w:pStyle w:val="afff9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E63883" w:rsidRDefault="00E707DB">
            <w:pPr>
              <w:pStyle w:val="afff9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5" w:type="dxa"/>
              <w:right w:w="5" w:type="dxa"/>
            </w:tcMar>
          </w:tcPr>
          <w:p w:rsidR="00E63883" w:rsidRDefault="00E707DB">
            <w:pPr>
              <w:pStyle w:val="afff9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E63883" w:rsidRDefault="00E707DB">
            <w:pPr>
              <w:pStyle w:val="afff9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E63883" w:rsidRDefault="00E707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пунктов быстр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питания</w:t>
            </w:r>
          </w:p>
        </w:tc>
      </w:tr>
    </w:tbl>
    <w:p w:rsidR="00E63883" w:rsidRDefault="00E707DB">
      <w:pPr>
        <w:spacing w:line="240" w:lineRule="atLeast"/>
        <w:jc w:val="center"/>
      </w:pPr>
      <w:r>
        <w:rPr>
          <w:sz w:val="26"/>
          <w:szCs w:val="26"/>
          <w:lang w:eastAsia="ar-SA"/>
        </w:rPr>
        <w:t>4. Финансовое обеспечение реализации проекта</w:t>
      </w:r>
    </w:p>
    <w:p w:rsidR="00E63883" w:rsidRDefault="00E63883">
      <w:pPr>
        <w:spacing w:line="240" w:lineRule="atLeast"/>
        <w:jc w:val="center"/>
        <w:rPr>
          <w:sz w:val="26"/>
          <w:szCs w:val="26"/>
          <w:lang w:eastAsia="ar-SA"/>
        </w:rPr>
      </w:pPr>
    </w:p>
    <w:tbl>
      <w:tblPr>
        <w:tblW w:w="154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6"/>
        <w:gridCol w:w="8361"/>
        <w:gridCol w:w="1843"/>
        <w:gridCol w:w="1454"/>
        <w:gridCol w:w="51"/>
        <w:gridCol w:w="1188"/>
        <w:gridCol w:w="1276"/>
      </w:tblGrid>
      <w:tr w:rsidR="00E63883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>№</w:t>
            </w:r>
          </w:p>
          <w:p w:rsidR="00E63883" w:rsidRDefault="00E707DB">
            <w:pPr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 xml:space="preserve"> </w:t>
            </w:r>
            <w:proofErr w:type="gramStart"/>
            <w:r>
              <w:rPr>
                <w:sz w:val="22"/>
                <w:lang w:eastAsia="ar-SA"/>
              </w:rPr>
              <w:t>п</w:t>
            </w:r>
            <w:proofErr w:type="gramEnd"/>
            <w:r>
              <w:rPr>
                <w:sz w:val="22"/>
                <w:lang w:eastAsia="ar-SA"/>
              </w:rPr>
              <w:t>/п</w:t>
            </w:r>
          </w:p>
        </w:tc>
        <w:tc>
          <w:tcPr>
            <w:tcW w:w="8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>Объем финансового обеспечения по годам</w:t>
            </w:r>
          </w:p>
          <w:p w:rsidR="00E63883" w:rsidRDefault="00E707DB">
            <w:pPr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>реализации (тыс. рублей)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>Всего</w:t>
            </w:r>
          </w:p>
          <w:p w:rsidR="00E63883" w:rsidRDefault="00E707DB">
            <w:pPr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>(тыс. ру</w:t>
            </w:r>
            <w:r>
              <w:rPr>
                <w:sz w:val="22"/>
                <w:lang w:eastAsia="ar-SA"/>
              </w:rPr>
              <w:t>б</w:t>
            </w:r>
            <w:r>
              <w:rPr>
                <w:sz w:val="22"/>
                <w:lang w:eastAsia="ar-SA"/>
              </w:rPr>
              <w:t>лей)</w:t>
            </w:r>
          </w:p>
        </w:tc>
      </w:tr>
      <w:tr w:rsidR="00E63883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spacing w:line="240" w:lineRule="atLeast"/>
              <w:jc w:val="center"/>
              <w:rPr>
                <w:sz w:val="22"/>
                <w:lang w:eastAsia="ar-SA"/>
              </w:rPr>
            </w:pPr>
          </w:p>
        </w:tc>
        <w:tc>
          <w:tcPr>
            <w:tcW w:w="8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spacing w:line="240" w:lineRule="atLeast"/>
              <w:jc w:val="center"/>
              <w:rPr>
                <w:sz w:val="22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>2025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>2026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>2027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3883" w:rsidRDefault="00E63883">
            <w:pPr>
              <w:spacing w:line="240" w:lineRule="atLeast"/>
              <w:jc w:val="center"/>
              <w:rPr>
                <w:sz w:val="22"/>
                <w:lang w:eastAsia="ar-SA"/>
              </w:rPr>
            </w:pPr>
          </w:p>
        </w:tc>
      </w:tr>
      <w:tr w:rsidR="00E63883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>1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>4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>6</w:t>
            </w:r>
          </w:p>
        </w:tc>
      </w:tr>
      <w:tr w:rsidR="00E63883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1</w:t>
            </w:r>
          </w:p>
        </w:tc>
        <w:tc>
          <w:tcPr>
            <w:tcW w:w="14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Субсидия на возмещение части затрат на горюче-смазочные материалы при доставке продовольственных товаров в малонаселенные и (или) труднодоступные населенные пункты</w:t>
            </w:r>
          </w:p>
        </w:tc>
      </w:tr>
      <w:tr w:rsidR="00E63883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1.1.</w:t>
            </w:r>
          </w:p>
        </w:tc>
        <w:tc>
          <w:tcPr>
            <w:tcW w:w="14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hd w:val="clear" w:color="auto" w:fill="FFFFFF"/>
              <w:jc w:val="both"/>
            </w:pPr>
            <w:r>
              <w:rPr>
                <w:color w:val="000000"/>
              </w:rPr>
              <w:t>Предоставлены субсидии на возмещение части затрат на горюче-смазочные материалы при доставке продовольственных товаров в м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лонаселенные и (или) труднодоступные населенные пункты</w:t>
            </w:r>
          </w:p>
        </w:tc>
      </w:tr>
      <w:tr w:rsidR="00E63883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1.1.1.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бюджет округа, в том числе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1395,30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1273,70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1273,7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3942,70</w:t>
            </w:r>
          </w:p>
        </w:tc>
      </w:tr>
      <w:tr w:rsidR="00E63883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1.1.1.1.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собственные доходы бюджета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70,0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63,70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63,7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197,40</w:t>
            </w:r>
          </w:p>
        </w:tc>
      </w:tr>
      <w:tr w:rsidR="00E63883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1.1.1.2.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субвенции и субсидии регионального бюджета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1325,30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1210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1210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3745,30</w:t>
            </w:r>
          </w:p>
        </w:tc>
      </w:tr>
      <w:tr w:rsidR="00E63883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1.1.1.3.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безвозмездные поступления физических и юридических лиц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</w:tr>
      <w:tr w:rsidR="00E63883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2</w:t>
            </w:r>
          </w:p>
        </w:tc>
        <w:tc>
          <w:tcPr>
            <w:tcW w:w="14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Субсидия на возмещение части затрат на доставку товаров в социально значимые магазины в малонаселенных и (или) труднодосту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ных населенных пунктах</w:t>
            </w:r>
          </w:p>
        </w:tc>
      </w:tr>
      <w:tr w:rsidR="00E63883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2.1.</w:t>
            </w:r>
          </w:p>
        </w:tc>
        <w:tc>
          <w:tcPr>
            <w:tcW w:w="14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r>
              <w:rPr>
                <w:shd w:val="clear" w:color="auto" w:fill="FFFFFF"/>
              </w:rPr>
              <w:t>Предоставлены субсидии на возмещение части затрат на доставку товаров в социально значимые магазины в малонаселенных и (или) труднодоступных населенных пунктах</w:t>
            </w:r>
          </w:p>
        </w:tc>
      </w:tr>
      <w:tr w:rsidR="00E63883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2.1.1.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бюджет округа, в том числе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1599,50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904,0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904,0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3407,50</w:t>
            </w:r>
          </w:p>
        </w:tc>
      </w:tr>
      <w:tr w:rsidR="00E63883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2.1.1.1.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собственные доходы бюджета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80,0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45,20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45,20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170,40</w:t>
            </w:r>
          </w:p>
        </w:tc>
      </w:tr>
      <w:tr w:rsidR="00E63883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2.1.1.2.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субвенции и субсидии регионального бюджета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1519,50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858,80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858,80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3237,10</w:t>
            </w:r>
          </w:p>
        </w:tc>
      </w:tr>
      <w:tr w:rsidR="00E63883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2.1.1.3.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безвозмездные поступления физических и юридических лиц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</w:tr>
      <w:tr w:rsidR="00E63883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3</w:t>
            </w:r>
          </w:p>
        </w:tc>
        <w:tc>
          <w:tcPr>
            <w:tcW w:w="14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  <w:shd w:val="clear" w:color="auto" w:fill="FFFFFF"/>
              </w:rPr>
              <w:t>Субсидия на возмещение части затрат на приобретение специализированного автотранспорта для развития мобильной торговли в м</w:t>
            </w:r>
            <w:r>
              <w:rPr>
                <w:color w:val="000000"/>
                <w:shd w:val="clear" w:color="auto" w:fill="FFFFFF"/>
              </w:rPr>
              <w:t>а</w:t>
            </w:r>
            <w:r>
              <w:rPr>
                <w:color w:val="000000"/>
                <w:shd w:val="clear" w:color="auto" w:fill="FFFFFF"/>
              </w:rPr>
              <w:t>лонаселенных и (или) труднодоступных населенных пунктах</w:t>
            </w:r>
          </w:p>
        </w:tc>
      </w:tr>
      <w:tr w:rsidR="00E63883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3.1.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Предоставлены субсидии на возмещение части затрат на приобретение спец</w:t>
            </w:r>
            <w:r>
              <w:rPr>
                <w:lang w:eastAsia="ar-SA"/>
              </w:rPr>
              <w:t>и</w:t>
            </w:r>
            <w:r>
              <w:rPr>
                <w:lang w:eastAsia="ar-SA"/>
              </w:rPr>
              <w:t>ализированного автотранспорта для развития мобильной торговли в малонас</w:t>
            </w:r>
            <w:r>
              <w:rPr>
                <w:lang w:eastAsia="ar-SA"/>
              </w:rPr>
              <w:t>е</w:t>
            </w:r>
            <w:r>
              <w:rPr>
                <w:lang w:eastAsia="ar-SA"/>
              </w:rPr>
              <w:t>ленных и (или) труднодоступных населенных пунктах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</w:rPr>
              <w:t>2519,00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2519,00</w:t>
            </w:r>
          </w:p>
        </w:tc>
      </w:tr>
    </w:tbl>
    <w:p w:rsidR="00E63883" w:rsidRDefault="00E707DB">
      <w:r>
        <w:br w:type="page" w:clear="all"/>
      </w:r>
    </w:p>
    <w:p w:rsidR="00E63883" w:rsidRDefault="00B8290E">
      <w:pPr>
        <w:jc w:val="center"/>
      </w:pPr>
      <w:r>
        <w:lastRenderedPageBreak/>
        <w:t>21</w:t>
      </w:r>
    </w:p>
    <w:p w:rsidR="00E63883" w:rsidRDefault="00E63883"/>
    <w:tbl>
      <w:tblPr>
        <w:tblW w:w="15273" w:type="dxa"/>
        <w:tblLayout w:type="fixed"/>
        <w:tblLook w:val="04A0" w:firstRow="1" w:lastRow="0" w:firstColumn="1" w:lastColumn="0" w:noHBand="0" w:noVBand="1"/>
      </w:tblPr>
      <w:tblGrid>
        <w:gridCol w:w="1100"/>
        <w:gridCol w:w="8361"/>
        <w:gridCol w:w="1843"/>
        <w:gridCol w:w="1559"/>
        <w:gridCol w:w="1134"/>
        <w:gridCol w:w="1276"/>
      </w:tblGrid>
      <w:tr w:rsidR="00E63883">
        <w:trPr>
          <w:trHeight w:val="276"/>
        </w:trPr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>1</w:t>
            </w:r>
          </w:p>
        </w:tc>
        <w:tc>
          <w:tcPr>
            <w:tcW w:w="8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>6</w:t>
            </w:r>
          </w:p>
        </w:tc>
      </w:tr>
      <w:tr w:rsidR="00E63883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3.1.1.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бюджет округа, в том числе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832,20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832,20</w:t>
            </w:r>
          </w:p>
        </w:tc>
      </w:tr>
      <w:tr w:rsidR="00E63883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3.1.1.1.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собственные доходы бюджета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E63883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3.1.1.2.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субвенции и субсидии регионального бюджета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1686,80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1686,80</w:t>
            </w:r>
          </w:p>
        </w:tc>
      </w:tr>
      <w:tr w:rsidR="00E63883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3.1.1.3.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безвозмездные поступления физических и юридических лиц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E63883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4</w:t>
            </w:r>
          </w:p>
        </w:tc>
        <w:tc>
          <w:tcPr>
            <w:tcW w:w="14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Субсидия на возмещение части затрат за проезд вдоль магистрального газопровода при доставке продовольственных товаров</w:t>
            </w:r>
          </w:p>
        </w:tc>
      </w:tr>
      <w:tr w:rsidR="00E63883">
        <w:trPr>
          <w:trHeight w:val="512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4.1.</w:t>
            </w:r>
          </w:p>
        </w:tc>
        <w:tc>
          <w:tcPr>
            <w:tcW w:w="14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hd w:val="clear" w:color="auto" w:fill="FFFFFF"/>
            </w:pPr>
            <w:r>
              <w:rPr>
                <w:color w:val="000000"/>
                <w:shd w:val="clear" w:color="auto" w:fill="FFFFFF"/>
              </w:rPr>
              <w:t>Предоставлены субсидии на возмещение части затрат за проезд вдоль магистрального газопровода при доставке продовольственных товаров</w:t>
            </w:r>
          </w:p>
        </w:tc>
      </w:tr>
      <w:tr w:rsidR="00E63883">
        <w:trPr>
          <w:trHeight w:val="273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4.1.1.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бюджет округа, в том числе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346,0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493,40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839,40</w:t>
            </w:r>
          </w:p>
        </w:tc>
      </w:tr>
      <w:tr w:rsidR="00E63883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4.1.1.1.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собственные доходы бюджета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346,0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493,40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839,40</w:t>
            </w:r>
          </w:p>
        </w:tc>
      </w:tr>
      <w:tr w:rsidR="00E63883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4.1.1.2.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субвенции и субсидии регионального бюджета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</w:tr>
      <w:tr w:rsidR="00E63883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4.1.1.3.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безвозмездные поступления физических и юридических лиц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</w:tr>
      <w:tr w:rsidR="00E63883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5</w:t>
            </w:r>
          </w:p>
        </w:tc>
        <w:tc>
          <w:tcPr>
            <w:tcW w:w="14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Субсидия на возмещение части затрат на горюче-смазочные материалы при доставке продовольственных товаров автомобильным транспортом  в условиях отсутствия паромной переправы</w:t>
            </w:r>
          </w:p>
        </w:tc>
      </w:tr>
      <w:tr w:rsidR="00E63883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5.1.</w:t>
            </w:r>
          </w:p>
        </w:tc>
        <w:tc>
          <w:tcPr>
            <w:tcW w:w="14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hd w:val="clear" w:color="auto" w:fill="FFFFFF"/>
              <w:jc w:val="both"/>
            </w:pPr>
            <w:r>
              <w:rPr>
                <w:shd w:val="clear" w:color="auto" w:fill="FFFFFF"/>
              </w:rPr>
              <w:t>Предоставлены субсидии на возмещение части затрат на горюче-смазочные материалы при доставке продовольственных товаров а</w:t>
            </w:r>
            <w:r>
              <w:rPr>
                <w:shd w:val="clear" w:color="auto" w:fill="FFFFFF"/>
              </w:rPr>
              <w:t>в</w:t>
            </w:r>
            <w:r>
              <w:rPr>
                <w:shd w:val="clear" w:color="auto" w:fill="FFFFFF"/>
              </w:rPr>
              <w:t>томобильным транспортом  в условиях отсутствия паромной переправы</w:t>
            </w:r>
          </w:p>
        </w:tc>
      </w:tr>
      <w:tr w:rsidR="00E63883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5.1.1.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бюджет округа, в том числе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80,00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136,20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216,20</w:t>
            </w:r>
          </w:p>
        </w:tc>
      </w:tr>
      <w:tr w:rsidR="00E63883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5.1.1.1.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собственные доходы бюджета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80,00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136,20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216,20</w:t>
            </w:r>
          </w:p>
        </w:tc>
      </w:tr>
      <w:tr w:rsidR="00E63883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5.1.1.2.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субвенции и субсидии регионального бюджета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</w:tr>
      <w:tr w:rsidR="00E63883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5.1.1.3.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безвозмездные поступления физических и юридических лиц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</w:tr>
      <w:tr w:rsidR="00E63883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6</w:t>
            </w:r>
          </w:p>
        </w:tc>
        <w:tc>
          <w:tcPr>
            <w:tcW w:w="14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Субсидия возмещение части затрат за услуги паромной переправы при доставке продовольственных товаров автомобильным тран</w:t>
            </w:r>
            <w:r>
              <w:rPr>
                <w:color w:val="000000"/>
                <w:shd w:val="clear" w:color="auto" w:fill="FFFFFF"/>
              </w:rPr>
              <w:t>с</w:t>
            </w:r>
            <w:r>
              <w:rPr>
                <w:color w:val="000000"/>
                <w:shd w:val="clear" w:color="auto" w:fill="FFFFFF"/>
              </w:rPr>
              <w:t>портом</w:t>
            </w:r>
          </w:p>
        </w:tc>
      </w:tr>
      <w:tr w:rsidR="00E63883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6.1.</w:t>
            </w:r>
          </w:p>
        </w:tc>
        <w:tc>
          <w:tcPr>
            <w:tcW w:w="14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hd w:val="clear" w:color="auto" w:fill="FFFFFF"/>
              <w:jc w:val="both"/>
            </w:pPr>
            <w:r>
              <w:rPr>
                <w:color w:val="000000"/>
                <w:shd w:val="clear" w:color="auto" w:fill="FFFFFF"/>
              </w:rPr>
              <w:t>Предоставлены субсидии возмещение части затрат за услуги паромной переправы при доставке продовольственных товаров автом</w:t>
            </w:r>
            <w:r>
              <w:rPr>
                <w:color w:val="000000"/>
                <w:shd w:val="clear" w:color="auto" w:fill="FFFFFF"/>
              </w:rPr>
              <w:t>о</w:t>
            </w:r>
            <w:r>
              <w:rPr>
                <w:color w:val="000000"/>
                <w:shd w:val="clear" w:color="auto" w:fill="FFFFFF"/>
              </w:rPr>
              <w:t>бильным транспортом</w:t>
            </w:r>
          </w:p>
        </w:tc>
      </w:tr>
      <w:tr w:rsidR="00E63883">
        <w:trPr>
          <w:trHeight w:val="31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6.1.1.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бюджет округа, в том числе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395,80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395,80</w:t>
            </w:r>
          </w:p>
        </w:tc>
      </w:tr>
      <w:tr w:rsidR="00E63883">
        <w:trPr>
          <w:trHeight w:val="197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6.1.1.1.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собственные доходы бюджета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395,80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395,80</w:t>
            </w:r>
          </w:p>
        </w:tc>
      </w:tr>
      <w:tr w:rsidR="00E63883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6.1.1.2.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субвенции и субсидии регионального бюджета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</w:tr>
      <w:tr w:rsidR="00E63883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6.1.1.3.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безвозмездные поступления физических и юридических лиц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</w:tr>
      <w:tr w:rsidR="00E63883">
        <w:tc>
          <w:tcPr>
            <w:tcW w:w="1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7</w:t>
            </w:r>
          </w:p>
        </w:tc>
        <w:tc>
          <w:tcPr>
            <w:tcW w:w="1417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spacing w:line="240" w:lineRule="atLeast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Предоставлены субсидии  на возмещение части затрат на приобретение мобильных пунктов быстрого питания</w:t>
            </w:r>
          </w:p>
        </w:tc>
      </w:tr>
      <w:tr w:rsidR="00E63883">
        <w:tc>
          <w:tcPr>
            <w:tcW w:w="1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7.1.1.</w:t>
            </w:r>
          </w:p>
        </w:tc>
        <w:tc>
          <w:tcPr>
            <w:tcW w:w="8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бюджет округа, в том числе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550,0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550,0</w:t>
            </w:r>
          </w:p>
        </w:tc>
      </w:tr>
      <w:tr w:rsidR="00E63883">
        <w:tc>
          <w:tcPr>
            <w:tcW w:w="1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7.1.1.1.</w:t>
            </w:r>
          </w:p>
        </w:tc>
        <w:tc>
          <w:tcPr>
            <w:tcW w:w="8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собственные доходы бюджета округа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110,0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110,0</w:t>
            </w:r>
          </w:p>
        </w:tc>
      </w:tr>
      <w:tr w:rsidR="00E63883">
        <w:tc>
          <w:tcPr>
            <w:tcW w:w="1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7.1.1.2.</w:t>
            </w:r>
          </w:p>
        </w:tc>
        <w:tc>
          <w:tcPr>
            <w:tcW w:w="8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субвенции и субсидии регионального бюджета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440,0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440,0</w:t>
            </w:r>
          </w:p>
        </w:tc>
      </w:tr>
      <w:tr w:rsidR="00E63883">
        <w:tc>
          <w:tcPr>
            <w:tcW w:w="1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7.1.1.3.</w:t>
            </w:r>
          </w:p>
        </w:tc>
        <w:tc>
          <w:tcPr>
            <w:tcW w:w="8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безвозмездные поступления физических и юридических лиц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</w:tbl>
    <w:p w:rsidR="00E63883" w:rsidRDefault="00E707DB">
      <w:r>
        <w:br w:type="page" w:clear="all"/>
      </w:r>
    </w:p>
    <w:p w:rsidR="00E63883" w:rsidRDefault="00B8290E">
      <w:pPr>
        <w:jc w:val="center"/>
      </w:pPr>
      <w:r>
        <w:lastRenderedPageBreak/>
        <w:t>22</w:t>
      </w:r>
    </w:p>
    <w:p w:rsidR="00E63883" w:rsidRDefault="00E63883"/>
    <w:tbl>
      <w:tblPr>
        <w:tblW w:w="15273" w:type="dxa"/>
        <w:tblLayout w:type="fixed"/>
        <w:tblLook w:val="04A0" w:firstRow="1" w:lastRow="0" w:firstColumn="1" w:lastColumn="0" w:noHBand="0" w:noVBand="1"/>
      </w:tblPr>
      <w:tblGrid>
        <w:gridCol w:w="9461"/>
        <w:gridCol w:w="1843"/>
        <w:gridCol w:w="1560"/>
        <w:gridCol w:w="1133"/>
        <w:gridCol w:w="1276"/>
      </w:tblGrid>
      <w:tr w:rsidR="00E63883"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Итого по проекту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63883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jc w:val="center"/>
            </w:pPr>
          </w:p>
        </w:tc>
      </w:tr>
      <w:tr w:rsidR="00E63883">
        <w:trPr>
          <w:trHeight w:val="388"/>
        </w:trPr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бюджет округа, в том числе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t>6489,8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t>3203,10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t>2177,70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t>11870,6</w:t>
            </w:r>
          </w:p>
        </w:tc>
      </w:tr>
      <w:tr w:rsidR="00E63883"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собственные доходы бюджета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t>1518,2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t>1134,30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t>108,90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t>2761,4</w:t>
            </w:r>
          </w:p>
        </w:tc>
      </w:tr>
      <w:tr w:rsidR="00E63883"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субвенции и субсидии регионального бюджета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</w:rPr>
              <w:t>4971,6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</w:rPr>
              <w:t>2068,80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</w:rPr>
              <w:t>2068,80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</w:rPr>
              <w:t>9109,2</w:t>
            </w:r>
          </w:p>
        </w:tc>
      </w:tr>
      <w:tr w:rsidR="00E63883"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pacing w:line="240" w:lineRule="atLeast"/>
              <w:jc w:val="both"/>
            </w:pPr>
            <w:r>
              <w:rPr>
                <w:lang w:eastAsia="ar-SA"/>
              </w:rPr>
              <w:t>безвозмездные поступления физических и юридических лиц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</w:tr>
    </w:tbl>
    <w:p w:rsidR="00E63883" w:rsidRDefault="00E63883">
      <w:pPr>
        <w:rPr>
          <w:sz w:val="26"/>
          <w:szCs w:val="26"/>
        </w:rPr>
      </w:pPr>
    </w:p>
    <w:p w:rsidR="00E63883" w:rsidRDefault="00E707DB">
      <w:pPr>
        <w:shd w:val="clear" w:color="auto" w:fill="FFFFFF"/>
        <w:jc w:val="center"/>
      </w:pPr>
      <w:r>
        <w:rPr>
          <w:sz w:val="26"/>
          <w:szCs w:val="26"/>
        </w:rPr>
        <w:t>5. Прогнозная (справочная) оценка объемов привлечения</w:t>
      </w:r>
    </w:p>
    <w:p w:rsidR="00E63883" w:rsidRDefault="00E707DB">
      <w:pPr>
        <w:shd w:val="clear" w:color="auto" w:fill="FFFFFF"/>
        <w:jc w:val="center"/>
      </w:pPr>
      <w:r>
        <w:rPr>
          <w:sz w:val="26"/>
          <w:szCs w:val="26"/>
        </w:rPr>
        <w:t>средств регионального бюджета, физических и юридических лиц на решение задач проекта</w:t>
      </w:r>
    </w:p>
    <w:tbl>
      <w:tblPr>
        <w:tblW w:w="152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0"/>
        <w:gridCol w:w="9779"/>
        <w:gridCol w:w="1276"/>
        <w:gridCol w:w="1134"/>
        <w:gridCol w:w="1134"/>
        <w:gridCol w:w="1134"/>
      </w:tblGrid>
      <w:tr w:rsidR="00E63883">
        <w:trPr>
          <w:trHeight w:val="23"/>
        </w:trPr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№</w:t>
            </w:r>
          </w:p>
          <w:p w:rsidR="00E63883" w:rsidRDefault="00E707DB">
            <w:pPr>
              <w:shd w:val="clear" w:color="auto" w:fill="FFFFFF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9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Наименование мероприятия (результата) и источники финансирования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Оценка расходов (тыс. руб.)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Всего</w:t>
            </w:r>
          </w:p>
          <w:p w:rsidR="00E63883" w:rsidRDefault="00E707DB">
            <w:pPr>
              <w:shd w:val="clear" w:color="auto" w:fill="FFFFFF"/>
              <w:jc w:val="center"/>
            </w:pPr>
            <w:r>
              <w:t>(тыс. рублей)</w:t>
            </w:r>
          </w:p>
        </w:tc>
      </w:tr>
      <w:tr w:rsidR="00E63883">
        <w:trPr>
          <w:trHeight w:val="23"/>
        </w:trPr>
        <w:tc>
          <w:tcPr>
            <w:tcW w:w="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/>
        </w:tc>
        <w:tc>
          <w:tcPr>
            <w:tcW w:w="9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2025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2027 год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/>
        </w:tc>
      </w:tr>
      <w:tr w:rsidR="00E63883">
        <w:trPr>
          <w:trHeight w:val="23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1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E63883" w:rsidRDefault="00E707DB">
            <w:pPr>
              <w:jc w:val="center"/>
            </w:pPr>
            <w:r>
              <w:t>6</w:t>
            </w:r>
          </w:p>
        </w:tc>
      </w:tr>
      <w:tr w:rsidR="00E63883">
        <w:trPr>
          <w:trHeight w:val="23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1.</w:t>
            </w:r>
          </w:p>
        </w:tc>
        <w:tc>
          <w:tcPr>
            <w:tcW w:w="144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 xml:space="preserve">Достигнута численность </w:t>
            </w:r>
            <w:proofErr w:type="gramStart"/>
            <w:r>
              <w:t>занятых</w:t>
            </w:r>
            <w:proofErr w:type="gramEnd"/>
            <w:r>
              <w:t xml:space="preserve"> в сфере малого и среднего предпринимательства, включая индивидуальных</w:t>
            </w:r>
          </w:p>
          <w:p w:rsidR="00E63883" w:rsidRDefault="00E707DB">
            <w:pPr>
              <w:shd w:val="clear" w:color="auto" w:fill="FFFFFF"/>
              <w:jc w:val="center"/>
            </w:pPr>
            <w:r>
              <w:t>предпринимателей, до 7741 человек к 2027 году</w:t>
            </w:r>
          </w:p>
        </w:tc>
      </w:tr>
      <w:tr w:rsidR="00E63883">
        <w:trPr>
          <w:trHeight w:val="23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1.1.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</w:pPr>
            <w: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23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1.1.1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</w:pPr>
            <w: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23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1.1.2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</w:pPr>
            <w: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23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44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Субсидия на возмещение части затрат организациям любых форм собственности и индивидуальным  предпринимателям, занимающимся доставкой и реализацией продовольственных товаров в малонаселённые и труднодоступные населённые пункты</w:t>
            </w:r>
          </w:p>
        </w:tc>
      </w:tr>
      <w:tr w:rsidR="00E63883">
        <w:trPr>
          <w:trHeight w:val="23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2.1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</w:pPr>
            <w: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23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2.1.1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</w:pPr>
            <w: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23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2.1.2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</w:pPr>
            <w: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23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44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Субсидия на возмещение части затрат организациям любых форм собственности и индивидуальным  предпринимателям, занимающимся доставкой и реализацией продовольственных товаров в малонаселённые и труднодоступные населённые пункты</w:t>
            </w:r>
          </w:p>
        </w:tc>
      </w:tr>
      <w:tr w:rsidR="00E63883">
        <w:trPr>
          <w:trHeight w:val="23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3.1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</w:pPr>
            <w: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23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3.1.1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</w:pPr>
            <w: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23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3.1.2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</w:pPr>
            <w: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23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4.</w:t>
            </w:r>
          </w:p>
        </w:tc>
        <w:tc>
          <w:tcPr>
            <w:tcW w:w="144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Предоставление субсидии на возмещение части затрат на приобретение специализированного автотранспорта для развития мобильной торговли в малонаселенных и (или) труднодоступных населенных пунктах</w:t>
            </w:r>
          </w:p>
        </w:tc>
      </w:tr>
      <w:tr w:rsidR="00E63883">
        <w:trPr>
          <w:trHeight w:val="219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4.1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</w:pPr>
            <w: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23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4.1.1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</w:pPr>
            <w: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23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4.1.2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</w:pPr>
            <w: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</w:tbl>
    <w:p w:rsidR="00E63883" w:rsidRDefault="00E707DB">
      <w:r>
        <w:br w:type="page" w:clear="all"/>
      </w:r>
    </w:p>
    <w:p w:rsidR="00E63883" w:rsidRDefault="00B8290E">
      <w:pPr>
        <w:jc w:val="center"/>
      </w:pPr>
      <w:r>
        <w:lastRenderedPageBreak/>
        <w:t>23</w:t>
      </w:r>
    </w:p>
    <w:p w:rsidR="00E63883" w:rsidRDefault="00E63883">
      <w:pPr>
        <w:jc w:val="center"/>
      </w:pPr>
    </w:p>
    <w:tbl>
      <w:tblPr>
        <w:tblW w:w="152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4"/>
        <w:gridCol w:w="6"/>
        <w:gridCol w:w="9929"/>
        <w:gridCol w:w="1276"/>
        <w:gridCol w:w="1134"/>
        <w:gridCol w:w="1134"/>
        <w:gridCol w:w="1134"/>
      </w:tblGrid>
      <w:tr w:rsidR="00E63883">
        <w:trPr>
          <w:trHeight w:val="276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1</w:t>
            </w:r>
          </w:p>
        </w:tc>
        <w:tc>
          <w:tcPr>
            <w:tcW w:w="99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6</w:t>
            </w:r>
          </w:p>
        </w:tc>
      </w:tr>
      <w:tr w:rsidR="00E63883">
        <w:trPr>
          <w:trHeight w:val="2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5.</w:t>
            </w:r>
          </w:p>
        </w:tc>
        <w:tc>
          <w:tcPr>
            <w:tcW w:w="146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B8290E" w:rsidRDefault="00E707DB">
            <w:pPr>
              <w:jc w:val="center"/>
              <w:rPr>
                <w:rFonts w:eastAsia="Liberation Serif"/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Предоставление </w:t>
            </w:r>
            <w:r>
              <w:rPr>
                <w:rFonts w:eastAsia="Liberation Serif"/>
                <w:color w:val="000000"/>
                <w:shd w:val="clear" w:color="auto" w:fill="FFFFFF"/>
              </w:rPr>
              <w:t xml:space="preserve">субсидии на возмещение части  затрат за проезд вдоль магистрального газопровода при доставке </w:t>
            </w:r>
          </w:p>
          <w:p w:rsidR="00E63883" w:rsidRDefault="00E707DB">
            <w:pPr>
              <w:jc w:val="center"/>
            </w:pPr>
            <w:r>
              <w:rPr>
                <w:rFonts w:eastAsia="Liberation Serif"/>
                <w:color w:val="000000"/>
                <w:shd w:val="clear" w:color="auto" w:fill="FFFFFF"/>
              </w:rPr>
              <w:t>продовольственных товаров</w:t>
            </w:r>
          </w:p>
        </w:tc>
      </w:tr>
      <w:tr w:rsidR="00E63883">
        <w:trPr>
          <w:trHeight w:val="2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5.1.</w:t>
            </w:r>
          </w:p>
        </w:tc>
        <w:tc>
          <w:tcPr>
            <w:tcW w:w="9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</w:pPr>
            <w: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2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5.1.1</w:t>
            </w:r>
          </w:p>
        </w:tc>
        <w:tc>
          <w:tcPr>
            <w:tcW w:w="9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</w:pPr>
            <w: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2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5.1.2</w:t>
            </w:r>
          </w:p>
        </w:tc>
        <w:tc>
          <w:tcPr>
            <w:tcW w:w="9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</w:pPr>
            <w: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2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6.</w:t>
            </w:r>
          </w:p>
        </w:tc>
        <w:tc>
          <w:tcPr>
            <w:tcW w:w="146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color w:val="000000"/>
                <w:shd w:val="clear" w:color="auto" w:fill="FFFFFF"/>
              </w:rPr>
              <w:t>Предоставление субсидии на возмещение части затрат на горюче-смазочные материалы при доставке продовольственных товаров автом</w:t>
            </w:r>
            <w:r>
              <w:rPr>
                <w:color w:val="000000"/>
                <w:shd w:val="clear" w:color="auto" w:fill="FFFFFF"/>
              </w:rPr>
              <w:t>о</w:t>
            </w:r>
            <w:r>
              <w:rPr>
                <w:color w:val="000000"/>
                <w:shd w:val="clear" w:color="auto" w:fill="FFFFFF"/>
              </w:rPr>
              <w:t>бильным транспортом в условиях отсутствия паромной переправы</w:t>
            </w:r>
          </w:p>
        </w:tc>
      </w:tr>
      <w:tr w:rsidR="00E63883">
        <w:trPr>
          <w:trHeight w:val="206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6.1.</w:t>
            </w:r>
          </w:p>
        </w:tc>
        <w:tc>
          <w:tcPr>
            <w:tcW w:w="9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</w:pPr>
            <w: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2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6.1.1</w:t>
            </w:r>
          </w:p>
        </w:tc>
        <w:tc>
          <w:tcPr>
            <w:tcW w:w="9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</w:pPr>
            <w: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48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6.1.2</w:t>
            </w:r>
          </w:p>
        </w:tc>
        <w:tc>
          <w:tcPr>
            <w:tcW w:w="9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</w:pPr>
            <w: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2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7.</w:t>
            </w:r>
          </w:p>
        </w:tc>
        <w:tc>
          <w:tcPr>
            <w:tcW w:w="146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rPr>
                <w:color w:val="000000"/>
              </w:rPr>
              <w:t>Предоставление субсидии на возмещение части затрат за услуги паромной переправы при доставке продовольственных товаров автом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бильным транспортом</w:t>
            </w:r>
          </w:p>
        </w:tc>
      </w:tr>
      <w:tr w:rsidR="00E63883">
        <w:trPr>
          <w:trHeight w:val="23"/>
        </w:trPr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7.1</w:t>
            </w:r>
          </w:p>
        </w:tc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</w:pPr>
            <w: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6388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6388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6388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63883"/>
        </w:tc>
      </w:tr>
      <w:tr w:rsidR="00E63883">
        <w:trPr>
          <w:trHeight w:val="23"/>
        </w:trPr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7.1.1</w:t>
            </w:r>
          </w:p>
        </w:tc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</w:pPr>
            <w: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6388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6388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6388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63883"/>
        </w:tc>
      </w:tr>
      <w:tr w:rsidR="00E63883">
        <w:trPr>
          <w:trHeight w:val="23"/>
        </w:trPr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7.1.2</w:t>
            </w:r>
          </w:p>
        </w:tc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</w:pPr>
            <w: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6388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6388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6388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63883"/>
        </w:tc>
      </w:tr>
      <w:tr w:rsidR="00E63883">
        <w:trPr>
          <w:trHeight w:val="23"/>
        </w:trPr>
        <w:tc>
          <w:tcPr>
            <w:tcW w:w="10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</w:pPr>
            <w:r>
              <w:t xml:space="preserve">              Итого по проекту: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6388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63883" w:rsidRDefault="00E707DB">
            <w:r>
              <w:t>0,0</w:t>
            </w:r>
          </w:p>
        </w:tc>
      </w:tr>
    </w:tbl>
    <w:p w:rsidR="00E63883" w:rsidRDefault="00E63883">
      <w:pPr>
        <w:spacing w:line="240" w:lineRule="atLeast"/>
        <w:jc w:val="center"/>
        <w:rPr>
          <w:sz w:val="26"/>
          <w:szCs w:val="26"/>
          <w:lang w:eastAsia="ar-SA"/>
        </w:rPr>
      </w:pPr>
    </w:p>
    <w:p w:rsidR="00E63883" w:rsidRDefault="00E707DB">
      <w:pPr>
        <w:spacing w:line="240" w:lineRule="atLeast"/>
        <w:jc w:val="center"/>
      </w:pPr>
      <w:r>
        <w:rPr>
          <w:sz w:val="26"/>
          <w:szCs w:val="26"/>
          <w:lang w:eastAsia="ar-SA"/>
        </w:rPr>
        <w:t>6. Участники проекта</w:t>
      </w:r>
    </w:p>
    <w:p w:rsidR="00E63883" w:rsidRDefault="00E63883">
      <w:pPr>
        <w:spacing w:line="240" w:lineRule="atLeast"/>
        <w:jc w:val="center"/>
        <w:rPr>
          <w:sz w:val="26"/>
          <w:szCs w:val="26"/>
          <w:lang w:eastAsia="ar-SA"/>
        </w:rPr>
      </w:pPr>
    </w:p>
    <w:tbl>
      <w:tblPr>
        <w:tblW w:w="15273" w:type="dxa"/>
        <w:tblLayout w:type="fixed"/>
        <w:tblLook w:val="04A0" w:firstRow="1" w:lastRow="0" w:firstColumn="1" w:lastColumn="0" w:noHBand="0" w:noVBand="1"/>
      </w:tblPr>
      <w:tblGrid>
        <w:gridCol w:w="566"/>
        <w:gridCol w:w="2094"/>
        <w:gridCol w:w="2267"/>
        <w:gridCol w:w="3969"/>
        <w:gridCol w:w="4252"/>
        <w:gridCol w:w="2125"/>
      </w:tblGrid>
      <w:tr w:rsidR="00E6388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lang w:eastAsia="ar-SA"/>
              </w:rPr>
              <w:t xml:space="preserve">№ </w:t>
            </w:r>
            <w:proofErr w:type="gramStart"/>
            <w:r>
              <w:rPr>
                <w:lang w:eastAsia="ar-SA"/>
              </w:rPr>
              <w:t>п</w:t>
            </w:r>
            <w:proofErr w:type="gramEnd"/>
            <w:r>
              <w:rPr>
                <w:lang w:eastAsia="ar-SA"/>
              </w:rPr>
              <w:t>/п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lang w:eastAsia="ar-SA"/>
              </w:rPr>
              <w:t>Роль в проекте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lang w:eastAsia="ar-SA"/>
              </w:rPr>
              <w:t>Фамилия, иници</w:t>
            </w:r>
            <w:r>
              <w:rPr>
                <w:lang w:eastAsia="ar-SA"/>
              </w:rPr>
              <w:t>а</w:t>
            </w:r>
            <w:r>
              <w:rPr>
                <w:lang w:eastAsia="ar-SA"/>
              </w:rPr>
              <w:t>лы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lang w:eastAsia="ar-SA"/>
              </w:rPr>
              <w:t>Должность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lang w:eastAsia="ar-SA"/>
              </w:rPr>
              <w:t>Непосредственный руководитель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lang w:eastAsia="ar-SA"/>
              </w:rPr>
              <w:t>Занятость</w:t>
            </w:r>
          </w:p>
          <w:p w:rsidR="00E63883" w:rsidRDefault="00E707DB">
            <w:pPr>
              <w:spacing w:line="240" w:lineRule="atLeast"/>
              <w:jc w:val="center"/>
            </w:pPr>
            <w:r>
              <w:rPr>
                <w:lang w:eastAsia="ar-SA"/>
              </w:rPr>
              <w:t>в проекте (</w:t>
            </w:r>
            <w:proofErr w:type="gramStart"/>
            <w:r>
              <w:rPr>
                <w:lang w:eastAsia="ar-SA"/>
              </w:rPr>
              <w:t>в</w:t>
            </w:r>
            <w:proofErr w:type="gramEnd"/>
            <w:r>
              <w:rPr>
                <w:lang w:eastAsia="ar-SA"/>
              </w:rPr>
              <w:t xml:space="preserve"> %)</w:t>
            </w:r>
          </w:p>
        </w:tc>
      </w:tr>
      <w:tr w:rsidR="00E6388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lang w:eastAsia="ar-SA"/>
              </w:rPr>
              <w:t>1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lang w:eastAsia="ar-SA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lang w:eastAsia="ar-SA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lang w:eastAsia="ar-SA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lang w:eastAsia="ar-SA"/>
              </w:rPr>
              <w:t>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lang w:eastAsia="ar-SA"/>
              </w:rPr>
              <w:t>6</w:t>
            </w:r>
          </w:p>
        </w:tc>
      </w:tr>
      <w:tr w:rsidR="00E6388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lang w:eastAsia="ar-SA"/>
              </w:rPr>
              <w:t>1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pStyle w:val="afff9"/>
              <w:spacing w:before="0" w:after="0" w:line="240" w:lineRule="atLeast"/>
              <w:jc w:val="center"/>
            </w:pPr>
            <w:r>
              <w:t>Руководитель проекта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Парфенова Н.А.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5CE" w:rsidRDefault="00E707DB" w:rsidP="00B755CE">
            <w:pPr>
              <w:jc w:val="center"/>
              <w:rPr>
                <w:iCs/>
              </w:rPr>
            </w:pPr>
            <w:r>
              <w:rPr>
                <w:iCs/>
              </w:rPr>
              <w:t>начальник управления</w:t>
            </w:r>
          </w:p>
          <w:p w:rsidR="00E63883" w:rsidRDefault="00E707DB" w:rsidP="00B755CE">
            <w:pPr>
              <w:jc w:val="center"/>
            </w:pPr>
            <w:r>
              <w:rPr>
                <w:iCs/>
              </w:rPr>
              <w:t xml:space="preserve"> экономического развития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hd w:val="clear" w:color="auto" w:fill="FFFFFF"/>
              <w:jc w:val="center"/>
            </w:pPr>
            <w:r>
              <w:t>Быков И.А.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lang w:eastAsia="ar-SA"/>
              </w:rPr>
              <w:t>30</w:t>
            </w:r>
          </w:p>
        </w:tc>
      </w:tr>
      <w:tr w:rsidR="00E6388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lang w:eastAsia="ar-SA"/>
              </w:rPr>
              <w:t>2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pStyle w:val="afff9"/>
              <w:spacing w:before="0" w:after="0" w:line="240" w:lineRule="atLeast"/>
              <w:jc w:val="center"/>
            </w:pPr>
            <w:r>
              <w:t>Администратор проекта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pStyle w:val="afff9"/>
              <w:spacing w:before="0" w:after="0" w:line="240" w:lineRule="atLeast"/>
              <w:jc w:val="center"/>
            </w:pPr>
            <w:r>
              <w:rPr>
                <w:iCs/>
              </w:rPr>
              <w:t>Гладышева О.В.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5CE" w:rsidRDefault="00E707DB" w:rsidP="00B755CE">
            <w:pPr>
              <w:pStyle w:val="afff9"/>
              <w:spacing w:before="0" w:after="0" w:line="240" w:lineRule="atLeast"/>
              <w:jc w:val="center"/>
              <w:rPr>
                <w:iCs/>
              </w:rPr>
            </w:pPr>
            <w:r>
              <w:rPr>
                <w:iCs/>
              </w:rPr>
              <w:t xml:space="preserve">заместитель начальника управления экономического развития, </w:t>
            </w:r>
          </w:p>
          <w:p w:rsidR="00E63883" w:rsidRDefault="00E707DB" w:rsidP="00B755CE">
            <w:pPr>
              <w:pStyle w:val="afff9"/>
              <w:spacing w:before="0" w:after="0" w:line="240" w:lineRule="atLeast"/>
              <w:jc w:val="center"/>
            </w:pPr>
            <w:r>
              <w:rPr>
                <w:iCs/>
              </w:rPr>
              <w:t>начальник отдела экономики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pStyle w:val="afff9"/>
              <w:spacing w:before="0" w:after="0" w:line="240" w:lineRule="atLeast"/>
              <w:jc w:val="center"/>
            </w:pPr>
            <w:r>
              <w:t xml:space="preserve"> начальник управления экономическ</w:t>
            </w:r>
            <w:r>
              <w:t>о</w:t>
            </w:r>
            <w:r>
              <w:t>го развития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lang w:eastAsia="ar-SA"/>
              </w:rPr>
              <w:t>25</w:t>
            </w:r>
          </w:p>
        </w:tc>
      </w:tr>
      <w:tr w:rsidR="00E6388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lang w:eastAsia="ar-SA"/>
              </w:rPr>
              <w:t>3</w:t>
            </w:r>
          </w:p>
        </w:tc>
        <w:tc>
          <w:tcPr>
            <w:tcW w:w="147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</w:pPr>
            <w:r>
              <w:rPr>
                <w:lang w:eastAsia="ar-SA"/>
              </w:rPr>
              <w:t>Участники проекта</w:t>
            </w:r>
          </w:p>
        </w:tc>
      </w:tr>
      <w:tr w:rsidR="00E6388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lang w:eastAsia="ar-SA"/>
              </w:rPr>
              <w:t>3.1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63883">
            <w:pPr>
              <w:spacing w:line="240" w:lineRule="atLeast"/>
              <w:jc w:val="center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pStyle w:val="afff9"/>
              <w:spacing w:before="0" w:after="0" w:line="240" w:lineRule="atLeast"/>
              <w:jc w:val="center"/>
            </w:pPr>
            <w:r>
              <w:rPr>
                <w:iCs/>
                <w:color w:val="000000"/>
              </w:rPr>
              <w:t>Удальцова И. Н.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 w:rsidP="00B755CE">
            <w:pPr>
              <w:pStyle w:val="afff9"/>
              <w:spacing w:before="0" w:after="0" w:line="240" w:lineRule="atLeast"/>
              <w:jc w:val="center"/>
            </w:pPr>
            <w:r>
              <w:rPr>
                <w:iCs/>
                <w:color w:val="000000"/>
              </w:rPr>
              <w:t>начальник отдела потребительского рынка управления экономического развития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lang w:eastAsia="ar-SA"/>
              </w:rPr>
              <w:t>начальник управления экономического развития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t>25</w:t>
            </w:r>
          </w:p>
          <w:p w:rsidR="00E63883" w:rsidRDefault="00E63883">
            <w:pPr>
              <w:spacing w:line="240" w:lineRule="atLeast"/>
              <w:jc w:val="center"/>
            </w:pPr>
          </w:p>
        </w:tc>
      </w:tr>
    </w:tbl>
    <w:p w:rsidR="00E63883" w:rsidRDefault="00E707DB">
      <w:r>
        <w:br w:type="page" w:clear="all"/>
      </w:r>
    </w:p>
    <w:p w:rsidR="00E63883" w:rsidRDefault="00B8290E">
      <w:pPr>
        <w:jc w:val="center"/>
      </w:pPr>
      <w:r>
        <w:lastRenderedPageBreak/>
        <w:t>24</w:t>
      </w:r>
    </w:p>
    <w:p w:rsidR="00E63883" w:rsidRDefault="00E63883"/>
    <w:tbl>
      <w:tblPr>
        <w:tblW w:w="15559" w:type="dxa"/>
        <w:tblLayout w:type="fixed"/>
        <w:tblLook w:val="04A0" w:firstRow="1" w:lastRow="0" w:firstColumn="1" w:lastColumn="0" w:noHBand="0" w:noVBand="1"/>
      </w:tblPr>
      <w:tblGrid>
        <w:gridCol w:w="567"/>
        <w:gridCol w:w="2094"/>
        <w:gridCol w:w="2267"/>
        <w:gridCol w:w="3969"/>
        <w:gridCol w:w="4252"/>
        <w:gridCol w:w="2410"/>
      </w:tblGrid>
      <w:tr w:rsidR="00E63883">
        <w:trPr>
          <w:trHeight w:val="27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lang w:eastAsia="ar-SA"/>
              </w:rPr>
              <w:t>1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lang w:eastAsia="ar-SA"/>
              </w:rPr>
              <w:t>2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lang w:eastAsia="ar-SA"/>
              </w:rPr>
              <w:t>3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lang w:eastAsia="ar-SA"/>
              </w:rPr>
              <w:t>4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lang w:eastAsia="ar-SA"/>
              </w:rPr>
              <w:t>5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lang w:eastAsia="ar-SA"/>
              </w:rPr>
              <w:t>6</w:t>
            </w:r>
          </w:p>
        </w:tc>
      </w:tr>
      <w:tr w:rsidR="00E6388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63883">
            <w:pPr>
              <w:spacing w:line="240" w:lineRule="atLeast"/>
              <w:jc w:val="center"/>
              <w:rPr>
                <w:lang w:eastAsia="ar-SA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63883">
            <w:pPr>
              <w:spacing w:line="240" w:lineRule="atLeast"/>
              <w:jc w:val="center"/>
              <w:rPr>
                <w:lang w:eastAsia="ar-SA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lang w:eastAsia="ar-SA"/>
              </w:rPr>
              <w:t>Беляева Н.С.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5CE" w:rsidRDefault="00E707DB">
            <w:pPr>
              <w:spacing w:line="240" w:lineRule="atLeast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менеджер отдела экономики </w:t>
            </w:r>
          </w:p>
          <w:p w:rsidR="00E63883" w:rsidRDefault="00E707DB">
            <w:pPr>
              <w:spacing w:line="240" w:lineRule="atLeast"/>
              <w:jc w:val="center"/>
            </w:pPr>
            <w:r>
              <w:rPr>
                <w:lang w:eastAsia="ar-SA"/>
              </w:rPr>
              <w:t>управления экономического</w:t>
            </w:r>
          </w:p>
          <w:p w:rsidR="00E63883" w:rsidRDefault="00E707DB">
            <w:pPr>
              <w:spacing w:line="240" w:lineRule="atLeast"/>
              <w:jc w:val="center"/>
            </w:pPr>
            <w:r>
              <w:rPr>
                <w:lang w:eastAsia="ar-SA"/>
              </w:rPr>
              <w:t>развития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lang w:eastAsia="ar-SA"/>
              </w:rPr>
              <w:t>начальник управления экономического развития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lang w:eastAsia="ar-SA"/>
              </w:rPr>
              <w:t>5</w:t>
            </w:r>
          </w:p>
        </w:tc>
      </w:tr>
      <w:tr w:rsidR="00E6388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63883">
            <w:pPr>
              <w:spacing w:line="240" w:lineRule="atLeast"/>
              <w:jc w:val="center"/>
              <w:rPr>
                <w:lang w:eastAsia="ar-SA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63883">
            <w:pPr>
              <w:spacing w:line="240" w:lineRule="atLeast"/>
              <w:jc w:val="center"/>
              <w:rPr>
                <w:lang w:eastAsia="ar-SA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color w:val="000000"/>
                <w:lang w:eastAsia="ar-SA"/>
              </w:rPr>
              <w:t>Аверина Л. Н.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color w:val="000000"/>
                <w:lang w:eastAsia="ar-SA"/>
              </w:rPr>
              <w:t>менеджер отдела потребительского рынка управления экономического</w:t>
            </w:r>
          </w:p>
          <w:p w:rsidR="00E63883" w:rsidRDefault="00E707DB">
            <w:pPr>
              <w:spacing w:line="240" w:lineRule="atLeast"/>
              <w:jc w:val="center"/>
            </w:pPr>
            <w:r>
              <w:rPr>
                <w:color w:val="000000"/>
                <w:lang w:eastAsia="ar-SA"/>
              </w:rPr>
              <w:t>развития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rPr>
                <w:color w:val="000000"/>
                <w:lang w:eastAsia="ar-SA"/>
              </w:rPr>
              <w:t>начальник управления экономического развития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83" w:rsidRDefault="00E707DB">
            <w:pPr>
              <w:spacing w:line="240" w:lineRule="atLeast"/>
              <w:jc w:val="center"/>
            </w:pPr>
            <w:r>
              <w:t>15</w:t>
            </w:r>
          </w:p>
        </w:tc>
      </w:tr>
    </w:tbl>
    <w:p w:rsidR="00E63883" w:rsidRDefault="00E63883"/>
    <w:p w:rsidR="00E63883" w:rsidRDefault="00E707DB">
      <w:pPr>
        <w:jc w:val="center"/>
      </w:pPr>
      <w:r>
        <w:rPr>
          <w:sz w:val="26"/>
          <w:szCs w:val="26"/>
          <w:lang w:eastAsia="ar-SA"/>
        </w:rPr>
        <w:t xml:space="preserve">7. </w:t>
      </w:r>
      <w:r>
        <w:rPr>
          <w:sz w:val="26"/>
          <w:szCs w:val="26"/>
        </w:rPr>
        <w:t xml:space="preserve">Сведения о порядке сбора информации и методике расчета показателей проекта </w:t>
      </w:r>
    </w:p>
    <w:p w:rsidR="00E63883" w:rsidRDefault="00E63883">
      <w:pPr>
        <w:spacing w:line="240" w:lineRule="atLeast"/>
        <w:jc w:val="center"/>
        <w:rPr>
          <w:sz w:val="28"/>
          <w:szCs w:val="28"/>
          <w:lang w:eastAsia="ar-SA"/>
        </w:rPr>
      </w:pPr>
    </w:p>
    <w:tbl>
      <w:tblPr>
        <w:tblW w:w="15276" w:type="dxa"/>
        <w:tblLayout w:type="fixed"/>
        <w:tblLook w:val="04A0" w:firstRow="1" w:lastRow="0" w:firstColumn="1" w:lastColumn="0" w:noHBand="0" w:noVBand="1"/>
      </w:tblPr>
      <w:tblGrid>
        <w:gridCol w:w="676"/>
        <w:gridCol w:w="2409"/>
        <w:gridCol w:w="992"/>
        <w:gridCol w:w="1192"/>
        <w:gridCol w:w="1389"/>
        <w:gridCol w:w="1275"/>
        <w:gridCol w:w="1106"/>
        <w:gridCol w:w="4821"/>
        <w:gridCol w:w="1416"/>
      </w:tblGrid>
      <w:tr w:rsidR="00E63883">
        <w:trPr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z w:val="22"/>
                <w:lang w:eastAsia="ar-SA"/>
              </w:rPr>
              <w:t xml:space="preserve">№ </w:t>
            </w:r>
            <w:proofErr w:type="gramStart"/>
            <w:r>
              <w:rPr>
                <w:sz w:val="22"/>
                <w:lang w:eastAsia="ar-SA"/>
              </w:rPr>
              <w:t>п</w:t>
            </w:r>
            <w:proofErr w:type="gramEnd"/>
            <w:r>
              <w:rPr>
                <w:sz w:val="22"/>
                <w:lang w:eastAsia="ar-SA"/>
              </w:rPr>
              <w:t>/п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z w:val="22"/>
                <w:lang w:eastAsia="ar-SA"/>
              </w:rPr>
              <w:t>Наименование показ</w:t>
            </w:r>
            <w:r>
              <w:rPr>
                <w:sz w:val="22"/>
                <w:lang w:eastAsia="ar-SA"/>
              </w:rPr>
              <w:t>а</w:t>
            </w:r>
            <w:r>
              <w:rPr>
                <w:sz w:val="22"/>
                <w:lang w:eastAsia="ar-SA"/>
              </w:rPr>
              <w:t>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z w:val="22"/>
                <w:lang w:eastAsia="ar-SA"/>
              </w:rPr>
              <w:t>Един</w:t>
            </w:r>
            <w:r>
              <w:rPr>
                <w:sz w:val="22"/>
                <w:lang w:eastAsia="ar-SA"/>
              </w:rPr>
              <w:t>и</w:t>
            </w:r>
            <w:r>
              <w:rPr>
                <w:sz w:val="22"/>
                <w:lang w:eastAsia="ar-SA"/>
              </w:rPr>
              <w:t>ца и</w:t>
            </w:r>
            <w:r>
              <w:rPr>
                <w:sz w:val="22"/>
                <w:lang w:eastAsia="ar-SA"/>
              </w:rPr>
              <w:t>з</w:t>
            </w:r>
            <w:r>
              <w:rPr>
                <w:sz w:val="22"/>
                <w:lang w:eastAsia="ar-SA"/>
              </w:rPr>
              <w:t>мер</w:t>
            </w:r>
            <w:r>
              <w:rPr>
                <w:sz w:val="22"/>
                <w:lang w:eastAsia="ar-SA"/>
              </w:rPr>
              <w:t>е</w:t>
            </w:r>
            <w:r>
              <w:rPr>
                <w:sz w:val="22"/>
                <w:lang w:eastAsia="ar-SA"/>
              </w:rPr>
              <w:t>ния (по ОКЕИ)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z w:val="22"/>
                <w:lang w:eastAsia="ar-SA"/>
              </w:rPr>
              <w:t>Тип  п</w:t>
            </w:r>
            <w:r>
              <w:rPr>
                <w:sz w:val="22"/>
                <w:lang w:eastAsia="ar-SA"/>
              </w:rPr>
              <w:t>о</w:t>
            </w:r>
            <w:r>
              <w:rPr>
                <w:sz w:val="22"/>
                <w:lang w:eastAsia="ar-SA"/>
              </w:rPr>
              <w:t>казателя (возра</w:t>
            </w:r>
            <w:r>
              <w:rPr>
                <w:sz w:val="22"/>
                <w:lang w:eastAsia="ar-SA"/>
              </w:rPr>
              <w:t>с</w:t>
            </w:r>
            <w:r>
              <w:rPr>
                <w:sz w:val="22"/>
                <w:lang w:eastAsia="ar-SA"/>
              </w:rPr>
              <w:t>тающий, убыва</w:t>
            </w:r>
            <w:r>
              <w:rPr>
                <w:sz w:val="22"/>
                <w:lang w:eastAsia="ar-SA"/>
              </w:rPr>
              <w:t>ю</w:t>
            </w:r>
            <w:r>
              <w:rPr>
                <w:sz w:val="22"/>
                <w:lang w:eastAsia="ar-SA"/>
              </w:rPr>
              <w:t>щий)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z w:val="22"/>
                <w:lang w:eastAsia="ar-SA"/>
              </w:rPr>
              <w:t>Метод ра</w:t>
            </w:r>
            <w:r>
              <w:rPr>
                <w:sz w:val="22"/>
                <w:lang w:eastAsia="ar-SA"/>
              </w:rPr>
              <w:t>с</w:t>
            </w:r>
            <w:r>
              <w:rPr>
                <w:sz w:val="22"/>
                <w:lang w:eastAsia="ar-SA"/>
              </w:rPr>
              <w:t>чета (нак</w:t>
            </w:r>
            <w:r>
              <w:rPr>
                <w:sz w:val="22"/>
                <w:lang w:eastAsia="ar-SA"/>
              </w:rPr>
              <w:t>о</w:t>
            </w:r>
            <w:r>
              <w:rPr>
                <w:sz w:val="22"/>
                <w:lang w:eastAsia="ar-SA"/>
              </w:rPr>
              <w:t>пительный, дискре</w:t>
            </w:r>
            <w:r>
              <w:rPr>
                <w:sz w:val="22"/>
                <w:lang w:eastAsia="ar-SA"/>
              </w:rPr>
              <w:t>т</w:t>
            </w:r>
            <w:r>
              <w:rPr>
                <w:sz w:val="22"/>
                <w:lang w:eastAsia="ar-SA"/>
              </w:rPr>
              <w:t>ный)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z w:val="22"/>
                <w:lang w:eastAsia="ar-SA"/>
              </w:rPr>
              <w:t>Алгоритм формир</w:t>
            </w:r>
            <w:r>
              <w:rPr>
                <w:sz w:val="22"/>
                <w:lang w:eastAsia="ar-SA"/>
              </w:rPr>
              <w:t>о</w:t>
            </w:r>
            <w:r>
              <w:rPr>
                <w:sz w:val="22"/>
                <w:lang w:eastAsia="ar-SA"/>
              </w:rPr>
              <w:t>вания (формула) и поясн</w:t>
            </w:r>
            <w:r>
              <w:rPr>
                <w:sz w:val="22"/>
                <w:lang w:eastAsia="ar-SA"/>
              </w:rPr>
              <w:t>е</w:t>
            </w:r>
            <w:r>
              <w:rPr>
                <w:sz w:val="22"/>
                <w:lang w:eastAsia="ar-SA"/>
              </w:rPr>
              <w:t>ния к п</w:t>
            </w:r>
            <w:r>
              <w:rPr>
                <w:sz w:val="22"/>
                <w:lang w:eastAsia="ar-SA"/>
              </w:rPr>
              <w:t>о</w:t>
            </w:r>
            <w:r>
              <w:rPr>
                <w:sz w:val="22"/>
                <w:lang w:eastAsia="ar-SA"/>
              </w:rPr>
              <w:t>казателю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z w:val="22"/>
                <w:lang w:eastAsia="ar-SA"/>
              </w:rPr>
              <w:t>Показ</w:t>
            </w:r>
            <w:r>
              <w:rPr>
                <w:sz w:val="22"/>
                <w:lang w:eastAsia="ar-SA"/>
              </w:rPr>
              <w:t>а</w:t>
            </w:r>
            <w:r>
              <w:rPr>
                <w:sz w:val="22"/>
                <w:lang w:eastAsia="ar-SA"/>
              </w:rPr>
              <w:t>тели, испол</w:t>
            </w:r>
            <w:r>
              <w:rPr>
                <w:sz w:val="22"/>
                <w:lang w:eastAsia="ar-SA"/>
              </w:rPr>
              <w:t>ь</w:t>
            </w:r>
            <w:r>
              <w:rPr>
                <w:sz w:val="22"/>
                <w:lang w:eastAsia="ar-SA"/>
              </w:rPr>
              <w:t>зуемые в формуле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z w:val="22"/>
                <w:lang w:eastAsia="ar-SA"/>
              </w:rPr>
              <w:t>Метод сбора информации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z w:val="22"/>
                <w:lang w:eastAsia="ar-SA"/>
              </w:rPr>
              <w:t>Ответстве</w:t>
            </w:r>
            <w:r>
              <w:rPr>
                <w:sz w:val="22"/>
                <w:lang w:eastAsia="ar-SA"/>
              </w:rPr>
              <w:t>н</w:t>
            </w:r>
            <w:r>
              <w:rPr>
                <w:sz w:val="22"/>
                <w:lang w:eastAsia="ar-SA"/>
              </w:rPr>
              <w:t>ный</w:t>
            </w:r>
          </w:p>
          <w:p w:rsidR="00E63883" w:rsidRDefault="00E707DB">
            <w:pPr>
              <w:jc w:val="center"/>
            </w:pPr>
            <w:r>
              <w:rPr>
                <w:sz w:val="22"/>
                <w:lang w:eastAsia="ar-SA"/>
              </w:rPr>
              <w:t>за сбор и</w:t>
            </w:r>
            <w:r>
              <w:rPr>
                <w:sz w:val="22"/>
                <w:lang w:eastAsia="ar-SA"/>
              </w:rPr>
              <w:t>н</w:t>
            </w:r>
            <w:r>
              <w:rPr>
                <w:sz w:val="22"/>
                <w:lang w:eastAsia="ar-SA"/>
              </w:rPr>
              <w:t>формации</w:t>
            </w:r>
          </w:p>
        </w:tc>
      </w:tr>
      <w:tr w:rsidR="00E63883">
        <w:trPr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z w:val="22"/>
                <w:lang w:eastAsia="ar-SA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z w:val="22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z w:val="22"/>
                <w:lang w:eastAsia="ar-SA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z w:val="22"/>
                <w:lang w:eastAsia="ar-SA"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z w:val="22"/>
                <w:lang w:eastAsia="ar-SA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z w:val="22"/>
                <w:lang w:eastAsia="ar-SA"/>
              </w:rPr>
              <w:t>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z w:val="22"/>
                <w:lang w:eastAsia="ar-SA"/>
              </w:rPr>
              <w:t>7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z w:val="22"/>
                <w:lang w:eastAsia="ar-SA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z w:val="22"/>
                <w:lang w:eastAsia="ar-SA"/>
              </w:rPr>
              <w:t>9</w:t>
            </w:r>
          </w:p>
        </w:tc>
      </w:tr>
      <w:tr w:rsidR="00E63883">
        <w:trPr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lang w:eastAsia="ar-SA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both"/>
            </w:pPr>
            <w:r>
              <w:t>Численность зан</w:t>
            </w:r>
            <w:r>
              <w:t>я</w:t>
            </w:r>
            <w:r>
              <w:t>тых в сфере малого и среднего предпр</w:t>
            </w:r>
            <w:r>
              <w:t>и</w:t>
            </w:r>
            <w:r>
              <w:t>нимательства, вкл</w:t>
            </w:r>
            <w:r>
              <w:t>ю</w:t>
            </w:r>
            <w:r>
              <w:t>чая индивидуальных предпринимателей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jc w:val="center"/>
            </w:pPr>
            <w:r>
              <w:rPr>
                <w:lang w:eastAsia="ar-SA"/>
              </w:rPr>
              <w:t>чел.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jc w:val="center"/>
            </w:pPr>
            <w:r>
              <w:rPr>
                <w:lang w:eastAsia="ar-SA"/>
              </w:rPr>
              <w:t>возра</w:t>
            </w:r>
            <w:r>
              <w:rPr>
                <w:lang w:eastAsia="ar-SA"/>
              </w:rPr>
              <w:t>с</w:t>
            </w:r>
            <w:r>
              <w:rPr>
                <w:lang w:eastAsia="ar-SA"/>
              </w:rPr>
              <w:t>тающий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</w:pPr>
            <w:r>
              <w:t>дискре</w:t>
            </w:r>
            <w:r>
              <w:t>т</w:t>
            </w:r>
            <w:r>
              <w:t>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</w:pPr>
            <w:r>
              <w:t>в соответствии с приказом Минэкономра</w:t>
            </w:r>
            <w:r>
              <w:t>з</w:t>
            </w:r>
            <w:r>
              <w:t>вития России от 1 ноября 2022 года № 594 «Об утверждении методики расчета показ</w:t>
            </w:r>
            <w:r>
              <w:t>а</w:t>
            </w:r>
            <w:r>
              <w:t>теля «Численность занятых в сфере малого и среднего предпринимательства, включая индивидуальных предпринимателей» фед</w:t>
            </w:r>
            <w:r>
              <w:t>е</w:t>
            </w:r>
            <w:r>
              <w:t>рального проекта «Акселерация субъектов малого и среднего предпринимательства» национального проекта «Малое и среднее предпринимательство и поддержка индив</w:t>
            </w:r>
            <w:r>
              <w:t>и</w:t>
            </w:r>
            <w:r>
              <w:t>дуальной предпринимательской инициат</w:t>
            </w:r>
            <w:r>
              <w:t>и</w:t>
            </w:r>
            <w:r>
              <w:t>вы»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</w:pPr>
            <w:r>
              <w:t>управление эконом</w:t>
            </w:r>
            <w:r>
              <w:t>и</w:t>
            </w:r>
            <w:r>
              <w:t>ческого развития</w:t>
            </w:r>
          </w:p>
        </w:tc>
      </w:tr>
    </w:tbl>
    <w:p w:rsidR="00E63883" w:rsidRDefault="00E707DB">
      <w:pPr>
        <w:jc w:val="center"/>
      </w:pPr>
      <w:r>
        <w:br w:type="column"/>
      </w:r>
      <w:r w:rsidR="00B8290E">
        <w:lastRenderedPageBreak/>
        <w:t>25</w:t>
      </w:r>
    </w:p>
    <w:p w:rsidR="00E63883" w:rsidRDefault="00E63883"/>
    <w:tbl>
      <w:tblPr>
        <w:tblW w:w="15276" w:type="dxa"/>
        <w:tblLayout w:type="fixed"/>
        <w:tblLook w:val="04A0" w:firstRow="1" w:lastRow="0" w:firstColumn="1" w:lastColumn="0" w:noHBand="0" w:noVBand="1"/>
      </w:tblPr>
      <w:tblGrid>
        <w:gridCol w:w="674"/>
        <w:gridCol w:w="2549"/>
        <w:gridCol w:w="850"/>
        <w:gridCol w:w="1276"/>
        <w:gridCol w:w="1276"/>
        <w:gridCol w:w="1276"/>
        <w:gridCol w:w="1134"/>
        <w:gridCol w:w="4821"/>
        <w:gridCol w:w="1420"/>
      </w:tblGrid>
      <w:tr w:rsidR="00E63883">
        <w:trPr>
          <w:trHeight w:val="27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z w:val="22"/>
                <w:lang w:eastAsia="ar-SA"/>
              </w:rPr>
              <w:t>1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z w:val="22"/>
                <w:lang w:eastAsia="ar-SA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jc w:val="center"/>
            </w:pPr>
            <w:r>
              <w:rPr>
                <w:sz w:val="22"/>
                <w:lang w:eastAsia="ar-SA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jc w:val="center"/>
            </w:pPr>
            <w:r>
              <w:rPr>
                <w:sz w:val="22"/>
                <w:lang w:eastAsia="ar-SA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jc w:val="center"/>
            </w:pPr>
            <w:r>
              <w:rPr>
                <w:sz w:val="22"/>
                <w:lang w:eastAsia="ar-SA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jc w:val="center"/>
            </w:pPr>
            <w:r>
              <w:rPr>
                <w:sz w:val="22"/>
                <w:lang w:eastAsia="ar-SA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jc w:val="center"/>
            </w:pPr>
            <w:r>
              <w:rPr>
                <w:sz w:val="22"/>
                <w:lang w:eastAsia="ar-SA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jc w:val="center"/>
            </w:pPr>
            <w:r>
              <w:rPr>
                <w:sz w:val="22"/>
                <w:lang w:eastAsia="ar-SA"/>
              </w:rPr>
              <w:t>8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jc w:val="center"/>
            </w:pPr>
            <w:r>
              <w:rPr>
                <w:sz w:val="22"/>
                <w:lang w:eastAsia="ar-SA"/>
              </w:rPr>
              <w:t>9</w:t>
            </w:r>
          </w:p>
        </w:tc>
      </w:tr>
      <w:tr w:rsidR="00E63883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lang w:eastAsia="ar-SA"/>
              </w:rPr>
              <w:t>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both"/>
            </w:pPr>
            <w:r>
              <w:rPr>
                <w:color w:val="000000"/>
              </w:rPr>
              <w:t>Количество малонас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ленных и (или) тру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нодоступных нас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ленных пунктов, </w:t>
            </w:r>
            <w:proofErr w:type="spellStart"/>
            <w:proofErr w:type="gramStart"/>
            <w:r>
              <w:rPr>
                <w:color w:val="000000"/>
              </w:rPr>
              <w:t>охва-ченных</w:t>
            </w:r>
            <w:proofErr w:type="spellEnd"/>
            <w:proofErr w:type="gramEnd"/>
            <w:r>
              <w:rPr>
                <w:color w:val="000000"/>
              </w:rPr>
              <w:t xml:space="preserve"> услугами 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бильной торговли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jc w:val="center"/>
            </w:pPr>
            <w:r>
              <w:rPr>
                <w:color w:val="000000"/>
                <w:lang w:eastAsia="ar-SA"/>
              </w:rPr>
              <w:t>чел.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jc w:val="center"/>
            </w:pPr>
            <w:r>
              <w:rPr>
                <w:color w:val="000000"/>
                <w:lang w:eastAsia="ar-SA"/>
              </w:rPr>
              <w:t>убыва</w:t>
            </w:r>
            <w:r>
              <w:rPr>
                <w:color w:val="000000"/>
                <w:lang w:eastAsia="ar-SA"/>
              </w:rPr>
              <w:t>ю</w:t>
            </w:r>
            <w:r>
              <w:rPr>
                <w:color w:val="000000"/>
                <w:lang w:eastAsia="ar-SA"/>
              </w:rPr>
              <w:t>щий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</w:pPr>
            <w:r>
              <w:t>дискре</w:t>
            </w:r>
            <w:r>
              <w:t>т</w:t>
            </w:r>
            <w:r>
              <w:t>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</w:pPr>
            <w:r>
              <w:t>управление экономич</w:t>
            </w:r>
            <w:r>
              <w:t>е</w:t>
            </w:r>
            <w:r>
              <w:t>ского ра</w:t>
            </w:r>
            <w:r>
              <w:t>з</w:t>
            </w:r>
            <w:r>
              <w:t>вития</w:t>
            </w:r>
          </w:p>
        </w:tc>
      </w:tr>
      <w:tr w:rsidR="00E63883">
        <w:trPr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lang w:eastAsia="ar-SA"/>
              </w:rPr>
              <w:t>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both"/>
            </w:pPr>
            <w:r>
              <w:rPr>
                <w:color w:val="000000"/>
              </w:rPr>
              <w:t>Количество социально значимых магазинов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jc w:val="center"/>
            </w:pPr>
            <w:r>
              <w:rPr>
                <w:color w:val="000000"/>
                <w:lang w:eastAsia="ar-SA"/>
              </w:rPr>
              <w:t>чел.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jc w:val="center"/>
            </w:pPr>
            <w:r>
              <w:rPr>
                <w:color w:val="000000"/>
                <w:lang w:eastAsia="ar-SA"/>
              </w:rPr>
              <w:t>убыва</w:t>
            </w:r>
            <w:r>
              <w:rPr>
                <w:color w:val="000000"/>
                <w:lang w:eastAsia="ar-SA"/>
              </w:rPr>
              <w:t>ю</w:t>
            </w:r>
            <w:r>
              <w:rPr>
                <w:color w:val="000000"/>
                <w:lang w:eastAsia="ar-SA"/>
              </w:rPr>
              <w:t>щий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jc w:val="center"/>
            </w:pPr>
            <w:r>
              <w:t>дискре</w:t>
            </w:r>
            <w:r>
              <w:t>т</w:t>
            </w:r>
            <w:r>
              <w:t>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63883"/>
        </w:tc>
      </w:tr>
      <w:tr w:rsidR="00E63883">
        <w:trPr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lang w:eastAsia="ar-SA"/>
              </w:rPr>
              <w:t>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both"/>
            </w:pPr>
            <w:r>
              <w:rPr>
                <w:color w:val="000000"/>
              </w:rPr>
              <w:t>Количество единиц специализированного автотранспорта (авт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лавки)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jc w:val="center"/>
            </w:pPr>
            <w:r>
              <w:rPr>
                <w:color w:val="000000"/>
                <w:lang w:eastAsia="ar-SA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jc w:val="center"/>
            </w:pPr>
            <w:r>
              <w:rPr>
                <w:color w:val="000000"/>
                <w:lang w:eastAsia="ar-SA"/>
              </w:rPr>
              <w:t>дискре</w:t>
            </w:r>
            <w:r>
              <w:rPr>
                <w:color w:val="000000"/>
                <w:lang w:eastAsia="ar-SA"/>
              </w:rPr>
              <w:t>т</w:t>
            </w:r>
            <w:r>
              <w:rPr>
                <w:color w:val="000000"/>
                <w:lang w:eastAsia="ar-SA"/>
              </w:rPr>
              <w:t>ный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</w:rPr>
              <w:t>дискре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</w:rPr>
              <w:t>Отдел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требител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ского ры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ка упра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ления эк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номическ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развития</w:t>
            </w:r>
          </w:p>
        </w:tc>
      </w:tr>
      <w:tr w:rsidR="00E63883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lang w:eastAsia="ar-SA"/>
              </w:rPr>
              <w:t>5.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both"/>
            </w:pPr>
            <w:r>
              <w:rPr>
                <w:color w:val="000000"/>
              </w:rPr>
              <w:t>Количество стаци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нарных торговых об</w:t>
            </w:r>
            <w:r>
              <w:rPr>
                <w:color w:val="000000"/>
              </w:rPr>
              <w:t>ъ</w:t>
            </w:r>
            <w:r>
              <w:rPr>
                <w:color w:val="000000"/>
              </w:rPr>
              <w:t>ектов осуществля</w:t>
            </w:r>
            <w:r>
              <w:rPr>
                <w:color w:val="000000"/>
              </w:rPr>
              <w:t>ю</w:t>
            </w:r>
            <w:r>
              <w:rPr>
                <w:color w:val="000000"/>
              </w:rPr>
              <w:t>щих деятельность на территории поселка Ломоватка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jc w:val="center"/>
            </w:pPr>
            <w:r>
              <w:rPr>
                <w:color w:val="000000"/>
                <w:lang w:eastAsia="ar-SA"/>
              </w:rPr>
              <w:t>ед.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jc w:val="center"/>
            </w:pPr>
            <w:r>
              <w:rPr>
                <w:color w:val="000000"/>
                <w:lang w:eastAsia="ar-SA"/>
              </w:rPr>
              <w:t>убыва</w:t>
            </w:r>
            <w:r>
              <w:rPr>
                <w:color w:val="000000"/>
                <w:lang w:eastAsia="ar-SA"/>
              </w:rPr>
              <w:t>ю</w:t>
            </w:r>
            <w:r>
              <w:rPr>
                <w:color w:val="000000"/>
                <w:lang w:eastAsia="ar-SA"/>
              </w:rPr>
              <w:t>щий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</w:rPr>
              <w:t>дискре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63883" w:rsidRDefault="00E63883">
            <w:pPr>
              <w:widowControl w:val="0"/>
              <w:jc w:val="center"/>
            </w:pPr>
          </w:p>
        </w:tc>
      </w:tr>
      <w:tr w:rsidR="00E63883">
        <w:trPr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lang w:eastAsia="ar-SA"/>
              </w:rPr>
              <w:t>6.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both"/>
            </w:pPr>
            <w:r>
              <w:rPr>
                <w:color w:val="000000"/>
              </w:rPr>
              <w:t>Количество стаци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нарных торговых об</w:t>
            </w:r>
            <w:r>
              <w:rPr>
                <w:color w:val="000000"/>
              </w:rPr>
              <w:t>ъ</w:t>
            </w:r>
            <w:r>
              <w:rPr>
                <w:color w:val="000000"/>
              </w:rPr>
              <w:t>ектов осуществля</w:t>
            </w:r>
            <w:r>
              <w:rPr>
                <w:color w:val="000000"/>
              </w:rPr>
              <w:t>ю</w:t>
            </w:r>
            <w:r>
              <w:rPr>
                <w:color w:val="000000"/>
              </w:rPr>
              <w:t>щих деятельность на территории сельсов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тов </w:t>
            </w:r>
            <w:proofErr w:type="spellStart"/>
            <w:r>
              <w:rPr>
                <w:color w:val="000000"/>
              </w:rPr>
              <w:t>Шемогодский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Парфеновский</w:t>
            </w:r>
            <w:proofErr w:type="spellEnd"/>
            <w:r>
              <w:rPr>
                <w:color w:val="000000"/>
              </w:rPr>
              <w:t>,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кровский, Викторо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ский, </w:t>
            </w:r>
            <w:proofErr w:type="spellStart"/>
            <w:r>
              <w:rPr>
                <w:color w:val="000000"/>
              </w:rPr>
              <w:t>Сусоловский</w:t>
            </w:r>
            <w:proofErr w:type="spellEnd"/>
            <w:r>
              <w:rPr>
                <w:color w:val="000000"/>
              </w:rPr>
              <w:t xml:space="preserve"> и поселка городского типа Кузино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jc w:val="center"/>
            </w:pPr>
            <w:r>
              <w:rPr>
                <w:color w:val="000000"/>
                <w:lang w:eastAsia="ar-SA"/>
              </w:rPr>
              <w:t>ед.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jc w:val="center"/>
            </w:pPr>
            <w:r>
              <w:rPr>
                <w:color w:val="000000"/>
                <w:lang w:eastAsia="ar-SA"/>
              </w:rPr>
              <w:t>убыва</w:t>
            </w:r>
            <w:r>
              <w:rPr>
                <w:color w:val="000000"/>
                <w:lang w:eastAsia="ar-SA"/>
              </w:rPr>
              <w:t>ю</w:t>
            </w:r>
            <w:r>
              <w:rPr>
                <w:color w:val="000000"/>
                <w:lang w:eastAsia="ar-SA"/>
              </w:rPr>
              <w:t>щий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</w:rPr>
              <w:t>дискре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63883">
            <w:pPr>
              <w:widowControl w:val="0"/>
              <w:jc w:val="center"/>
            </w:pPr>
          </w:p>
        </w:tc>
      </w:tr>
      <w:tr w:rsidR="00E63883">
        <w:trPr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пунктов быстрого питания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jc w:val="center"/>
            </w:pPr>
            <w:r>
              <w:rPr>
                <w:color w:val="000000"/>
                <w:lang w:eastAsia="ar-SA"/>
              </w:rPr>
              <w:t>дискре</w:t>
            </w:r>
            <w:r>
              <w:rPr>
                <w:color w:val="000000"/>
                <w:lang w:eastAsia="ar-SA"/>
              </w:rPr>
              <w:t>т</w:t>
            </w:r>
            <w:r>
              <w:rPr>
                <w:color w:val="000000"/>
                <w:lang w:eastAsia="ar-SA"/>
              </w:rPr>
              <w:t>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lang w:eastAsia="ar-SA"/>
              </w:rPr>
              <w:t>дискре</w:t>
            </w:r>
            <w:r>
              <w:rPr>
                <w:color w:val="000000"/>
                <w:lang w:eastAsia="ar-SA"/>
              </w:rPr>
              <w:t>т</w:t>
            </w:r>
            <w:r>
              <w:rPr>
                <w:color w:val="000000"/>
                <w:lang w:eastAsia="ar-SA"/>
              </w:rPr>
              <w:t>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63883"/>
        </w:tc>
      </w:tr>
    </w:tbl>
    <w:p w:rsidR="00E63883" w:rsidRDefault="00E63883">
      <w:pPr>
        <w:sectPr w:rsidR="00E63883">
          <w:headerReference w:type="default" r:id="rId18"/>
          <w:footerReference w:type="default" r:id="rId19"/>
          <w:headerReference w:type="first" r:id="rId20"/>
          <w:footerReference w:type="first" r:id="rId21"/>
          <w:pgSz w:w="16838" w:h="11906" w:orient="landscape"/>
          <w:pgMar w:top="358" w:right="851" w:bottom="851" w:left="851" w:header="75" w:footer="720" w:gutter="0"/>
          <w:pgNumType w:start="45"/>
          <w:cols w:space="1701"/>
          <w:docGrid w:linePitch="360"/>
        </w:sectPr>
      </w:pPr>
    </w:p>
    <w:p w:rsidR="00E63883" w:rsidRDefault="00B8290E">
      <w:pPr>
        <w:jc w:val="center"/>
      </w:pPr>
      <w:r>
        <w:lastRenderedPageBreak/>
        <w:t>26</w:t>
      </w:r>
    </w:p>
    <w:p w:rsidR="00E63883" w:rsidRDefault="00E63883">
      <w:pPr>
        <w:jc w:val="center"/>
      </w:pPr>
    </w:p>
    <w:p w:rsidR="00E63883" w:rsidRDefault="00E707DB" w:rsidP="00B8290E">
      <w:pPr>
        <w:pStyle w:val="1e"/>
        <w:ind w:firstLine="4820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Приложение № 5</w:t>
      </w:r>
    </w:p>
    <w:p w:rsidR="00E63883" w:rsidRDefault="00E707DB" w:rsidP="00B8290E">
      <w:pPr>
        <w:pStyle w:val="1e"/>
        <w:ind w:firstLine="4820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к постановлению администрации</w:t>
      </w:r>
    </w:p>
    <w:p w:rsidR="00E63883" w:rsidRDefault="00E707DB" w:rsidP="00B8290E">
      <w:pPr>
        <w:pStyle w:val="1e"/>
        <w:ind w:firstLine="4820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Великоустюгского муниципального округа</w:t>
      </w:r>
    </w:p>
    <w:p w:rsidR="00E63883" w:rsidRDefault="00E707DB" w:rsidP="00B8290E">
      <w:pPr>
        <w:pStyle w:val="1e"/>
        <w:ind w:firstLine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6"/>
        </w:rPr>
        <w:t xml:space="preserve">от </w:t>
      </w:r>
      <w:r w:rsidR="00B8290E">
        <w:rPr>
          <w:rFonts w:ascii="Times New Roman" w:hAnsi="Times New Roman" w:cs="Times New Roman"/>
          <w:sz w:val="24"/>
          <w:szCs w:val="26"/>
        </w:rPr>
        <w:t>29.07.2025</w:t>
      </w:r>
      <w:r>
        <w:rPr>
          <w:rFonts w:ascii="Times New Roman" w:hAnsi="Times New Roman" w:cs="Times New Roman"/>
          <w:sz w:val="24"/>
          <w:szCs w:val="26"/>
        </w:rPr>
        <w:t xml:space="preserve"> №</w:t>
      </w:r>
      <w:r w:rsidR="00B8290E">
        <w:rPr>
          <w:rFonts w:ascii="Times New Roman" w:hAnsi="Times New Roman" w:cs="Times New Roman"/>
          <w:sz w:val="24"/>
          <w:szCs w:val="26"/>
        </w:rPr>
        <w:t xml:space="preserve"> 2420</w:t>
      </w:r>
    </w:p>
    <w:p w:rsidR="00E63883" w:rsidRDefault="00E63883"/>
    <w:p w:rsidR="00E63883" w:rsidRDefault="00E707DB">
      <w:pPr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ПАСПОРТ</w:t>
      </w:r>
    </w:p>
    <w:p w:rsidR="00E63883" w:rsidRDefault="00E707DB">
      <w:pPr>
        <w:jc w:val="center"/>
      </w:pPr>
      <w:r>
        <w:rPr>
          <w:b/>
        </w:rPr>
        <w:t xml:space="preserve">муниципального проекта, </w:t>
      </w:r>
    </w:p>
    <w:p w:rsidR="00E63883" w:rsidRDefault="00B8290E">
      <w:pPr>
        <w:jc w:val="center"/>
      </w:pPr>
      <w:r>
        <w:rPr>
          <w:b/>
        </w:rPr>
        <w:t xml:space="preserve">не </w:t>
      </w:r>
      <w:proofErr w:type="gramStart"/>
      <w:r>
        <w:rPr>
          <w:b/>
        </w:rPr>
        <w:t>связанного</w:t>
      </w:r>
      <w:proofErr w:type="gramEnd"/>
      <w:r>
        <w:rPr>
          <w:b/>
        </w:rPr>
        <w:t xml:space="preserve"> с </w:t>
      </w:r>
      <w:r w:rsidR="00E707DB">
        <w:rPr>
          <w:b/>
        </w:rPr>
        <w:t xml:space="preserve">региональным проектом,   </w:t>
      </w:r>
    </w:p>
    <w:p w:rsidR="00E63883" w:rsidRDefault="00E707DB">
      <w:pPr>
        <w:jc w:val="center"/>
      </w:pPr>
      <w:r>
        <w:rPr>
          <w:b/>
        </w:rPr>
        <w:t xml:space="preserve">«Оказание информационно - </w:t>
      </w:r>
      <w:proofErr w:type="gramStart"/>
      <w:r>
        <w:rPr>
          <w:b/>
        </w:rPr>
        <w:t>консультационной</w:t>
      </w:r>
      <w:proofErr w:type="gramEnd"/>
      <w:r>
        <w:rPr>
          <w:b/>
        </w:rPr>
        <w:t xml:space="preserve">, имущественной  </w:t>
      </w:r>
    </w:p>
    <w:p w:rsidR="00E63883" w:rsidRDefault="00E707DB">
      <w:pPr>
        <w:jc w:val="center"/>
      </w:pPr>
      <w:r>
        <w:rPr>
          <w:b/>
        </w:rPr>
        <w:t xml:space="preserve"> и финансовой поддержки субъектам малого и среднего предпринимательства»</w:t>
      </w:r>
      <w:r>
        <w:rPr>
          <w:b/>
          <w:sz w:val="26"/>
          <w:szCs w:val="26"/>
        </w:rPr>
        <w:t xml:space="preserve"> </w:t>
      </w:r>
    </w:p>
    <w:p w:rsidR="00E63883" w:rsidRDefault="00E63883">
      <w:pPr>
        <w:jc w:val="center"/>
      </w:pPr>
    </w:p>
    <w:p w:rsidR="00E63883" w:rsidRDefault="00E707DB">
      <w:pPr>
        <w:pStyle w:val="2f3"/>
        <w:spacing w:before="0" w:after="0" w:line="240" w:lineRule="atLeast"/>
        <w:jc w:val="center"/>
      </w:pPr>
      <w:r>
        <w:rPr>
          <w:color w:val="000000"/>
          <w:sz w:val="26"/>
          <w:szCs w:val="26"/>
        </w:rPr>
        <w:t>1. Основные положения</w:t>
      </w:r>
    </w:p>
    <w:p w:rsidR="00E63883" w:rsidRDefault="00E63883">
      <w:pPr>
        <w:pStyle w:val="2f3"/>
        <w:spacing w:before="0" w:after="0" w:line="240" w:lineRule="atLeast"/>
        <w:jc w:val="center"/>
        <w:rPr>
          <w:color w:val="000000"/>
          <w:sz w:val="26"/>
          <w:szCs w:val="26"/>
        </w:rPr>
      </w:pPr>
    </w:p>
    <w:tbl>
      <w:tblPr>
        <w:tblW w:w="9738" w:type="dxa"/>
        <w:jc w:val="center"/>
        <w:tblLayout w:type="fixed"/>
        <w:tblLook w:val="04A0" w:firstRow="1" w:lastRow="0" w:firstColumn="1" w:lastColumn="0" w:noHBand="0" w:noVBand="1"/>
      </w:tblPr>
      <w:tblGrid>
        <w:gridCol w:w="2934"/>
        <w:gridCol w:w="1793"/>
        <w:gridCol w:w="1889"/>
        <w:gridCol w:w="1560"/>
        <w:gridCol w:w="1562"/>
      </w:tblGrid>
      <w:tr w:rsidR="00E63883">
        <w:trPr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2f3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Наименование проекта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Оказание информационно - консультационной, имущественной   и финансовой поддержки субъектам малого и среднего пре</w:t>
            </w:r>
            <w:r>
              <w:t>д</w:t>
            </w:r>
            <w:r>
              <w:t>принимательства</w:t>
            </w:r>
          </w:p>
        </w:tc>
      </w:tr>
      <w:tr w:rsidR="00E63883">
        <w:trPr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2f3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Краткое наименование проекта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2f3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-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2f3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  <w:shd w:val="clear" w:color="auto" w:fill="FFFFFF"/>
              </w:rPr>
              <w:t>Срок реализ</w:t>
            </w:r>
            <w:r>
              <w:rPr>
                <w:color w:val="000000"/>
                <w:szCs w:val="26"/>
                <w:shd w:val="clear" w:color="auto" w:fill="FFFFFF"/>
              </w:rPr>
              <w:t>а</w:t>
            </w:r>
            <w:r>
              <w:rPr>
                <w:color w:val="000000"/>
                <w:szCs w:val="26"/>
                <w:shd w:val="clear" w:color="auto" w:fill="FFFFFF"/>
              </w:rPr>
              <w:t>ции проекта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2f3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  <w:shd w:val="clear" w:color="auto" w:fill="FFFFFF"/>
              </w:rPr>
              <w:t>01.01.2025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2f3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  <w:shd w:val="clear" w:color="auto" w:fill="FFFFFF"/>
              </w:rPr>
              <w:t>31.12.2027</w:t>
            </w:r>
          </w:p>
        </w:tc>
      </w:tr>
      <w:tr w:rsidR="00E63883">
        <w:trPr>
          <w:trHeight w:val="859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2f3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Руководитель проекта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2f3"/>
              <w:widowControl w:val="0"/>
              <w:spacing w:before="0" w:after="0" w:line="240" w:lineRule="atLeast"/>
              <w:jc w:val="center"/>
            </w:pPr>
            <w:r>
              <w:rPr>
                <w:iCs/>
                <w:szCs w:val="26"/>
              </w:rPr>
              <w:t>Парфенова Н.А.</w:t>
            </w:r>
          </w:p>
        </w:tc>
        <w:tc>
          <w:tcPr>
            <w:tcW w:w="50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2f3"/>
              <w:widowControl w:val="0"/>
              <w:spacing w:before="0" w:after="0" w:line="240" w:lineRule="atLeast"/>
            </w:pPr>
            <w:r>
              <w:rPr>
                <w:iCs/>
                <w:szCs w:val="26"/>
              </w:rPr>
              <w:t>начальник управления экономического разв</w:t>
            </w:r>
            <w:r>
              <w:rPr>
                <w:iCs/>
                <w:szCs w:val="26"/>
              </w:rPr>
              <w:t>и</w:t>
            </w:r>
            <w:r>
              <w:rPr>
                <w:iCs/>
                <w:szCs w:val="26"/>
              </w:rPr>
              <w:t>тия</w:t>
            </w:r>
          </w:p>
        </w:tc>
      </w:tr>
      <w:tr w:rsidR="00E63883">
        <w:trPr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2f3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Администратор проекта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2f3"/>
              <w:widowControl w:val="0"/>
              <w:spacing w:before="0" w:after="0" w:line="240" w:lineRule="atLeast"/>
              <w:jc w:val="center"/>
            </w:pPr>
            <w:r>
              <w:rPr>
                <w:iCs/>
                <w:szCs w:val="26"/>
              </w:rPr>
              <w:t>Гладышева О.В.</w:t>
            </w:r>
          </w:p>
        </w:tc>
        <w:tc>
          <w:tcPr>
            <w:tcW w:w="50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2f3"/>
              <w:widowControl w:val="0"/>
              <w:spacing w:before="0" w:after="0" w:line="240" w:lineRule="atLeast"/>
            </w:pPr>
            <w:r>
              <w:rPr>
                <w:iCs/>
                <w:szCs w:val="26"/>
              </w:rPr>
              <w:t>заместитель начальника управления эконом</w:t>
            </w:r>
            <w:r>
              <w:rPr>
                <w:iCs/>
                <w:szCs w:val="26"/>
              </w:rPr>
              <w:t>и</w:t>
            </w:r>
            <w:r>
              <w:rPr>
                <w:iCs/>
                <w:szCs w:val="26"/>
              </w:rPr>
              <w:t>ческого развития, начальник отдела эконом</w:t>
            </w:r>
            <w:r>
              <w:rPr>
                <w:iCs/>
                <w:szCs w:val="26"/>
              </w:rPr>
              <w:t>и</w:t>
            </w:r>
            <w:r>
              <w:rPr>
                <w:iCs/>
                <w:szCs w:val="26"/>
              </w:rPr>
              <w:t>ки</w:t>
            </w:r>
          </w:p>
        </w:tc>
      </w:tr>
      <w:tr w:rsidR="00E63883">
        <w:trPr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2f3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Связь с муниципальными программами округа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52" w:lineRule="auto"/>
            </w:pPr>
            <w:r>
              <w:rPr>
                <w:color w:val="000000"/>
                <w:szCs w:val="26"/>
              </w:rPr>
              <w:t>Муниципальная программа «Экономическое развитие Велик</w:t>
            </w:r>
            <w:r>
              <w:rPr>
                <w:color w:val="000000"/>
                <w:szCs w:val="26"/>
              </w:rPr>
              <w:t>о</w:t>
            </w:r>
            <w:r>
              <w:rPr>
                <w:color w:val="000000"/>
                <w:szCs w:val="26"/>
              </w:rPr>
              <w:t>устюгского муниципального округа Вологодской области»</w:t>
            </w:r>
          </w:p>
        </w:tc>
      </w:tr>
      <w:tr w:rsidR="00E63883">
        <w:trPr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2f3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Соглашение (дополн</w:t>
            </w:r>
            <w:r>
              <w:rPr>
                <w:color w:val="000000"/>
                <w:szCs w:val="26"/>
              </w:rPr>
              <w:t>и</w:t>
            </w:r>
            <w:r>
              <w:rPr>
                <w:color w:val="000000"/>
                <w:szCs w:val="26"/>
              </w:rPr>
              <w:t>тельное соглашение) о реализации на территории округа муниципальной программы округа, направленной на дост</w:t>
            </w:r>
            <w:r>
              <w:rPr>
                <w:color w:val="000000"/>
                <w:szCs w:val="26"/>
              </w:rPr>
              <w:t>и</w:t>
            </w:r>
            <w:r>
              <w:rPr>
                <w:color w:val="000000"/>
                <w:szCs w:val="26"/>
              </w:rPr>
              <w:t>жение целей и показат</w:t>
            </w:r>
            <w:r>
              <w:rPr>
                <w:color w:val="000000"/>
                <w:szCs w:val="26"/>
              </w:rPr>
              <w:t>е</w:t>
            </w:r>
            <w:r>
              <w:rPr>
                <w:color w:val="000000"/>
                <w:szCs w:val="26"/>
              </w:rPr>
              <w:t>лей региональной пр</w:t>
            </w:r>
            <w:r>
              <w:rPr>
                <w:color w:val="000000"/>
                <w:szCs w:val="26"/>
              </w:rPr>
              <w:t>о</w:t>
            </w:r>
            <w:r>
              <w:rPr>
                <w:color w:val="000000"/>
                <w:szCs w:val="26"/>
              </w:rPr>
              <w:t>граммы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2f3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</w:p>
        </w:tc>
      </w:tr>
    </w:tbl>
    <w:p w:rsidR="00E63883" w:rsidRDefault="00E63883">
      <w:pPr>
        <w:sectPr w:rsidR="00E63883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/>
          <w:pgMar w:top="567" w:right="567" w:bottom="1134" w:left="1701" w:header="127" w:footer="720" w:gutter="0"/>
          <w:cols w:space="1701"/>
          <w:docGrid w:linePitch="360"/>
        </w:sectPr>
      </w:pPr>
    </w:p>
    <w:p w:rsidR="00B8290E" w:rsidRDefault="00B8290E" w:rsidP="00B8290E">
      <w:pPr>
        <w:jc w:val="center"/>
      </w:pPr>
      <w:r>
        <w:lastRenderedPageBreak/>
        <w:t>27</w:t>
      </w:r>
    </w:p>
    <w:p w:rsidR="00B8290E" w:rsidRDefault="00B8290E" w:rsidP="00B8290E">
      <w:pPr>
        <w:jc w:val="center"/>
      </w:pPr>
    </w:p>
    <w:p w:rsidR="00E63883" w:rsidRDefault="00E707DB">
      <w:pPr>
        <w:jc w:val="center"/>
        <w:rPr>
          <w:sz w:val="26"/>
          <w:szCs w:val="26"/>
        </w:rPr>
      </w:pPr>
      <w:r>
        <w:rPr>
          <w:sz w:val="26"/>
          <w:szCs w:val="26"/>
        </w:rPr>
        <w:t>2. Показатели проекта</w:t>
      </w:r>
    </w:p>
    <w:p w:rsidR="00E63883" w:rsidRDefault="00E63883">
      <w:pPr>
        <w:pStyle w:val="ConsPlusNormal0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27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963"/>
        <w:gridCol w:w="1983"/>
        <w:gridCol w:w="1135"/>
        <w:gridCol w:w="1133"/>
        <w:gridCol w:w="852"/>
        <w:gridCol w:w="994"/>
        <w:gridCol w:w="991"/>
        <w:gridCol w:w="912"/>
        <w:gridCol w:w="1741"/>
      </w:tblGrid>
      <w:tr w:rsidR="00E63883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показ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(по ОКЕИ)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Базовое знач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&lt;1&gt;</w:t>
            </w:r>
          </w:p>
        </w:tc>
        <w:tc>
          <w:tcPr>
            <w:tcW w:w="2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 &lt;2&gt;</w:t>
            </w:r>
          </w:p>
        </w:tc>
        <w:tc>
          <w:tcPr>
            <w:tcW w:w="1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Структурные подразделения</w:t>
            </w:r>
          </w:p>
          <w:p w:rsidR="00E63883" w:rsidRDefault="00E707DB">
            <w:pPr>
              <w:jc w:val="center"/>
            </w:pPr>
            <w:r>
              <w:t>и органы, о</w:t>
            </w:r>
            <w:r>
              <w:t>т</w:t>
            </w:r>
            <w:r>
              <w:t>ветственные за достижение показателя</w:t>
            </w:r>
          </w:p>
        </w:tc>
      </w:tr>
      <w:tr w:rsidR="00E63883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88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63883">
        <w:tc>
          <w:tcPr>
            <w:tcW w:w="152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Задача: Достижение объема инвестиций в основной капитал за счет всех источников финансирования</w:t>
            </w:r>
          </w:p>
        </w:tc>
      </w:tr>
      <w:tr w:rsidR="00E6388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инвестиции в основной капитал за счет всех источников финансирования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КПМ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1395,8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1405,3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1408,1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1410,3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</w:tr>
    </w:tbl>
    <w:p w:rsidR="00E63883" w:rsidRDefault="00E63883">
      <w:pPr>
        <w:ind w:firstLine="540"/>
        <w:jc w:val="center"/>
        <w:rPr>
          <w:sz w:val="26"/>
          <w:szCs w:val="26"/>
        </w:rPr>
      </w:pPr>
    </w:p>
    <w:p w:rsidR="00E63883" w:rsidRDefault="00E707DB">
      <w:pPr>
        <w:jc w:val="center"/>
      </w:pPr>
      <w:r>
        <w:rPr>
          <w:sz w:val="26"/>
          <w:szCs w:val="26"/>
        </w:rPr>
        <w:t>3. Перечень мероприятий (результатов) проекта</w:t>
      </w:r>
    </w:p>
    <w:p w:rsidR="00E63883" w:rsidRDefault="00E63883">
      <w:pPr>
        <w:jc w:val="both"/>
        <w:rPr>
          <w:sz w:val="26"/>
          <w:szCs w:val="26"/>
        </w:rPr>
      </w:pPr>
    </w:p>
    <w:tbl>
      <w:tblPr>
        <w:tblW w:w="1530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2692"/>
        <w:gridCol w:w="993"/>
        <w:gridCol w:w="1558"/>
        <w:gridCol w:w="2127"/>
        <w:gridCol w:w="1134"/>
        <w:gridCol w:w="1134"/>
        <w:gridCol w:w="849"/>
        <w:gridCol w:w="851"/>
        <w:gridCol w:w="851"/>
        <w:gridCol w:w="842"/>
        <w:gridCol w:w="1704"/>
      </w:tblGrid>
      <w:tr w:rsidR="00E6388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z w:val="22"/>
              </w:rPr>
              <w:t xml:space="preserve">№ </w:t>
            </w: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z w:val="22"/>
              </w:rPr>
              <w:t>Наименование</w:t>
            </w:r>
          </w:p>
          <w:p w:rsidR="00E63883" w:rsidRDefault="00E707DB">
            <w:pPr>
              <w:jc w:val="center"/>
            </w:pPr>
            <w:r>
              <w:rPr>
                <w:sz w:val="22"/>
              </w:rPr>
              <w:t>задачи,</w:t>
            </w:r>
          </w:p>
          <w:p w:rsidR="00E63883" w:rsidRDefault="00E707DB">
            <w:pPr>
              <w:jc w:val="center"/>
            </w:pPr>
            <w:r>
              <w:rPr>
                <w:sz w:val="22"/>
              </w:rPr>
              <w:t>мероприятия</w:t>
            </w:r>
          </w:p>
          <w:p w:rsidR="00E63883" w:rsidRDefault="00E707DB">
            <w:pPr>
              <w:jc w:val="center"/>
            </w:pPr>
            <w:r>
              <w:rPr>
                <w:sz w:val="22"/>
              </w:rPr>
              <w:t>(результата)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z w:val="22"/>
              </w:rPr>
              <w:t>Сроки</w:t>
            </w:r>
          </w:p>
          <w:p w:rsidR="00E63883" w:rsidRDefault="00E707DB">
            <w:pPr>
              <w:jc w:val="center"/>
            </w:pPr>
            <w:r>
              <w:rPr>
                <w:sz w:val="22"/>
              </w:rPr>
              <w:t xml:space="preserve"> реал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зации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z w:val="22"/>
              </w:rPr>
              <w:t>Тип</w:t>
            </w:r>
          </w:p>
          <w:p w:rsidR="00E63883" w:rsidRDefault="00E707DB">
            <w:pPr>
              <w:jc w:val="center"/>
            </w:pPr>
            <w:r>
              <w:rPr>
                <w:sz w:val="22"/>
              </w:rPr>
              <w:t>мероприятия</w:t>
            </w:r>
          </w:p>
          <w:p w:rsidR="00E63883" w:rsidRDefault="00E707DB">
            <w:pPr>
              <w:jc w:val="center"/>
            </w:pPr>
            <w:r>
              <w:rPr>
                <w:sz w:val="22"/>
              </w:rPr>
              <w:t>(результата)</w:t>
            </w:r>
          </w:p>
          <w:p w:rsidR="00E63883" w:rsidRDefault="00E707DB">
            <w:pPr>
              <w:jc w:val="center"/>
            </w:pPr>
            <w:r>
              <w:rPr>
                <w:sz w:val="22"/>
              </w:rPr>
              <w:t>&lt;1&gt;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z w:val="22"/>
              </w:rPr>
              <w:t>Характеристика</w:t>
            </w:r>
          </w:p>
          <w:p w:rsidR="00E63883" w:rsidRDefault="00E707DB">
            <w:pPr>
              <w:jc w:val="center"/>
            </w:pPr>
            <w:r>
              <w:rPr>
                <w:sz w:val="22"/>
              </w:rPr>
              <w:t xml:space="preserve"> &lt;2&gt;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Единица</w:t>
            </w:r>
          </w:p>
          <w:p w:rsidR="00E63883" w:rsidRDefault="00E707DB">
            <w:pPr>
              <w:jc w:val="center"/>
            </w:pPr>
            <w:r>
              <w:rPr>
                <w:sz w:val="22"/>
              </w:rPr>
              <w:t>измер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ния</w:t>
            </w:r>
          </w:p>
          <w:p w:rsidR="00E63883" w:rsidRDefault="00E707DB">
            <w:pPr>
              <w:jc w:val="center"/>
            </w:pPr>
            <w:r>
              <w:rPr>
                <w:sz w:val="22"/>
              </w:rPr>
              <w:t>(по ОКЕИ)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Базовое значение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z w:val="22"/>
              </w:rPr>
              <w:t>Значение мероприятия (результата) по годам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z w:val="22"/>
              </w:rPr>
              <w:t>Связь</w:t>
            </w:r>
          </w:p>
          <w:p w:rsidR="00E63883" w:rsidRDefault="00E707DB">
            <w:pPr>
              <w:jc w:val="center"/>
            </w:pPr>
            <w:r>
              <w:rPr>
                <w:sz w:val="22"/>
              </w:rPr>
              <w:t xml:space="preserve"> с показателем</w:t>
            </w:r>
          </w:p>
          <w:p w:rsidR="00E63883" w:rsidRDefault="00E707DB">
            <w:pPr>
              <w:jc w:val="center"/>
            </w:pPr>
            <w:r>
              <w:rPr>
                <w:sz w:val="22"/>
              </w:rPr>
              <w:t>&lt;3&gt;</w:t>
            </w:r>
          </w:p>
        </w:tc>
      </w:tr>
      <w:tr w:rsidR="00E6388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jc w:val="both"/>
              <w:rPr>
                <w:sz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jc w:val="both"/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jc w:val="both"/>
              <w:rPr>
                <w:sz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jc w:val="both"/>
              <w:rPr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jc w:val="both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jc w:val="both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значение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z w:val="22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z w:val="22"/>
              </w:rPr>
              <w:t>2026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z w:val="22"/>
              </w:rPr>
              <w:t>2027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jc w:val="both"/>
              <w:rPr>
                <w:sz w:val="22"/>
              </w:rPr>
            </w:pPr>
          </w:p>
        </w:tc>
      </w:tr>
      <w:tr w:rsidR="00E63883">
        <w:tc>
          <w:tcPr>
            <w:tcW w:w="153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Задача: Достижение объема инвестиций в основной капитал за счет всех источников финансирования</w:t>
            </w:r>
          </w:p>
        </w:tc>
      </w:tr>
      <w:tr w:rsidR="00E6388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both"/>
            </w:pPr>
            <w:r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both"/>
            </w:pPr>
            <w:r>
              <w:t>оказана информацио</w:t>
            </w:r>
            <w:r>
              <w:t>н</w:t>
            </w:r>
            <w:r>
              <w:t>но - консультационная и имущественная по</w:t>
            </w:r>
            <w:r>
              <w:t>д</w:t>
            </w:r>
            <w:r>
              <w:t>держка субъектам м</w:t>
            </w:r>
            <w:r>
              <w:t>а</w:t>
            </w:r>
            <w:r>
              <w:t>лого и среднего пре</w:t>
            </w:r>
            <w:r>
              <w:t>д</w:t>
            </w:r>
            <w:r>
              <w:t>принимательства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both"/>
            </w:pPr>
            <w:r>
              <w:t>2025-2027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both"/>
            </w:pPr>
            <w:r>
              <w:t>осуществл</w:t>
            </w:r>
            <w:r>
              <w:t>е</w:t>
            </w:r>
            <w:r>
              <w:t>ние текущей деятельн</w:t>
            </w:r>
            <w:r>
              <w:t>о</w:t>
            </w:r>
            <w:r>
              <w:t>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both"/>
            </w:pPr>
            <w:r>
              <w:t>оказание инфо</w:t>
            </w:r>
            <w:r>
              <w:t>р</w:t>
            </w:r>
            <w:r>
              <w:t>мационно</w:t>
            </w:r>
            <w:r w:rsidR="00B755CE">
              <w:t xml:space="preserve"> </w:t>
            </w:r>
            <w:r>
              <w:t>- ко</w:t>
            </w:r>
            <w:r>
              <w:t>н</w:t>
            </w:r>
            <w:r>
              <w:t>сультационной поддержки суб</w:t>
            </w:r>
            <w:r>
              <w:t>ъ</w:t>
            </w:r>
            <w:r>
              <w:t>ектам малого и среднего пре</w:t>
            </w:r>
            <w:r>
              <w:t>д</w:t>
            </w:r>
            <w:r>
              <w:t>принимательства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t>-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both"/>
            </w:pPr>
            <w:r>
              <w:t>инвестиции в основной к</w:t>
            </w:r>
            <w:r>
              <w:t>а</w:t>
            </w:r>
            <w:r>
              <w:t>питал за счет всех источн</w:t>
            </w:r>
            <w:r>
              <w:t>и</w:t>
            </w:r>
            <w:r>
              <w:t>ков финанс</w:t>
            </w:r>
            <w:r>
              <w:t>и</w:t>
            </w:r>
            <w:r>
              <w:t>рования</w:t>
            </w:r>
          </w:p>
        </w:tc>
      </w:tr>
    </w:tbl>
    <w:p w:rsidR="00E63883" w:rsidRDefault="00E707DB">
      <w:r>
        <w:br w:type="page" w:clear="all"/>
      </w:r>
    </w:p>
    <w:p w:rsidR="00E63883" w:rsidRDefault="00B8290E">
      <w:pPr>
        <w:jc w:val="center"/>
      </w:pPr>
      <w:r>
        <w:lastRenderedPageBreak/>
        <w:t>28</w:t>
      </w:r>
    </w:p>
    <w:p w:rsidR="00E63883" w:rsidRDefault="00E63883">
      <w:pPr>
        <w:pStyle w:val="ConsPlusNormal0"/>
        <w:ind w:firstLine="0"/>
      </w:pPr>
    </w:p>
    <w:p w:rsidR="00E63883" w:rsidRDefault="00E707DB">
      <w:pPr>
        <w:pStyle w:val="ConsPlusNormal0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Финансовое обеспечение реализации проекта</w:t>
      </w:r>
    </w:p>
    <w:p w:rsidR="00E63883" w:rsidRDefault="00E63883">
      <w:pPr>
        <w:pStyle w:val="ConsPlusNormal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518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0"/>
        <w:gridCol w:w="4535"/>
        <w:gridCol w:w="6094"/>
        <w:gridCol w:w="1133"/>
        <w:gridCol w:w="850"/>
        <w:gridCol w:w="993"/>
        <w:gridCol w:w="868"/>
      </w:tblGrid>
      <w:tr w:rsidR="00E63883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2"/>
                <w:szCs w:val="24"/>
              </w:rPr>
              <w:t>/п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z w:val="22"/>
              </w:rPr>
              <w:t>Наименование мероприятия</w:t>
            </w: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Источник финансового обеспечения</w:t>
            </w:r>
          </w:p>
        </w:tc>
        <w:tc>
          <w:tcPr>
            <w:tcW w:w="3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Объем финансового обеспечения</w:t>
            </w:r>
          </w:p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по годам (тыс. руб.)</w:t>
            </w:r>
          </w:p>
        </w:tc>
      </w:tr>
      <w:tr w:rsidR="00E63883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6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2027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</w:tr>
      <w:tr w:rsidR="00E6388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</w:tr>
      <w:tr w:rsidR="00E63883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онной, имущественной и финансовой поддержки субъектам малого и среднего предпринимательства»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447,0</w:t>
            </w:r>
          </w:p>
        </w:tc>
      </w:tr>
      <w:tr w:rsidR="00E63883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447,0</w:t>
            </w:r>
          </w:p>
        </w:tc>
      </w:tr>
      <w:tr w:rsidR="00E63883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</w:tr>
      <w:tr w:rsidR="00E63883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</w:tr>
      <w:tr w:rsidR="00E63883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</w:tr>
      <w:tr w:rsidR="00E63883">
        <w:trPr>
          <w:trHeight w:val="197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консультационная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держка субъектов малого и среднего предпринимательства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160,0</w:t>
            </w:r>
          </w:p>
        </w:tc>
      </w:tr>
      <w:tr w:rsidR="00E63883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</w:tr>
      <w:tr w:rsidR="00E63883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</w:tr>
      <w:tr w:rsidR="00E63883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</w:tr>
      <w:tr w:rsidR="00E63883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</w:tr>
      <w:tr w:rsidR="00E63883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Оказана информационн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онная поддержка субъектам малого и среднего предпринимательства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</w:tr>
      <w:tr w:rsidR="00E63883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</w:tr>
      <w:tr w:rsidR="00E63883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</w:tr>
      <w:tr w:rsidR="00E63883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</w:tr>
      <w:tr w:rsidR="00E63883">
        <w:trPr>
          <w:trHeight w:val="51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0,0</w:t>
            </w:r>
          </w:p>
        </w:tc>
      </w:tr>
      <w:tr w:rsidR="00E63883">
        <w:trPr>
          <w:trHeight w:val="248"/>
        </w:trPr>
        <w:tc>
          <w:tcPr>
            <w:tcW w:w="7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Субъектам малого и среднего предпр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нимательства, оказывающим населению услуги бань в городе Красавино Велик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устюгского муниципального округа, компенсированы недополученные дох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ды при предоставлении дополнительных мер социальной поддержки отдельным категориям граждан</w:t>
            </w:r>
          </w:p>
        </w:tc>
        <w:tc>
          <w:tcPr>
            <w:tcW w:w="6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187,0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287,0</w:t>
            </w:r>
          </w:p>
        </w:tc>
      </w:tr>
      <w:tr w:rsidR="00E63883"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rPr>
                <w:shd w:val="clear" w:color="auto" w:fill="FFFFFF"/>
              </w:rPr>
            </w:pPr>
          </w:p>
        </w:tc>
        <w:tc>
          <w:tcPr>
            <w:tcW w:w="6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187,0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287,0</w:t>
            </w:r>
          </w:p>
        </w:tc>
      </w:tr>
      <w:tr w:rsidR="00E63883">
        <w:trPr>
          <w:trHeight w:val="385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rPr>
                <w:shd w:val="clear" w:color="auto" w:fill="FFFFFF"/>
              </w:rPr>
            </w:pPr>
          </w:p>
        </w:tc>
        <w:tc>
          <w:tcPr>
            <w:tcW w:w="6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E63883">
        <w:trPr>
          <w:trHeight w:val="415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rPr>
                <w:shd w:val="clear" w:color="auto" w:fill="FFFFFF"/>
              </w:rPr>
            </w:pPr>
          </w:p>
        </w:tc>
        <w:tc>
          <w:tcPr>
            <w:tcW w:w="6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E63883">
        <w:trPr>
          <w:trHeight w:val="603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rPr>
                <w:shd w:val="clear" w:color="auto" w:fill="FFFFFF"/>
              </w:rPr>
            </w:pPr>
          </w:p>
        </w:tc>
        <w:tc>
          <w:tcPr>
            <w:tcW w:w="6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</w:tbl>
    <w:p w:rsidR="00E63883" w:rsidRDefault="00B8290E">
      <w:pPr>
        <w:jc w:val="center"/>
      </w:pPr>
      <w:r>
        <w:lastRenderedPageBreak/>
        <w:t>29</w:t>
      </w:r>
    </w:p>
    <w:p w:rsidR="00E63883" w:rsidRDefault="00E63883"/>
    <w:tbl>
      <w:tblPr>
        <w:tblW w:w="1518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535"/>
        <w:gridCol w:w="6094"/>
        <w:gridCol w:w="1133"/>
        <w:gridCol w:w="850"/>
        <w:gridCol w:w="993"/>
        <w:gridCol w:w="868"/>
      </w:tblGrid>
      <w:tr w:rsidR="00E63883">
        <w:trPr>
          <w:trHeight w:val="230"/>
        </w:trPr>
        <w:tc>
          <w:tcPr>
            <w:tcW w:w="709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4535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6094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1133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850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993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868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</w:tr>
      <w:tr w:rsidR="00E63883">
        <w:trPr>
          <w:trHeight w:val="220"/>
        </w:trPr>
        <w:tc>
          <w:tcPr>
            <w:tcW w:w="709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535" w:type="dxa"/>
            <w:vMerge w:val="restart"/>
          </w:tcPr>
          <w:p w:rsidR="00E63883" w:rsidRDefault="00E707DB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Компенсированы недополученные дох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 при предоставлении дополнительных мер социальной поддержки отдельным категориям граждан</w:t>
            </w:r>
          </w:p>
        </w:tc>
        <w:tc>
          <w:tcPr>
            <w:tcW w:w="6094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1133" w:type="dxa"/>
          </w:tcPr>
          <w:p w:rsidR="00E63883" w:rsidRDefault="00E707DB">
            <w:pPr>
              <w:jc w:val="center"/>
            </w:pPr>
            <w:r>
              <w:t>187,0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3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8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287,0</w:t>
            </w:r>
          </w:p>
        </w:tc>
      </w:tr>
      <w:tr w:rsidR="00E63883"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 w:rsidR="00E63883" w:rsidRDefault="00E707DB">
            <w:pPr>
              <w:jc w:val="center"/>
            </w:pPr>
            <w:r>
              <w:t>187,0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lef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8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287,0</w:t>
            </w:r>
          </w:p>
        </w:tc>
      </w:tr>
      <w:tr w:rsidR="00E63883">
        <w:trPr>
          <w:trHeight w:val="281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1133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8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63883"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1133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8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</w:tr>
      <w:tr w:rsidR="00E63883">
        <w:trPr>
          <w:trHeight w:val="554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8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</w:tr>
      <w:tr w:rsidR="00E63883">
        <w:trPr>
          <w:trHeight w:val="276"/>
        </w:trPr>
        <w:tc>
          <w:tcPr>
            <w:tcW w:w="709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5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Имущественная поддержка субъектов малого и среднего предпринимательства</w:t>
            </w:r>
          </w:p>
        </w:tc>
        <w:tc>
          <w:tcPr>
            <w:tcW w:w="6094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1133" w:type="dxa"/>
          </w:tcPr>
          <w:p w:rsidR="00E63883" w:rsidRDefault="00E707DB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63883" w:rsidRDefault="00E707DB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68" w:type="dxa"/>
          </w:tcPr>
          <w:p w:rsidR="00E63883" w:rsidRDefault="00E707DB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E63883"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133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8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</w:tr>
      <w:tr w:rsidR="00E63883"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1133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8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</w:tr>
      <w:tr w:rsidR="00E63883">
        <w:trPr>
          <w:trHeight w:val="268"/>
        </w:trPr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1133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8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</w:tr>
      <w:tr w:rsidR="00E63883"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8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</w:tr>
      <w:tr w:rsidR="00E63883">
        <w:tc>
          <w:tcPr>
            <w:tcW w:w="709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35" w:type="dxa"/>
            <w:vMerge w:val="restart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Оказана имущественная поддержка суб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ектам малого и среднего предприним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тельства</w:t>
            </w:r>
          </w:p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1133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8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63883"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133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8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</w:tr>
      <w:tr w:rsidR="00E63883"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1133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8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</w:tr>
      <w:tr w:rsidR="00E63883"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1133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8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</w:tr>
      <w:tr w:rsidR="00E63883">
        <w:tc>
          <w:tcPr>
            <w:tcW w:w="709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</w:tcPr>
          <w:p w:rsidR="00E63883" w:rsidRDefault="00E707DB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8" w:type="dxa"/>
          </w:tcPr>
          <w:p w:rsidR="00E63883" w:rsidRDefault="00E707DB">
            <w:pPr>
              <w:jc w:val="center"/>
            </w:pPr>
            <w:r>
              <w:t>0,0</w:t>
            </w:r>
          </w:p>
        </w:tc>
      </w:tr>
    </w:tbl>
    <w:p w:rsidR="00E63883" w:rsidRDefault="00E63883">
      <w:pPr>
        <w:pStyle w:val="ConsPlusNormal0"/>
        <w:ind w:firstLine="0"/>
        <w:rPr>
          <w:rFonts w:ascii="Times New Roman" w:hAnsi="Times New Roman" w:cs="Times New Roman"/>
          <w:sz w:val="26"/>
          <w:szCs w:val="26"/>
        </w:rPr>
      </w:pPr>
    </w:p>
    <w:p w:rsidR="00E63883" w:rsidRDefault="00E63883">
      <w:pPr>
        <w:pStyle w:val="ConsPlusNormal0"/>
        <w:ind w:firstLine="0"/>
        <w:rPr>
          <w:rFonts w:ascii="Times New Roman" w:hAnsi="Times New Roman" w:cs="Times New Roman"/>
          <w:sz w:val="26"/>
          <w:szCs w:val="26"/>
        </w:rPr>
      </w:pPr>
    </w:p>
    <w:p w:rsidR="00E63883" w:rsidRDefault="00E707DB">
      <w:pPr>
        <w:shd w:val="clear" w:color="auto" w:fill="FFFFFF"/>
        <w:jc w:val="center"/>
      </w:pPr>
      <w:r>
        <w:t>5. Прогнозная (справочная) оценка объемов привлечения средств федерального бюджета,</w:t>
      </w:r>
    </w:p>
    <w:p w:rsidR="00E63883" w:rsidRDefault="00E707DB">
      <w:pPr>
        <w:shd w:val="clear" w:color="auto" w:fill="FFFFFF"/>
        <w:jc w:val="center"/>
      </w:pPr>
      <w:r>
        <w:t xml:space="preserve"> бюджетов государственных внебюджетных фондов, местных бюджетов, физических и юридических лиц </w:t>
      </w:r>
    </w:p>
    <w:p w:rsidR="00E63883" w:rsidRDefault="00E707DB">
      <w:pPr>
        <w:shd w:val="clear" w:color="auto" w:fill="FFFFFF"/>
        <w:jc w:val="center"/>
      </w:pPr>
      <w:r>
        <w:t>на решение задач проекта</w:t>
      </w:r>
    </w:p>
    <w:p w:rsidR="00E63883" w:rsidRDefault="00E63883">
      <w:pPr>
        <w:shd w:val="clear" w:color="auto" w:fill="FFFFFF"/>
        <w:jc w:val="center"/>
      </w:pPr>
    </w:p>
    <w:tbl>
      <w:tblPr>
        <w:tblW w:w="12253" w:type="dxa"/>
        <w:jc w:val="center"/>
        <w:tblLayout w:type="fixed"/>
        <w:tblLook w:val="04A0" w:firstRow="1" w:lastRow="0" w:firstColumn="1" w:lastColumn="0" w:noHBand="0" w:noVBand="1"/>
      </w:tblPr>
      <w:tblGrid>
        <w:gridCol w:w="5495"/>
        <w:gridCol w:w="5731"/>
        <w:gridCol w:w="1027"/>
      </w:tblGrid>
      <w:tr w:rsidR="00E63883">
        <w:trPr>
          <w:jc w:val="center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hd w:val="clear" w:color="auto" w:fill="FFFFFF"/>
              <w:jc w:val="center"/>
            </w:pPr>
            <w:r>
              <w:t>Источник финансового обеспечения</w:t>
            </w:r>
          </w:p>
        </w:tc>
        <w:tc>
          <w:tcPr>
            <w:tcW w:w="6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hd w:val="clear" w:color="auto" w:fill="FFFFFF"/>
              <w:jc w:val="center"/>
            </w:pPr>
            <w:r>
              <w:t>Оценка расходов по годам, тыс. руб.</w:t>
            </w:r>
          </w:p>
        </w:tc>
      </w:tr>
      <w:tr w:rsidR="00E63883">
        <w:trPr>
          <w:jc w:val="center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hd w:val="clear" w:color="auto" w:fill="FFFFFF"/>
              <w:jc w:val="center"/>
            </w:pPr>
            <w:r>
              <w:t>3</w:t>
            </w:r>
          </w:p>
        </w:tc>
      </w:tr>
      <w:tr w:rsidR="00E63883">
        <w:trPr>
          <w:jc w:val="center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hd w:val="clear" w:color="auto" w:fill="FFFFFF"/>
              <w:jc w:val="center"/>
            </w:pPr>
            <w:r>
              <w:t>всего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E63883">
        <w:trPr>
          <w:jc w:val="center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hd w:val="clear" w:color="auto" w:fill="FFFFFF"/>
              <w:jc w:val="center"/>
            </w:pPr>
            <w:r>
              <w:t>региональный бюджет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E63883">
        <w:trPr>
          <w:jc w:val="center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hd w:val="clear" w:color="auto" w:fill="FFFFFF"/>
              <w:jc w:val="center"/>
            </w:pPr>
            <w:r>
              <w:t>физические и юридические лица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shd w:val="clear" w:color="auto" w:fill="FFFFFF"/>
              <w:jc w:val="center"/>
            </w:pPr>
            <w:r>
              <w:t>0</w:t>
            </w:r>
          </w:p>
        </w:tc>
      </w:tr>
    </w:tbl>
    <w:p w:rsidR="00E63883" w:rsidRDefault="00E707DB">
      <w:r>
        <w:br w:type="page" w:clear="all"/>
      </w:r>
    </w:p>
    <w:p w:rsidR="00E63883" w:rsidRDefault="00B8290E">
      <w:pPr>
        <w:jc w:val="center"/>
      </w:pPr>
      <w:r>
        <w:lastRenderedPageBreak/>
        <w:t>30</w:t>
      </w:r>
    </w:p>
    <w:p w:rsidR="00E63883" w:rsidRDefault="00E63883">
      <w:pPr>
        <w:pStyle w:val="ConsPlusNormal0"/>
        <w:ind w:firstLine="0"/>
        <w:rPr>
          <w:rFonts w:ascii="Times New Roman" w:hAnsi="Times New Roman" w:cs="Times New Roman"/>
          <w:sz w:val="26"/>
          <w:szCs w:val="26"/>
        </w:rPr>
      </w:pPr>
    </w:p>
    <w:p w:rsidR="00E63883" w:rsidRDefault="00E707DB">
      <w:pPr>
        <w:pStyle w:val="ConsPlusNormal0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4"/>
        </w:rPr>
        <w:t xml:space="preserve">6. Сведения о порядке сбора информации и методике расчёта </w:t>
      </w:r>
    </w:p>
    <w:p w:rsidR="00E63883" w:rsidRDefault="00E707DB">
      <w:pPr>
        <w:pStyle w:val="ConsPlusNormal0"/>
        <w:jc w:val="center"/>
      </w:pPr>
      <w:r>
        <w:rPr>
          <w:rFonts w:ascii="Times New Roman" w:hAnsi="Times New Roman" w:cs="Times New Roman"/>
          <w:sz w:val="26"/>
          <w:szCs w:val="24"/>
        </w:rPr>
        <w:t xml:space="preserve">показателей </w:t>
      </w:r>
      <w:r>
        <w:rPr>
          <w:rFonts w:ascii="Times New Roman" w:hAnsi="Times New Roman" w:cs="Times New Roman"/>
          <w:sz w:val="26"/>
          <w:szCs w:val="26"/>
        </w:rPr>
        <w:t>проекта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</w:p>
    <w:p w:rsidR="00E63883" w:rsidRDefault="00E63883">
      <w:pPr>
        <w:pStyle w:val="ConsPlusNormal0"/>
        <w:jc w:val="center"/>
        <w:rPr>
          <w:rFonts w:ascii="Times New Roman" w:hAnsi="Times New Roman" w:cs="Times New Roman"/>
          <w:b/>
          <w:sz w:val="26"/>
          <w:szCs w:val="24"/>
        </w:rPr>
      </w:pPr>
    </w:p>
    <w:tbl>
      <w:tblPr>
        <w:tblW w:w="151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418"/>
        <w:gridCol w:w="2693"/>
        <w:gridCol w:w="1416"/>
        <w:gridCol w:w="2410"/>
        <w:gridCol w:w="1136"/>
        <w:gridCol w:w="1556"/>
        <w:gridCol w:w="1700"/>
      </w:tblGrid>
      <w:tr w:rsidR="00E6388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№</w:t>
            </w:r>
          </w:p>
          <w:p w:rsidR="00E63883" w:rsidRDefault="00E707DB">
            <w:pPr>
              <w:pStyle w:val="ConsPlusNormal0"/>
              <w:ind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2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2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Наименование</w:t>
            </w:r>
          </w:p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показателя</w:t>
            </w:r>
          </w:p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Единица</w:t>
            </w:r>
          </w:p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измерения</w:t>
            </w:r>
          </w:p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(по ОКЕИ)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Определение</w:t>
            </w:r>
          </w:p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показателя</w:t>
            </w:r>
          </w:p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&lt;1&gt;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Метод ра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чета</w:t>
            </w:r>
          </w:p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&lt;2&gt;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Алгоритм формиров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ния</w:t>
            </w:r>
          </w:p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(формула)</w:t>
            </w:r>
          </w:p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и методологические пояснения</w:t>
            </w:r>
          </w:p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 показателю &lt;3&gt;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Показ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тели, и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пользу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мые в формуле &lt;4&gt;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Метод сбора информации, индекс</w:t>
            </w:r>
          </w:p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формы</w:t>
            </w:r>
          </w:p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отчётности &lt;5&gt;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2"/>
                <w:szCs w:val="24"/>
              </w:rPr>
              <w:t>Ответственный за сбор данных</w:t>
            </w:r>
            <w:proofErr w:type="gramEnd"/>
          </w:p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по показателю  &lt;6&gt;</w:t>
            </w:r>
          </w:p>
        </w:tc>
      </w:tr>
      <w:tr w:rsidR="00E6388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9</w:t>
            </w:r>
          </w:p>
        </w:tc>
      </w:tr>
      <w:tr w:rsidR="00E63883">
        <w:trPr>
          <w:trHeight w:val="60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инвестиции в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новной капитал за счет всех источн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финансиров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 объема инвестиций в основной капитал за счет всех источников финансирования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</w:tr>
    </w:tbl>
    <w:p w:rsidR="00E63883" w:rsidRDefault="00E63883">
      <w:pPr>
        <w:sectPr w:rsidR="00E63883">
          <w:pgSz w:w="16838" w:h="11906" w:orient="landscape"/>
          <w:pgMar w:top="567" w:right="567" w:bottom="567" w:left="1134" w:header="703" w:footer="709" w:gutter="0"/>
          <w:cols w:space="1701"/>
          <w:docGrid w:linePitch="360"/>
        </w:sectPr>
      </w:pPr>
    </w:p>
    <w:p w:rsidR="00E63883" w:rsidRDefault="00B8290E">
      <w:pPr>
        <w:widowControl w:val="0"/>
        <w:jc w:val="center"/>
      </w:pPr>
      <w:r>
        <w:lastRenderedPageBreak/>
        <w:t>31</w:t>
      </w:r>
    </w:p>
    <w:p w:rsidR="0080736D" w:rsidRDefault="0080736D">
      <w:pPr>
        <w:widowControl w:val="0"/>
        <w:jc w:val="center"/>
      </w:pPr>
    </w:p>
    <w:p w:rsidR="00E63883" w:rsidRDefault="00E707DB" w:rsidP="0080736D">
      <w:pPr>
        <w:pStyle w:val="1e"/>
        <w:ind w:firstLine="4820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Приложение № 6</w:t>
      </w:r>
    </w:p>
    <w:p w:rsidR="00E63883" w:rsidRDefault="00E707DB" w:rsidP="0080736D">
      <w:pPr>
        <w:pStyle w:val="1e"/>
        <w:ind w:firstLine="4820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к постановлению администрации</w:t>
      </w:r>
    </w:p>
    <w:p w:rsidR="00E63883" w:rsidRDefault="00E707DB" w:rsidP="0080736D">
      <w:pPr>
        <w:pStyle w:val="1e"/>
        <w:ind w:firstLine="4820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Великоустюгского муниципального округа</w:t>
      </w:r>
    </w:p>
    <w:p w:rsidR="00E63883" w:rsidRDefault="00E707DB" w:rsidP="0080736D">
      <w:pPr>
        <w:pStyle w:val="1e"/>
        <w:ind w:firstLine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6"/>
        </w:rPr>
        <w:t xml:space="preserve">от </w:t>
      </w:r>
      <w:r w:rsidR="0080736D">
        <w:rPr>
          <w:rFonts w:ascii="Times New Roman" w:hAnsi="Times New Roman" w:cs="Times New Roman"/>
          <w:sz w:val="24"/>
          <w:szCs w:val="26"/>
        </w:rPr>
        <w:t>29.07.2025</w:t>
      </w:r>
      <w:r>
        <w:rPr>
          <w:rFonts w:ascii="Times New Roman" w:hAnsi="Times New Roman" w:cs="Times New Roman"/>
          <w:sz w:val="24"/>
          <w:szCs w:val="26"/>
        </w:rPr>
        <w:t xml:space="preserve"> №</w:t>
      </w:r>
      <w:r w:rsidR="0080736D">
        <w:rPr>
          <w:rFonts w:ascii="Times New Roman" w:hAnsi="Times New Roman" w:cs="Times New Roman"/>
          <w:sz w:val="24"/>
          <w:szCs w:val="26"/>
        </w:rPr>
        <w:t xml:space="preserve"> 2420</w:t>
      </w:r>
    </w:p>
    <w:p w:rsidR="00E63883" w:rsidRDefault="00E63883">
      <w:pPr>
        <w:widowControl w:val="0"/>
        <w:jc w:val="center"/>
      </w:pPr>
    </w:p>
    <w:p w:rsidR="00E63883" w:rsidRDefault="00E707DB">
      <w:pPr>
        <w:widowControl w:val="0"/>
        <w:jc w:val="center"/>
        <w:rPr>
          <w:b/>
          <w:bCs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  <w:shd w:val="clear" w:color="auto" w:fill="FFFFFF"/>
        </w:rPr>
        <w:t xml:space="preserve">ПАСПОРТ </w:t>
      </w:r>
    </w:p>
    <w:p w:rsidR="00E63883" w:rsidRDefault="00E707DB">
      <w:pPr>
        <w:widowControl w:val="0"/>
        <w:jc w:val="center"/>
      </w:pPr>
      <w:r>
        <w:rPr>
          <w:b/>
          <w:bCs/>
          <w:color w:val="000000"/>
          <w:sz w:val="26"/>
          <w:szCs w:val="26"/>
          <w:shd w:val="clear" w:color="auto" w:fill="FFFFFF"/>
        </w:rPr>
        <w:t xml:space="preserve">муниципального проекта, </w:t>
      </w:r>
    </w:p>
    <w:p w:rsidR="00E63883" w:rsidRDefault="00E707DB">
      <w:pPr>
        <w:widowControl w:val="0"/>
        <w:jc w:val="center"/>
      </w:pPr>
      <w:r>
        <w:rPr>
          <w:b/>
          <w:bCs/>
          <w:color w:val="000000"/>
          <w:sz w:val="26"/>
          <w:szCs w:val="26"/>
          <w:shd w:val="clear" w:color="auto" w:fill="FFFFFF"/>
        </w:rPr>
        <w:t xml:space="preserve">не </w:t>
      </w:r>
      <w:proofErr w:type="gramStart"/>
      <w:r>
        <w:rPr>
          <w:b/>
          <w:bCs/>
          <w:color w:val="000000"/>
          <w:sz w:val="26"/>
          <w:szCs w:val="26"/>
          <w:shd w:val="clear" w:color="auto" w:fill="FFFFFF"/>
        </w:rPr>
        <w:t>связанного</w:t>
      </w:r>
      <w:proofErr w:type="gramEnd"/>
      <w:r>
        <w:rPr>
          <w:b/>
          <w:bCs/>
          <w:color w:val="000000"/>
          <w:sz w:val="26"/>
          <w:szCs w:val="26"/>
          <w:shd w:val="clear" w:color="auto" w:fill="FFFFFF"/>
        </w:rPr>
        <w:t xml:space="preserve"> с региональным проектом,</w:t>
      </w:r>
    </w:p>
    <w:p w:rsidR="00E63883" w:rsidRDefault="00E707DB">
      <w:pPr>
        <w:widowControl w:val="0"/>
        <w:jc w:val="center"/>
      </w:pPr>
      <w:r>
        <w:rPr>
          <w:b/>
          <w:bCs/>
          <w:color w:val="000000"/>
          <w:sz w:val="26"/>
          <w:szCs w:val="26"/>
          <w:shd w:val="clear" w:color="auto" w:fill="FFFFFF"/>
        </w:rPr>
        <w:t>«Организация и проведение конкурса профессионального мастерства</w:t>
      </w:r>
    </w:p>
    <w:p w:rsidR="00E63883" w:rsidRDefault="00E707DB">
      <w:pPr>
        <w:widowControl w:val="0"/>
        <w:jc w:val="center"/>
      </w:pPr>
      <w:r>
        <w:rPr>
          <w:b/>
          <w:bCs/>
          <w:color w:val="000000"/>
          <w:sz w:val="26"/>
          <w:szCs w:val="26"/>
          <w:shd w:val="clear" w:color="auto" w:fill="FFFFFF"/>
        </w:rPr>
        <w:t xml:space="preserve"> среди работников потребительского рынка»</w:t>
      </w:r>
    </w:p>
    <w:p w:rsidR="00E63883" w:rsidRDefault="00E63883">
      <w:pPr>
        <w:widowControl w:val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</w:p>
    <w:p w:rsidR="00E63883" w:rsidRDefault="00E707DB">
      <w:pPr>
        <w:pStyle w:val="1d"/>
        <w:spacing w:before="0" w:after="0" w:line="240" w:lineRule="atLeast"/>
        <w:jc w:val="center"/>
      </w:pPr>
      <w:r>
        <w:rPr>
          <w:color w:val="000000"/>
          <w:sz w:val="26"/>
          <w:szCs w:val="26"/>
          <w:shd w:val="clear" w:color="auto" w:fill="FFFFFF"/>
        </w:rPr>
        <w:t>1. Основные положения</w:t>
      </w:r>
    </w:p>
    <w:p w:rsidR="00E63883" w:rsidRDefault="00E63883">
      <w:pPr>
        <w:pStyle w:val="1d"/>
        <w:spacing w:before="0" w:after="0" w:line="240" w:lineRule="atLeast"/>
        <w:jc w:val="center"/>
        <w:rPr>
          <w:color w:val="000000"/>
          <w:sz w:val="26"/>
          <w:szCs w:val="26"/>
          <w:shd w:val="clear" w:color="auto" w:fill="FFFFFF"/>
        </w:rPr>
      </w:pPr>
    </w:p>
    <w:tbl>
      <w:tblPr>
        <w:tblW w:w="10332" w:type="dxa"/>
        <w:tblInd w:w="-592" w:type="dxa"/>
        <w:tblLayout w:type="fixed"/>
        <w:tblLook w:val="04A0" w:firstRow="1" w:lastRow="0" w:firstColumn="1" w:lastColumn="0" w:noHBand="0" w:noVBand="1"/>
      </w:tblPr>
      <w:tblGrid>
        <w:gridCol w:w="3401"/>
        <w:gridCol w:w="1835"/>
        <w:gridCol w:w="1973"/>
        <w:gridCol w:w="1426"/>
        <w:gridCol w:w="1697"/>
      </w:tblGrid>
      <w:tr w:rsidR="00E63883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Наименование проекта</w:t>
            </w:r>
          </w:p>
        </w:tc>
        <w:tc>
          <w:tcPr>
            <w:tcW w:w="6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Организация и проведение конкурса профессионального масте</w:t>
            </w:r>
            <w:r>
              <w:rPr>
                <w:color w:val="000000"/>
                <w:shd w:val="clear" w:color="auto" w:fill="FFFFFF"/>
              </w:rPr>
              <w:t>р</w:t>
            </w:r>
            <w:r>
              <w:rPr>
                <w:color w:val="000000"/>
                <w:shd w:val="clear" w:color="auto" w:fill="FFFFFF"/>
              </w:rPr>
              <w:t>ства среди  работников потребительского рынка</w:t>
            </w:r>
          </w:p>
        </w:tc>
      </w:tr>
      <w:tr w:rsidR="00E63883">
        <w:trPr>
          <w:trHeight w:val="51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Краткое наименование</w:t>
            </w:r>
          </w:p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проекта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Срок реализации проекта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01.01.2025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31.12.2027</w:t>
            </w:r>
          </w:p>
        </w:tc>
      </w:tr>
      <w:tr w:rsidR="00E63883">
        <w:trPr>
          <w:trHeight w:val="55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Руководитель проекта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hd w:val="clear" w:color="auto" w:fill="FFFFFF"/>
              </w:rPr>
              <w:t>Парфенова Н.А.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  <w:jc w:val="center"/>
            </w:pPr>
            <w:r>
              <w:rPr>
                <w:iCs/>
                <w:shd w:val="clear" w:color="auto" w:fill="FFFFFF"/>
              </w:rPr>
              <w:t xml:space="preserve">Начальник управления экономического </w:t>
            </w:r>
          </w:p>
          <w:p w:rsidR="00E63883" w:rsidRDefault="00E707DB">
            <w:pPr>
              <w:widowControl w:val="0"/>
              <w:shd w:val="clear" w:color="auto" w:fill="FFFFFF"/>
              <w:jc w:val="center"/>
            </w:pPr>
            <w:r>
              <w:rPr>
                <w:iCs/>
                <w:shd w:val="clear" w:color="auto" w:fill="FFFFFF"/>
              </w:rPr>
              <w:t>развития</w:t>
            </w:r>
          </w:p>
        </w:tc>
      </w:tr>
      <w:tr w:rsidR="00E63883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Администратор проекта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iCs/>
                <w:shd w:val="clear" w:color="auto" w:fill="FFFFFF"/>
              </w:rPr>
              <w:t xml:space="preserve">Гладышева О.В. 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iCs/>
                <w:shd w:val="clear" w:color="auto" w:fill="FFFFFF"/>
              </w:rPr>
              <w:t>Заместитель  начальника управления эконом</w:t>
            </w:r>
            <w:r>
              <w:rPr>
                <w:iCs/>
                <w:shd w:val="clear" w:color="auto" w:fill="FFFFFF"/>
              </w:rPr>
              <w:t>и</w:t>
            </w:r>
            <w:r>
              <w:rPr>
                <w:iCs/>
                <w:shd w:val="clear" w:color="auto" w:fill="FFFFFF"/>
              </w:rPr>
              <w:t>ческого развития, начальник отдела экономики</w:t>
            </w:r>
          </w:p>
        </w:tc>
      </w:tr>
      <w:tr w:rsidR="00E63883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Связь</w:t>
            </w:r>
          </w:p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с муниципальными</w:t>
            </w:r>
          </w:p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программами округа</w:t>
            </w:r>
          </w:p>
        </w:tc>
        <w:tc>
          <w:tcPr>
            <w:tcW w:w="6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52" w:lineRule="auto"/>
              <w:jc w:val="center"/>
            </w:pPr>
            <w:r>
              <w:rPr>
                <w:color w:val="000000"/>
                <w:shd w:val="clear" w:color="auto" w:fill="FFFFFF"/>
              </w:rPr>
              <w:t>Муниципальная программа «Экономическое развитие Велик</w:t>
            </w:r>
            <w:r>
              <w:rPr>
                <w:color w:val="000000"/>
                <w:shd w:val="clear" w:color="auto" w:fill="FFFFFF"/>
              </w:rPr>
              <w:t>о</w:t>
            </w:r>
            <w:r>
              <w:rPr>
                <w:color w:val="000000"/>
                <w:shd w:val="clear" w:color="auto" w:fill="FFFFFF"/>
              </w:rPr>
              <w:t>устюгского муниципального округа Вологодской области»</w:t>
            </w:r>
          </w:p>
        </w:tc>
      </w:tr>
      <w:tr w:rsidR="00E63883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Соглашение (дополнительное соглашение) о реализации на территории округа муниц</w:t>
            </w:r>
            <w:r>
              <w:rPr>
                <w:color w:val="000000"/>
                <w:shd w:val="clear" w:color="auto" w:fill="FFFFFF"/>
              </w:rPr>
              <w:t>и</w:t>
            </w:r>
            <w:r>
              <w:rPr>
                <w:color w:val="000000"/>
                <w:shd w:val="clear" w:color="auto" w:fill="FFFFFF"/>
              </w:rPr>
              <w:t>пальной программы округа, направленной на достижение целей и показателей реги</w:t>
            </w:r>
            <w:r>
              <w:rPr>
                <w:color w:val="000000"/>
                <w:shd w:val="clear" w:color="auto" w:fill="FFFFFF"/>
              </w:rPr>
              <w:t>о</w:t>
            </w:r>
            <w:r>
              <w:rPr>
                <w:color w:val="000000"/>
                <w:shd w:val="clear" w:color="auto" w:fill="FFFFFF"/>
              </w:rPr>
              <w:t>нальной программы</w:t>
            </w:r>
          </w:p>
        </w:tc>
        <w:tc>
          <w:tcPr>
            <w:tcW w:w="6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1d"/>
              <w:widowControl w:val="0"/>
              <w:spacing w:before="0" w:after="0" w:line="240" w:lineRule="atLeast"/>
              <w:jc w:val="center"/>
              <w:rPr>
                <w:color w:val="000000"/>
                <w:shd w:val="clear" w:color="auto" w:fill="FFFFFF"/>
              </w:rPr>
            </w:pPr>
          </w:p>
        </w:tc>
      </w:tr>
    </w:tbl>
    <w:p w:rsidR="00E63883" w:rsidRDefault="00E63883">
      <w:pPr>
        <w:rPr>
          <w:color w:val="000000"/>
          <w:sz w:val="26"/>
          <w:szCs w:val="26"/>
        </w:rPr>
      </w:pPr>
    </w:p>
    <w:p w:rsidR="00E63883" w:rsidRDefault="00E63883">
      <w:pPr>
        <w:rPr>
          <w:color w:val="000000"/>
          <w:sz w:val="26"/>
          <w:szCs w:val="26"/>
        </w:rPr>
      </w:pPr>
    </w:p>
    <w:p w:rsidR="00E63883" w:rsidRDefault="00E63883">
      <w:pPr>
        <w:rPr>
          <w:color w:val="000000"/>
          <w:sz w:val="26"/>
          <w:szCs w:val="26"/>
        </w:rPr>
        <w:sectPr w:rsidR="00E63883">
          <w:pgSz w:w="11906" w:h="16838"/>
          <w:pgMar w:top="567" w:right="567" w:bottom="1134" w:left="1701" w:header="709" w:footer="709" w:gutter="0"/>
          <w:cols w:space="1701"/>
          <w:docGrid w:linePitch="360"/>
        </w:sectPr>
      </w:pPr>
    </w:p>
    <w:p w:rsidR="00E63883" w:rsidRDefault="00B8290E">
      <w:pPr>
        <w:jc w:val="center"/>
      </w:pPr>
      <w:r>
        <w:lastRenderedPageBreak/>
        <w:t>32</w:t>
      </w:r>
    </w:p>
    <w:p w:rsidR="00E63883" w:rsidRDefault="00E63883">
      <w:pPr>
        <w:pStyle w:val="1d"/>
        <w:spacing w:before="0" w:after="0" w:line="240" w:lineRule="atLeast"/>
        <w:jc w:val="center"/>
      </w:pPr>
    </w:p>
    <w:p w:rsidR="00E63883" w:rsidRDefault="00E707DB">
      <w:pPr>
        <w:pStyle w:val="1d"/>
        <w:spacing w:before="0" w:after="0" w:line="240" w:lineRule="atLeast"/>
        <w:jc w:val="center"/>
      </w:pPr>
      <w:r>
        <w:t>2. Показатели проекта</w:t>
      </w:r>
    </w:p>
    <w:p w:rsidR="00B755CE" w:rsidRDefault="00B755CE">
      <w:pPr>
        <w:pStyle w:val="1d"/>
        <w:spacing w:before="0" w:after="0" w:line="240" w:lineRule="atLeast"/>
        <w:jc w:val="center"/>
      </w:pPr>
    </w:p>
    <w:tbl>
      <w:tblPr>
        <w:tblW w:w="155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402"/>
        <w:gridCol w:w="1884"/>
        <w:gridCol w:w="2219"/>
        <w:gridCol w:w="1277"/>
        <w:gridCol w:w="1137"/>
        <w:gridCol w:w="1277"/>
        <w:gridCol w:w="1416"/>
        <w:gridCol w:w="1415"/>
      </w:tblGrid>
      <w:tr w:rsidR="00E63883" w:rsidTr="0080736D">
        <w:trPr>
          <w:trHeight w:val="2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 xml:space="preserve">№ </w:t>
            </w:r>
            <w:proofErr w:type="gramStart"/>
            <w:r>
              <w:rPr>
                <w:color w:val="000000"/>
                <w:szCs w:val="26"/>
              </w:rPr>
              <w:t>п</w:t>
            </w:r>
            <w:proofErr w:type="gramEnd"/>
            <w:r>
              <w:rPr>
                <w:color w:val="000000"/>
                <w:szCs w:val="26"/>
              </w:rPr>
              <w:t>/п</w:t>
            </w:r>
          </w:p>
        </w:tc>
        <w:tc>
          <w:tcPr>
            <w:tcW w:w="4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Задачи,</w:t>
            </w:r>
          </w:p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показатели проекта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Уровень</w:t>
            </w:r>
          </w:p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показателя</w:t>
            </w:r>
          </w:p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региональной программы / регионального проекта</w:t>
            </w:r>
          </w:p>
        </w:tc>
        <w:tc>
          <w:tcPr>
            <w:tcW w:w="2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36D" w:rsidRDefault="00E707DB">
            <w:pPr>
              <w:pStyle w:val="1d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 xml:space="preserve">Единица </w:t>
            </w:r>
          </w:p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измерения (по ОКЕИ)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Базовое значение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Период, год</w:t>
            </w:r>
          </w:p>
        </w:tc>
      </w:tr>
      <w:tr w:rsidR="00E63883" w:rsidTr="0080736D">
        <w:trPr>
          <w:trHeight w:val="2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63883">
            <w:pPr>
              <w:pStyle w:val="1d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</w:p>
        </w:tc>
        <w:tc>
          <w:tcPr>
            <w:tcW w:w="4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63883">
            <w:pPr>
              <w:pStyle w:val="1d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</w:p>
        </w:tc>
        <w:tc>
          <w:tcPr>
            <w:tcW w:w="1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63883">
            <w:pPr>
              <w:pStyle w:val="1d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</w:p>
        </w:tc>
        <w:tc>
          <w:tcPr>
            <w:tcW w:w="2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63883">
            <w:pPr>
              <w:pStyle w:val="1d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значение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год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2026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2027</w:t>
            </w:r>
          </w:p>
        </w:tc>
      </w:tr>
      <w:tr w:rsidR="00E63883" w:rsidTr="0080736D">
        <w:trPr>
          <w:trHeight w:val="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1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2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3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8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9</w:t>
            </w:r>
          </w:p>
        </w:tc>
      </w:tr>
      <w:tr w:rsidR="00E63883" w:rsidTr="0080736D">
        <w:trPr>
          <w:trHeight w:val="23"/>
        </w:trPr>
        <w:tc>
          <w:tcPr>
            <w:tcW w:w="14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3883" w:rsidRDefault="00E707DB">
            <w:pPr>
              <w:pStyle w:val="ConsPlusNormal0"/>
              <w:tabs>
                <w:tab w:val="left" w:pos="0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Повышение социально-экономической эффективности функционирования потребительского рынка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63883">
            <w:pPr>
              <w:pStyle w:val="ConsPlusNormal0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</w:tr>
      <w:tr w:rsidR="00E63883" w:rsidTr="0080736D">
        <w:trPr>
          <w:trHeight w:val="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1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5CE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Организация и проведение конкурса профессионального мастерства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</w:t>
            </w:r>
          </w:p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работников осуществляющих деятел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ность в отраслях потребительского рынка (продавцы, повара,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бьюти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сферы и т.д.)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-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80736D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тыс</w:t>
            </w:r>
            <w:r w:rsidR="00E707DB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</w:t>
            </w:r>
            <w:r w:rsidR="00E707DB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руб.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2023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-</w:t>
            </w:r>
          </w:p>
        </w:tc>
      </w:tr>
    </w:tbl>
    <w:p w:rsidR="00E63883" w:rsidRDefault="00E63883">
      <w:pPr>
        <w:pStyle w:val="1d"/>
        <w:spacing w:before="0" w:after="0" w:line="240" w:lineRule="atLeast"/>
        <w:jc w:val="center"/>
        <w:rPr>
          <w:color w:val="000000"/>
          <w:sz w:val="26"/>
          <w:szCs w:val="26"/>
        </w:rPr>
      </w:pPr>
    </w:p>
    <w:p w:rsidR="00E63883" w:rsidRPr="0080736D" w:rsidRDefault="00E707DB" w:rsidP="0080736D">
      <w:pPr>
        <w:pStyle w:val="1d"/>
        <w:spacing w:before="0" w:after="0" w:line="240" w:lineRule="atLeast"/>
        <w:jc w:val="center"/>
      </w:pPr>
      <w:r>
        <w:rPr>
          <w:color w:val="000000"/>
          <w:sz w:val="26"/>
          <w:szCs w:val="26"/>
        </w:rPr>
        <w:t>3. Мероприятия (результаты) проекта</w:t>
      </w:r>
    </w:p>
    <w:tbl>
      <w:tblPr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39"/>
        <w:gridCol w:w="2268"/>
        <w:gridCol w:w="1166"/>
        <w:gridCol w:w="1511"/>
        <w:gridCol w:w="1153"/>
        <w:gridCol w:w="1251"/>
        <w:gridCol w:w="1386"/>
        <w:gridCol w:w="1424"/>
        <w:gridCol w:w="1596"/>
        <w:gridCol w:w="2741"/>
      </w:tblGrid>
      <w:tr w:rsidR="00E63883"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 xml:space="preserve">№ </w:t>
            </w:r>
            <w:proofErr w:type="gramStart"/>
            <w:r>
              <w:rPr>
                <w:color w:val="000000"/>
                <w:szCs w:val="26"/>
              </w:rPr>
              <w:t>п</w:t>
            </w:r>
            <w:proofErr w:type="gramEnd"/>
            <w:r>
              <w:rPr>
                <w:color w:val="000000"/>
                <w:szCs w:val="26"/>
              </w:rPr>
              <w:t>/п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5CE" w:rsidRDefault="00E707DB">
            <w:pPr>
              <w:pStyle w:val="1d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 xml:space="preserve">Наименование </w:t>
            </w:r>
          </w:p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задачи,</w:t>
            </w:r>
          </w:p>
          <w:p w:rsidR="0080736D" w:rsidRDefault="00E707DB">
            <w:pPr>
              <w:pStyle w:val="1d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 xml:space="preserve">мероприятия </w:t>
            </w:r>
          </w:p>
          <w:p w:rsidR="0080736D" w:rsidRDefault="00E707DB">
            <w:pPr>
              <w:pStyle w:val="1d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 xml:space="preserve">(результата) </w:t>
            </w:r>
          </w:p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проекта</w:t>
            </w:r>
          </w:p>
        </w:tc>
        <w:tc>
          <w:tcPr>
            <w:tcW w:w="1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Единица измер</w:t>
            </w:r>
            <w:r>
              <w:rPr>
                <w:color w:val="000000"/>
                <w:szCs w:val="26"/>
              </w:rPr>
              <w:t>е</w:t>
            </w:r>
            <w:r>
              <w:rPr>
                <w:color w:val="000000"/>
                <w:szCs w:val="26"/>
              </w:rPr>
              <w:t>ния (по ОКЕИ)</w:t>
            </w:r>
          </w:p>
        </w:tc>
        <w:tc>
          <w:tcPr>
            <w:tcW w:w="1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Тип</w:t>
            </w:r>
          </w:p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меропри</w:t>
            </w:r>
            <w:r>
              <w:rPr>
                <w:color w:val="000000"/>
                <w:szCs w:val="26"/>
              </w:rPr>
              <w:t>я</w:t>
            </w:r>
            <w:r>
              <w:rPr>
                <w:color w:val="000000"/>
                <w:szCs w:val="26"/>
              </w:rPr>
              <w:t>тия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Базовое значение</w:t>
            </w:r>
          </w:p>
        </w:tc>
        <w:tc>
          <w:tcPr>
            <w:tcW w:w="4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Период, год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Связь с показателями проекта/муниципальной программы округа</w:t>
            </w:r>
          </w:p>
        </w:tc>
      </w:tr>
      <w:tr w:rsidR="00E63883"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1d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1d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</w:p>
        </w:tc>
        <w:tc>
          <w:tcPr>
            <w:tcW w:w="1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1d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</w:p>
        </w:tc>
        <w:tc>
          <w:tcPr>
            <w:tcW w:w="1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1d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значение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год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2025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2026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2027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1d"/>
              <w:widowControl w:val="0"/>
              <w:spacing w:before="0" w:after="0" w:line="240" w:lineRule="atLeast"/>
              <w:jc w:val="both"/>
              <w:rPr>
                <w:color w:val="000000"/>
                <w:szCs w:val="26"/>
              </w:rPr>
            </w:pPr>
          </w:p>
        </w:tc>
      </w:tr>
      <w:tr w:rsidR="00E63883"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3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4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5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6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7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8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9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10</w:t>
            </w:r>
          </w:p>
        </w:tc>
      </w:tr>
      <w:tr w:rsidR="00E63883">
        <w:tc>
          <w:tcPr>
            <w:tcW w:w="157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tabs>
                <w:tab w:val="left" w:pos="0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Повышение социально-экономической эффективности функционирования потребительского рынка</w:t>
            </w:r>
          </w:p>
        </w:tc>
      </w:tr>
      <w:tr w:rsidR="00E63883"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Проведен конкурс профессионального мастерства среди работников потр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бительского рынка округа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ед.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Выплата грантов п</w:t>
            </w:r>
            <w:r>
              <w:rPr>
                <w:color w:val="000000"/>
                <w:szCs w:val="26"/>
              </w:rPr>
              <w:t>о</w:t>
            </w:r>
            <w:r>
              <w:rPr>
                <w:color w:val="000000"/>
                <w:szCs w:val="26"/>
              </w:rPr>
              <w:t>бедителям конкурса</w:t>
            </w:r>
          </w:p>
          <w:p w:rsidR="00E63883" w:rsidRDefault="00E63883">
            <w:pPr>
              <w:pStyle w:val="1d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2023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0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Количество конкурсов профессионального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стерства среди работн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ков потребительского рынка округа</w:t>
            </w:r>
          </w:p>
        </w:tc>
      </w:tr>
    </w:tbl>
    <w:p w:rsidR="00E63883" w:rsidRDefault="00E707DB">
      <w:pPr>
        <w:rPr>
          <w:color w:val="000000"/>
          <w:sz w:val="26"/>
          <w:szCs w:val="26"/>
          <w:lang w:eastAsia="ar-SA"/>
        </w:rPr>
      </w:pPr>
      <w:r>
        <w:br w:type="page" w:clear="all"/>
      </w:r>
    </w:p>
    <w:p w:rsidR="00E63883" w:rsidRDefault="00B8290E">
      <w:pPr>
        <w:jc w:val="center"/>
      </w:pPr>
      <w:r>
        <w:lastRenderedPageBreak/>
        <w:t>33</w:t>
      </w:r>
    </w:p>
    <w:p w:rsidR="00E63883" w:rsidRDefault="00E63883">
      <w:pPr>
        <w:spacing w:line="240" w:lineRule="atLeast"/>
        <w:jc w:val="center"/>
      </w:pPr>
    </w:p>
    <w:p w:rsidR="00E63883" w:rsidRDefault="00E707DB">
      <w:pPr>
        <w:spacing w:line="240" w:lineRule="atLeast"/>
        <w:jc w:val="center"/>
        <w:rPr>
          <w:color w:val="000000"/>
          <w:sz w:val="26"/>
          <w:szCs w:val="26"/>
          <w:lang w:eastAsia="ar-SA"/>
        </w:rPr>
      </w:pPr>
      <w:r>
        <w:rPr>
          <w:color w:val="000000"/>
          <w:sz w:val="26"/>
          <w:szCs w:val="26"/>
          <w:lang w:eastAsia="ar-SA"/>
        </w:rPr>
        <w:t>4. Финансовое обеспечение реализации проекта</w:t>
      </w:r>
    </w:p>
    <w:p w:rsidR="00E63883" w:rsidRDefault="00E63883">
      <w:pPr>
        <w:spacing w:line="240" w:lineRule="atLeast"/>
        <w:jc w:val="center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tbl>
      <w:tblPr>
        <w:tblW w:w="15512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2"/>
        <w:gridCol w:w="5339"/>
        <w:gridCol w:w="2212"/>
        <w:gridCol w:w="2085"/>
        <w:gridCol w:w="2426"/>
        <w:gridCol w:w="2548"/>
      </w:tblGrid>
      <w:tr w:rsidR="00E63883">
        <w:trPr>
          <w:trHeight w:val="23"/>
          <w:jc w:val="center"/>
        </w:trPr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  <w:lang w:eastAsia="ar-SA"/>
              </w:rPr>
              <w:t xml:space="preserve">№ </w:t>
            </w:r>
            <w:proofErr w:type="gramStart"/>
            <w:r>
              <w:rPr>
                <w:color w:val="000000"/>
                <w:lang w:eastAsia="ar-SA"/>
              </w:rPr>
              <w:t>п</w:t>
            </w:r>
            <w:proofErr w:type="gramEnd"/>
            <w:r>
              <w:rPr>
                <w:color w:val="000000"/>
                <w:lang w:eastAsia="ar-SA"/>
              </w:rPr>
              <w:t>/п</w:t>
            </w:r>
          </w:p>
        </w:tc>
        <w:tc>
          <w:tcPr>
            <w:tcW w:w="5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  <w:lang w:eastAsia="ar-SA"/>
              </w:rPr>
              <w:t>Наименование мероприятия (результата) и исто</w:t>
            </w:r>
            <w:r>
              <w:rPr>
                <w:color w:val="000000"/>
                <w:lang w:eastAsia="ar-SA"/>
              </w:rPr>
              <w:t>ч</w:t>
            </w:r>
            <w:r>
              <w:rPr>
                <w:color w:val="000000"/>
                <w:lang w:eastAsia="ar-SA"/>
              </w:rPr>
              <w:t>ники финансирования</w:t>
            </w:r>
          </w:p>
        </w:tc>
        <w:tc>
          <w:tcPr>
            <w:tcW w:w="6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736D" w:rsidRDefault="00E707DB">
            <w:pPr>
              <w:widowControl w:val="0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Объем финансового обеспечения по годам реализации</w:t>
            </w:r>
          </w:p>
          <w:p w:rsidR="00E63883" w:rsidRDefault="00E707DB">
            <w:pPr>
              <w:widowControl w:val="0"/>
            </w:pPr>
            <w:r>
              <w:rPr>
                <w:color w:val="000000"/>
                <w:lang w:eastAsia="ar-SA"/>
              </w:rPr>
              <w:t xml:space="preserve"> (тыс. рублей)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  <w:lang w:eastAsia="ar-SA"/>
              </w:rPr>
              <w:t>Всего (тыс. рублей)</w:t>
            </w:r>
          </w:p>
        </w:tc>
      </w:tr>
      <w:tr w:rsidR="00E63883">
        <w:trPr>
          <w:trHeight w:val="245"/>
          <w:jc w:val="center"/>
        </w:trPr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63883">
            <w:pPr>
              <w:widowControl w:val="0"/>
              <w:rPr>
                <w:color w:val="000000"/>
                <w:lang w:eastAsia="ar-SA"/>
              </w:rPr>
            </w:pPr>
          </w:p>
        </w:tc>
        <w:tc>
          <w:tcPr>
            <w:tcW w:w="5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63883">
            <w:pPr>
              <w:widowControl w:val="0"/>
              <w:rPr>
                <w:color w:val="000000"/>
                <w:lang w:eastAsia="ar-SA"/>
              </w:rPr>
            </w:pP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lang w:eastAsia="ar-SA"/>
              </w:rPr>
              <w:t>2025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lang w:eastAsia="ar-SA"/>
              </w:rPr>
              <w:t>2026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lang w:eastAsia="ar-SA"/>
              </w:rPr>
              <w:t>2027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widowControl w:val="0"/>
              <w:rPr>
                <w:color w:val="000000"/>
                <w:lang w:eastAsia="ar-SA"/>
              </w:rPr>
            </w:pPr>
          </w:p>
        </w:tc>
      </w:tr>
      <w:tr w:rsidR="00E63883">
        <w:trPr>
          <w:trHeight w:val="23"/>
          <w:jc w:val="center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  <w:lang w:eastAsia="ar-SA"/>
              </w:rPr>
              <w:t>1</w:t>
            </w:r>
          </w:p>
        </w:tc>
        <w:tc>
          <w:tcPr>
            <w:tcW w:w="146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конкурса профессионального мастерства для работников,  осуществляющих деятельность в отраслях потребительского рынка</w:t>
            </w:r>
          </w:p>
        </w:tc>
      </w:tr>
      <w:tr w:rsidR="00E63883">
        <w:trPr>
          <w:trHeight w:val="23"/>
          <w:jc w:val="center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  <w:lang w:eastAsia="ar-SA"/>
              </w:rPr>
              <w:t>1.1.</w:t>
            </w:r>
          </w:p>
        </w:tc>
        <w:tc>
          <w:tcPr>
            <w:tcW w:w="5339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63883">
            <w:pPr>
              <w:widowControl w:val="0"/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63883">
            <w:pPr>
              <w:widowControl w:val="0"/>
              <w:rPr>
                <w:color w:val="000000"/>
              </w:rPr>
            </w:pP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63883">
            <w:pPr>
              <w:widowControl w:val="0"/>
              <w:rPr>
                <w:color w:val="000000"/>
              </w:rPr>
            </w:pP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63883">
            <w:pPr>
              <w:widowControl w:val="0"/>
              <w:rPr>
                <w:color w:val="000000"/>
              </w:rPr>
            </w:pP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widowControl w:val="0"/>
              <w:rPr>
                <w:color w:val="000000"/>
              </w:rPr>
            </w:pPr>
          </w:p>
        </w:tc>
      </w:tr>
      <w:tr w:rsidR="00E63883">
        <w:trPr>
          <w:trHeight w:val="23"/>
          <w:jc w:val="center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  <w:lang w:eastAsia="ar-SA"/>
              </w:rPr>
              <w:t>1.1.1.</w:t>
            </w:r>
          </w:p>
        </w:tc>
        <w:tc>
          <w:tcPr>
            <w:tcW w:w="5339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  <w:lang w:eastAsia="ar-SA"/>
              </w:rPr>
              <w:t>бюджет округа, в том числе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0,00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150,0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150,0</w:t>
            </w:r>
          </w:p>
        </w:tc>
      </w:tr>
      <w:tr w:rsidR="00E63883">
        <w:trPr>
          <w:trHeight w:val="23"/>
          <w:jc w:val="center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  <w:lang w:eastAsia="ar-SA"/>
              </w:rPr>
              <w:t>1.1.1.1.</w:t>
            </w:r>
          </w:p>
        </w:tc>
        <w:tc>
          <w:tcPr>
            <w:tcW w:w="5339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  <w:lang w:eastAsia="ar-SA"/>
              </w:rPr>
              <w:t>собственные доходы бюджета округа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0,00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150,0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150,0</w:t>
            </w:r>
          </w:p>
        </w:tc>
      </w:tr>
      <w:tr w:rsidR="00E63883">
        <w:trPr>
          <w:trHeight w:val="23"/>
          <w:jc w:val="center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  <w:lang w:eastAsia="ar-SA"/>
              </w:rPr>
              <w:t>1.1.1.2.</w:t>
            </w:r>
          </w:p>
        </w:tc>
        <w:tc>
          <w:tcPr>
            <w:tcW w:w="5339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  <w:lang w:eastAsia="ar-SA"/>
              </w:rPr>
              <w:t>субвенции и субсидии регионального бюджета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</w:tr>
      <w:tr w:rsidR="00E63883">
        <w:trPr>
          <w:trHeight w:val="23"/>
          <w:jc w:val="center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  <w:lang w:eastAsia="ar-SA"/>
              </w:rPr>
              <w:t>1.1.1.3.</w:t>
            </w:r>
          </w:p>
        </w:tc>
        <w:tc>
          <w:tcPr>
            <w:tcW w:w="5339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  <w:lang w:eastAsia="ar-SA"/>
              </w:rPr>
              <w:t>безвозмездные поступления физических и юрид</w:t>
            </w:r>
            <w:r>
              <w:rPr>
                <w:color w:val="000000"/>
                <w:lang w:eastAsia="ar-SA"/>
              </w:rPr>
              <w:t>и</w:t>
            </w:r>
            <w:r>
              <w:rPr>
                <w:color w:val="000000"/>
                <w:lang w:eastAsia="ar-SA"/>
              </w:rPr>
              <w:t>ческих лиц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</w:tr>
      <w:tr w:rsidR="00E63883">
        <w:trPr>
          <w:trHeight w:val="23"/>
          <w:jc w:val="center"/>
        </w:trPr>
        <w:tc>
          <w:tcPr>
            <w:tcW w:w="62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  <w:lang w:eastAsia="ar-SA"/>
              </w:rPr>
              <w:t>Итого по проекту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63883">
            <w:pPr>
              <w:widowControl w:val="0"/>
              <w:rPr>
                <w:color w:val="000000"/>
                <w:lang w:eastAsia="ar-SA"/>
              </w:rPr>
            </w:pP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63883">
            <w:pPr>
              <w:widowControl w:val="0"/>
              <w:rPr>
                <w:color w:val="000000"/>
                <w:lang w:eastAsia="ar-SA"/>
              </w:rPr>
            </w:pP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63883">
            <w:pPr>
              <w:widowControl w:val="0"/>
              <w:rPr>
                <w:color w:val="000000"/>
                <w:lang w:eastAsia="ar-SA"/>
              </w:rPr>
            </w:pP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widowControl w:val="0"/>
              <w:rPr>
                <w:color w:val="000000"/>
                <w:lang w:eastAsia="ar-SA"/>
              </w:rPr>
            </w:pPr>
          </w:p>
        </w:tc>
      </w:tr>
      <w:tr w:rsidR="00E63883">
        <w:trPr>
          <w:trHeight w:val="23"/>
          <w:jc w:val="center"/>
        </w:trPr>
        <w:tc>
          <w:tcPr>
            <w:tcW w:w="62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  <w:lang w:eastAsia="ar-SA"/>
              </w:rPr>
              <w:t>бюджет округа, в том числе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0,00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150,0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150,0</w:t>
            </w:r>
          </w:p>
        </w:tc>
      </w:tr>
      <w:tr w:rsidR="00E63883">
        <w:trPr>
          <w:trHeight w:val="23"/>
          <w:jc w:val="center"/>
        </w:trPr>
        <w:tc>
          <w:tcPr>
            <w:tcW w:w="62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  <w:lang w:eastAsia="ar-SA"/>
              </w:rPr>
              <w:t>собственные доходы бюджета округа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0,00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150,0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150,0</w:t>
            </w:r>
          </w:p>
        </w:tc>
      </w:tr>
      <w:tr w:rsidR="00E63883">
        <w:trPr>
          <w:trHeight w:val="23"/>
          <w:jc w:val="center"/>
        </w:trPr>
        <w:tc>
          <w:tcPr>
            <w:tcW w:w="62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  <w:lang w:eastAsia="ar-SA"/>
              </w:rPr>
              <w:t>субвенции и субсидии регионального бюджета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</w:tr>
      <w:tr w:rsidR="00E63883">
        <w:trPr>
          <w:trHeight w:val="23"/>
          <w:jc w:val="center"/>
        </w:trPr>
        <w:tc>
          <w:tcPr>
            <w:tcW w:w="62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  <w:lang w:eastAsia="ar-SA"/>
              </w:rPr>
              <w:t>безвозмездные поступления физических и юридических лиц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</w:tr>
    </w:tbl>
    <w:p w:rsidR="00E63883" w:rsidRDefault="00E707DB">
      <w:pPr>
        <w:rPr>
          <w:color w:val="000000"/>
          <w:sz w:val="26"/>
          <w:szCs w:val="26"/>
        </w:rPr>
      </w:pPr>
      <w:r>
        <w:br w:type="page" w:clear="all"/>
      </w:r>
    </w:p>
    <w:p w:rsidR="00E63883" w:rsidRDefault="00B8290E">
      <w:pPr>
        <w:jc w:val="center"/>
      </w:pPr>
      <w:r>
        <w:lastRenderedPageBreak/>
        <w:t>34</w:t>
      </w:r>
    </w:p>
    <w:p w:rsidR="00E63883" w:rsidRDefault="00E63883">
      <w:pPr>
        <w:shd w:val="clear" w:color="auto" w:fill="FFFFFF"/>
      </w:pPr>
    </w:p>
    <w:p w:rsidR="00E63883" w:rsidRDefault="00E707DB">
      <w:pPr>
        <w:shd w:val="clear" w:color="auto" w:fill="FFFFFF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 Прогнозная (справочная) оценка объемов привлечения</w:t>
      </w:r>
    </w:p>
    <w:p w:rsidR="00E63883" w:rsidRDefault="00E707DB">
      <w:pPr>
        <w:shd w:val="clear" w:color="auto" w:fill="FFFFFF"/>
        <w:jc w:val="center"/>
      </w:pPr>
      <w:r>
        <w:t>средств регионального бюджета, физических и юридических лиц на решение задач проекта</w:t>
      </w:r>
    </w:p>
    <w:tbl>
      <w:tblPr>
        <w:tblW w:w="15445" w:type="dxa"/>
        <w:tblInd w:w="-80" w:type="dxa"/>
        <w:tblLayout w:type="fixed"/>
        <w:tblCellMar>
          <w:top w:w="113" w:type="dxa"/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992"/>
        <w:gridCol w:w="6697"/>
        <w:gridCol w:w="1886"/>
        <w:gridCol w:w="1929"/>
        <w:gridCol w:w="1620"/>
        <w:gridCol w:w="2321"/>
      </w:tblGrid>
      <w:tr w:rsidR="00E63883">
        <w:trPr>
          <w:trHeight w:val="23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№</w:t>
            </w:r>
          </w:p>
          <w:p w:rsidR="00E63883" w:rsidRDefault="00E707DB">
            <w:pPr>
              <w:widowControl w:val="0"/>
              <w:shd w:val="clear" w:color="auto" w:fill="FFFFFF"/>
              <w:jc w:val="center"/>
            </w:pPr>
            <w:proofErr w:type="gramStart"/>
            <w:r>
              <w:rPr>
                <w:color w:val="000000"/>
                <w:szCs w:val="26"/>
              </w:rPr>
              <w:t>п</w:t>
            </w:r>
            <w:proofErr w:type="gramEnd"/>
            <w:r>
              <w:rPr>
                <w:color w:val="000000"/>
                <w:szCs w:val="26"/>
              </w:rPr>
              <w:t>/п</w:t>
            </w:r>
          </w:p>
        </w:tc>
        <w:tc>
          <w:tcPr>
            <w:tcW w:w="6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Наименование мероприятия (результата) и источники фина</w:t>
            </w:r>
            <w:r>
              <w:rPr>
                <w:color w:val="000000"/>
                <w:szCs w:val="26"/>
              </w:rPr>
              <w:t>н</w:t>
            </w:r>
            <w:r>
              <w:rPr>
                <w:color w:val="000000"/>
                <w:szCs w:val="26"/>
              </w:rPr>
              <w:t>сирования</w:t>
            </w:r>
          </w:p>
        </w:tc>
        <w:tc>
          <w:tcPr>
            <w:tcW w:w="5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Оценка расходов (тыс. руб.)</w:t>
            </w:r>
          </w:p>
        </w:tc>
        <w:tc>
          <w:tcPr>
            <w:tcW w:w="2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Всего</w:t>
            </w:r>
          </w:p>
          <w:p w:rsidR="00E63883" w:rsidRDefault="00E707DB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(тыс. рублей)</w:t>
            </w:r>
          </w:p>
        </w:tc>
      </w:tr>
      <w:tr w:rsidR="00E63883">
        <w:trPr>
          <w:trHeight w:val="214"/>
        </w:trPr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widowControl w:val="0"/>
              <w:rPr>
                <w:color w:val="000000"/>
                <w:szCs w:val="26"/>
              </w:rPr>
            </w:pPr>
          </w:p>
        </w:tc>
        <w:tc>
          <w:tcPr>
            <w:tcW w:w="6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widowControl w:val="0"/>
              <w:rPr>
                <w:color w:val="000000"/>
                <w:szCs w:val="26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2025 год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2026 год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2027 год</w:t>
            </w:r>
          </w:p>
        </w:tc>
        <w:tc>
          <w:tcPr>
            <w:tcW w:w="2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widowControl w:val="0"/>
              <w:rPr>
                <w:color w:val="000000"/>
                <w:szCs w:val="26"/>
              </w:rPr>
            </w:pPr>
          </w:p>
        </w:tc>
      </w:tr>
      <w:tr w:rsidR="00E63883">
        <w:trPr>
          <w:trHeight w:val="23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1.</w:t>
            </w:r>
          </w:p>
        </w:tc>
        <w:tc>
          <w:tcPr>
            <w:tcW w:w="144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Проведение конкурса профессионального мастерства для работников, осуществляющих деятельность в отраслях потребительского рынка</w:t>
            </w:r>
          </w:p>
        </w:tc>
      </w:tr>
      <w:tr w:rsidR="00E63883">
        <w:trPr>
          <w:trHeight w:val="23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1.1.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</w:pPr>
            <w:r>
              <w:rPr>
                <w:color w:val="000000"/>
                <w:szCs w:val="26"/>
              </w:rPr>
              <w:t>всего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  <w:szCs w:val="26"/>
              </w:rPr>
              <w:t>0,0</w:t>
            </w:r>
          </w:p>
        </w:tc>
      </w:tr>
      <w:tr w:rsidR="00E63883">
        <w:trPr>
          <w:trHeight w:val="23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1.1.1.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</w:pPr>
            <w:r>
              <w:rPr>
                <w:color w:val="000000"/>
                <w:szCs w:val="26"/>
              </w:rPr>
              <w:t>областной бюджет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  <w:szCs w:val="26"/>
              </w:rPr>
              <w:t>00,00</w:t>
            </w:r>
          </w:p>
        </w:tc>
      </w:tr>
      <w:tr w:rsidR="00E63883">
        <w:trPr>
          <w:trHeight w:val="23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1.1.2.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</w:pPr>
            <w:r>
              <w:rPr>
                <w:color w:val="000000"/>
                <w:szCs w:val="26"/>
              </w:rPr>
              <w:t>внебюджетные источники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  <w:szCs w:val="26"/>
              </w:rPr>
              <w:t>0,0</w:t>
            </w:r>
          </w:p>
        </w:tc>
      </w:tr>
      <w:tr w:rsidR="00E63883">
        <w:trPr>
          <w:trHeight w:val="23"/>
        </w:trPr>
        <w:tc>
          <w:tcPr>
            <w:tcW w:w="7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</w:pPr>
            <w:r>
              <w:rPr>
                <w:color w:val="000000"/>
                <w:szCs w:val="26"/>
              </w:rPr>
              <w:t xml:space="preserve">              Итого по проекту: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  <w:szCs w:val="26"/>
              </w:rPr>
              <w:t>00,00</w:t>
            </w:r>
          </w:p>
        </w:tc>
      </w:tr>
    </w:tbl>
    <w:p w:rsidR="00E63883" w:rsidRDefault="00E63883">
      <w:pPr>
        <w:spacing w:line="240" w:lineRule="atLeast"/>
        <w:jc w:val="center"/>
        <w:rPr>
          <w:color w:val="000000"/>
          <w:sz w:val="26"/>
          <w:szCs w:val="26"/>
          <w:lang w:eastAsia="ar-SA"/>
        </w:rPr>
      </w:pPr>
    </w:p>
    <w:p w:rsidR="00E63883" w:rsidRDefault="00E707DB">
      <w:pPr>
        <w:spacing w:line="240" w:lineRule="atLeast"/>
        <w:jc w:val="center"/>
      </w:pPr>
      <w:r>
        <w:rPr>
          <w:color w:val="000000"/>
          <w:sz w:val="26"/>
          <w:szCs w:val="26"/>
          <w:lang w:eastAsia="ar-SA"/>
        </w:rPr>
        <w:t>6. Участники проекта</w:t>
      </w:r>
    </w:p>
    <w:tbl>
      <w:tblPr>
        <w:tblW w:w="15417" w:type="dxa"/>
        <w:tblLayout w:type="fixed"/>
        <w:tblLook w:val="04A0" w:firstRow="1" w:lastRow="0" w:firstColumn="1" w:lastColumn="0" w:noHBand="0" w:noVBand="1"/>
      </w:tblPr>
      <w:tblGrid>
        <w:gridCol w:w="568"/>
        <w:gridCol w:w="2517"/>
        <w:gridCol w:w="1986"/>
        <w:gridCol w:w="4536"/>
        <w:gridCol w:w="4252"/>
        <w:gridCol w:w="1558"/>
      </w:tblGrid>
      <w:tr w:rsidR="00E6388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zCs w:val="26"/>
                <w:lang w:eastAsia="ar-SA"/>
              </w:rPr>
              <w:t xml:space="preserve">№ </w:t>
            </w:r>
            <w:proofErr w:type="gramStart"/>
            <w:r>
              <w:rPr>
                <w:color w:val="000000"/>
                <w:sz w:val="22"/>
                <w:szCs w:val="26"/>
                <w:lang w:eastAsia="ar-SA"/>
              </w:rPr>
              <w:t>п</w:t>
            </w:r>
            <w:proofErr w:type="gramEnd"/>
            <w:r>
              <w:rPr>
                <w:color w:val="000000"/>
                <w:sz w:val="22"/>
                <w:szCs w:val="26"/>
                <w:lang w:eastAsia="ar-SA"/>
              </w:rPr>
              <w:t>/п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zCs w:val="26"/>
                <w:lang w:eastAsia="ar-SA"/>
              </w:rPr>
              <w:t>Роль в проекте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zCs w:val="26"/>
                <w:lang w:eastAsia="ar-SA"/>
              </w:rPr>
              <w:t>Фамилия,</w:t>
            </w:r>
          </w:p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zCs w:val="26"/>
                <w:lang w:eastAsia="ar-SA"/>
              </w:rPr>
              <w:t>инициалы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zCs w:val="26"/>
                <w:lang w:eastAsia="ar-SA"/>
              </w:rPr>
              <w:t>Должность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zCs w:val="26"/>
                <w:lang w:eastAsia="ar-SA"/>
              </w:rPr>
              <w:t>Непосредственный руководитель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zCs w:val="26"/>
                <w:lang w:eastAsia="ar-SA"/>
              </w:rPr>
              <w:t>Занятость</w:t>
            </w:r>
          </w:p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zCs w:val="26"/>
                <w:lang w:eastAsia="ar-SA"/>
              </w:rPr>
              <w:t>в проекте</w:t>
            </w:r>
          </w:p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zCs w:val="26"/>
                <w:lang w:eastAsia="ar-SA"/>
              </w:rPr>
              <w:t xml:space="preserve"> (в %)</w:t>
            </w:r>
          </w:p>
        </w:tc>
      </w:tr>
      <w:tr w:rsidR="00E6388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Cs w:val="26"/>
                <w:lang w:eastAsia="ar-SA"/>
              </w:rPr>
              <w:t>1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Руководитель проекта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Парфенова Н.А.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  <w:jc w:val="both"/>
            </w:pPr>
            <w:r>
              <w:rPr>
                <w:iCs/>
                <w:szCs w:val="26"/>
              </w:rPr>
              <w:t>Начальник управления экономического развития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Быков И.А.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Cs w:val="26"/>
                <w:lang w:eastAsia="ar-SA"/>
              </w:rPr>
              <w:t>40</w:t>
            </w:r>
          </w:p>
        </w:tc>
      </w:tr>
      <w:tr w:rsidR="00E6388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Cs w:val="26"/>
                <w:lang w:eastAsia="ar-SA"/>
              </w:rPr>
              <w:t>2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Администратор пр</w:t>
            </w:r>
            <w:r>
              <w:rPr>
                <w:color w:val="000000"/>
                <w:szCs w:val="26"/>
              </w:rPr>
              <w:t>о</w:t>
            </w:r>
            <w:r>
              <w:rPr>
                <w:color w:val="000000"/>
                <w:szCs w:val="26"/>
              </w:rPr>
              <w:t>екта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iCs/>
                <w:szCs w:val="26"/>
              </w:rPr>
              <w:t>Гладышева О.В.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</w:pPr>
            <w:r>
              <w:rPr>
                <w:iCs/>
                <w:szCs w:val="26"/>
              </w:rPr>
              <w:t>Заместитель начальника управления эк</w:t>
            </w:r>
            <w:r>
              <w:rPr>
                <w:iCs/>
                <w:szCs w:val="26"/>
              </w:rPr>
              <w:t>о</w:t>
            </w:r>
            <w:r>
              <w:rPr>
                <w:iCs/>
                <w:szCs w:val="26"/>
              </w:rPr>
              <w:t>номического развития, начальник отдела экономики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начальник управления экономического развития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Cs w:val="26"/>
                <w:lang w:eastAsia="ar-SA"/>
              </w:rPr>
              <w:t>25</w:t>
            </w:r>
          </w:p>
        </w:tc>
      </w:tr>
      <w:tr w:rsidR="00E6388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Cs w:val="26"/>
                <w:lang w:eastAsia="ar-SA"/>
              </w:rPr>
              <w:t>3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Cs w:val="26"/>
                <w:lang w:eastAsia="ar-SA"/>
              </w:rPr>
              <w:t>Участники проекта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widowControl w:val="0"/>
              <w:spacing w:line="240" w:lineRule="atLeast"/>
              <w:jc w:val="center"/>
              <w:rPr>
                <w:color w:val="000000"/>
                <w:szCs w:val="26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widowControl w:val="0"/>
              <w:spacing w:line="240" w:lineRule="atLeast"/>
              <w:jc w:val="center"/>
              <w:rPr>
                <w:color w:val="000000"/>
                <w:szCs w:val="26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widowControl w:val="0"/>
              <w:spacing w:line="240" w:lineRule="atLeast"/>
              <w:jc w:val="center"/>
              <w:rPr>
                <w:color w:val="000000"/>
                <w:szCs w:val="26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widowControl w:val="0"/>
              <w:spacing w:line="240" w:lineRule="atLeast"/>
              <w:jc w:val="center"/>
              <w:rPr>
                <w:color w:val="000000"/>
                <w:szCs w:val="26"/>
                <w:lang w:eastAsia="ar-SA"/>
              </w:rPr>
            </w:pPr>
          </w:p>
        </w:tc>
      </w:tr>
      <w:tr w:rsidR="00E6388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Cs w:val="26"/>
                <w:lang w:eastAsia="ar-SA"/>
              </w:rPr>
              <w:t>3.1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widowControl w:val="0"/>
              <w:spacing w:line="240" w:lineRule="atLeast"/>
              <w:jc w:val="center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Cs w:val="26"/>
                <w:lang w:eastAsia="ar-SA"/>
              </w:rPr>
              <w:t>Аверина Л.Н.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Cs w:val="26"/>
                <w:lang w:eastAsia="ar-SA"/>
              </w:rPr>
              <w:t>Менеджер отдела потребительского ры</w:t>
            </w:r>
            <w:r>
              <w:rPr>
                <w:color w:val="000000"/>
                <w:szCs w:val="26"/>
                <w:lang w:eastAsia="ar-SA"/>
              </w:rPr>
              <w:t>н</w:t>
            </w:r>
            <w:r>
              <w:rPr>
                <w:color w:val="000000"/>
                <w:szCs w:val="26"/>
                <w:lang w:eastAsia="ar-SA"/>
              </w:rPr>
              <w:t>ка управления экономического</w:t>
            </w:r>
          </w:p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Cs w:val="26"/>
                <w:lang w:eastAsia="ar-SA"/>
              </w:rPr>
              <w:t>развития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Cs w:val="26"/>
                <w:lang w:eastAsia="ar-SA"/>
              </w:rPr>
              <w:t>начальник управления экономического развития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Cs w:val="26"/>
                <w:lang w:eastAsia="ar-SA"/>
              </w:rPr>
              <w:t>25</w:t>
            </w:r>
          </w:p>
        </w:tc>
      </w:tr>
      <w:tr w:rsidR="00E6388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widowControl w:val="0"/>
              <w:spacing w:line="240" w:lineRule="atLeast"/>
              <w:jc w:val="center"/>
              <w:rPr>
                <w:color w:val="000000"/>
                <w:szCs w:val="26"/>
                <w:lang w:eastAsia="ar-SA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widowControl w:val="0"/>
              <w:spacing w:line="240" w:lineRule="atLeast"/>
              <w:jc w:val="center"/>
              <w:rPr>
                <w:color w:val="000000"/>
                <w:szCs w:val="26"/>
                <w:lang w:eastAsia="ar-SA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iCs/>
                <w:color w:val="000000"/>
                <w:szCs w:val="26"/>
              </w:rPr>
              <w:t>Удальцова И.Н.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</w:pPr>
            <w:r>
              <w:rPr>
                <w:iCs/>
                <w:color w:val="000000"/>
                <w:szCs w:val="26"/>
              </w:rPr>
              <w:t>начальник отдела потребительского ры</w:t>
            </w:r>
            <w:r>
              <w:rPr>
                <w:iCs/>
                <w:color w:val="000000"/>
                <w:szCs w:val="26"/>
              </w:rPr>
              <w:t>н</w:t>
            </w:r>
            <w:r>
              <w:rPr>
                <w:iCs/>
                <w:color w:val="000000"/>
                <w:szCs w:val="26"/>
              </w:rPr>
              <w:t>ка управления экономического развития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  <w:rPr>
                <w:lang w:eastAsia="ar-SA"/>
              </w:rPr>
            </w:pPr>
            <w:r>
              <w:rPr>
                <w:szCs w:val="26"/>
                <w:lang w:eastAsia="ar-SA"/>
              </w:rPr>
              <w:t>начальник управления экономического развития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Cs w:val="26"/>
                <w:lang w:eastAsia="ar-SA"/>
              </w:rPr>
              <w:t>10</w:t>
            </w:r>
          </w:p>
        </w:tc>
      </w:tr>
    </w:tbl>
    <w:p w:rsidR="00E63883" w:rsidRDefault="00E63883">
      <w:pPr>
        <w:sectPr w:rsidR="00E63883">
          <w:pgSz w:w="16838" w:h="11906" w:orient="landscape"/>
          <w:pgMar w:top="508" w:right="851" w:bottom="851" w:left="851" w:header="709" w:footer="709" w:gutter="0"/>
          <w:cols w:space="1701"/>
          <w:docGrid w:linePitch="360"/>
        </w:sectPr>
      </w:pPr>
    </w:p>
    <w:p w:rsidR="00E63883" w:rsidRDefault="00B8290E">
      <w:pPr>
        <w:jc w:val="center"/>
      </w:pPr>
      <w:r>
        <w:lastRenderedPageBreak/>
        <w:t>35</w:t>
      </w:r>
    </w:p>
    <w:p w:rsidR="00E63883" w:rsidRDefault="00E63883">
      <w:pPr>
        <w:jc w:val="center"/>
      </w:pPr>
    </w:p>
    <w:p w:rsidR="00E63883" w:rsidRDefault="00E707DB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  <w:lang w:eastAsia="ar-SA"/>
        </w:rPr>
        <w:t xml:space="preserve">7. </w:t>
      </w:r>
      <w:r>
        <w:rPr>
          <w:color w:val="000000"/>
          <w:sz w:val="26"/>
          <w:szCs w:val="26"/>
          <w:shd w:val="clear" w:color="auto" w:fill="FFFFFF"/>
        </w:rPr>
        <w:t>Сведения о порядке сбора информации и методике</w:t>
      </w:r>
    </w:p>
    <w:p w:rsidR="00E63883" w:rsidRDefault="00E707DB">
      <w:pPr>
        <w:jc w:val="center"/>
      </w:pPr>
      <w:r>
        <w:rPr>
          <w:color w:val="000000"/>
          <w:sz w:val="26"/>
          <w:szCs w:val="26"/>
          <w:shd w:val="clear" w:color="auto" w:fill="FFFFFF"/>
        </w:rPr>
        <w:t xml:space="preserve">расчета показателей проекта </w:t>
      </w:r>
    </w:p>
    <w:p w:rsidR="00E63883" w:rsidRDefault="00E63883">
      <w:pPr>
        <w:spacing w:line="240" w:lineRule="atLeast"/>
        <w:jc w:val="center"/>
        <w:rPr>
          <w:color w:val="000000"/>
          <w:sz w:val="28"/>
          <w:szCs w:val="28"/>
          <w:shd w:val="clear" w:color="auto" w:fill="FFFFFF"/>
          <w:lang w:eastAsia="ar-SA"/>
        </w:rPr>
      </w:pPr>
    </w:p>
    <w:tbl>
      <w:tblPr>
        <w:tblW w:w="15131" w:type="dxa"/>
        <w:tblLayout w:type="fixed"/>
        <w:tblLook w:val="04A0" w:firstRow="1" w:lastRow="0" w:firstColumn="1" w:lastColumn="0" w:noHBand="0" w:noVBand="1"/>
      </w:tblPr>
      <w:tblGrid>
        <w:gridCol w:w="675"/>
        <w:gridCol w:w="2297"/>
        <w:gridCol w:w="991"/>
        <w:gridCol w:w="1306"/>
        <w:gridCol w:w="1391"/>
        <w:gridCol w:w="1274"/>
        <w:gridCol w:w="1246"/>
        <w:gridCol w:w="3969"/>
        <w:gridCol w:w="1982"/>
      </w:tblGrid>
      <w:tr w:rsidR="00E63883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 xml:space="preserve">№ </w:t>
            </w:r>
            <w:proofErr w:type="gramStart"/>
            <w:r>
              <w:rPr>
                <w:color w:val="000000"/>
                <w:sz w:val="22"/>
                <w:shd w:val="clear" w:color="auto" w:fill="FFFFFF"/>
                <w:lang w:eastAsia="ar-SA"/>
              </w:rPr>
              <w:t>п</w:t>
            </w:r>
            <w:proofErr w:type="gramEnd"/>
            <w:r>
              <w:rPr>
                <w:color w:val="000000"/>
                <w:sz w:val="22"/>
                <w:shd w:val="clear" w:color="auto" w:fill="FFFFFF"/>
                <w:lang w:eastAsia="ar-SA"/>
              </w:rPr>
              <w:t>/п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5CE" w:rsidRDefault="00E707DB">
            <w:pPr>
              <w:widowControl w:val="0"/>
              <w:spacing w:line="240" w:lineRule="atLeast"/>
              <w:jc w:val="center"/>
              <w:rPr>
                <w:color w:val="000000"/>
                <w:sz w:val="22"/>
                <w:shd w:val="clear" w:color="auto" w:fill="FFFFFF"/>
                <w:lang w:eastAsia="ar-SA"/>
              </w:rPr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 xml:space="preserve">Наименование </w:t>
            </w:r>
          </w:p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показателя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5CE" w:rsidRDefault="00E707DB">
            <w:pPr>
              <w:widowControl w:val="0"/>
              <w:spacing w:line="240" w:lineRule="atLeast"/>
              <w:jc w:val="center"/>
              <w:rPr>
                <w:color w:val="000000"/>
                <w:sz w:val="22"/>
                <w:shd w:val="clear" w:color="auto" w:fill="FFFFFF"/>
                <w:lang w:eastAsia="ar-SA"/>
              </w:rPr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Един</w:t>
            </w:r>
            <w:r>
              <w:rPr>
                <w:color w:val="000000"/>
                <w:sz w:val="22"/>
                <w:shd w:val="clear" w:color="auto" w:fill="FFFFFF"/>
                <w:lang w:eastAsia="ar-SA"/>
              </w:rPr>
              <w:t>и</w:t>
            </w:r>
            <w:r>
              <w:rPr>
                <w:color w:val="000000"/>
                <w:sz w:val="22"/>
                <w:shd w:val="clear" w:color="auto" w:fill="FFFFFF"/>
                <w:lang w:eastAsia="ar-SA"/>
              </w:rPr>
              <w:t xml:space="preserve">ца </w:t>
            </w:r>
          </w:p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измер</w:t>
            </w:r>
            <w:r>
              <w:rPr>
                <w:color w:val="000000"/>
                <w:sz w:val="22"/>
                <w:shd w:val="clear" w:color="auto" w:fill="FFFFFF"/>
                <w:lang w:eastAsia="ar-SA"/>
              </w:rPr>
              <w:t>е</w:t>
            </w:r>
            <w:r>
              <w:rPr>
                <w:color w:val="000000"/>
                <w:sz w:val="22"/>
                <w:shd w:val="clear" w:color="auto" w:fill="FFFFFF"/>
                <w:lang w:eastAsia="ar-SA"/>
              </w:rPr>
              <w:t>ния (по ОКЕИ)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Тип</w:t>
            </w:r>
          </w:p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 xml:space="preserve"> показателя (</w:t>
            </w:r>
            <w:proofErr w:type="gramStart"/>
            <w:r>
              <w:rPr>
                <w:color w:val="000000"/>
                <w:sz w:val="22"/>
                <w:shd w:val="clear" w:color="auto" w:fill="FFFFFF"/>
                <w:lang w:eastAsia="ar-SA"/>
              </w:rPr>
              <w:t>возраст</w:t>
            </w:r>
            <w:r>
              <w:rPr>
                <w:color w:val="000000"/>
                <w:sz w:val="22"/>
                <w:shd w:val="clear" w:color="auto" w:fill="FFFFFF"/>
                <w:lang w:eastAsia="ar-SA"/>
              </w:rPr>
              <w:t>а</w:t>
            </w:r>
            <w:r>
              <w:rPr>
                <w:color w:val="000000"/>
                <w:sz w:val="22"/>
                <w:shd w:val="clear" w:color="auto" w:fill="FFFFFF"/>
                <w:lang w:eastAsia="ar-SA"/>
              </w:rPr>
              <w:t>ющий</w:t>
            </w:r>
            <w:proofErr w:type="gramEnd"/>
            <w:r>
              <w:rPr>
                <w:color w:val="000000"/>
                <w:sz w:val="22"/>
                <w:shd w:val="clear" w:color="auto" w:fill="FFFFFF"/>
                <w:lang w:eastAsia="ar-SA"/>
              </w:rPr>
              <w:t>, убыва</w:t>
            </w:r>
            <w:r>
              <w:rPr>
                <w:color w:val="000000"/>
                <w:sz w:val="22"/>
                <w:shd w:val="clear" w:color="auto" w:fill="FFFFFF"/>
                <w:lang w:eastAsia="ar-SA"/>
              </w:rPr>
              <w:t>ю</w:t>
            </w:r>
            <w:r>
              <w:rPr>
                <w:color w:val="000000"/>
                <w:sz w:val="22"/>
                <w:shd w:val="clear" w:color="auto" w:fill="FFFFFF"/>
                <w:lang w:eastAsia="ar-SA"/>
              </w:rPr>
              <w:t>щий)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5CE" w:rsidRDefault="00E707DB">
            <w:pPr>
              <w:widowControl w:val="0"/>
              <w:spacing w:line="240" w:lineRule="atLeast"/>
              <w:jc w:val="center"/>
              <w:rPr>
                <w:color w:val="000000"/>
                <w:sz w:val="22"/>
                <w:shd w:val="clear" w:color="auto" w:fill="FFFFFF"/>
                <w:lang w:eastAsia="ar-SA"/>
              </w:rPr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 xml:space="preserve">Метод </w:t>
            </w:r>
          </w:p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расчета (</w:t>
            </w:r>
            <w:proofErr w:type="gramStart"/>
            <w:r>
              <w:rPr>
                <w:color w:val="000000"/>
                <w:sz w:val="22"/>
                <w:shd w:val="clear" w:color="auto" w:fill="FFFFFF"/>
                <w:lang w:eastAsia="ar-SA"/>
              </w:rPr>
              <w:t>накоп</w:t>
            </w:r>
            <w:r>
              <w:rPr>
                <w:color w:val="000000"/>
                <w:sz w:val="22"/>
                <w:shd w:val="clear" w:color="auto" w:fill="FFFFFF"/>
                <w:lang w:eastAsia="ar-SA"/>
              </w:rPr>
              <w:t>и</w:t>
            </w:r>
            <w:r>
              <w:rPr>
                <w:color w:val="000000"/>
                <w:sz w:val="22"/>
                <w:shd w:val="clear" w:color="auto" w:fill="FFFFFF"/>
                <w:lang w:eastAsia="ar-SA"/>
              </w:rPr>
              <w:t>тельный</w:t>
            </w:r>
            <w:proofErr w:type="gramEnd"/>
            <w:r>
              <w:rPr>
                <w:color w:val="000000"/>
                <w:sz w:val="22"/>
                <w:shd w:val="clear" w:color="auto" w:fill="FFFFFF"/>
                <w:lang w:eastAsia="ar-SA"/>
              </w:rPr>
              <w:t>, дискре</w:t>
            </w:r>
            <w:r>
              <w:rPr>
                <w:color w:val="000000"/>
                <w:sz w:val="22"/>
                <w:shd w:val="clear" w:color="auto" w:fill="FFFFFF"/>
                <w:lang w:eastAsia="ar-SA"/>
              </w:rPr>
              <w:t>т</w:t>
            </w:r>
            <w:r>
              <w:rPr>
                <w:color w:val="000000"/>
                <w:sz w:val="22"/>
                <w:shd w:val="clear" w:color="auto" w:fill="FFFFFF"/>
                <w:lang w:eastAsia="ar-SA"/>
              </w:rPr>
              <w:t>ный)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Алгоритм формир</w:t>
            </w:r>
            <w:r>
              <w:rPr>
                <w:color w:val="000000"/>
                <w:sz w:val="22"/>
                <w:shd w:val="clear" w:color="auto" w:fill="FFFFFF"/>
                <w:lang w:eastAsia="ar-SA"/>
              </w:rPr>
              <w:t>о</w:t>
            </w:r>
            <w:r>
              <w:rPr>
                <w:color w:val="000000"/>
                <w:sz w:val="22"/>
                <w:shd w:val="clear" w:color="auto" w:fill="FFFFFF"/>
                <w:lang w:eastAsia="ar-SA"/>
              </w:rPr>
              <w:t>вания (формула) и поясн</w:t>
            </w:r>
            <w:r>
              <w:rPr>
                <w:color w:val="000000"/>
                <w:sz w:val="22"/>
                <w:shd w:val="clear" w:color="auto" w:fill="FFFFFF"/>
                <w:lang w:eastAsia="ar-SA"/>
              </w:rPr>
              <w:t>е</w:t>
            </w:r>
            <w:r>
              <w:rPr>
                <w:color w:val="000000"/>
                <w:sz w:val="22"/>
                <w:shd w:val="clear" w:color="auto" w:fill="FFFFFF"/>
                <w:lang w:eastAsia="ar-SA"/>
              </w:rPr>
              <w:t>ния к п</w:t>
            </w:r>
            <w:r>
              <w:rPr>
                <w:color w:val="000000"/>
                <w:sz w:val="22"/>
                <w:shd w:val="clear" w:color="auto" w:fill="FFFFFF"/>
                <w:lang w:eastAsia="ar-SA"/>
              </w:rPr>
              <w:t>о</w:t>
            </w:r>
            <w:r>
              <w:rPr>
                <w:color w:val="000000"/>
                <w:sz w:val="22"/>
                <w:shd w:val="clear" w:color="auto" w:fill="FFFFFF"/>
                <w:lang w:eastAsia="ar-SA"/>
              </w:rPr>
              <w:t>казателю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Показат</w:t>
            </w:r>
            <w:r>
              <w:rPr>
                <w:color w:val="000000"/>
                <w:sz w:val="22"/>
                <w:shd w:val="clear" w:color="auto" w:fill="FFFFFF"/>
                <w:lang w:eastAsia="ar-SA"/>
              </w:rPr>
              <w:t>е</w:t>
            </w:r>
            <w:r>
              <w:rPr>
                <w:color w:val="000000"/>
                <w:sz w:val="22"/>
                <w:shd w:val="clear" w:color="auto" w:fill="FFFFFF"/>
                <w:lang w:eastAsia="ar-SA"/>
              </w:rPr>
              <w:t>ли, и</w:t>
            </w:r>
            <w:r>
              <w:rPr>
                <w:color w:val="000000"/>
                <w:sz w:val="22"/>
                <w:shd w:val="clear" w:color="auto" w:fill="FFFFFF"/>
                <w:lang w:eastAsia="ar-SA"/>
              </w:rPr>
              <w:t>с</w:t>
            </w:r>
            <w:r>
              <w:rPr>
                <w:color w:val="000000"/>
                <w:sz w:val="22"/>
                <w:shd w:val="clear" w:color="auto" w:fill="FFFFFF"/>
                <w:lang w:eastAsia="ar-SA"/>
              </w:rPr>
              <w:t>пользу</w:t>
            </w:r>
            <w:r>
              <w:rPr>
                <w:color w:val="000000"/>
                <w:sz w:val="22"/>
                <w:shd w:val="clear" w:color="auto" w:fill="FFFFFF"/>
                <w:lang w:eastAsia="ar-SA"/>
              </w:rPr>
              <w:t>е</w:t>
            </w:r>
            <w:r>
              <w:rPr>
                <w:color w:val="000000"/>
                <w:sz w:val="22"/>
                <w:shd w:val="clear" w:color="auto" w:fill="FFFFFF"/>
                <w:lang w:eastAsia="ar-SA"/>
              </w:rPr>
              <w:t>мые в формуле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Метод сбора информации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Ответственный</w:t>
            </w:r>
          </w:p>
          <w:p w:rsidR="0080736D" w:rsidRDefault="00E707DB">
            <w:pPr>
              <w:widowControl w:val="0"/>
              <w:spacing w:line="240" w:lineRule="atLeast"/>
              <w:jc w:val="center"/>
              <w:rPr>
                <w:color w:val="000000"/>
                <w:sz w:val="22"/>
                <w:shd w:val="clear" w:color="auto" w:fill="FFFFFF"/>
                <w:lang w:eastAsia="ar-SA"/>
              </w:rPr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 xml:space="preserve">за сбор </w:t>
            </w:r>
          </w:p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информации</w:t>
            </w:r>
          </w:p>
        </w:tc>
      </w:tr>
      <w:tr w:rsidR="00E63883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6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7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8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9</w:t>
            </w:r>
          </w:p>
        </w:tc>
      </w:tr>
      <w:tr w:rsidR="00E63883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hd w:val="clear" w:color="auto" w:fill="FFFFFF"/>
                <w:lang w:eastAsia="ar-SA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курсов професси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нального масте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ства среди рабо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ников потребител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ского рынка округа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</w:pPr>
            <w:r>
              <w:rPr>
                <w:color w:val="000000"/>
                <w:shd w:val="clear" w:color="auto" w:fill="FFFFFF"/>
                <w:lang w:eastAsia="ar-SA"/>
              </w:rPr>
              <w:t>чел.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</w:pPr>
            <w:r>
              <w:rPr>
                <w:color w:val="000000"/>
                <w:shd w:val="clear" w:color="auto" w:fill="FFFFFF"/>
                <w:lang w:eastAsia="ar-SA"/>
              </w:rPr>
              <w:t>дискре</w:t>
            </w:r>
            <w:r>
              <w:rPr>
                <w:color w:val="000000"/>
                <w:shd w:val="clear" w:color="auto" w:fill="FFFFFF"/>
                <w:lang w:eastAsia="ar-SA"/>
              </w:rPr>
              <w:t>т</w:t>
            </w:r>
            <w:r>
              <w:rPr>
                <w:color w:val="000000"/>
                <w:shd w:val="clear" w:color="auto" w:fill="FFFFFF"/>
                <w:lang w:eastAsia="ar-SA"/>
              </w:rPr>
              <w:t>ный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  <w:shd w:val="clear" w:color="auto" w:fill="FFFFFF"/>
              </w:rPr>
              <w:t>дискре</w:t>
            </w:r>
            <w:r>
              <w:rPr>
                <w:color w:val="000000"/>
                <w:shd w:val="clear" w:color="auto" w:fill="FFFFFF"/>
              </w:rPr>
              <w:t>т</w:t>
            </w:r>
            <w:r>
              <w:rPr>
                <w:color w:val="000000"/>
                <w:shd w:val="clear" w:color="auto" w:fill="FFFFFF"/>
              </w:rPr>
              <w:t>ный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b/>
                <w:color w:val="000000"/>
                <w:shd w:val="clear" w:color="auto" w:fill="FFFFFF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b/>
                <w:color w:val="000000"/>
                <w:shd w:val="clear" w:color="auto" w:fill="FFFFFF"/>
              </w:rPr>
              <w:t>-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 xml:space="preserve"> -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rFonts w:cs="Arial"/>
                <w:color w:val="000000"/>
                <w:shd w:val="clear" w:color="auto" w:fill="FFFFFF"/>
              </w:rPr>
              <w:t>Отдел потреб</w:t>
            </w:r>
            <w:r>
              <w:rPr>
                <w:rFonts w:cs="Arial"/>
                <w:color w:val="000000"/>
                <w:shd w:val="clear" w:color="auto" w:fill="FFFFFF"/>
              </w:rPr>
              <w:t>и</w:t>
            </w:r>
            <w:r>
              <w:rPr>
                <w:rFonts w:cs="Arial"/>
                <w:color w:val="000000"/>
                <w:shd w:val="clear" w:color="auto" w:fill="FFFFFF"/>
              </w:rPr>
              <w:t>тельского рынка управления эк</w:t>
            </w:r>
            <w:r>
              <w:rPr>
                <w:rFonts w:cs="Arial"/>
                <w:color w:val="000000"/>
                <w:shd w:val="clear" w:color="auto" w:fill="FFFFFF"/>
              </w:rPr>
              <w:t>о</w:t>
            </w:r>
            <w:r>
              <w:rPr>
                <w:rFonts w:cs="Arial"/>
                <w:color w:val="000000"/>
                <w:shd w:val="clear" w:color="auto" w:fill="FFFFFF"/>
              </w:rPr>
              <w:t>номического развития</w:t>
            </w:r>
          </w:p>
        </w:tc>
      </w:tr>
    </w:tbl>
    <w:p w:rsidR="00E63883" w:rsidRDefault="00E63883"/>
    <w:p w:rsidR="00E63883" w:rsidRDefault="00E63883"/>
    <w:p w:rsidR="00E63883" w:rsidRDefault="00E63883"/>
    <w:p w:rsidR="00E63883" w:rsidRDefault="00E63883"/>
    <w:p w:rsidR="00E63883" w:rsidRDefault="00E63883"/>
    <w:p w:rsidR="00E63883" w:rsidRDefault="00E63883"/>
    <w:p w:rsidR="00E63883" w:rsidRDefault="00E63883"/>
    <w:p w:rsidR="00E63883" w:rsidRDefault="00E63883"/>
    <w:p w:rsidR="00E63883" w:rsidRDefault="00E63883">
      <w:pPr>
        <w:sectPr w:rsidR="00E63883">
          <w:pgSz w:w="16838" w:h="11906" w:orient="landscape"/>
          <w:pgMar w:top="851" w:right="567" w:bottom="567" w:left="1134" w:header="703" w:footer="709" w:gutter="0"/>
          <w:cols w:space="1701"/>
          <w:docGrid w:linePitch="360"/>
        </w:sectPr>
      </w:pPr>
    </w:p>
    <w:p w:rsidR="00E63883" w:rsidRDefault="00B8290E">
      <w:pPr>
        <w:jc w:val="center"/>
      </w:pPr>
      <w:r>
        <w:lastRenderedPageBreak/>
        <w:t>36</w:t>
      </w:r>
    </w:p>
    <w:p w:rsidR="00E63883" w:rsidRDefault="00E63883">
      <w:pPr>
        <w:jc w:val="center"/>
      </w:pPr>
    </w:p>
    <w:p w:rsidR="00E63883" w:rsidRDefault="00E707DB" w:rsidP="0080736D">
      <w:pPr>
        <w:pStyle w:val="1e"/>
        <w:ind w:firstLine="4820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Приложение № 7</w:t>
      </w:r>
    </w:p>
    <w:p w:rsidR="00E63883" w:rsidRDefault="00E707DB" w:rsidP="0080736D">
      <w:pPr>
        <w:pStyle w:val="1e"/>
        <w:ind w:firstLine="4820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к постановлению администрации</w:t>
      </w:r>
    </w:p>
    <w:p w:rsidR="00E63883" w:rsidRDefault="00E707DB" w:rsidP="0080736D">
      <w:pPr>
        <w:pStyle w:val="1e"/>
        <w:ind w:firstLine="4820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Великоустюгского муниципального округа</w:t>
      </w:r>
    </w:p>
    <w:p w:rsidR="00E63883" w:rsidRDefault="00E707DB" w:rsidP="0080736D">
      <w:pPr>
        <w:pStyle w:val="1e"/>
        <w:ind w:firstLine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6"/>
        </w:rPr>
        <w:t xml:space="preserve">от </w:t>
      </w:r>
      <w:r w:rsidR="0080736D">
        <w:rPr>
          <w:rFonts w:ascii="Times New Roman" w:hAnsi="Times New Roman" w:cs="Times New Roman"/>
          <w:sz w:val="24"/>
          <w:szCs w:val="26"/>
        </w:rPr>
        <w:t>29.07.2025</w:t>
      </w:r>
      <w:r>
        <w:rPr>
          <w:rFonts w:ascii="Times New Roman" w:hAnsi="Times New Roman" w:cs="Times New Roman"/>
          <w:sz w:val="24"/>
          <w:szCs w:val="26"/>
        </w:rPr>
        <w:t xml:space="preserve"> №</w:t>
      </w:r>
      <w:r w:rsidR="0080736D">
        <w:rPr>
          <w:rFonts w:ascii="Times New Roman" w:hAnsi="Times New Roman" w:cs="Times New Roman"/>
          <w:sz w:val="24"/>
          <w:szCs w:val="26"/>
        </w:rPr>
        <w:t xml:space="preserve"> 2420</w:t>
      </w:r>
    </w:p>
    <w:p w:rsidR="00E63883" w:rsidRDefault="00E63883"/>
    <w:p w:rsidR="00E63883" w:rsidRDefault="00E707DB">
      <w:pPr>
        <w:widowControl w:val="0"/>
        <w:jc w:val="center"/>
        <w:rPr>
          <w:b/>
          <w:bCs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ПАСПОРТ </w:t>
      </w:r>
    </w:p>
    <w:p w:rsidR="00E63883" w:rsidRDefault="00E707DB">
      <w:pPr>
        <w:pStyle w:val="ConsPlusNormal0"/>
        <w:ind w:firstLine="0"/>
        <w:jc w:val="center"/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муниципального проекта, </w:t>
      </w:r>
    </w:p>
    <w:p w:rsidR="00E63883" w:rsidRDefault="00E707DB">
      <w:pPr>
        <w:pStyle w:val="ConsPlusNormal0"/>
        <w:ind w:firstLine="0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 xml:space="preserve">не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связанного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с региональным проектом,</w:t>
      </w:r>
    </w:p>
    <w:p w:rsidR="00E63883" w:rsidRDefault="00E707DB">
      <w:pPr>
        <w:pStyle w:val="ConsPlusNormal0"/>
        <w:ind w:firstLine="0"/>
        <w:jc w:val="center"/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«Развитие ярмарочной торговли»</w:t>
      </w:r>
    </w:p>
    <w:p w:rsidR="00E63883" w:rsidRDefault="00E63883">
      <w:pPr>
        <w:widowControl w:val="0"/>
        <w:ind w:firstLine="720"/>
        <w:jc w:val="center"/>
        <w:rPr>
          <w:b/>
          <w:color w:val="000000"/>
          <w:sz w:val="26"/>
          <w:szCs w:val="26"/>
        </w:rPr>
      </w:pPr>
    </w:p>
    <w:p w:rsidR="00E63883" w:rsidRDefault="00E707DB">
      <w:pPr>
        <w:pStyle w:val="1d"/>
        <w:spacing w:before="0" w:after="0" w:line="240" w:lineRule="atLeast"/>
        <w:jc w:val="center"/>
      </w:pPr>
      <w:r>
        <w:rPr>
          <w:color w:val="000000"/>
          <w:sz w:val="26"/>
          <w:szCs w:val="26"/>
        </w:rPr>
        <w:t>1. Основные положения</w:t>
      </w:r>
    </w:p>
    <w:p w:rsidR="00E63883" w:rsidRDefault="00E63883">
      <w:pPr>
        <w:pStyle w:val="1d"/>
        <w:spacing w:before="0" w:after="0" w:line="240" w:lineRule="atLeast"/>
        <w:jc w:val="center"/>
        <w:rPr>
          <w:color w:val="000000"/>
          <w:sz w:val="26"/>
          <w:szCs w:val="26"/>
        </w:rPr>
      </w:pPr>
    </w:p>
    <w:tbl>
      <w:tblPr>
        <w:tblW w:w="9738" w:type="dxa"/>
        <w:jc w:val="center"/>
        <w:tblLayout w:type="fixed"/>
        <w:tblLook w:val="04A0" w:firstRow="1" w:lastRow="0" w:firstColumn="1" w:lastColumn="0" w:noHBand="0" w:noVBand="1"/>
      </w:tblPr>
      <w:tblGrid>
        <w:gridCol w:w="2934"/>
        <w:gridCol w:w="1701"/>
        <w:gridCol w:w="1981"/>
        <w:gridCol w:w="1560"/>
        <w:gridCol w:w="1562"/>
      </w:tblGrid>
      <w:tr w:rsidR="00E63883">
        <w:trPr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Наименование проекта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 xml:space="preserve">Пропаганда и популяризация </w:t>
            </w:r>
            <w:proofErr w:type="gramStart"/>
            <w:r>
              <w:rPr>
                <w:color w:val="000000"/>
                <w:szCs w:val="26"/>
              </w:rPr>
              <w:t>предпринимательской</w:t>
            </w:r>
            <w:proofErr w:type="gramEnd"/>
          </w:p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деятельности</w:t>
            </w:r>
          </w:p>
        </w:tc>
      </w:tr>
      <w:tr w:rsidR="00E63883">
        <w:trPr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Краткое наименование проекта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-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  <w:shd w:val="clear" w:color="auto" w:fill="FFFFFF"/>
              </w:rPr>
              <w:t>Срок реализации проекта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  <w:shd w:val="clear" w:color="auto" w:fill="FFFFFF"/>
              </w:rPr>
              <w:t>01.01.2025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  <w:shd w:val="clear" w:color="auto" w:fill="FFFFFF"/>
              </w:rPr>
              <w:t>31.12.2027</w:t>
            </w:r>
          </w:p>
        </w:tc>
      </w:tr>
      <w:tr w:rsidR="00E63883">
        <w:trPr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Руководитель проекта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hd w:val="clear" w:color="auto" w:fill="FFFFFF"/>
              </w:rPr>
              <w:t>Парфенова Н.А.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</w:pPr>
            <w:r>
              <w:rPr>
                <w:iCs/>
                <w:shd w:val="clear" w:color="auto" w:fill="FFFFFF"/>
              </w:rPr>
              <w:t xml:space="preserve">Начальник управления экономического </w:t>
            </w:r>
          </w:p>
          <w:p w:rsidR="00E63883" w:rsidRDefault="00E707DB">
            <w:pPr>
              <w:widowControl w:val="0"/>
              <w:shd w:val="clear" w:color="auto" w:fill="FFFFFF"/>
              <w:jc w:val="center"/>
            </w:pPr>
            <w:r>
              <w:rPr>
                <w:iCs/>
                <w:shd w:val="clear" w:color="auto" w:fill="FFFFFF"/>
              </w:rPr>
              <w:t>развития</w:t>
            </w:r>
          </w:p>
        </w:tc>
      </w:tr>
      <w:tr w:rsidR="00E63883">
        <w:trPr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Администратор проекта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iCs/>
                <w:shd w:val="clear" w:color="auto" w:fill="FFFFFF"/>
              </w:rPr>
              <w:t xml:space="preserve">Гладышева О.В. 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iCs/>
                <w:shd w:val="clear" w:color="auto" w:fill="FFFFFF"/>
              </w:rPr>
              <w:t>Заместитель  начальника управления эконом</w:t>
            </w:r>
            <w:r>
              <w:rPr>
                <w:iCs/>
                <w:shd w:val="clear" w:color="auto" w:fill="FFFFFF"/>
              </w:rPr>
              <w:t>и</w:t>
            </w:r>
            <w:r>
              <w:rPr>
                <w:iCs/>
                <w:shd w:val="clear" w:color="auto" w:fill="FFFFFF"/>
              </w:rPr>
              <w:t>ческого развития, начальник отдела экономики</w:t>
            </w:r>
          </w:p>
        </w:tc>
      </w:tr>
      <w:tr w:rsidR="00E63883">
        <w:trPr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Связь с муниципальными программами округа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52" w:lineRule="auto"/>
            </w:pPr>
            <w:r>
              <w:rPr>
                <w:color w:val="000000"/>
                <w:szCs w:val="26"/>
              </w:rPr>
              <w:t>Муниципальная программа «Экономическое развитие Велик</w:t>
            </w:r>
            <w:r>
              <w:rPr>
                <w:color w:val="000000"/>
                <w:szCs w:val="26"/>
              </w:rPr>
              <w:t>о</w:t>
            </w:r>
            <w:r>
              <w:rPr>
                <w:color w:val="000000"/>
                <w:szCs w:val="26"/>
              </w:rPr>
              <w:t>устюгского муниципального округа Вологодской области»</w:t>
            </w:r>
          </w:p>
        </w:tc>
      </w:tr>
      <w:tr w:rsidR="00E63883">
        <w:trPr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Соглашение (дополн</w:t>
            </w:r>
            <w:r>
              <w:rPr>
                <w:color w:val="000000"/>
                <w:szCs w:val="26"/>
              </w:rPr>
              <w:t>и</w:t>
            </w:r>
            <w:r>
              <w:rPr>
                <w:color w:val="000000"/>
                <w:szCs w:val="26"/>
              </w:rPr>
              <w:t>тельное соглашение) о реализации на территории округа муниципальной программы округа, направленной на дост</w:t>
            </w:r>
            <w:r>
              <w:rPr>
                <w:color w:val="000000"/>
                <w:szCs w:val="26"/>
              </w:rPr>
              <w:t>и</w:t>
            </w:r>
            <w:r>
              <w:rPr>
                <w:color w:val="000000"/>
                <w:szCs w:val="26"/>
              </w:rPr>
              <w:t>жение целей и показат</w:t>
            </w:r>
            <w:r>
              <w:rPr>
                <w:color w:val="000000"/>
                <w:szCs w:val="26"/>
              </w:rPr>
              <w:t>е</w:t>
            </w:r>
            <w:r>
              <w:rPr>
                <w:color w:val="000000"/>
                <w:szCs w:val="26"/>
              </w:rPr>
              <w:t>лей региональной пр</w:t>
            </w:r>
            <w:r>
              <w:rPr>
                <w:color w:val="000000"/>
                <w:szCs w:val="26"/>
              </w:rPr>
              <w:t>о</w:t>
            </w:r>
            <w:r>
              <w:rPr>
                <w:color w:val="000000"/>
                <w:szCs w:val="26"/>
              </w:rPr>
              <w:t>граммы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1d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</w:p>
        </w:tc>
      </w:tr>
    </w:tbl>
    <w:p w:rsidR="00E63883" w:rsidRDefault="00E63883"/>
    <w:p w:rsidR="00E63883" w:rsidRDefault="00E63883">
      <w:pPr>
        <w:sectPr w:rsidR="00E63883">
          <w:pgSz w:w="11906" w:h="16838"/>
          <w:pgMar w:top="567" w:right="567" w:bottom="1134" w:left="1701" w:header="709" w:footer="709" w:gutter="0"/>
          <w:cols w:space="1701"/>
          <w:docGrid w:linePitch="360"/>
        </w:sectPr>
      </w:pPr>
    </w:p>
    <w:p w:rsidR="00E63883" w:rsidRDefault="00B8290E">
      <w:pPr>
        <w:jc w:val="center"/>
      </w:pPr>
      <w:r>
        <w:lastRenderedPageBreak/>
        <w:t>37</w:t>
      </w:r>
    </w:p>
    <w:p w:rsidR="00E63883" w:rsidRDefault="00E63883">
      <w:pPr>
        <w:pStyle w:val="1d"/>
        <w:spacing w:before="0" w:after="0" w:line="240" w:lineRule="atLeast"/>
      </w:pPr>
    </w:p>
    <w:p w:rsidR="00E63883" w:rsidRDefault="00E707DB">
      <w:pPr>
        <w:pStyle w:val="1d"/>
        <w:spacing w:before="0" w:after="0" w:line="240" w:lineRule="atLeast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Показатели проекта</w:t>
      </w:r>
    </w:p>
    <w:p w:rsidR="00E63883" w:rsidRDefault="00E63883">
      <w:pPr>
        <w:pStyle w:val="1d"/>
        <w:spacing w:before="0" w:after="0" w:line="240" w:lineRule="atLeast"/>
        <w:jc w:val="center"/>
        <w:rPr>
          <w:color w:val="000000"/>
          <w:sz w:val="26"/>
          <w:szCs w:val="26"/>
        </w:rPr>
      </w:pPr>
    </w:p>
    <w:tbl>
      <w:tblPr>
        <w:tblW w:w="14884" w:type="dxa"/>
        <w:tblInd w:w="533" w:type="dxa"/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1905"/>
        <w:gridCol w:w="1173"/>
        <w:gridCol w:w="1307"/>
        <w:gridCol w:w="913"/>
        <w:gridCol w:w="1041"/>
        <w:gridCol w:w="1143"/>
        <w:gridCol w:w="1023"/>
      </w:tblGrid>
      <w:tr w:rsidR="00E63883">
        <w:trPr>
          <w:trHeight w:val="2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5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Задачи,</w:t>
            </w:r>
          </w:p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показатели проекта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Уровень</w:t>
            </w:r>
          </w:p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показателя</w:t>
            </w:r>
          </w:p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региональной программы / регионального проекта</w:t>
            </w:r>
          </w:p>
        </w:tc>
        <w:tc>
          <w:tcPr>
            <w:tcW w:w="1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Единица измер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(по ОКЕИ)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Базовое значение</w:t>
            </w: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Период, год</w:t>
            </w:r>
          </w:p>
        </w:tc>
      </w:tr>
      <w:tr w:rsidR="00E63883">
        <w:trPr>
          <w:trHeight w:val="2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63883">
            <w:pPr>
              <w:pStyle w:val="1d"/>
              <w:widowControl w:val="0"/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63883">
            <w:pPr>
              <w:pStyle w:val="1d"/>
              <w:widowControl w:val="0"/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63883">
            <w:pPr>
              <w:pStyle w:val="1d"/>
              <w:widowControl w:val="0"/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63883">
            <w:pPr>
              <w:pStyle w:val="1d"/>
              <w:widowControl w:val="0"/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значение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год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2025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2026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2027</w:t>
            </w:r>
          </w:p>
        </w:tc>
      </w:tr>
      <w:tr w:rsidR="00E63883">
        <w:trPr>
          <w:trHeight w:val="2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универсальных и сельскохозяйственных ярмарок и конкурсов для участников ярмарки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E63883" w:rsidRDefault="00E63883">
      <w:pPr>
        <w:pStyle w:val="1d"/>
        <w:spacing w:before="0" w:after="0" w:line="240" w:lineRule="atLeast"/>
        <w:rPr>
          <w:color w:val="000000"/>
          <w:sz w:val="26"/>
          <w:szCs w:val="26"/>
        </w:rPr>
      </w:pPr>
    </w:p>
    <w:p w:rsidR="00E63883" w:rsidRDefault="00E707DB">
      <w:pPr>
        <w:pStyle w:val="1d"/>
        <w:spacing w:before="0" w:after="0" w:line="240" w:lineRule="atLeast"/>
        <w:jc w:val="center"/>
      </w:pPr>
      <w:r>
        <w:rPr>
          <w:color w:val="000000"/>
          <w:sz w:val="26"/>
          <w:szCs w:val="26"/>
        </w:rPr>
        <w:t>3. Мероприятия (результаты) проекта</w:t>
      </w:r>
    </w:p>
    <w:p w:rsidR="00E63883" w:rsidRDefault="00E63883">
      <w:pPr>
        <w:pStyle w:val="1d"/>
        <w:spacing w:before="0" w:after="0" w:line="240" w:lineRule="atLeast"/>
        <w:jc w:val="center"/>
        <w:rPr>
          <w:color w:val="000000"/>
          <w:sz w:val="26"/>
          <w:szCs w:val="26"/>
        </w:rPr>
      </w:pPr>
    </w:p>
    <w:tbl>
      <w:tblPr>
        <w:tblW w:w="14885" w:type="dxa"/>
        <w:tblInd w:w="533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850"/>
        <w:gridCol w:w="5388"/>
        <w:gridCol w:w="850"/>
        <w:gridCol w:w="713"/>
        <w:gridCol w:w="708"/>
        <w:gridCol w:w="709"/>
        <w:gridCol w:w="675"/>
        <w:gridCol w:w="1873"/>
      </w:tblGrid>
      <w:tr w:rsidR="00E63883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 xml:space="preserve">№ </w:t>
            </w:r>
            <w:proofErr w:type="gramStart"/>
            <w:r>
              <w:rPr>
                <w:color w:val="000000"/>
                <w:sz w:val="22"/>
              </w:rPr>
              <w:t>п</w:t>
            </w:r>
            <w:proofErr w:type="gramEnd"/>
            <w:r>
              <w:rPr>
                <w:color w:val="000000"/>
                <w:sz w:val="22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Наименование задачи,</w:t>
            </w:r>
          </w:p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 xml:space="preserve"> мероприятия (результ</w:t>
            </w:r>
            <w:r>
              <w:rPr>
                <w:color w:val="000000"/>
                <w:sz w:val="22"/>
              </w:rPr>
              <w:t>а</w:t>
            </w:r>
            <w:r>
              <w:rPr>
                <w:color w:val="000000"/>
                <w:sz w:val="22"/>
              </w:rPr>
              <w:t>та) проекта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Ед</w:t>
            </w:r>
            <w:r>
              <w:rPr>
                <w:color w:val="000000"/>
                <w:sz w:val="22"/>
              </w:rPr>
              <w:t>и</w:t>
            </w:r>
            <w:r>
              <w:rPr>
                <w:color w:val="000000"/>
                <w:sz w:val="22"/>
              </w:rPr>
              <w:t>ница изм</w:t>
            </w:r>
            <w:r>
              <w:rPr>
                <w:color w:val="000000"/>
                <w:sz w:val="22"/>
              </w:rPr>
              <w:t>е</w:t>
            </w:r>
            <w:r>
              <w:rPr>
                <w:color w:val="000000"/>
                <w:sz w:val="22"/>
              </w:rPr>
              <w:t>рения (по ОКЕИ)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Тип</w:t>
            </w:r>
          </w:p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мероприятия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Базовое</w:t>
            </w:r>
          </w:p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значение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Период, год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Связь с показ</w:t>
            </w:r>
            <w:r>
              <w:rPr>
                <w:color w:val="000000"/>
                <w:sz w:val="22"/>
              </w:rPr>
              <w:t>а</w:t>
            </w:r>
            <w:r>
              <w:rPr>
                <w:color w:val="000000"/>
                <w:sz w:val="22"/>
              </w:rPr>
              <w:t>телями прое</w:t>
            </w:r>
            <w:r>
              <w:rPr>
                <w:color w:val="000000"/>
                <w:sz w:val="22"/>
              </w:rPr>
              <w:t>к</w:t>
            </w:r>
            <w:r>
              <w:rPr>
                <w:color w:val="000000"/>
                <w:sz w:val="22"/>
              </w:rPr>
              <w:t>та/муниципальной программы округа</w:t>
            </w:r>
          </w:p>
        </w:tc>
      </w:tr>
      <w:tr w:rsidR="00E63883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1d"/>
              <w:widowControl w:val="0"/>
              <w:spacing w:before="0" w:after="0"/>
              <w:jc w:val="center"/>
              <w:rPr>
                <w:color w:val="000000"/>
                <w:sz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1d"/>
              <w:widowControl w:val="0"/>
              <w:spacing w:before="0" w:after="0"/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1d"/>
              <w:widowControl w:val="0"/>
              <w:spacing w:before="0" w:after="0"/>
              <w:jc w:val="center"/>
              <w:rPr>
                <w:color w:val="000000"/>
                <w:sz w:val="22"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1d"/>
              <w:widowControl w:val="0"/>
              <w:spacing w:before="0" w:after="0"/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знач</w:t>
            </w:r>
            <w:r>
              <w:rPr>
                <w:color w:val="000000"/>
                <w:sz w:val="22"/>
              </w:rPr>
              <w:t>е</w:t>
            </w:r>
            <w:r>
              <w:rPr>
                <w:color w:val="000000"/>
                <w:sz w:val="22"/>
              </w:rPr>
              <w:t>ние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2026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2027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1d"/>
              <w:widowControl w:val="0"/>
              <w:spacing w:before="0" w:after="0"/>
              <w:jc w:val="center"/>
              <w:rPr>
                <w:color w:val="000000"/>
                <w:sz w:val="22"/>
              </w:rPr>
            </w:pPr>
          </w:p>
        </w:tc>
      </w:tr>
      <w:tr w:rsidR="00E6388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9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10</w:t>
            </w:r>
          </w:p>
        </w:tc>
      </w:tr>
      <w:tr w:rsidR="00E63883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1d"/>
              <w:widowControl w:val="0"/>
              <w:spacing w:before="0" w:after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1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tabs>
                <w:tab w:val="left" w:pos="0"/>
              </w:tabs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социально-экономической эффективности функционирования потребительского рынка</w:t>
            </w:r>
          </w:p>
        </w:tc>
      </w:tr>
      <w:tr w:rsidR="00E63883">
        <w:trPr>
          <w:trHeight w:val="9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  <w:p w:rsidR="00E63883" w:rsidRDefault="00E63883">
            <w:pPr>
              <w:widowControl w:val="0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Организованы и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ведены мероприятия (конкурсы)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ед.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Поощрение участников.</w:t>
            </w:r>
          </w:p>
          <w:p w:rsidR="00E63883" w:rsidRDefault="00E707DB">
            <w:pPr>
              <w:widowControl w:val="0"/>
              <w:jc w:val="both"/>
            </w:pPr>
            <w:r>
              <w:rPr>
                <w:color w:val="000000"/>
              </w:rPr>
              <w:t>Проведение конкурсов в рамках ярмарочных м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роприятий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2023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Количество ун</w:t>
            </w:r>
            <w:r>
              <w:rPr>
                <w:color w:val="000000"/>
                <w:sz w:val="22"/>
              </w:rPr>
              <w:t>и</w:t>
            </w:r>
            <w:r>
              <w:rPr>
                <w:color w:val="000000"/>
                <w:sz w:val="22"/>
              </w:rPr>
              <w:t>версальных, сельскохозя</w:t>
            </w:r>
            <w:r>
              <w:rPr>
                <w:color w:val="000000"/>
                <w:sz w:val="22"/>
              </w:rPr>
              <w:t>й</w:t>
            </w:r>
            <w:r>
              <w:rPr>
                <w:color w:val="000000"/>
                <w:sz w:val="22"/>
              </w:rPr>
              <w:t>ственных ярм</w:t>
            </w:r>
            <w:r>
              <w:rPr>
                <w:color w:val="000000"/>
                <w:sz w:val="22"/>
              </w:rPr>
              <w:t>а</w:t>
            </w:r>
            <w:r>
              <w:rPr>
                <w:color w:val="000000"/>
                <w:sz w:val="22"/>
              </w:rPr>
              <w:t>рок</w:t>
            </w:r>
          </w:p>
        </w:tc>
      </w:tr>
      <w:tr w:rsidR="00E63883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Организованы и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ведены  универсал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ные сельскохозя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ственные ярмарки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ед.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универсальных и сельскохозяйственных ярмарок, в том числе:</w:t>
            </w:r>
          </w:p>
          <w:p w:rsidR="00E63883" w:rsidRDefault="00E707DB">
            <w:pPr>
              <w:widowControl w:val="0"/>
              <w:jc w:val="both"/>
            </w:pPr>
            <w:r>
              <w:rPr>
                <w:color w:val="000000"/>
              </w:rPr>
              <w:t>Согласование решений о проведении ярмарок на территории округа. Привлечение к участию в я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марках Вологодских товаропроизводителей, фе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мерские хозяйства и личные подсобные хозяйства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2023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150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151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151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Количество</w:t>
            </w:r>
          </w:p>
          <w:p w:rsidR="00E63883" w:rsidRDefault="00E707DB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ярмарочных м</w:t>
            </w:r>
            <w:r>
              <w:rPr>
                <w:color w:val="000000"/>
                <w:sz w:val="22"/>
              </w:rPr>
              <w:t>е</w:t>
            </w:r>
            <w:r>
              <w:rPr>
                <w:color w:val="000000"/>
                <w:sz w:val="22"/>
              </w:rPr>
              <w:t>роприятий (ко</w:t>
            </w:r>
            <w:r>
              <w:rPr>
                <w:color w:val="000000"/>
                <w:sz w:val="22"/>
              </w:rPr>
              <w:t>н</w:t>
            </w:r>
            <w:r>
              <w:rPr>
                <w:color w:val="000000"/>
                <w:sz w:val="22"/>
              </w:rPr>
              <w:t>курсов)</w:t>
            </w:r>
          </w:p>
        </w:tc>
      </w:tr>
    </w:tbl>
    <w:p w:rsidR="00E63883" w:rsidRDefault="00E707DB">
      <w:r>
        <w:br w:type="page" w:clear="all"/>
      </w:r>
    </w:p>
    <w:p w:rsidR="00E63883" w:rsidRDefault="00B8290E">
      <w:pPr>
        <w:jc w:val="center"/>
      </w:pPr>
      <w:r>
        <w:lastRenderedPageBreak/>
        <w:t>38</w:t>
      </w:r>
    </w:p>
    <w:p w:rsidR="00E63883" w:rsidRDefault="00E63883">
      <w:pPr>
        <w:pStyle w:val="1d"/>
        <w:spacing w:before="0" w:after="0" w:line="240" w:lineRule="atLeast"/>
        <w:rPr>
          <w:color w:val="000000"/>
          <w:sz w:val="26"/>
          <w:szCs w:val="26"/>
        </w:rPr>
      </w:pPr>
    </w:p>
    <w:p w:rsidR="00E63883" w:rsidRDefault="00E707DB">
      <w:pPr>
        <w:pStyle w:val="1d"/>
        <w:spacing w:before="0" w:after="0" w:line="240" w:lineRule="atLeast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 Финансовое обеспечение реализации проекта</w:t>
      </w:r>
    </w:p>
    <w:p w:rsidR="00E63883" w:rsidRDefault="00E63883">
      <w:pPr>
        <w:pStyle w:val="1d"/>
        <w:spacing w:before="0" w:after="0" w:line="240" w:lineRule="atLeast"/>
        <w:jc w:val="center"/>
        <w:rPr>
          <w:color w:val="000000"/>
          <w:sz w:val="26"/>
          <w:szCs w:val="26"/>
        </w:rPr>
      </w:pPr>
    </w:p>
    <w:tbl>
      <w:tblPr>
        <w:tblW w:w="14909" w:type="dxa"/>
        <w:tblInd w:w="499" w:type="dxa"/>
        <w:tblLayout w:type="fixed"/>
        <w:tblLook w:val="04A0" w:firstRow="1" w:lastRow="0" w:firstColumn="1" w:lastColumn="0" w:noHBand="0" w:noVBand="1"/>
      </w:tblPr>
      <w:tblGrid>
        <w:gridCol w:w="1167"/>
        <w:gridCol w:w="8362"/>
        <w:gridCol w:w="1418"/>
        <w:gridCol w:w="1276"/>
        <w:gridCol w:w="1434"/>
        <w:gridCol w:w="1252"/>
      </w:tblGrid>
      <w:tr w:rsidR="00E63883">
        <w:trPr>
          <w:trHeight w:val="23"/>
        </w:trPr>
        <w:tc>
          <w:tcPr>
            <w:tcW w:w="1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8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Наименование мероприятия (результата) и источники</w:t>
            </w:r>
          </w:p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 xml:space="preserve"> финансирования</w:t>
            </w:r>
          </w:p>
        </w:tc>
        <w:tc>
          <w:tcPr>
            <w:tcW w:w="4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Объем финансового обеспечения по годам</w:t>
            </w:r>
          </w:p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реализации (тыс. рублей)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Всего (тыс. рублей)</w:t>
            </w:r>
          </w:p>
        </w:tc>
      </w:tr>
      <w:tr w:rsidR="00E63883">
        <w:trPr>
          <w:trHeight w:val="23"/>
        </w:trPr>
        <w:tc>
          <w:tcPr>
            <w:tcW w:w="11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1d"/>
              <w:widowControl w:val="0"/>
              <w:spacing w:before="0" w:after="0" w:line="240" w:lineRule="atLeast"/>
              <w:jc w:val="center"/>
              <w:rPr>
                <w:color w:val="000000"/>
              </w:rPr>
            </w:pPr>
          </w:p>
        </w:tc>
        <w:tc>
          <w:tcPr>
            <w:tcW w:w="8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1d"/>
              <w:widowControl w:val="0"/>
              <w:spacing w:before="0" w:after="0" w:line="240" w:lineRule="atLeast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2026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2027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1d"/>
              <w:widowControl w:val="0"/>
              <w:spacing w:before="0" w:after="0" w:line="240" w:lineRule="atLeast"/>
              <w:jc w:val="center"/>
              <w:rPr>
                <w:color w:val="000000"/>
              </w:rPr>
            </w:pPr>
          </w:p>
        </w:tc>
      </w:tr>
      <w:tr w:rsidR="00E63883">
        <w:trPr>
          <w:trHeight w:val="23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6</w:t>
            </w:r>
          </w:p>
        </w:tc>
      </w:tr>
      <w:tr w:rsidR="00E63883">
        <w:trPr>
          <w:trHeight w:val="23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137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Проведение универсальных и сельскохозяйственных ярмарок и конкурсов для участников ярмарки</w:t>
            </w:r>
          </w:p>
        </w:tc>
      </w:tr>
      <w:tr w:rsidR="00E63883">
        <w:trPr>
          <w:trHeight w:val="23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1.1.</w:t>
            </w:r>
          </w:p>
        </w:tc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Проведение  конкурсов в рамках проведения ярмарочных мероприятий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63883">
            <w:pPr>
              <w:pStyle w:val="ConsPlusNormal0"/>
              <w:ind w:left="101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left="101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3883">
        <w:trPr>
          <w:trHeight w:val="23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1.1.1.</w:t>
            </w:r>
          </w:p>
        </w:tc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бюджет округа,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1740,0</w:t>
            </w:r>
          </w:p>
        </w:tc>
      </w:tr>
      <w:tr w:rsidR="00E63883">
        <w:trPr>
          <w:trHeight w:val="23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1.1.1.1.</w:t>
            </w:r>
          </w:p>
        </w:tc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собственные доходы бюджета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1740,0</w:t>
            </w:r>
          </w:p>
        </w:tc>
      </w:tr>
      <w:tr w:rsidR="00E63883">
        <w:trPr>
          <w:trHeight w:val="23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1.1.1.2.</w:t>
            </w:r>
          </w:p>
        </w:tc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субвенции и субсидии регионального бюджета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63883">
        <w:trPr>
          <w:trHeight w:val="23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1.1.1.3.</w:t>
            </w:r>
          </w:p>
        </w:tc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безвозмездные поступления физических и юридических лиц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63883">
        <w:trPr>
          <w:trHeight w:val="23"/>
        </w:trPr>
        <w:tc>
          <w:tcPr>
            <w:tcW w:w="9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Итого по проекту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1740,0</w:t>
            </w:r>
          </w:p>
        </w:tc>
      </w:tr>
      <w:tr w:rsidR="00E63883">
        <w:trPr>
          <w:trHeight w:val="23"/>
        </w:trPr>
        <w:tc>
          <w:tcPr>
            <w:tcW w:w="9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бюджет округа,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1740,0</w:t>
            </w:r>
          </w:p>
        </w:tc>
      </w:tr>
      <w:tr w:rsidR="00E63883">
        <w:trPr>
          <w:trHeight w:val="23"/>
        </w:trPr>
        <w:tc>
          <w:tcPr>
            <w:tcW w:w="9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собственные доходы бюджета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1740,0</w:t>
            </w:r>
          </w:p>
        </w:tc>
      </w:tr>
      <w:tr w:rsidR="00E63883">
        <w:trPr>
          <w:trHeight w:val="23"/>
        </w:trPr>
        <w:tc>
          <w:tcPr>
            <w:tcW w:w="9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субвенции и субсидии регионального бюджета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E63883">
        <w:trPr>
          <w:trHeight w:val="23"/>
        </w:trPr>
        <w:tc>
          <w:tcPr>
            <w:tcW w:w="9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безвозмездные поступления физических и юридических лиц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</w:tr>
    </w:tbl>
    <w:p w:rsidR="00E63883" w:rsidRDefault="00E63883">
      <w:pPr>
        <w:shd w:val="clear" w:color="auto" w:fill="FFFFFF"/>
        <w:jc w:val="center"/>
        <w:rPr>
          <w:color w:val="000000"/>
          <w:sz w:val="26"/>
          <w:szCs w:val="26"/>
        </w:rPr>
      </w:pPr>
    </w:p>
    <w:p w:rsidR="00E63883" w:rsidRDefault="00E707DB">
      <w:pPr>
        <w:shd w:val="clear" w:color="auto" w:fill="FFFFFF"/>
        <w:jc w:val="center"/>
      </w:pPr>
      <w:r>
        <w:rPr>
          <w:color w:val="000000"/>
          <w:sz w:val="26"/>
          <w:szCs w:val="26"/>
        </w:rPr>
        <w:t>5. Прогнозная (справочная) оценка объемов привлечения</w:t>
      </w:r>
    </w:p>
    <w:p w:rsidR="00E63883" w:rsidRDefault="00E707DB">
      <w:pPr>
        <w:shd w:val="clear" w:color="auto" w:fill="FFFFFF"/>
        <w:jc w:val="center"/>
      </w:pPr>
      <w:r>
        <w:rPr>
          <w:color w:val="000000"/>
          <w:sz w:val="26"/>
          <w:szCs w:val="26"/>
        </w:rPr>
        <w:t>средств регионального бюджета, физических и юридических лиц на решение задач проекта</w:t>
      </w:r>
    </w:p>
    <w:tbl>
      <w:tblPr>
        <w:tblW w:w="14925" w:type="dxa"/>
        <w:tblInd w:w="446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891"/>
        <w:gridCol w:w="7371"/>
        <w:gridCol w:w="1701"/>
        <w:gridCol w:w="1559"/>
        <w:gridCol w:w="1417"/>
        <w:gridCol w:w="1986"/>
      </w:tblGrid>
      <w:tr w:rsidR="00E63883" w:rsidTr="0080736D">
        <w:tc>
          <w:tcPr>
            <w:tcW w:w="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</w:pPr>
            <w:r>
              <w:rPr>
                <w:color w:val="000000"/>
                <w:sz w:val="22"/>
              </w:rPr>
              <w:t xml:space="preserve">№ </w:t>
            </w:r>
            <w:proofErr w:type="gramStart"/>
            <w:r>
              <w:rPr>
                <w:color w:val="000000"/>
                <w:sz w:val="22"/>
              </w:rPr>
              <w:t>п</w:t>
            </w:r>
            <w:proofErr w:type="gramEnd"/>
            <w:r>
              <w:rPr>
                <w:color w:val="000000"/>
                <w:sz w:val="22"/>
              </w:rPr>
              <w:t>/п</w:t>
            </w:r>
          </w:p>
        </w:tc>
        <w:tc>
          <w:tcPr>
            <w:tcW w:w="7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</w:pPr>
            <w:r>
              <w:rPr>
                <w:color w:val="000000"/>
                <w:sz w:val="22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</w:pPr>
            <w:r>
              <w:rPr>
                <w:color w:val="000000"/>
                <w:sz w:val="22"/>
              </w:rPr>
              <w:t>Оценка расходов (тыс. руб.)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</w:pPr>
            <w:r>
              <w:rPr>
                <w:color w:val="000000"/>
                <w:sz w:val="22"/>
              </w:rPr>
              <w:t>Всего (тыс. рублей)</w:t>
            </w:r>
          </w:p>
        </w:tc>
      </w:tr>
      <w:tr w:rsidR="00E63883" w:rsidTr="0080736D">
        <w:tc>
          <w:tcPr>
            <w:tcW w:w="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7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</w:pPr>
            <w:r>
              <w:rPr>
                <w:color w:val="000000"/>
                <w:sz w:val="22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</w:pPr>
            <w:r>
              <w:rPr>
                <w:color w:val="000000"/>
                <w:sz w:val="22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</w:pPr>
            <w:r>
              <w:rPr>
                <w:color w:val="000000"/>
                <w:sz w:val="22"/>
              </w:rPr>
              <w:t>2027 год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widowControl w:val="0"/>
              <w:rPr>
                <w:color w:val="000000"/>
                <w:sz w:val="22"/>
              </w:rPr>
            </w:pPr>
          </w:p>
        </w:tc>
      </w:tr>
      <w:tr w:rsidR="00E63883" w:rsidTr="0080736D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</w:pPr>
            <w:r>
              <w:rPr>
                <w:color w:val="000000"/>
              </w:rPr>
              <w:t>1.</w:t>
            </w:r>
          </w:p>
        </w:tc>
        <w:tc>
          <w:tcPr>
            <w:tcW w:w="1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 xml:space="preserve"> Проведение универсальных и сельскохозяйственных ярмарок и конкурсов для участников ярмарки</w:t>
            </w:r>
          </w:p>
        </w:tc>
      </w:tr>
      <w:tr w:rsidR="00E63883" w:rsidTr="0080736D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</w:pPr>
            <w:r>
              <w:rPr>
                <w:color w:val="000000"/>
              </w:rPr>
              <w:t>1.1.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</w:pPr>
            <w:r>
              <w:rPr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</w:tr>
      <w:tr w:rsidR="00E63883" w:rsidTr="0080736D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</w:pPr>
            <w:r>
              <w:rPr>
                <w:color w:val="000000"/>
              </w:rPr>
              <w:t>1.1.1.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</w:tr>
      <w:tr w:rsidR="00E63883" w:rsidTr="0080736D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</w:pPr>
            <w:r>
              <w:rPr>
                <w:color w:val="000000"/>
              </w:rPr>
              <w:t>1.1.2.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</w:pPr>
            <w:r>
              <w:rPr>
                <w:color w:val="00000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</w:tr>
      <w:tr w:rsidR="00E63883" w:rsidTr="0080736D"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</w:pPr>
            <w:r>
              <w:rPr>
                <w:color w:val="000000"/>
              </w:rPr>
              <w:t>Итого по проекту: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</w:pPr>
            <w:r>
              <w:rPr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</w:pPr>
            <w:r>
              <w:rPr>
                <w:color w:val="000000"/>
              </w:rPr>
              <w:t>0,0</w:t>
            </w:r>
          </w:p>
        </w:tc>
      </w:tr>
    </w:tbl>
    <w:p w:rsidR="00E63883" w:rsidRDefault="00E707DB">
      <w:pPr>
        <w:rPr>
          <w:color w:val="000000"/>
          <w:sz w:val="26"/>
          <w:szCs w:val="26"/>
        </w:rPr>
      </w:pPr>
      <w:r>
        <w:br w:type="page" w:clear="all"/>
      </w:r>
    </w:p>
    <w:p w:rsidR="00E63883" w:rsidRDefault="00B8290E">
      <w:pPr>
        <w:jc w:val="center"/>
      </w:pPr>
      <w:r>
        <w:lastRenderedPageBreak/>
        <w:t>39</w:t>
      </w:r>
    </w:p>
    <w:p w:rsidR="00E63883" w:rsidRDefault="00E63883">
      <w:pPr>
        <w:pStyle w:val="1d"/>
        <w:spacing w:before="0" w:after="0" w:line="240" w:lineRule="atLeast"/>
      </w:pPr>
    </w:p>
    <w:p w:rsidR="00E63883" w:rsidRDefault="00E707DB">
      <w:pPr>
        <w:pStyle w:val="1d"/>
        <w:spacing w:before="0" w:after="0" w:line="240" w:lineRule="atLeast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6. Участники проекта</w:t>
      </w:r>
    </w:p>
    <w:p w:rsidR="00E63883" w:rsidRDefault="00E63883">
      <w:pPr>
        <w:pStyle w:val="1d"/>
        <w:spacing w:before="0" w:after="0" w:line="240" w:lineRule="atLeast"/>
        <w:jc w:val="center"/>
        <w:rPr>
          <w:color w:val="000000"/>
          <w:sz w:val="26"/>
          <w:szCs w:val="26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676"/>
        <w:gridCol w:w="1929"/>
        <w:gridCol w:w="1595"/>
        <w:gridCol w:w="5038"/>
        <w:gridCol w:w="4478"/>
        <w:gridCol w:w="1418"/>
      </w:tblGrid>
      <w:tr w:rsidR="00E63883" w:rsidTr="0080736D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 xml:space="preserve">№ </w:t>
            </w:r>
            <w:proofErr w:type="gramStart"/>
            <w:r>
              <w:rPr>
                <w:color w:val="000000"/>
                <w:szCs w:val="26"/>
              </w:rPr>
              <w:t>п</w:t>
            </w:r>
            <w:proofErr w:type="gramEnd"/>
            <w:r>
              <w:rPr>
                <w:color w:val="000000"/>
                <w:szCs w:val="26"/>
              </w:rPr>
              <w:t>/п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Роль в проекте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Фамилия, инициалы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Должность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Непосредственный руководитель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Занятость в проекте (</w:t>
            </w:r>
            <w:proofErr w:type="gramStart"/>
            <w:r>
              <w:rPr>
                <w:color w:val="000000"/>
                <w:szCs w:val="26"/>
              </w:rPr>
              <w:t>в</w:t>
            </w:r>
            <w:proofErr w:type="gramEnd"/>
            <w:r>
              <w:rPr>
                <w:color w:val="000000"/>
                <w:szCs w:val="26"/>
              </w:rPr>
              <w:t xml:space="preserve"> %)</w:t>
            </w:r>
          </w:p>
        </w:tc>
      </w:tr>
      <w:tr w:rsidR="00E63883" w:rsidTr="0080736D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3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4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6</w:t>
            </w:r>
          </w:p>
        </w:tc>
      </w:tr>
      <w:tr w:rsidR="00E63883" w:rsidTr="0080736D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Руководитель проекта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iCs/>
                <w:szCs w:val="26"/>
              </w:rPr>
              <w:t>Парфенова Н.А.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</w:pPr>
            <w:r>
              <w:rPr>
                <w:iCs/>
                <w:szCs w:val="26"/>
              </w:rPr>
              <w:t>начальник управления экономического разв</w:t>
            </w:r>
            <w:r>
              <w:rPr>
                <w:iCs/>
                <w:szCs w:val="26"/>
              </w:rPr>
              <w:t>и</w:t>
            </w:r>
            <w:r>
              <w:rPr>
                <w:iCs/>
                <w:szCs w:val="26"/>
              </w:rPr>
              <w:t>тия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Быков И.А.</w:t>
            </w:r>
          </w:p>
          <w:p w:rsidR="00E63883" w:rsidRDefault="00E63883">
            <w:pPr>
              <w:pStyle w:val="1d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40</w:t>
            </w:r>
          </w:p>
        </w:tc>
      </w:tr>
      <w:tr w:rsidR="00E63883" w:rsidTr="0080736D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2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Администратор проекта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iCs/>
                <w:szCs w:val="26"/>
              </w:rPr>
              <w:t>Гладышева О.В.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</w:pPr>
            <w:r>
              <w:rPr>
                <w:iCs/>
                <w:szCs w:val="26"/>
              </w:rPr>
              <w:t>заместитель начальника управления эконом</w:t>
            </w:r>
            <w:r>
              <w:rPr>
                <w:iCs/>
                <w:szCs w:val="26"/>
              </w:rPr>
              <w:t>и</w:t>
            </w:r>
            <w:r>
              <w:rPr>
                <w:iCs/>
                <w:szCs w:val="26"/>
              </w:rPr>
              <w:t>ческого развития, начальник отдела эконом</w:t>
            </w:r>
            <w:r>
              <w:rPr>
                <w:iCs/>
                <w:szCs w:val="26"/>
              </w:rPr>
              <w:t>и</w:t>
            </w:r>
            <w:r>
              <w:rPr>
                <w:iCs/>
                <w:szCs w:val="26"/>
              </w:rPr>
              <w:t>ки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начальник управления экономического развития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25</w:t>
            </w:r>
          </w:p>
        </w:tc>
      </w:tr>
      <w:tr w:rsidR="00E63883" w:rsidTr="0080736D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3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Участники</w:t>
            </w:r>
          </w:p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проекта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1d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1d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1d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1d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</w:p>
        </w:tc>
      </w:tr>
      <w:tr w:rsidR="00E63883" w:rsidTr="0080736D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3.1.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1d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iCs/>
                <w:color w:val="000000"/>
                <w:szCs w:val="26"/>
              </w:rPr>
              <w:t>Удальцова И.Н.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</w:pPr>
            <w:r>
              <w:rPr>
                <w:iCs/>
                <w:color w:val="000000"/>
                <w:szCs w:val="26"/>
              </w:rPr>
              <w:t>начальник отдела потребительского рынка управления экономического развития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spacing w:line="240" w:lineRule="atLeast"/>
              <w:jc w:val="center"/>
            </w:pPr>
            <w:r>
              <w:rPr>
                <w:szCs w:val="26"/>
                <w:lang w:eastAsia="ar-SA"/>
              </w:rPr>
              <w:t>начальник управления экономического развития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25</w:t>
            </w:r>
          </w:p>
        </w:tc>
      </w:tr>
      <w:tr w:rsidR="00E63883" w:rsidTr="0080736D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3.2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1d"/>
              <w:widowControl w:val="0"/>
              <w:spacing w:before="0" w:after="0" w:line="240" w:lineRule="atLeast"/>
              <w:jc w:val="center"/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Аверина Л.Н.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</w:pPr>
            <w:r>
              <w:rPr>
                <w:iCs/>
                <w:color w:val="000000"/>
                <w:szCs w:val="26"/>
              </w:rPr>
              <w:t>менеджер отдела потребительского рынка управления экономического развития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начальник управления экономического развития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10</w:t>
            </w:r>
          </w:p>
        </w:tc>
      </w:tr>
    </w:tbl>
    <w:p w:rsidR="00E63883" w:rsidRDefault="00E63883">
      <w:pPr>
        <w:pStyle w:val="1d"/>
        <w:spacing w:before="0" w:after="0"/>
        <w:jc w:val="center"/>
        <w:rPr>
          <w:color w:val="000000"/>
          <w:szCs w:val="26"/>
        </w:rPr>
      </w:pPr>
    </w:p>
    <w:p w:rsidR="00E63883" w:rsidRDefault="00E707DB">
      <w:pPr>
        <w:pStyle w:val="1d"/>
        <w:spacing w:before="0" w:after="0"/>
        <w:jc w:val="center"/>
      </w:pPr>
      <w:r>
        <w:rPr>
          <w:color w:val="000000"/>
        </w:rPr>
        <w:t xml:space="preserve">7. </w:t>
      </w:r>
      <w:r>
        <w:rPr>
          <w:color w:val="000000"/>
          <w:lang w:eastAsia="ru-RU"/>
        </w:rPr>
        <w:t xml:space="preserve">Сведения о порядке сбора информации и методике </w:t>
      </w:r>
      <w:r>
        <w:rPr>
          <w:color w:val="000000"/>
        </w:rPr>
        <w:t xml:space="preserve">расчета показателей проекта </w:t>
      </w:r>
    </w:p>
    <w:p w:rsidR="00E63883" w:rsidRDefault="00E63883">
      <w:pPr>
        <w:pStyle w:val="1d"/>
        <w:spacing w:before="0" w:after="0" w:line="240" w:lineRule="atLeast"/>
        <w:jc w:val="center"/>
        <w:rPr>
          <w:color w:val="000000"/>
          <w:sz w:val="28"/>
          <w:szCs w:val="28"/>
        </w:rPr>
      </w:pPr>
    </w:p>
    <w:tbl>
      <w:tblPr>
        <w:tblW w:w="15173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34"/>
        <w:gridCol w:w="2439"/>
        <w:gridCol w:w="991"/>
        <w:gridCol w:w="1306"/>
        <w:gridCol w:w="1216"/>
        <w:gridCol w:w="4113"/>
        <w:gridCol w:w="1415"/>
        <w:gridCol w:w="1140"/>
        <w:gridCol w:w="2019"/>
      </w:tblGrid>
      <w:tr w:rsidR="00E63883" w:rsidTr="008073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Наименование</w:t>
            </w:r>
          </w:p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Единица измер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(по ОКЕИ)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Тип</w:t>
            </w:r>
          </w:p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 xml:space="preserve"> показателя (</w:t>
            </w:r>
            <w:proofErr w:type="gramStart"/>
            <w:r>
              <w:rPr>
                <w:color w:val="000000"/>
              </w:rPr>
              <w:t>возраст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ющий</w:t>
            </w:r>
            <w:proofErr w:type="gramEnd"/>
            <w:r>
              <w:rPr>
                <w:color w:val="000000"/>
              </w:rPr>
              <w:t>, уб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вающий)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Метод ра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чета (нак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пительный, дискре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ный)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Алгоритм формирования (формула) и пояснения к показателю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Показатели, использу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мые в фо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муле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6D" w:rsidRDefault="00E707DB">
            <w:pPr>
              <w:pStyle w:val="1d"/>
              <w:widowControl w:val="0"/>
              <w:spacing w:before="0" w:after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Метод сбора </w:t>
            </w:r>
          </w:p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информ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ции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Ответственный</w:t>
            </w:r>
          </w:p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за сбор информ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ции</w:t>
            </w:r>
          </w:p>
        </w:tc>
      </w:tr>
      <w:tr w:rsidR="00E63883" w:rsidTr="008073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9</w:t>
            </w:r>
          </w:p>
        </w:tc>
      </w:tr>
      <w:tr w:rsidR="00E63883" w:rsidTr="008073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1.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ярмаро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мероприятий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</w:rPr>
              <w:t>ед.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щий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</w:rPr>
              <w:t>дискре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ный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</w:rPr>
              <w:t>по методическим указаниям, опред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ленным Федеральной службой гос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дарственной статистики, статистич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ская форма 3Д «Ярмарки»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6D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экономического развития</w:t>
            </w:r>
          </w:p>
        </w:tc>
      </w:tr>
      <w:tr w:rsidR="00E63883" w:rsidTr="0080736D"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2.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конкурсов в рамках ярмарочных мероприятий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1d"/>
              <w:widowControl w:val="0"/>
              <w:spacing w:before="0" w:after="0" w:line="240" w:lineRule="atLeast"/>
            </w:pPr>
            <w:r>
              <w:rPr>
                <w:color w:val="000000"/>
              </w:rPr>
              <w:t>ед.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щий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widowControl w:val="0"/>
              <w:jc w:val="center"/>
            </w:pPr>
            <w:r>
              <w:rPr>
                <w:color w:val="000000"/>
              </w:rPr>
              <w:t>дискре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ный</w:t>
            </w:r>
          </w:p>
        </w:tc>
        <w:tc>
          <w:tcPr>
            <w:tcW w:w="4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6388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6D" w:rsidRDefault="00E707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E63883" w:rsidRDefault="00E707DB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экономического развития</w:t>
            </w:r>
          </w:p>
        </w:tc>
      </w:tr>
    </w:tbl>
    <w:p w:rsidR="00E63883" w:rsidRDefault="00E63883"/>
    <w:sectPr w:rsidR="00E63883">
      <w:headerReference w:type="default" r:id="rId26"/>
      <w:footerReference w:type="default" r:id="rId27"/>
      <w:headerReference w:type="first" r:id="rId28"/>
      <w:footerReference w:type="first" r:id="rId29"/>
      <w:pgSz w:w="16838" w:h="11906" w:orient="landscape"/>
      <w:pgMar w:top="411" w:right="1134" w:bottom="851" w:left="1134" w:header="253" w:footer="72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D79" w:rsidRDefault="00B24D79">
      <w:r>
        <w:separator/>
      </w:r>
    </w:p>
  </w:endnote>
  <w:endnote w:type="continuationSeparator" w:id="0">
    <w:p w:rsidR="00B24D79" w:rsidRDefault="00B24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Bahnschrift Ligh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charset w:val="00"/>
    <w:family w:val="auto"/>
    <w:pitch w:val="default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charset w:val="00"/>
    <w:family w:val="auto"/>
    <w:pitch w:val="default"/>
  </w:font>
  <w:font w:name="Liberation Mono">
    <w:charset w:val="00"/>
    <w:family w:val="auto"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nos"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90E" w:rsidRDefault="00B8290E">
    <w:pPr>
      <w:pStyle w:val="afff3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90E" w:rsidRDefault="00B8290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90E" w:rsidRDefault="00B8290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90E" w:rsidRDefault="00B8290E">
    <w:pPr>
      <w:pStyle w:val="afff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90E" w:rsidRDefault="00B8290E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90E" w:rsidRDefault="00B8290E">
    <w:pPr>
      <w:pStyle w:val="aff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90E" w:rsidRDefault="00B8290E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90E" w:rsidRDefault="00B8290E">
    <w:pPr>
      <w:pStyle w:val="afff3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90E" w:rsidRDefault="00B8290E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90E" w:rsidRDefault="00B8290E">
    <w:pPr>
      <w:pStyle w:val="aff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D79" w:rsidRDefault="00B24D79">
      <w:r>
        <w:separator/>
      </w:r>
    </w:p>
  </w:footnote>
  <w:footnote w:type="continuationSeparator" w:id="0">
    <w:p w:rsidR="00B24D79" w:rsidRDefault="00B24D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90E" w:rsidRPr="00AA5D74" w:rsidRDefault="00B8290E">
    <w:pPr>
      <w:pStyle w:val="afff2"/>
      <w:jc w:val="center"/>
      <w:rPr>
        <w:lang w:val="ru-RU"/>
      </w:rPr>
    </w:pPr>
    <w:r>
      <w:rPr>
        <w:lang w:val="ru-RU"/>
      </w:rPr>
      <w:t>2</w:t>
    </w:r>
  </w:p>
  <w:p w:rsidR="00B8290E" w:rsidRDefault="00B8290E">
    <w:pPr>
      <w:pStyle w:val="afff2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90E" w:rsidRDefault="00B8290E">
    <w:pPr>
      <w:pStyle w:val="afff2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90E" w:rsidRDefault="00B8290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90E" w:rsidRDefault="00B8290E">
    <w:pPr>
      <w:pStyle w:val="afff2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90E" w:rsidRDefault="00B8290E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90E" w:rsidRDefault="00B8290E">
    <w:pPr>
      <w:pStyle w:val="afff2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90E" w:rsidRDefault="00B8290E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90E" w:rsidRDefault="00B8290E">
    <w:pPr>
      <w:pStyle w:val="afff2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90E" w:rsidRDefault="00B8290E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90E" w:rsidRDefault="00B8290E">
    <w:pPr>
      <w:pStyle w:val="afff2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90E" w:rsidRDefault="00B8290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872B2"/>
    <w:multiLevelType w:val="hybridMultilevel"/>
    <w:tmpl w:val="EC9A5360"/>
    <w:lvl w:ilvl="0" w:tplc="143223C2">
      <w:start w:val="1"/>
      <w:numFmt w:val="decimal"/>
      <w:pStyle w:val="lst"/>
      <w:isLgl/>
      <w:lvlText w:val="%1)"/>
      <w:lvlJc w:val="left"/>
      <w:pPr>
        <w:tabs>
          <w:tab w:val="num" w:pos="908"/>
        </w:tabs>
        <w:ind w:left="1" w:firstLine="709"/>
      </w:pPr>
      <w:rPr>
        <w:rFonts w:cs="Times New Roman"/>
      </w:rPr>
    </w:lvl>
    <w:lvl w:ilvl="1" w:tplc="31D2B448">
      <w:start w:val="1"/>
      <w:numFmt w:val="lowerLetter"/>
      <w:isLgl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40A0866">
      <w:start w:val="1"/>
      <w:numFmt w:val="lowerRoman"/>
      <w:isLgl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B2AA1A0">
      <w:start w:val="1"/>
      <w:numFmt w:val="decimal"/>
      <w:isLgl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9FA2696">
      <w:start w:val="1"/>
      <w:numFmt w:val="lowerLetter"/>
      <w:isLgl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15A6C14">
      <w:start w:val="1"/>
      <w:numFmt w:val="lowerRoman"/>
      <w:isLgl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BA4CFBE">
      <w:start w:val="1"/>
      <w:numFmt w:val="decimal"/>
      <w:isLgl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C8C84CC">
      <w:start w:val="1"/>
      <w:numFmt w:val="lowerLetter"/>
      <w:isLgl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05CF568">
      <w:start w:val="1"/>
      <w:numFmt w:val="lowerRoman"/>
      <w:isLgl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C05354F"/>
    <w:multiLevelType w:val="multilevel"/>
    <w:tmpl w:val="7B4C93C6"/>
    <w:lvl w:ilvl="0">
      <w:start w:val="1"/>
      <w:numFmt w:val="decimal"/>
      <w:lvlText w:val="%1."/>
      <w:lvlJc w:val="left"/>
      <w:pPr>
        <w:ind w:left="1418" w:hanging="360"/>
      </w:pPr>
    </w:lvl>
    <w:lvl w:ilvl="1">
      <w:start w:val="1"/>
      <w:numFmt w:val="decimal"/>
      <w:lvlText w:val="%1.%2."/>
      <w:lvlJc w:val="left"/>
      <w:pPr>
        <w:ind w:left="2138" w:hanging="360"/>
      </w:pPr>
    </w:lvl>
    <w:lvl w:ilvl="2">
      <w:start w:val="1"/>
      <w:numFmt w:val="lowerRoman"/>
      <w:lvlText w:val="%3."/>
      <w:lvlJc w:val="right"/>
      <w:pPr>
        <w:ind w:left="2858" w:hanging="180"/>
      </w:pPr>
    </w:lvl>
    <w:lvl w:ilvl="3">
      <w:start w:val="1"/>
      <w:numFmt w:val="decimal"/>
      <w:lvlText w:val="%4."/>
      <w:lvlJc w:val="left"/>
      <w:pPr>
        <w:ind w:left="3578" w:hanging="360"/>
      </w:pPr>
    </w:lvl>
    <w:lvl w:ilvl="4">
      <w:start w:val="1"/>
      <w:numFmt w:val="lowerLetter"/>
      <w:lvlText w:val="%5."/>
      <w:lvlJc w:val="left"/>
      <w:pPr>
        <w:ind w:left="4298" w:hanging="360"/>
      </w:pPr>
    </w:lvl>
    <w:lvl w:ilvl="5">
      <w:start w:val="1"/>
      <w:numFmt w:val="lowerRoman"/>
      <w:lvlText w:val="%6."/>
      <w:lvlJc w:val="right"/>
      <w:pPr>
        <w:ind w:left="5018" w:hanging="180"/>
      </w:pPr>
    </w:lvl>
    <w:lvl w:ilvl="6">
      <w:start w:val="1"/>
      <w:numFmt w:val="decimal"/>
      <w:lvlText w:val="%7."/>
      <w:lvlJc w:val="left"/>
      <w:pPr>
        <w:ind w:left="5738" w:hanging="360"/>
      </w:pPr>
    </w:lvl>
    <w:lvl w:ilvl="7">
      <w:start w:val="1"/>
      <w:numFmt w:val="lowerLetter"/>
      <w:lvlText w:val="%8."/>
      <w:lvlJc w:val="left"/>
      <w:pPr>
        <w:ind w:left="6458" w:hanging="360"/>
      </w:pPr>
    </w:lvl>
    <w:lvl w:ilvl="8">
      <w:start w:val="1"/>
      <w:numFmt w:val="lowerRoman"/>
      <w:lvlText w:val="%9."/>
      <w:lvlJc w:val="right"/>
      <w:pPr>
        <w:ind w:left="7178" w:hanging="180"/>
      </w:pPr>
    </w:lvl>
  </w:abstractNum>
  <w:abstractNum w:abstractNumId="2">
    <w:nsid w:val="71592E24"/>
    <w:multiLevelType w:val="hybridMultilevel"/>
    <w:tmpl w:val="9C5E6C40"/>
    <w:lvl w:ilvl="0" w:tplc="4894C468">
      <w:start w:val="1"/>
      <w:numFmt w:val="decimal"/>
      <w:pStyle w:val="1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51A262E">
      <w:start w:val="1"/>
      <w:numFmt w:val="decimal"/>
      <w:pStyle w:val="2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0A85A72">
      <w:start w:val="1"/>
      <w:numFmt w:val="decimal"/>
      <w:pStyle w:val="3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2BCBA28">
      <w:start w:val="1"/>
      <w:numFmt w:val="decimal"/>
      <w:pStyle w:val="4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47E81E5E">
      <w:start w:val="1"/>
      <w:numFmt w:val="decimal"/>
      <w:pStyle w:val="5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70E45D08">
      <w:start w:val="1"/>
      <w:numFmt w:val="decimal"/>
      <w:pStyle w:val="6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4C8914E">
      <w:start w:val="1"/>
      <w:numFmt w:val="decimal"/>
      <w:pStyle w:val="7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D67848CA">
      <w:start w:val="1"/>
      <w:numFmt w:val="decimal"/>
      <w:pStyle w:val="8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578B0C6">
      <w:start w:val="1"/>
      <w:numFmt w:val="decimal"/>
      <w:pStyle w:val="9"/>
      <w:isLgl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883"/>
    <w:rsid w:val="002058F5"/>
    <w:rsid w:val="002B7630"/>
    <w:rsid w:val="002C7E77"/>
    <w:rsid w:val="00541503"/>
    <w:rsid w:val="0080736D"/>
    <w:rsid w:val="00AA5D74"/>
    <w:rsid w:val="00B24D79"/>
    <w:rsid w:val="00B755CE"/>
    <w:rsid w:val="00B8290E"/>
    <w:rsid w:val="00D55D73"/>
    <w:rsid w:val="00E63883"/>
    <w:rsid w:val="00E7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 Devanaga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sz w:val="36"/>
      <w:lang w:val="en-US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26"/>
      <w:lang w:val="en-US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jc w:val="both"/>
      <w:outlineLvl w:val="2"/>
    </w:pPr>
    <w:rPr>
      <w:b/>
      <w:bCs/>
      <w:sz w:val="26"/>
      <w:lang w:val="en-US"/>
    </w:rPr>
  </w:style>
  <w:style w:type="paragraph" w:styleId="4">
    <w:name w:val="heading 4"/>
    <w:basedOn w:val="a"/>
    <w:qFormat/>
    <w:pPr>
      <w:keepNext/>
      <w:numPr>
        <w:ilvl w:val="3"/>
        <w:numId w:val="1"/>
      </w:numPr>
      <w:jc w:val="both"/>
      <w:outlineLvl w:val="3"/>
    </w:pPr>
    <w:rPr>
      <w:b/>
      <w:bCs/>
      <w:lang w:val="en-US"/>
    </w:rPr>
  </w:style>
  <w:style w:type="paragraph" w:styleId="5">
    <w:name w:val="heading 5"/>
    <w:basedOn w:val="a"/>
    <w:qFormat/>
    <w:pPr>
      <w:keepNext/>
      <w:numPr>
        <w:ilvl w:val="4"/>
        <w:numId w:val="1"/>
      </w:numPr>
      <w:outlineLvl w:val="4"/>
    </w:pPr>
    <w:rPr>
      <w:b/>
      <w:bCs/>
      <w:sz w:val="26"/>
      <w:lang w:val="en-US"/>
    </w:rPr>
  </w:style>
  <w:style w:type="paragraph" w:styleId="6">
    <w:name w:val="heading 6"/>
    <w:basedOn w:val="a"/>
    <w:qFormat/>
    <w:pPr>
      <w:keepNext/>
      <w:numPr>
        <w:ilvl w:val="5"/>
        <w:numId w:val="1"/>
      </w:numPr>
      <w:jc w:val="center"/>
      <w:outlineLvl w:val="5"/>
    </w:pPr>
    <w:rPr>
      <w:szCs w:val="20"/>
      <w:lang w:val="en-US"/>
    </w:rPr>
  </w:style>
  <w:style w:type="paragraph" w:styleId="7">
    <w:name w:val="heading 7"/>
    <w:basedOn w:val="a"/>
    <w:qFormat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="Cambria" w:hAnsi="Cambria" w:cs="Cambria"/>
      <w:i/>
      <w:iCs/>
      <w:color w:val="404040"/>
      <w:sz w:val="22"/>
      <w:szCs w:val="22"/>
      <w:lang w:val="en-US"/>
    </w:rPr>
  </w:style>
  <w:style w:type="paragraph" w:styleId="8">
    <w:name w:val="heading 8"/>
    <w:basedOn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2"/>
      <w:lang w:val="en-US"/>
    </w:rPr>
  </w:style>
  <w:style w:type="paragraph" w:styleId="9">
    <w:name w:val="heading 9"/>
    <w:basedOn w:val="a"/>
    <w:qFormat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="Cambria" w:hAnsi="Cambria" w:cs="Cambria"/>
      <w:i/>
      <w:iCs/>
      <w:color w:val="404040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4">
    <w:name w:val="Hyperlink"/>
    <w:qFormat/>
    <w:rPr>
      <w:rFonts w:cs="Times New Roman"/>
      <w:color w:val="0000FF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5">
    <w:name w:val="Символ сноски"/>
    <w:uiPriority w:val="99"/>
    <w:unhideWhenUsed/>
    <w:qFormat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7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8">
    <w:name w:val="endnote reference"/>
    <w:rPr>
      <w:vertAlign w:val="superscript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14">
    <w:name w:val="Основной шрифт абзаца14"/>
    <w:qFormat/>
  </w:style>
  <w:style w:type="character" w:customStyle="1" w:styleId="13">
    <w:name w:val="Основной шрифт абзаца13"/>
    <w:qFormat/>
  </w:style>
  <w:style w:type="character" w:customStyle="1" w:styleId="12">
    <w:name w:val="Основной шрифт абзаца12"/>
    <w:qFormat/>
  </w:style>
  <w:style w:type="character" w:customStyle="1" w:styleId="11">
    <w:name w:val="Основной шрифт абзаца11"/>
    <w:qFormat/>
  </w:style>
  <w:style w:type="character" w:customStyle="1" w:styleId="10">
    <w:name w:val="Основной шрифт абзаца10"/>
    <w:qFormat/>
  </w:style>
  <w:style w:type="character" w:customStyle="1" w:styleId="90">
    <w:name w:val="Основной шрифт абзаца9"/>
    <w:qFormat/>
  </w:style>
  <w:style w:type="character" w:customStyle="1" w:styleId="80">
    <w:name w:val="Основной шрифт абзаца8"/>
    <w:qFormat/>
  </w:style>
  <w:style w:type="character" w:customStyle="1" w:styleId="70">
    <w:name w:val="Основной шрифт абзаца7"/>
    <w:qFormat/>
  </w:style>
  <w:style w:type="character" w:customStyle="1" w:styleId="WW8Num3z0">
    <w:name w:val="WW8Num3z0"/>
    <w:qFormat/>
    <w:rPr>
      <w:sz w:val="27"/>
      <w:szCs w:val="27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8z0">
    <w:name w:val="WW8Num8z0"/>
    <w:qFormat/>
    <w:rPr>
      <w:rFonts w:cs="Times New Roman"/>
    </w:rPr>
  </w:style>
  <w:style w:type="character" w:customStyle="1" w:styleId="WW8Num9z1">
    <w:name w:val="WW8Num9z1"/>
    <w:qFormat/>
    <w:rPr>
      <w:color w:val="000000"/>
      <w:sz w:val="28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  <w:rPr>
      <w:rFonts w:ascii="Times New Roman" w:eastAsia="Times New Roman" w:hAnsi="Times New Roman" w:cs="Times New Roman"/>
      <w:b w:val="0"/>
    </w:rPr>
  </w:style>
  <w:style w:type="character" w:customStyle="1" w:styleId="WW8Num14z2">
    <w:name w:val="WW8Num14z2"/>
    <w:qFormat/>
    <w:rPr>
      <w:b w:val="0"/>
    </w:rPr>
  </w:style>
  <w:style w:type="character" w:customStyle="1" w:styleId="WW8Num15z0">
    <w:name w:val="WW8Num15z0"/>
    <w:qFormat/>
  </w:style>
  <w:style w:type="character" w:customStyle="1" w:styleId="WW8Num16z0">
    <w:name w:val="WW8Num16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17z0">
    <w:name w:val="WW8Num17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WW8Num22z0">
    <w:name w:val="WW8Num22z0"/>
    <w:qFormat/>
    <w:rPr>
      <w:b/>
    </w:rPr>
  </w:style>
  <w:style w:type="character" w:customStyle="1" w:styleId="WW8Num23z0">
    <w:name w:val="WW8Num23z0"/>
    <w:qFormat/>
    <w:rPr>
      <w:rFonts w:ascii="Times New Roman" w:hAnsi="Times New Roman" w:cs="Times New Roman"/>
    </w:rPr>
  </w:style>
  <w:style w:type="character" w:customStyle="1" w:styleId="WW8Num24z0">
    <w:name w:val="WW8Num24z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/>
    </w:rPr>
  </w:style>
  <w:style w:type="character" w:customStyle="1" w:styleId="WW8Num24z1">
    <w:name w:val="WW8Num24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25z0">
    <w:name w:val="WW8Num25z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/>
    </w:rPr>
  </w:style>
  <w:style w:type="character" w:customStyle="1" w:styleId="WW8Num25z1">
    <w:name w:val="WW8Num25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26z0">
    <w:name w:val="WW8Num26z0"/>
    <w:qFormat/>
  </w:style>
  <w:style w:type="character" w:customStyle="1" w:styleId="WW8Num27z0">
    <w:name w:val="WW8Num27z0"/>
    <w:qFormat/>
  </w:style>
  <w:style w:type="character" w:customStyle="1" w:styleId="WW8Num28z0">
    <w:name w:val="WW8Num28z0"/>
    <w:qFormat/>
    <w:rPr>
      <w:rFonts w:ascii="Times New Roman" w:hAnsi="Times New Roman" w:cs="Times New Roman"/>
    </w:rPr>
  </w:style>
  <w:style w:type="character" w:customStyle="1" w:styleId="WW8Num29z0">
    <w:name w:val="WW8Num29z0"/>
    <w:qFormat/>
    <w:rPr>
      <w:rFonts w:cs="Times New Roman"/>
    </w:rPr>
  </w:style>
  <w:style w:type="character" w:customStyle="1" w:styleId="WW8Num30z0">
    <w:name w:val="WW8Num30z0"/>
    <w:qFormat/>
    <w:rPr>
      <w:rFonts w:ascii="Times New Roman" w:hAnsi="Times New Roman" w:cs="Times New Roman"/>
    </w:rPr>
  </w:style>
  <w:style w:type="character" w:customStyle="1" w:styleId="WW8Num31z0">
    <w:name w:val="WW8Num31z0"/>
    <w:qFormat/>
    <w:rPr>
      <w:rFonts w:ascii="Times New Roman" w:hAnsi="Times New Roman" w:cs="Times New Roman"/>
    </w:rPr>
  </w:style>
  <w:style w:type="character" w:customStyle="1" w:styleId="WW8Num32z0">
    <w:name w:val="WW8Num32z0"/>
    <w:qFormat/>
  </w:style>
  <w:style w:type="character" w:customStyle="1" w:styleId="WW8Num33z0">
    <w:name w:val="WW8Num33z0"/>
    <w:qFormat/>
  </w:style>
  <w:style w:type="character" w:customStyle="1" w:styleId="WW8Num36z0">
    <w:name w:val="WW8Num36z0"/>
    <w:qFormat/>
    <w:rPr>
      <w:rFonts w:ascii="Times New Roman" w:hAnsi="Times New Roman" w:cs="Times New Roman"/>
    </w:rPr>
  </w:style>
  <w:style w:type="character" w:customStyle="1" w:styleId="WW8Num37z0">
    <w:name w:val="WW8Num37z0"/>
    <w:qFormat/>
    <w:rPr>
      <w:rFonts w:ascii="Times New Roman" w:eastAsia="Times New Roman" w:hAnsi="Times New Roman" w:cs="Times New Roman"/>
    </w:rPr>
  </w:style>
  <w:style w:type="character" w:customStyle="1" w:styleId="WW8Num39z0">
    <w:name w:val="WW8Num39z0"/>
    <w:qFormat/>
    <w:rPr>
      <w:rFonts w:ascii="Times New Roman" w:hAnsi="Times New Roman" w:cs="Times New Roman"/>
    </w:rPr>
  </w:style>
  <w:style w:type="character" w:customStyle="1" w:styleId="WW8Num40z0">
    <w:name w:val="WW8Num40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42z0">
    <w:name w:val="WW8Num42z0"/>
    <w:qFormat/>
    <w:rPr>
      <w:b/>
    </w:rPr>
  </w:style>
  <w:style w:type="character" w:customStyle="1" w:styleId="WW8Num43z0">
    <w:name w:val="WW8Num43z0"/>
    <w:qFormat/>
    <w:rPr>
      <w:rFonts w:ascii="Times New Roman" w:hAnsi="Times New Roman" w:cs="Times New Roman"/>
    </w:rPr>
  </w:style>
  <w:style w:type="character" w:customStyle="1" w:styleId="WW8Num44z0">
    <w:name w:val="WW8Num44z0"/>
    <w:qFormat/>
    <w:rPr>
      <w:b/>
      <w:sz w:val="24"/>
    </w:rPr>
  </w:style>
  <w:style w:type="character" w:customStyle="1" w:styleId="WW8Num45z0">
    <w:name w:val="WW8Num45z0"/>
    <w:qFormat/>
  </w:style>
  <w:style w:type="character" w:customStyle="1" w:styleId="WW8Num46z0">
    <w:name w:val="WW8Num46z0"/>
    <w:qFormat/>
    <w:rPr>
      <w:rFonts w:ascii="Times New Roman" w:hAnsi="Times New Roman" w:cs="Times New Roman"/>
    </w:rPr>
  </w:style>
  <w:style w:type="character" w:customStyle="1" w:styleId="WW8Num47z0">
    <w:name w:val="WW8Num47z0"/>
    <w:qFormat/>
    <w:rPr>
      <w:rFonts w:ascii="Times New Roman" w:hAnsi="Times New Roman" w:cs="Times New Roman"/>
    </w:rPr>
  </w:style>
  <w:style w:type="character" w:customStyle="1" w:styleId="WW8Num48z0">
    <w:name w:val="WW8Num48z0"/>
    <w:qFormat/>
  </w:style>
  <w:style w:type="character" w:customStyle="1" w:styleId="WW8NumSt10z0">
    <w:name w:val="WW8NumSt10z0"/>
    <w:qFormat/>
    <w:rPr>
      <w:rFonts w:ascii="Times New Roman" w:hAnsi="Times New Roman" w:cs="Times New Roman"/>
    </w:rPr>
  </w:style>
  <w:style w:type="character" w:customStyle="1" w:styleId="60">
    <w:name w:val="Основной шрифт абзаца6"/>
    <w:qFormat/>
  </w:style>
  <w:style w:type="character" w:customStyle="1" w:styleId="15">
    <w:name w:val="Заголовок 1 Знак"/>
    <w:qFormat/>
    <w:rPr>
      <w:sz w:val="36"/>
      <w:szCs w:val="24"/>
    </w:rPr>
  </w:style>
  <w:style w:type="character" w:customStyle="1" w:styleId="20">
    <w:name w:val="Заголовок 2 Знак"/>
    <w:qFormat/>
    <w:rPr>
      <w:b/>
      <w:bCs/>
      <w:sz w:val="26"/>
      <w:szCs w:val="24"/>
    </w:rPr>
  </w:style>
  <w:style w:type="character" w:customStyle="1" w:styleId="30">
    <w:name w:val="Заголовок 3 Знак"/>
    <w:qFormat/>
    <w:rPr>
      <w:b/>
      <w:bCs/>
      <w:sz w:val="26"/>
      <w:szCs w:val="24"/>
    </w:rPr>
  </w:style>
  <w:style w:type="character" w:customStyle="1" w:styleId="40">
    <w:name w:val="Заголовок 4 Знак"/>
    <w:qFormat/>
    <w:rPr>
      <w:b/>
      <w:bCs/>
      <w:sz w:val="24"/>
      <w:szCs w:val="24"/>
    </w:rPr>
  </w:style>
  <w:style w:type="character" w:customStyle="1" w:styleId="50">
    <w:name w:val="Заголовок 5 Знак"/>
    <w:qFormat/>
    <w:rPr>
      <w:b/>
      <w:bCs/>
      <w:sz w:val="26"/>
      <w:szCs w:val="24"/>
    </w:rPr>
  </w:style>
  <w:style w:type="character" w:customStyle="1" w:styleId="16">
    <w:name w:val="Основной текст Знак1"/>
    <w:qFormat/>
    <w:rPr>
      <w:sz w:val="26"/>
      <w:szCs w:val="24"/>
    </w:rPr>
  </w:style>
  <w:style w:type="character" w:customStyle="1" w:styleId="21">
    <w:name w:val="Основной текст 2 Знак"/>
    <w:qFormat/>
    <w:rPr>
      <w:b/>
      <w:bCs/>
      <w:sz w:val="24"/>
      <w:szCs w:val="24"/>
    </w:rPr>
  </w:style>
  <w:style w:type="character" w:customStyle="1" w:styleId="31">
    <w:name w:val="Основной текст 3 Знак"/>
    <w:qFormat/>
    <w:rPr>
      <w:sz w:val="30"/>
      <w:szCs w:val="24"/>
    </w:rPr>
  </w:style>
  <w:style w:type="character" w:customStyle="1" w:styleId="a9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qFormat/>
    <w:rPr>
      <w:rFonts w:ascii="Arial" w:hAnsi="Arial" w:cs="Arial"/>
      <w:lang w:val="ru-RU" w:bidi="ar-SA"/>
    </w:rPr>
  </w:style>
  <w:style w:type="character" w:customStyle="1" w:styleId="17">
    <w:name w:val="Заголовок №1_"/>
    <w:qFormat/>
    <w:rPr>
      <w:b/>
      <w:bCs/>
      <w:sz w:val="26"/>
      <w:szCs w:val="26"/>
      <w:shd w:val="clear" w:color="auto" w:fill="FFFFFF"/>
    </w:rPr>
  </w:style>
  <w:style w:type="character" w:customStyle="1" w:styleId="18">
    <w:name w:val="Заголовок №1"/>
    <w:qFormat/>
  </w:style>
  <w:style w:type="character" w:customStyle="1" w:styleId="aa">
    <w:name w:val="Основной текст + Полужирный"/>
    <w:qFormat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">
    <w:name w:val="Основной текст (2)_"/>
    <w:qFormat/>
    <w:rPr>
      <w:b/>
      <w:bCs/>
      <w:sz w:val="28"/>
      <w:szCs w:val="28"/>
      <w:shd w:val="clear" w:color="auto" w:fill="FFFFFF"/>
    </w:rPr>
  </w:style>
  <w:style w:type="character" w:customStyle="1" w:styleId="ab">
    <w:name w:val="Основной текст_"/>
    <w:qFormat/>
    <w:rPr>
      <w:sz w:val="29"/>
      <w:szCs w:val="29"/>
      <w:shd w:val="clear" w:color="auto" w:fill="FFFFFF"/>
    </w:rPr>
  </w:style>
  <w:style w:type="character" w:customStyle="1" w:styleId="14pt">
    <w:name w:val="Основной текст + 14 pt;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/>
    </w:rPr>
  </w:style>
  <w:style w:type="character" w:customStyle="1" w:styleId="19">
    <w:name w:val="Основной текст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/>
      <w:color w:val="000000"/>
      <w:spacing w:val="0"/>
      <w:position w:val="0"/>
      <w:sz w:val="29"/>
      <w:szCs w:val="29"/>
      <w:u w:val="none"/>
      <w:vertAlign w:val="baseline"/>
      <w:lang w:val="en-US"/>
    </w:rPr>
  </w:style>
  <w:style w:type="character" w:customStyle="1" w:styleId="15pt-1pt">
    <w:name w:val="Основной текст + 15 pt;Полужирный;Курсив;Интервал -1 pt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color w:val="000000"/>
      <w:spacing w:val="-20"/>
      <w:position w:val="0"/>
      <w:sz w:val="30"/>
      <w:szCs w:val="30"/>
      <w:u w:val="none"/>
      <w:vertAlign w:val="baseline"/>
      <w:lang w:val="ru-RU"/>
    </w:rPr>
  </w:style>
  <w:style w:type="character" w:customStyle="1" w:styleId="Exact">
    <w:name w:val="Основной текст Exac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-2"/>
      <w:sz w:val="26"/>
      <w:szCs w:val="26"/>
      <w:u w:val="none"/>
    </w:rPr>
  </w:style>
  <w:style w:type="character" w:customStyle="1" w:styleId="0ptExact">
    <w:name w:val="Основной текст + Курсив;Интервал 0 pt Exact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spacing w:val="-4"/>
      <w:sz w:val="26"/>
      <w:szCs w:val="26"/>
      <w:u w:val="none"/>
    </w:rPr>
  </w:style>
  <w:style w:type="character" w:customStyle="1" w:styleId="32">
    <w:name w:val="Основной текст (3)_"/>
    <w:qFormat/>
    <w:rPr>
      <w:b/>
      <w:bCs/>
      <w:sz w:val="21"/>
      <w:szCs w:val="21"/>
      <w:shd w:val="clear" w:color="auto" w:fill="FFFFFF"/>
    </w:rPr>
  </w:style>
  <w:style w:type="character" w:customStyle="1" w:styleId="31pt">
    <w:name w:val="Основной текст (3) + Интервал 1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20"/>
      <w:position w:val="0"/>
      <w:sz w:val="21"/>
      <w:szCs w:val="21"/>
      <w:u w:val="none"/>
      <w:vertAlign w:val="baseline"/>
      <w:lang w:val="ru-RU"/>
    </w:rPr>
  </w:style>
  <w:style w:type="character" w:customStyle="1" w:styleId="41">
    <w:name w:val="Основной текст (4)_"/>
    <w:qFormat/>
    <w:rPr>
      <w:b/>
      <w:bCs/>
      <w:sz w:val="23"/>
      <w:szCs w:val="23"/>
      <w:shd w:val="clear" w:color="auto" w:fill="FFFFFF"/>
    </w:rPr>
  </w:style>
  <w:style w:type="character" w:customStyle="1" w:styleId="23pt">
    <w:name w:val="Основной текст (2) + Интервал 3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60"/>
      <w:position w:val="0"/>
      <w:sz w:val="28"/>
      <w:szCs w:val="28"/>
      <w:u w:val="none"/>
      <w:vertAlign w:val="baseline"/>
      <w:lang w:val="ru-RU"/>
    </w:rPr>
  </w:style>
  <w:style w:type="character" w:customStyle="1" w:styleId="ac">
    <w:name w:val="Основной текст + Курсив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/>
    </w:rPr>
  </w:style>
  <w:style w:type="character" w:customStyle="1" w:styleId="13pt">
    <w:name w:val="Основной текст + 13 pt;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/>
    </w:rPr>
  </w:style>
  <w:style w:type="character" w:customStyle="1" w:styleId="125pt">
    <w:name w:val="Основной текст + 12;5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5"/>
      <w:szCs w:val="25"/>
      <w:u w:val="none"/>
      <w:vertAlign w:val="baseline"/>
      <w:lang w:val="ru-RU"/>
    </w:rPr>
  </w:style>
  <w:style w:type="character" w:customStyle="1" w:styleId="ad">
    <w:name w:val="Основной текст Знак"/>
    <w:qFormat/>
    <w:rPr>
      <w:sz w:val="24"/>
      <w:szCs w:val="24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ae">
    <w:name w:val="Основной текст с отступом Знак"/>
    <w:qFormat/>
    <w:rPr>
      <w:sz w:val="28"/>
      <w:szCs w:val="24"/>
    </w:rPr>
  </w:style>
  <w:style w:type="character" w:customStyle="1" w:styleId="5Exact">
    <w:name w:val="Основной текст (5) Exact"/>
    <w:qFormat/>
    <w:rPr>
      <w:rFonts w:ascii="Batang" w:eastAsia="Batang" w:hAnsi="Batang" w:cs="Batang"/>
      <w:sz w:val="22"/>
      <w:szCs w:val="22"/>
      <w:shd w:val="clear" w:color="auto" w:fill="FFFFFF"/>
    </w:rPr>
  </w:style>
  <w:style w:type="character" w:customStyle="1" w:styleId="0pt">
    <w:name w:val="Основной текст + Курсив;Интервал 0 pt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25"/>
      <w:szCs w:val="25"/>
      <w:u w:val="none"/>
      <w:vertAlign w:val="baseline"/>
      <w:lang w:val="ru-RU"/>
    </w:rPr>
  </w:style>
  <w:style w:type="character" w:customStyle="1" w:styleId="22pt">
    <w:name w:val="Основной текст (2) + Интервал 2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50"/>
      <w:position w:val="0"/>
      <w:sz w:val="26"/>
      <w:szCs w:val="26"/>
      <w:u w:val="none"/>
      <w:vertAlign w:val="baseline"/>
      <w:lang w:val="ru-RU"/>
    </w:rPr>
  </w:style>
  <w:style w:type="character" w:customStyle="1" w:styleId="23">
    <w:name w:val="Подпись к картинке (2)_"/>
    <w:qFormat/>
    <w:rPr>
      <w:b/>
      <w:bCs/>
      <w:sz w:val="27"/>
      <w:szCs w:val="27"/>
      <w:shd w:val="clear" w:color="auto" w:fill="FFFFFF"/>
    </w:rPr>
  </w:style>
  <w:style w:type="character" w:customStyle="1" w:styleId="af">
    <w:name w:val="Подпись к картинке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7"/>
      <w:szCs w:val="27"/>
      <w:u w:val="none"/>
    </w:rPr>
  </w:style>
  <w:style w:type="character" w:customStyle="1" w:styleId="af0">
    <w:name w:val="Подпись к картинке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7"/>
      <w:szCs w:val="27"/>
      <w:u w:val="single"/>
      <w:vertAlign w:val="baseline"/>
      <w:lang w:val="ru-RU"/>
    </w:rPr>
  </w:style>
  <w:style w:type="character" w:customStyle="1" w:styleId="2Exact">
    <w:name w:val="Основной текст (2) Exac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pacing w:val="-5"/>
      <w:sz w:val="21"/>
      <w:szCs w:val="21"/>
      <w:u w:val="none"/>
    </w:rPr>
  </w:style>
  <w:style w:type="character" w:customStyle="1" w:styleId="43pt">
    <w:name w:val="Основной текст (4) + Интервал 3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70"/>
      <w:position w:val="0"/>
      <w:sz w:val="27"/>
      <w:szCs w:val="27"/>
      <w:u w:val="none"/>
      <w:vertAlign w:val="baseline"/>
      <w:lang w:val="ru-RU"/>
    </w:rPr>
  </w:style>
  <w:style w:type="character" w:customStyle="1" w:styleId="33pt">
    <w:name w:val="Основной текст (3) + Интервал 3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70"/>
      <w:position w:val="0"/>
      <w:sz w:val="27"/>
      <w:szCs w:val="27"/>
      <w:u w:val="none"/>
      <w:vertAlign w:val="baseline"/>
      <w:lang w:val="ru-RU"/>
    </w:rPr>
  </w:style>
  <w:style w:type="character" w:customStyle="1" w:styleId="3pt">
    <w:name w:val="Основной текст + Интервал 3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70"/>
      <w:position w:val="0"/>
      <w:sz w:val="26"/>
      <w:szCs w:val="26"/>
      <w:u w:val="none"/>
      <w:vertAlign w:val="baseline"/>
      <w:lang w:val="ru-RU"/>
    </w:rPr>
  </w:style>
  <w:style w:type="character" w:customStyle="1" w:styleId="11pt">
    <w:name w:val="Основной текст + 11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vertAlign w:val="baseline"/>
      <w:lang w:val="ru-RU"/>
    </w:rPr>
  </w:style>
  <w:style w:type="character" w:customStyle="1" w:styleId="135pt">
    <w:name w:val="Основной текст + 13;5 pt;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2pt">
    <w:name w:val="Основной текст + Интервал 2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50"/>
      <w:position w:val="0"/>
      <w:sz w:val="25"/>
      <w:szCs w:val="25"/>
      <w:u w:val="none"/>
      <w:vertAlign w:val="baseline"/>
      <w:lang w:val="ru-RU"/>
    </w:rPr>
  </w:style>
  <w:style w:type="character" w:customStyle="1" w:styleId="385pt">
    <w:name w:val="Основной текст (3) + 8;5 pt;Курсив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17"/>
      <w:szCs w:val="17"/>
      <w:u w:val="none"/>
      <w:vertAlign w:val="baseline"/>
      <w:lang w:val="ru-RU"/>
    </w:rPr>
  </w:style>
  <w:style w:type="character" w:customStyle="1" w:styleId="115pt0pt">
    <w:name w:val="Основной текст + 11;5 pt;Интервал 0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3"/>
      <w:szCs w:val="23"/>
      <w:u w:val="none"/>
      <w:vertAlign w:val="baseline"/>
    </w:rPr>
  </w:style>
  <w:style w:type="character" w:customStyle="1" w:styleId="10pt">
    <w:name w:val="Основной текст + 10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10"/>
      <w:position w:val="0"/>
      <w:sz w:val="20"/>
      <w:szCs w:val="20"/>
      <w:u w:val="none"/>
      <w:vertAlign w:val="baseline"/>
      <w:lang w:val="ru-RU"/>
    </w:rPr>
  </w:style>
  <w:style w:type="character" w:customStyle="1" w:styleId="af1">
    <w:name w:val="Сноска_"/>
    <w:qFormat/>
    <w:rPr>
      <w:spacing w:val="10"/>
      <w:sz w:val="22"/>
      <w:szCs w:val="22"/>
      <w:shd w:val="clear" w:color="auto" w:fill="FFFFFF"/>
    </w:rPr>
  </w:style>
  <w:style w:type="character" w:customStyle="1" w:styleId="24">
    <w:name w:val="Заголовок №2_"/>
    <w:qFormat/>
    <w:rPr>
      <w:b/>
      <w:bCs/>
      <w:spacing w:val="20"/>
      <w:shd w:val="clear" w:color="auto" w:fill="FFFFFF"/>
    </w:rPr>
  </w:style>
  <w:style w:type="character" w:customStyle="1" w:styleId="12pt1pt">
    <w:name w:val="Основной текст + 12 pt;Полужирный;Интервал 1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20"/>
      <w:position w:val="0"/>
      <w:sz w:val="24"/>
      <w:szCs w:val="24"/>
      <w:u w:val="none"/>
      <w:vertAlign w:val="baseline"/>
      <w:lang w:val="ru-RU"/>
    </w:rPr>
  </w:style>
  <w:style w:type="character" w:customStyle="1" w:styleId="10pt0pt">
    <w:name w:val="Основной текст + 10 pt;Интервал 0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0"/>
      <w:szCs w:val="20"/>
      <w:u w:val="none"/>
      <w:vertAlign w:val="baseline"/>
      <w:lang w:val="ru-RU"/>
    </w:rPr>
  </w:style>
  <w:style w:type="character" w:customStyle="1" w:styleId="8pt1pt">
    <w:name w:val="Основной текст + 8 pt;Интервал 1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0"/>
      <w:position w:val="0"/>
      <w:sz w:val="16"/>
      <w:szCs w:val="16"/>
      <w:u w:val="none"/>
      <w:vertAlign w:val="baseline"/>
      <w:lang w:val="ru-RU"/>
    </w:rPr>
  </w:style>
  <w:style w:type="character" w:customStyle="1" w:styleId="8pt2pt">
    <w:name w:val="Основной текст + 8 pt;Интервал 2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40"/>
      <w:position w:val="0"/>
      <w:sz w:val="16"/>
      <w:szCs w:val="16"/>
      <w:u w:val="none"/>
      <w:vertAlign w:val="baseline"/>
      <w:lang w:val="ru-RU"/>
    </w:rPr>
  </w:style>
  <w:style w:type="character" w:customStyle="1" w:styleId="4pt0pt">
    <w:name w:val="Основной текст + 4 pt;Курсив;Интервал 0 pt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8"/>
      <w:szCs w:val="8"/>
      <w:u w:val="none"/>
      <w:vertAlign w:val="baseline"/>
    </w:rPr>
  </w:style>
  <w:style w:type="character" w:customStyle="1" w:styleId="4pt2pt">
    <w:name w:val="Основной текст + 4 pt;Интервал 2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50"/>
      <w:position w:val="0"/>
      <w:sz w:val="8"/>
      <w:szCs w:val="8"/>
      <w:u w:val="none"/>
      <w:vertAlign w:val="baseline"/>
      <w:lang w:val="ru-RU"/>
    </w:rPr>
  </w:style>
  <w:style w:type="character" w:customStyle="1" w:styleId="65pt0pt">
    <w:name w:val="Основной текст + 6;5 pt;Интервал 0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13"/>
      <w:szCs w:val="13"/>
      <w:u w:val="none"/>
      <w:vertAlign w:val="baseline"/>
      <w:lang w:val="en-US"/>
    </w:rPr>
  </w:style>
  <w:style w:type="character" w:customStyle="1" w:styleId="Candara7pt0pt">
    <w:name w:val="Основной текст + Candara;7 pt;Полужирный;Интервал 0 pt"/>
    <w:qFormat/>
    <w:rPr>
      <w:rFonts w:ascii="Candara" w:eastAsia="Candara" w:hAnsi="Candara" w:cs="Candara"/>
      <w:b/>
      <w:bCs/>
      <w:i w:val="0"/>
      <w:iCs w:val="0"/>
      <w:caps w:val="0"/>
      <w:smallCaps w:val="0"/>
      <w:strike w:val="0"/>
      <w:color w:val="000000"/>
      <w:spacing w:val="0"/>
      <w:position w:val="0"/>
      <w:sz w:val="14"/>
      <w:szCs w:val="14"/>
      <w:u w:val="none"/>
      <w:vertAlign w:val="baseline"/>
    </w:rPr>
  </w:style>
  <w:style w:type="character" w:customStyle="1" w:styleId="12pt0pt">
    <w:name w:val="Основной текст + 12 pt;Полужирный;Интервал 0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Garamond5pt0pt">
    <w:name w:val="Основной текст + Garamond;5 pt;Интервал 0 pt"/>
    <w:qFormat/>
    <w:rPr>
      <w:rFonts w:ascii="Garamond" w:eastAsia="Garamond" w:hAnsi="Garamond" w:cs="Garamond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10"/>
      <w:szCs w:val="10"/>
      <w:u w:val="none"/>
      <w:vertAlign w:val="baseline"/>
    </w:rPr>
  </w:style>
  <w:style w:type="character" w:customStyle="1" w:styleId="10pt1pt">
    <w:name w:val="Основной текст + 10 pt;Интервал 1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0"/>
      <w:position w:val="0"/>
      <w:sz w:val="20"/>
      <w:szCs w:val="20"/>
      <w:u w:val="none"/>
      <w:vertAlign w:val="baseline"/>
      <w:lang w:val="ru-RU"/>
    </w:rPr>
  </w:style>
  <w:style w:type="character" w:customStyle="1" w:styleId="af2">
    <w:name w:val="Название Знак"/>
    <w:qFormat/>
    <w:rPr>
      <w:rFonts w:ascii="Cambria" w:hAnsi="Cambria" w:cs="Cambria"/>
      <w:b/>
      <w:bCs/>
      <w:sz w:val="32"/>
      <w:szCs w:val="32"/>
    </w:rPr>
  </w:style>
  <w:style w:type="character" w:customStyle="1" w:styleId="af3">
    <w:name w:val="Нижний колонтитул Знак"/>
    <w:qFormat/>
    <w:rPr>
      <w:rFonts w:ascii="Calibri" w:hAnsi="Calibri" w:cs="Calibri"/>
    </w:rPr>
  </w:style>
  <w:style w:type="character" w:customStyle="1" w:styleId="af4">
    <w:name w:val="Подзаголовок Знак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af5">
    <w:name w:val="Strong"/>
    <w:qFormat/>
    <w:rPr>
      <w:b/>
      <w:bCs/>
    </w:rPr>
  </w:style>
  <w:style w:type="character" w:styleId="af6">
    <w:name w:val="Emphasis"/>
    <w:qFormat/>
    <w:rPr>
      <w:i/>
      <w:iCs/>
    </w:rPr>
  </w:style>
  <w:style w:type="character" w:customStyle="1" w:styleId="25">
    <w:name w:val="Цитата 2 Знак"/>
    <w:qFormat/>
    <w:rPr>
      <w:rFonts w:ascii="Calibri" w:hAnsi="Calibri" w:cs="Calibri"/>
      <w:i/>
      <w:iCs/>
      <w:color w:val="000000"/>
      <w:sz w:val="22"/>
      <w:szCs w:val="22"/>
    </w:rPr>
  </w:style>
  <w:style w:type="character" w:customStyle="1" w:styleId="af7">
    <w:name w:val="Выделенная цитата Знак"/>
    <w:qFormat/>
    <w:rPr>
      <w:rFonts w:ascii="Calibri" w:hAnsi="Calibri" w:cs="Calibri"/>
      <w:b/>
      <w:bCs/>
      <w:i/>
      <w:iCs/>
      <w:color w:val="4F81BD"/>
      <w:sz w:val="22"/>
      <w:szCs w:val="22"/>
    </w:rPr>
  </w:style>
  <w:style w:type="character" w:styleId="af8">
    <w:name w:val="Subtle Emphasis"/>
    <w:qFormat/>
    <w:rPr>
      <w:i/>
      <w:iCs/>
      <w:color w:val="808080"/>
    </w:rPr>
  </w:style>
  <w:style w:type="character" w:styleId="af9">
    <w:name w:val="Intense Emphasis"/>
    <w:qFormat/>
    <w:rPr>
      <w:b/>
      <w:bCs/>
      <w:i/>
      <w:iCs/>
      <w:color w:val="4F81BD"/>
    </w:rPr>
  </w:style>
  <w:style w:type="character" w:styleId="afa">
    <w:name w:val="Subtle Reference"/>
    <w:qFormat/>
    <w:rPr>
      <w:smallCaps/>
      <w:color w:val="C0504D"/>
      <w:u w:val="single"/>
    </w:rPr>
  </w:style>
  <w:style w:type="character" w:styleId="afb">
    <w:name w:val="Intense Reference"/>
    <w:qFormat/>
    <w:rPr>
      <w:b/>
      <w:bCs/>
      <w:smallCaps/>
      <w:color w:val="C0504D"/>
      <w:spacing w:val="5"/>
      <w:u w:val="single"/>
    </w:rPr>
  </w:style>
  <w:style w:type="character" w:styleId="afc">
    <w:name w:val="Book Title"/>
    <w:qFormat/>
    <w:rPr>
      <w:b/>
      <w:bCs/>
      <w:smallCaps/>
      <w:spacing w:val="5"/>
    </w:rPr>
  </w:style>
  <w:style w:type="character" w:customStyle="1" w:styleId="afd">
    <w:name w:val="Верхний колонтитул Знак"/>
    <w:qFormat/>
    <w:rPr>
      <w:rFonts w:ascii="Calibri" w:hAnsi="Calibri" w:cs="Calibri"/>
      <w:sz w:val="22"/>
      <w:szCs w:val="22"/>
    </w:rPr>
  </w:style>
  <w:style w:type="character" w:customStyle="1" w:styleId="apple-converted-space">
    <w:name w:val="apple-converted-space"/>
    <w:qFormat/>
  </w:style>
  <w:style w:type="character" w:customStyle="1" w:styleId="26">
    <w:name w:val="Основной текст с отступом 2 Знак"/>
    <w:qFormat/>
    <w:rPr>
      <w:sz w:val="24"/>
      <w:szCs w:val="24"/>
    </w:rPr>
  </w:style>
  <w:style w:type="character" w:customStyle="1" w:styleId="afe">
    <w:name w:val="Знак"/>
    <w:qFormat/>
    <w:rPr>
      <w:sz w:val="16"/>
      <w:lang w:val="ru-RU"/>
    </w:rPr>
  </w:style>
  <w:style w:type="character" w:customStyle="1" w:styleId="HTML">
    <w:name w:val="Стандартный HTML Знак"/>
    <w:qFormat/>
    <w:rPr>
      <w:rFonts w:ascii="Arial Unicode MS" w:eastAsia="Arial Unicode MS" w:hAnsi="Arial Unicode MS" w:cs="Arial Unicode MS"/>
    </w:rPr>
  </w:style>
  <w:style w:type="character" w:customStyle="1" w:styleId="33">
    <w:name w:val="Основной текст с отступом 3 Знак"/>
    <w:qFormat/>
    <w:rPr>
      <w:sz w:val="16"/>
      <w:szCs w:val="16"/>
    </w:rPr>
  </w:style>
  <w:style w:type="character" w:customStyle="1" w:styleId="aff">
    <w:name w:val="Гипертекстовая ссылка"/>
    <w:qFormat/>
    <w:rPr>
      <w:color w:val="106BBE"/>
    </w:rPr>
  </w:style>
  <w:style w:type="character" w:styleId="aff0">
    <w:name w:val="FollowedHyperlink"/>
    <w:qFormat/>
    <w:rPr>
      <w:color w:val="954F72"/>
      <w:u w:val="single"/>
    </w:rPr>
  </w:style>
  <w:style w:type="character" w:customStyle="1" w:styleId="14pt0">
    <w:name w:val="Основной текст + 14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20"/>
      <w:position w:val="0"/>
      <w:sz w:val="24"/>
      <w:szCs w:val="24"/>
      <w:u w:val="none"/>
      <w:vertAlign w:val="baseline"/>
      <w:lang w:val="ru-RU"/>
    </w:rPr>
  </w:style>
  <w:style w:type="character" w:customStyle="1" w:styleId="38">
    <w:name w:val="Основной текст (3) + 8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17"/>
      <w:szCs w:val="17"/>
      <w:u w:val="none"/>
      <w:vertAlign w:val="baseline"/>
      <w:lang w:val="ru-RU"/>
    </w:rPr>
  </w:style>
  <w:style w:type="character" w:customStyle="1" w:styleId="8pt">
    <w:name w:val="Основной текст + 8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40"/>
      <w:position w:val="0"/>
      <w:sz w:val="16"/>
      <w:szCs w:val="16"/>
      <w:u w:val="none"/>
      <w:vertAlign w:val="baseline"/>
      <w:lang w:val="ru-RU"/>
    </w:rPr>
  </w:style>
  <w:style w:type="character" w:customStyle="1" w:styleId="blk">
    <w:name w:val="blk"/>
    <w:qFormat/>
  </w:style>
  <w:style w:type="character" w:customStyle="1" w:styleId="1a">
    <w:name w:val="Основной шрифт абзаца1"/>
    <w:qFormat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styleId="aff1">
    <w:name w:val="page number"/>
  </w:style>
  <w:style w:type="character" w:customStyle="1" w:styleId="aff2">
    <w:name w:val="Схема документа Знак"/>
    <w:qFormat/>
    <w:rPr>
      <w:rFonts w:ascii="Tahoma" w:hAnsi="Tahoma" w:cs="Tahoma"/>
      <w:shd w:val="clear" w:color="auto" w:fill="00008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BodyTextIndentChar">
    <w:name w:val="Body Text Indent Char"/>
    <w:qFormat/>
    <w:rPr>
      <w:sz w:val="24"/>
      <w:szCs w:val="24"/>
      <w:lang w:val="ru-RU" w:bidi="ar-SA"/>
    </w:rPr>
  </w:style>
  <w:style w:type="character" w:customStyle="1" w:styleId="410">
    <w:name w:val="Заголовок 4 Знак1"/>
    <w:qFormat/>
    <w:rPr>
      <w:sz w:val="28"/>
      <w:szCs w:val="28"/>
    </w:rPr>
  </w:style>
  <w:style w:type="character" w:customStyle="1" w:styleId="Bodytext">
    <w:name w:val="Body text_"/>
    <w:qFormat/>
    <w:rPr>
      <w:sz w:val="27"/>
      <w:szCs w:val="27"/>
      <w:shd w:val="clear" w:color="auto" w:fill="FFFFFF"/>
    </w:rPr>
  </w:style>
  <w:style w:type="character" w:customStyle="1" w:styleId="aff3">
    <w:name w:val="Текст примечания Знак"/>
    <w:qFormat/>
    <w:rPr>
      <w:rFonts w:ascii="Calibri" w:eastAsia="Times New Roman" w:hAnsi="Calibri" w:cs="Times New Roman"/>
    </w:rPr>
  </w:style>
  <w:style w:type="character" w:customStyle="1" w:styleId="aff4">
    <w:name w:val="Обычный (веб) Знак"/>
    <w:qFormat/>
    <w:rPr>
      <w:sz w:val="24"/>
    </w:rPr>
  </w:style>
  <w:style w:type="character" w:customStyle="1" w:styleId="aff5">
    <w:name w:val="Текст сноски Знак"/>
    <w:qFormat/>
  </w:style>
  <w:style w:type="character" w:customStyle="1" w:styleId="WW-">
    <w:name w:val="WW-Символ концевой сноски"/>
    <w:qFormat/>
  </w:style>
  <w:style w:type="character" w:customStyle="1" w:styleId="s3">
    <w:name w:val="s3"/>
    <w:qFormat/>
  </w:style>
  <w:style w:type="character" w:customStyle="1" w:styleId="42">
    <w:name w:val="Основной шрифт абзаца4"/>
    <w:qFormat/>
  </w:style>
  <w:style w:type="character" w:customStyle="1" w:styleId="34">
    <w:name w:val="Основной шрифт абзаца3"/>
    <w:qFormat/>
  </w:style>
  <w:style w:type="character" w:customStyle="1" w:styleId="27">
    <w:name w:val="Основной шрифт абзаца2"/>
    <w:qFormat/>
  </w:style>
  <w:style w:type="character" w:customStyle="1" w:styleId="blue">
    <w:name w:val="blue"/>
    <w:qFormat/>
  </w:style>
  <w:style w:type="character" w:customStyle="1" w:styleId="aff6">
    <w:name w:val="Тема примечания Знак"/>
    <w:qFormat/>
    <w:rPr>
      <w:b/>
      <w:bCs/>
      <w:lang w:eastAsia="zh-CN"/>
    </w:rPr>
  </w:style>
  <w:style w:type="character" w:customStyle="1" w:styleId="28">
    <w:name w:val="Основной текст Знак2"/>
    <w:qFormat/>
    <w:rPr>
      <w:sz w:val="26"/>
      <w:szCs w:val="24"/>
      <w:lang w:eastAsia="zh-CN"/>
    </w:rPr>
  </w:style>
  <w:style w:type="character" w:customStyle="1" w:styleId="210">
    <w:name w:val="Цитата 2 Знак1"/>
    <w:qFormat/>
    <w:rPr>
      <w:rFonts w:ascii="Calibri" w:hAnsi="Calibri" w:cs="Calibri"/>
      <w:i/>
      <w:iCs/>
      <w:color w:val="000000"/>
      <w:sz w:val="22"/>
      <w:szCs w:val="22"/>
      <w:lang w:eastAsia="zh-CN"/>
    </w:rPr>
  </w:style>
  <w:style w:type="character" w:customStyle="1" w:styleId="HTML1">
    <w:name w:val="Стандартный HTML Знак1"/>
    <w:qFormat/>
    <w:rPr>
      <w:rFonts w:ascii="Arial Unicode MS" w:eastAsia="Arial Unicode MS" w:hAnsi="Arial Unicode MS" w:cs="Arial Unicode MS"/>
      <w:lang w:eastAsia="zh-CN"/>
    </w:rPr>
  </w:style>
  <w:style w:type="character" w:customStyle="1" w:styleId="aff7">
    <w:name w:val="Символ нумерации"/>
    <w:qFormat/>
  </w:style>
  <w:style w:type="paragraph" w:customStyle="1" w:styleId="aff8">
    <w:name w:val="Заголовок"/>
    <w:basedOn w:val="a"/>
    <w:next w:val="aff9"/>
    <w:qFormat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aff9">
    <w:name w:val="Body Text"/>
    <w:basedOn w:val="a"/>
    <w:pPr>
      <w:jc w:val="both"/>
    </w:pPr>
    <w:rPr>
      <w:sz w:val="26"/>
      <w:lang w:val="en-US"/>
    </w:rPr>
  </w:style>
  <w:style w:type="paragraph" w:styleId="affa">
    <w:name w:val="List"/>
    <w:basedOn w:val="aff9"/>
    <w:pPr>
      <w:spacing w:after="120"/>
      <w:jc w:val="left"/>
    </w:pPr>
    <w:rPr>
      <w:rFonts w:cs="Mangal"/>
      <w:sz w:val="24"/>
    </w:rPr>
  </w:style>
  <w:style w:type="paragraph" w:styleId="affb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</w:rPr>
  </w:style>
  <w:style w:type="paragraph" w:styleId="affc">
    <w:name w:val="index heading"/>
    <w:basedOn w:val="WW-0"/>
  </w:style>
  <w:style w:type="paragraph" w:styleId="affd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fe">
    <w:name w:val="No Spacing"/>
    <w:qFormat/>
    <w:rPr>
      <w:rFonts w:ascii="Calibri" w:hAnsi="Calibri" w:cs="Calibri"/>
      <w:sz w:val="22"/>
      <w:szCs w:val="22"/>
    </w:rPr>
  </w:style>
  <w:style w:type="paragraph" w:styleId="afff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f0">
    <w:name w:val="Subtitle"/>
    <w:basedOn w:val="a"/>
    <w:qFormat/>
    <w:pPr>
      <w:spacing w:after="200" w:line="276" w:lineRule="auto"/>
    </w:pPr>
    <w:rPr>
      <w:rFonts w:ascii="Cambria" w:hAnsi="Cambria" w:cs="Cambria"/>
      <w:i/>
      <w:iCs/>
      <w:color w:val="4F81BD"/>
      <w:spacing w:val="15"/>
      <w:lang w:val="en-US"/>
    </w:rPr>
  </w:style>
  <w:style w:type="paragraph" w:styleId="29">
    <w:name w:val="Quote"/>
    <w:basedOn w:val="a"/>
    <w:qFormat/>
    <w:pPr>
      <w:spacing w:after="200" w:line="276" w:lineRule="auto"/>
    </w:pPr>
    <w:rPr>
      <w:rFonts w:ascii="Calibri" w:hAnsi="Calibri" w:cs="Calibri"/>
      <w:i/>
      <w:iCs/>
      <w:color w:val="000000"/>
      <w:sz w:val="22"/>
      <w:szCs w:val="22"/>
      <w:lang w:val="en-US"/>
    </w:rPr>
  </w:style>
  <w:style w:type="paragraph" w:styleId="afff1">
    <w:name w:val="Intense Quote"/>
    <w:basedOn w:val="a"/>
    <w:qFormat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 w:cs="Calibri"/>
      <w:b/>
      <w:bCs/>
      <w:i/>
      <w:iCs/>
      <w:color w:val="4F81BD"/>
      <w:sz w:val="22"/>
      <w:szCs w:val="22"/>
      <w:lang w:val="en-US"/>
    </w:rPr>
  </w:style>
  <w:style w:type="paragraph" w:customStyle="1" w:styleId="HeaderandFooter">
    <w:name w:val="Header and Footer"/>
    <w:basedOn w:val="a"/>
    <w:qFormat/>
  </w:style>
  <w:style w:type="paragraph" w:styleId="afff2">
    <w:name w:val="header"/>
    <w:basedOn w:val="a"/>
    <w:uiPriority w:val="99"/>
    <w:unhideWhenUsed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  <w:lang w:val="en-US"/>
    </w:rPr>
  </w:style>
  <w:style w:type="paragraph" w:styleId="afff3">
    <w:name w:val="footer"/>
    <w:basedOn w:val="a"/>
    <w:uiPriority w:val="99"/>
    <w:unhideWhenUsed/>
    <w:pPr>
      <w:tabs>
        <w:tab w:val="center" w:pos="4153"/>
        <w:tab w:val="right" w:pos="8306"/>
      </w:tabs>
      <w:spacing w:after="200" w:line="276" w:lineRule="auto"/>
    </w:pPr>
    <w:rPr>
      <w:rFonts w:ascii="Calibri" w:hAnsi="Calibri" w:cs="Calibri"/>
      <w:sz w:val="20"/>
      <w:szCs w:val="20"/>
      <w:lang w:val="en-US"/>
    </w:rPr>
  </w:style>
  <w:style w:type="paragraph" w:styleId="afff4">
    <w:name w:val="footnote text"/>
    <w:basedOn w:val="a"/>
    <w:qFormat/>
    <w:pPr>
      <w:widowControl w:val="0"/>
      <w:shd w:val="clear" w:color="auto" w:fill="FFFFFF"/>
      <w:spacing w:line="326" w:lineRule="exact"/>
      <w:jc w:val="both"/>
    </w:pPr>
    <w:rPr>
      <w:spacing w:val="10"/>
      <w:sz w:val="22"/>
      <w:szCs w:val="22"/>
      <w:lang w:val="en-US"/>
    </w:rPr>
  </w:style>
  <w:style w:type="paragraph" w:styleId="afff5">
    <w:name w:val="endnote text"/>
    <w:basedOn w:val="a"/>
    <w:uiPriority w:val="99"/>
    <w:semiHidden/>
    <w:unhideWhenUsed/>
    <w:rPr>
      <w:sz w:val="20"/>
    </w:rPr>
  </w:style>
  <w:style w:type="paragraph" w:styleId="1b">
    <w:name w:val="toc 1"/>
    <w:basedOn w:val="a"/>
    <w:uiPriority w:val="39"/>
    <w:unhideWhenUsed/>
    <w:pPr>
      <w:spacing w:after="57"/>
    </w:pPr>
  </w:style>
  <w:style w:type="paragraph" w:styleId="2a">
    <w:name w:val="toc 2"/>
    <w:basedOn w:val="a"/>
    <w:uiPriority w:val="39"/>
    <w:unhideWhenUsed/>
    <w:pPr>
      <w:spacing w:after="57"/>
      <w:ind w:left="283"/>
    </w:pPr>
  </w:style>
  <w:style w:type="paragraph" w:styleId="35">
    <w:name w:val="toc 3"/>
    <w:basedOn w:val="a"/>
    <w:uiPriority w:val="39"/>
    <w:unhideWhenUsed/>
    <w:pPr>
      <w:spacing w:after="57"/>
      <w:ind w:left="567"/>
    </w:pPr>
  </w:style>
  <w:style w:type="paragraph" w:styleId="43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1">
    <w:name w:val="toc 6"/>
    <w:basedOn w:val="a"/>
    <w:uiPriority w:val="39"/>
    <w:unhideWhenUsed/>
    <w:pPr>
      <w:spacing w:after="57"/>
      <w:ind w:left="1417"/>
    </w:pPr>
  </w:style>
  <w:style w:type="paragraph" w:styleId="71">
    <w:name w:val="toc 7"/>
    <w:basedOn w:val="a"/>
    <w:uiPriority w:val="39"/>
    <w:unhideWhenUsed/>
    <w:pPr>
      <w:spacing w:after="57"/>
      <w:ind w:left="1701"/>
    </w:pPr>
  </w:style>
  <w:style w:type="paragraph" w:styleId="81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ff6">
    <w:name w:val="TOC Heading"/>
    <w:uiPriority w:val="39"/>
    <w:unhideWhenUsed/>
    <w:qFormat/>
  </w:style>
  <w:style w:type="paragraph" w:styleId="afff7">
    <w:name w:val="table of figures"/>
    <w:basedOn w:val="a"/>
    <w:uiPriority w:val="99"/>
    <w:unhideWhenUsed/>
  </w:style>
  <w:style w:type="paragraph" w:customStyle="1" w:styleId="110">
    <w:name w:val="Указатель11"/>
    <w:basedOn w:val="a"/>
    <w:qFormat/>
    <w:pPr>
      <w:suppressLineNumbers/>
    </w:pPr>
    <w:rPr>
      <w:rFonts w:ascii="PT Astra Serif" w:hAnsi="PT Astra Serif"/>
      <w:lang w:val="en-US" w:bidi="en-US"/>
    </w:rPr>
  </w:style>
  <w:style w:type="paragraph" w:customStyle="1" w:styleId="111">
    <w:name w:val="Название объекта11"/>
    <w:basedOn w:val="a"/>
    <w:qFormat/>
    <w:pPr>
      <w:suppressLineNumbers/>
      <w:spacing w:before="120" w:after="120"/>
    </w:pPr>
    <w:rPr>
      <w:rFonts w:ascii="PT Astra Serif" w:hAnsi="PT Astra Serif"/>
      <w:i/>
      <w:iCs/>
    </w:rPr>
  </w:style>
  <w:style w:type="paragraph" w:customStyle="1" w:styleId="220">
    <w:name w:val="Основной текст 22"/>
    <w:basedOn w:val="a"/>
    <w:qFormat/>
    <w:rPr>
      <w:b/>
      <w:bCs/>
      <w:lang w:val="en-US"/>
    </w:rPr>
  </w:style>
  <w:style w:type="paragraph" w:customStyle="1" w:styleId="320">
    <w:name w:val="Основной текст 32"/>
    <w:basedOn w:val="a"/>
    <w:qFormat/>
    <w:pPr>
      <w:jc w:val="both"/>
    </w:pPr>
    <w:rPr>
      <w:sz w:val="30"/>
      <w:lang w:val="en-US"/>
    </w:rPr>
  </w:style>
  <w:style w:type="paragraph" w:styleId="afff8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112">
    <w:name w:val="Заголовок №11"/>
    <w:basedOn w:val="a"/>
    <w:qFormat/>
    <w:pPr>
      <w:widowControl w:val="0"/>
      <w:shd w:val="clear" w:color="auto" w:fill="FFFFFF"/>
      <w:spacing w:after="240" w:line="326" w:lineRule="exact"/>
      <w:jc w:val="center"/>
      <w:outlineLvl w:val="0"/>
    </w:pPr>
    <w:rPr>
      <w:b/>
      <w:bCs/>
      <w:sz w:val="26"/>
      <w:szCs w:val="26"/>
      <w:lang w:val="en-US"/>
    </w:rPr>
  </w:style>
  <w:style w:type="paragraph" w:styleId="afff9">
    <w:name w:val="Normal (Web)"/>
    <w:basedOn w:val="a"/>
    <w:qFormat/>
    <w:pPr>
      <w:spacing w:before="100" w:after="119"/>
    </w:pPr>
  </w:style>
  <w:style w:type="paragraph" w:customStyle="1" w:styleId="Standard">
    <w:name w:val="Standard"/>
    <w:qFormat/>
    <w:pPr>
      <w:widowControl w:val="0"/>
    </w:pPr>
    <w:rPr>
      <w:rFonts w:eastAsia="Andale Sans UI" w:cs="Tahoma"/>
      <w:sz w:val="24"/>
      <w:szCs w:val="24"/>
      <w:lang w:val="de-DE" w:eastAsia="ja-JP" w:bidi="fa-IR"/>
    </w:rPr>
  </w:style>
  <w:style w:type="paragraph" w:customStyle="1" w:styleId="afffa">
    <w:name w:val="Содержимое таблицы"/>
    <w:basedOn w:val="a"/>
    <w:qFormat/>
    <w:pPr>
      <w:widowControl w:val="0"/>
      <w:suppressLineNumbers/>
    </w:pPr>
    <w:rPr>
      <w:rFonts w:eastAsia="Andale Sans UI"/>
      <w:lang w:val="en-US"/>
    </w:rPr>
  </w:style>
  <w:style w:type="paragraph" w:customStyle="1" w:styleId="2b">
    <w:name w:val="Основной текст (2)"/>
    <w:basedOn w:val="a"/>
    <w:qFormat/>
    <w:pPr>
      <w:widowControl w:val="0"/>
      <w:shd w:val="clear" w:color="auto" w:fill="FFFFFF"/>
      <w:spacing w:after="300" w:line="317" w:lineRule="exact"/>
      <w:jc w:val="center"/>
    </w:pPr>
    <w:rPr>
      <w:b/>
      <w:bCs/>
      <w:sz w:val="28"/>
      <w:szCs w:val="28"/>
      <w:lang w:val="en-US"/>
    </w:rPr>
  </w:style>
  <w:style w:type="paragraph" w:customStyle="1" w:styleId="2c">
    <w:name w:val="Основной текст2"/>
    <w:basedOn w:val="a"/>
    <w:qFormat/>
    <w:pPr>
      <w:widowControl w:val="0"/>
      <w:shd w:val="clear" w:color="auto" w:fill="FFFFFF"/>
      <w:spacing w:before="300" w:after="300" w:line="322" w:lineRule="exact"/>
      <w:ind w:firstLine="720"/>
      <w:jc w:val="both"/>
    </w:pPr>
    <w:rPr>
      <w:sz w:val="29"/>
      <w:szCs w:val="29"/>
      <w:lang w:val="en-US"/>
    </w:rPr>
  </w:style>
  <w:style w:type="paragraph" w:customStyle="1" w:styleId="36">
    <w:name w:val="Основной текст (3)"/>
    <w:basedOn w:val="a"/>
    <w:qFormat/>
    <w:pPr>
      <w:widowControl w:val="0"/>
      <w:shd w:val="clear" w:color="auto" w:fill="FFFFFF"/>
      <w:spacing w:line="250" w:lineRule="exact"/>
      <w:jc w:val="right"/>
    </w:pPr>
    <w:rPr>
      <w:b/>
      <w:bCs/>
      <w:sz w:val="21"/>
      <w:szCs w:val="21"/>
      <w:lang w:val="en-US"/>
    </w:rPr>
  </w:style>
  <w:style w:type="paragraph" w:customStyle="1" w:styleId="44">
    <w:name w:val="Основной текст (4)"/>
    <w:basedOn w:val="a"/>
    <w:qFormat/>
    <w:pPr>
      <w:widowControl w:val="0"/>
      <w:shd w:val="clear" w:color="auto" w:fill="FFFFFF"/>
      <w:spacing w:before="600" w:after="300" w:line="0" w:lineRule="atLeast"/>
      <w:jc w:val="center"/>
    </w:pPr>
    <w:rPr>
      <w:b/>
      <w:bCs/>
      <w:sz w:val="23"/>
      <w:szCs w:val="23"/>
      <w:lang w:val="en-US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</w:rPr>
  </w:style>
  <w:style w:type="paragraph" w:customStyle="1" w:styleId="ConsPlusCell">
    <w:name w:val="ConsPlusCell"/>
    <w:qFormat/>
    <w:pPr>
      <w:widowControl w:val="0"/>
    </w:pPr>
    <w:rPr>
      <w:rFonts w:ascii="Arial" w:hAnsi="Arial" w:cs="Arial"/>
    </w:rPr>
  </w:style>
  <w:style w:type="paragraph" w:customStyle="1" w:styleId="ConsPlusDocList">
    <w:name w:val="ConsPlusDocList"/>
    <w:qFormat/>
    <w:pPr>
      <w:widowControl w:val="0"/>
    </w:pPr>
    <w:rPr>
      <w:rFonts w:ascii="Courier New" w:hAnsi="Courier New" w:cs="Courier New"/>
    </w:rPr>
  </w:style>
  <w:style w:type="paragraph" w:styleId="afffb">
    <w:name w:val="Body Text Indent"/>
    <w:basedOn w:val="a"/>
    <w:pPr>
      <w:ind w:firstLine="720"/>
      <w:jc w:val="both"/>
    </w:pPr>
    <w:rPr>
      <w:sz w:val="28"/>
      <w:lang w:val="en-US"/>
    </w:rPr>
  </w:style>
  <w:style w:type="paragraph" w:customStyle="1" w:styleId="2d">
    <w:name w:val="Подпись к картинке (2)"/>
    <w:basedOn w:val="a"/>
    <w:qFormat/>
    <w:pPr>
      <w:widowControl w:val="0"/>
      <w:shd w:val="clear" w:color="auto" w:fill="FFFFFF"/>
      <w:spacing w:line="0" w:lineRule="atLeast"/>
    </w:pPr>
    <w:rPr>
      <w:b/>
      <w:bCs/>
      <w:sz w:val="27"/>
      <w:szCs w:val="27"/>
      <w:lang w:val="en-US"/>
    </w:rPr>
  </w:style>
  <w:style w:type="paragraph" w:customStyle="1" w:styleId="2e">
    <w:name w:val="Заголовок №2"/>
    <w:basedOn w:val="a"/>
    <w:qFormat/>
    <w:pPr>
      <w:widowControl w:val="0"/>
      <w:shd w:val="clear" w:color="auto" w:fill="FFFFFF"/>
      <w:spacing w:after="300" w:line="322" w:lineRule="exact"/>
      <w:jc w:val="center"/>
      <w:outlineLvl w:val="1"/>
    </w:pPr>
    <w:rPr>
      <w:b/>
      <w:bCs/>
      <w:spacing w:val="20"/>
      <w:sz w:val="20"/>
      <w:szCs w:val="20"/>
      <w:lang w:val="en-US"/>
    </w:rPr>
  </w:style>
  <w:style w:type="paragraph" w:customStyle="1" w:styleId="37">
    <w:name w:val="Основной текст3"/>
    <w:basedOn w:val="a"/>
    <w:qFormat/>
    <w:pPr>
      <w:widowControl w:val="0"/>
      <w:shd w:val="clear" w:color="auto" w:fill="FFFFFF"/>
      <w:spacing w:line="274" w:lineRule="exact"/>
      <w:ind w:firstLine="2240"/>
    </w:pPr>
    <w:rPr>
      <w:color w:val="000000"/>
      <w:spacing w:val="10"/>
      <w:sz w:val="22"/>
      <w:szCs w:val="22"/>
    </w:rPr>
  </w:style>
  <w:style w:type="paragraph" w:customStyle="1" w:styleId="2f">
    <w:name w:val="Название объекта2"/>
    <w:basedOn w:val="a"/>
    <w:qFormat/>
    <w:pPr>
      <w:spacing w:before="120" w:after="200" w:line="276" w:lineRule="auto"/>
      <w:jc w:val="center"/>
    </w:pPr>
    <w:rPr>
      <w:rFonts w:ascii="Calibri" w:hAnsi="Calibri" w:cs="Calibri"/>
      <w:sz w:val="36"/>
      <w:szCs w:val="22"/>
    </w:rPr>
  </w:style>
  <w:style w:type="paragraph" w:customStyle="1" w:styleId="afffc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WW-0">
    <w:name w:val="WW-Заголовок"/>
    <w:basedOn w:val="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f0">
    <w:name w:val="Заголовок таблицы ссылок2"/>
    <w:basedOn w:val="1"/>
    <w:qFormat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western">
    <w:name w:val="western"/>
    <w:basedOn w:val="a"/>
    <w:qFormat/>
    <w:pPr>
      <w:spacing w:before="100" w:after="100"/>
    </w:pPr>
  </w:style>
  <w:style w:type="paragraph" w:customStyle="1" w:styleId="230">
    <w:name w:val="Основной текст с отступом 23"/>
    <w:basedOn w:val="a"/>
    <w:qFormat/>
    <w:pPr>
      <w:spacing w:after="120" w:line="480" w:lineRule="auto"/>
      <w:ind w:left="283"/>
    </w:pPr>
    <w:rPr>
      <w:lang w:val="en-US"/>
    </w:rPr>
  </w:style>
  <w:style w:type="paragraph" w:customStyle="1" w:styleId="lst">
    <w:name w:val="lst"/>
    <w:basedOn w:val="a"/>
    <w:qFormat/>
    <w:pPr>
      <w:numPr>
        <w:numId w:val="2"/>
      </w:numPr>
      <w:spacing w:line="360" w:lineRule="auto"/>
      <w:jc w:val="both"/>
    </w:pPr>
    <w:rPr>
      <w:sz w:val="26"/>
      <w:szCs w:val="20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Preformat">
    <w:name w:val="Preformat"/>
    <w:qFormat/>
    <w:pPr>
      <w:widowControl w:val="0"/>
    </w:pPr>
    <w:rPr>
      <w:rFonts w:ascii="Courier New" w:hAnsi="Courier New" w:cs="Courier New"/>
    </w:rPr>
  </w:style>
  <w:style w:type="paragraph" w:customStyle="1" w:styleId="321">
    <w:name w:val="Основной текст с отступом 32"/>
    <w:basedOn w:val="a"/>
    <w:qFormat/>
    <w:pPr>
      <w:spacing w:after="120"/>
      <w:ind w:left="283"/>
    </w:pPr>
    <w:rPr>
      <w:sz w:val="16"/>
      <w:szCs w:val="16"/>
      <w:lang w:val="en-US"/>
    </w:rPr>
  </w:style>
  <w:style w:type="paragraph" w:customStyle="1" w:styleId="Normal">
    <w:name w:val="Normal Знак Знак Знак"/>
    <w:qFormat/>
    <w:rPr>
      <w:sz w:val="24"/>
      <w:szCs w:val="24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qFormat/>
    <w:pPr>
      <w:spacing w:before="280" w:after="280"/>
    </w:pPr>
  </w:style>
  <w:style w:type="paragraph" w:customStyle="1" w:styleId="211">
    <w:name w:val="Основной текст с отступом 21"/>
    <w:basedOn w:val="a"/>
    <w:qFormat/>
    <w:pPr>
      <w:ind w:firstLine="540"/>
      <w:jc w:val="both"/>
    </w:pPr>
    <w:rPr>
      <w:rFonts w:eastAsia="Calibri" w:cs="Calibri"/>
    </w:rPr>
  </w:style>
  <w:style w:type="paragraph" w:customStyle="1" w:styleId="p13">
    <w:name w:val="p13"/>
    <w:basedOn w:val="a"/>
    <w:qFormat/>
    <w:pPr>
      <w:spacing w:before="100" w:after="100"/>
    </w:pPr>
  </w:style>
  <w:style w:type="paragraph" w:customStyle="1" w:styleId="Iniiaiieoaenoioaoa">
    <w:name w:val="Iniiaiie oaeno io?aoa"/>
    <w:qFormat/>
    <w:pPr>
      <w:widowControl w:val="0"/>
      <w:spacing w:line="240" w:lineRule="atLeast"/>
      <w:ind w:firstLine="720"/>
      <w:jc w:val="both"/>
    </w:pPr>
    <w:rPr>
      <w:sz w:val="24"/>
      <w:lang w:val="en-US"/>
    </w:rPr>
  </w:style>
  <w:style w:type="paragraph" w:customStyle="1" w:styleId="formattext">
    <w:name w:val="formattext"/>
    <w:basedOn w:val="a"/>
    <w:qFormat/>
    <w:pPr>
      <w:spacing w:before="100" w:after="100"/>
    </w:pPr>
  </w:style>
  <w:style w:type="paragraph" w:customStyle="1" w:styleId="afffd">
    <w:name w:val="Содержимое врезки"/>
    <w:basedOn w:val="a"/>
    <w:qFormat/>
  </w:style>
  <w:style w:type="paragraph" w:customStyle="1" w:styleId="Style12">
    <w:name w:val="Style12"/>
    <w:basedOn w:val="a"/>
    <w:qFormat/>
    <w:pPr>
      <w:widowControl w:val="0"/>
      <w:spacing w:line="278" w:lineRule="exact"/>
      <w:ind w:firstLine="720"/>
      <w:jc w:val="both"/>
    </w:pPr>
  </w:style>
  <w:style w:type="paragraph" w:customStyle="1" w:styleId="afffe">
    <w:name w:val="Заголовок статьи"/>
    <w:basedOn w:val="a"/>
    <w:qFormat/>
    <w:pPr>
      <w:widowControl w:val="0"/>
      <w:ind w:left="1612" w:hanging="892"/>
      <w:jc w:val="both"/>
    </w:pPr>
    <w:rPr>
      <w:rFonts w:ascii="Arial" w:hAnsi="Arial" w:cs="Arial"/>
    </w:rPr>
  </w:style>
  <w:style w:type="paragraph" w:customStyle="1" w:styleId="14127">
    <w:name w:val="Стиль 14 пт По ширине Первая строка:  127 см Междустр.интервал:..."/>
    <w:basedOn w:val="a"/>
    <w:qFormat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221">
    <w:name w:val="Основной текст с отступом 22"/>
    <w:basedOn w:val="a"/>
    <w:qFormat/>
    <w:pPr>
      <w:ind w:firstLine="540"/>
      <w:jc w:val="both"/>
    </w:pPr>
  </w:style>
  <w:style w:type="paragraph" w:customStyle="1" w:styleId="212">
    <w:name w:val="Основной текст 21"/>
    <w:basedOn w:val="a"/>
    <w:qFormat/>
    <w:pPr>
      <w:spacing w:after="120" w:line="480" w:lineRule="auto"/>
    </w:p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fff">
    <w:name w:val="Заголовок таблицы"/>
    <w:basedOn w:val="afffa"/>
    <w:qFormat/>
    <w:pPr>
      <w:widowControl/>
      <w:jc w:val="center"/>
    </w:pPr>
    <w:rPr>
      <w:rFonts w:eastAsia="Times New Roman"/>
      <w:b/>
      <w:bCs/>
      <w:lang w:val="ru-RU"/>
    </w:rPr>
  </w:style>
  <w:style w:type="paragraph" w:customStyle="1" w:styleId="pj">
    <w:name w:val="pj"/>
    <w:basedOn w:val="a"/>
    <w:qFormat/>
    <w:pPr>
      <w:spacing w:before="100" w:after="100"/>
    </w:pPr>
  </w:style>
  <w:style w:type="paragraph" w:customStyle="1" w:styleId="45">
    <w:name w:val="Указатель4"/>
    <w:basedOn w:val="a"/>
    <w:qFormat/>
    <w:pPr>
      <w:suppressLineNumbers/>
    </w:pPr>
    <w:rPr>
      <w:rFonts w:ascii="PT Astra Serif" w:hAnsi="PT Astra Serif" w:cs="PT Astra Serif"/>
      <w:lang w:val="en-US"/>
    </w:rPr>
  </w:style>
  <w:style w:type="paragraph" w:customStyle="1" w:styleId="39">
    <w:name w:val="Указатель3"/>
    <w:basedOn w:val="a"/>
    <w:qFormat/>
    <w:pPr>
      <w:suppressLineNumbers/>
    </w:pPr>
    <w:rPr>
      <w:rFonts w:ascii="PT Astra Serif" w:hAnsi="PT Astra Serif" w:cs="PT Astra Serif"/>
      <w:lang w:val="en-US"/>
    </w:rPr>
  </w:style>
  <w:style w:type="paragraph" w:customStyle="1" w:styleId="46">
    <w:name w:val="Название объекта4"/>
    <w:basedOn w:val="a"/>
    <w:qFormat/>
    <w:pPr>
      <w:suppressLineNumbers/>
      <w:spacing w:before="120" w:after="120"/>
    </w:pPr>
    <w:rPr>
      <w:rFonts w:ascii="PT Astra Serif" w:hAnsi="PT Astra Serif"/>
      <w:i/>
      <w:iCs/>
    </w:rPr>
  </w:style>
  <w:style w:type="paragraph" w:customStyle="1" w:styleId="2f1">
    <w:name w:val="Указатель2"/>
    <w:basedOn w:val="a"/>
    <w:qFormat/>
    <w:pPr>
      <w:suppressLineNumbers/>
    </w:pPr>
    <w:rPr>
      <w:rFonts w:ascii="PT Astra Serif" w:hAnsi="PT Astra Serif" w:cs="PT Astra Serif"/>
      <w:lang w:val="en-US"/>
    </w:rPr>
  </w:style>
  <w:style w:type="paragraph" w:customStyle="1" w:styleId="3a">
    <w:name w:val="Название объекта3"/>
    <w:basedOn w:val="a"/>
    <w:qFormat/>
    <w:pPr>
      <w:suppressLineNumbers/>
      <w:spacing w:before="120" w:after="120"/>
    </w:pPr>
    <w:rPr>
      <w:rFonts w:ascii="PT Astra Serif" w:hAnsi="PT Astra Serif"/>
      <w:i/>
      <w:iCs/>
    </w:rPr>
  </w:style>
  <w:style w:type="paragraph" w:customStyle="1" w:styleId="311">
    <w:name w:val="Основной текст 31"/>
    <w:basedOn w:val="a"/>
    <w:qFormat/>
    <w:pPr>
      <w:jc w:val="both"/>
    </w:pPr>
    <w:rPr>
      <w:sz w:val="30"/>
    </w:rPr>
  </w:style>
  <w:style w:type="paragraph" w:styleId="1c">
    <w:name w:val="index 1"/>
    <w:basedOn w:val="a"/>
    <w:pPr>
      <w:ind w:left="240" w:hanging="240"/>
    </w:pPr>
  </w:style>
  <w:style w:type="paragraph" w:customStyle="1" w:styleId="justppt">
    <w:name w:val="justppt"/>
    <w:basedOn w:val="a"/>
    <w:qFormat/>
    <w:pPr>
      <w:spacing w:before="100" w:after="100"/>
    </w:pPr>
  </w:style>
  <w:style w:type="paragraph" w:customStyle="1" w:styleId="affff0">
    <w:name w:val="Таблицы (моноширинный)"/>
    <w:basedOn w:val="a"/>
    <w:qFormat/>
    <w:pPr>
      <w:widowControl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2f2">
    <w:name w:val="Текст примечания2"/>
    <w:basedOn w:val="a"/>
    <w:qFormat/>
    <w:rPr>
      <w:sz w:val="20"/>
      <w:szCs w:val="20"/>
      <w:lang w:val="en-US"/>
    </w:rPr>
  </w:style>
  <w:style w:type="paragraph" w:styleId="affff1">
    <w:name w:val="annotation subject"/>
    <w:qFormat/>
    <w:rPr>
      <w:rFonts w:cs="Times New Roman"/>
      <w:b/>
      <w:bCs/>
      <w:lang w:val="en-US"/>
    </w:rPr>
  </w:style>
  <w:style w:type="paragraph" w:customStyle="1" w:styleId="affff2">
    <w:name w:val="Прижатый влево"/>
    <w:basedOn w:val="a"/>
    <w:qFormat/>
    <w:pPr>
      <w:widowControl w:val="0"/>
    </w:pPr>
    <w:rPr>
      <w:rFonts w:ascii="Arial" w:hAnsi="Arial" w:cs="Arial"/>
    </w:rPr>
  </w:style>
  <w:style w:type="paragraph" w:customStyle="1" w:styleId="4O4rz44441">
    <w:name w:val="О4Oс4・н~?о?вr?н~?о?йz ?т・4е?4к?4с4・т1"/>
    <w:basedOn w:val="a"/>
    <w:qFormat/>
    <w:rPr>
      <w:sz w:val="26"/>
      <w:szCs w:val="20"/>
    </w:rPr>
  </w:style>
  <w:style w:type="paragraph" w:customStyle="1" w:styleId="ConsPlusTitlePage">
    <w:name w:val="ConsPlusTitlePage"/>
    <w:qFormat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qFormat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qFormat/>
    <w:pPr>
      <w:widowControl w:val="0"/>
    </w:pPr>
    <w:rPr>
      <w:rFonts w:ascii="Arial" w:hAnsi="Arial" w:cs="Arial"/>
    </w:rPr>
  </w:style>
  <w:style w:type="paragraph" w:customStyle="1" w:styleId="unformattext">
    <w:name w:val="unformattext"/>
    <w:basedOn w:val="a"/>
    <w:qFormat/>
    <w:pPr>
      <w:spacing w:before="100" w:after="100"/>
    </w:pPr>
  </w:style>
  <w:style w:type="paragraph" w:customStyle="1" w:styleId="headertext">
    <w:name w:val="headertext"/>
    <w:basedOn w:val="a"/>
    <w:qFormat/>
    <w:pPr>
      <w:spacing w:before="100" w:after="100"/>
    </w:pPr>
  </w:style>
  <w:style w:type="paragraph" w:customStyle="1" w:styleId="affff3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affff4">
    <w:name w:val="Верхний колонтитул слева"/>
    <w:basedOn w:val="afff2"/>
    <w:qFormat/>
  </w:style>
  <w:style w:type="numbering" w:customStyle="1" w:styleId="affff5">
    <w:name w:val="Без списка"/>
    <w:uiPriority w:val="99"/>
    <w:semiHidden/>
    <w:unhideWhenUsed/>
    <w:qFormat/>
  </w:style>
  <w:style w:type="paragraph" w:customStyle="1" w:styleId="1d">
    <w:name w:val="Обычный (веб)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after="119"/>
    </w:pPr>
    <w:rPr>
      <w:sz w:val="24"/>
      <w:szCs w:val="24"/>
    </w:rPr>
  </w:style>
  <w:style w:type="paragraph" w:customStyle="1" w:styleId="2f3">
    <w:name w:val="Обычный (веб)2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after="119"/>
    </w:pPr>
    <w:rPr>
      <w:sz w:val="24"/>
      <w:szCs w:val="24"/>
    </w:rPr>
  </w:style>
  <w:style w:type="paragraph" w:customStyle="1" w:styleId="1e">
    <w:name w:val="Без интервала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Times New Roman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Noto Sans Devanaga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sz w:val="36"/>
      <w:lang w:val="en-US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26"/>
      <w:lang w:val="en-US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jc w:val="both"/>
      <w:outlineLvl w:val="2"/>
    </w:pPr>
    <w:rPr>
      <w:b/>
      <w:bCs/>
      <w:sz w:val="26"/>
      <w:lang w:val="en-US"/>
    </w:rPr>
  </w:style>
  <w:style w:type="paragraph" w:styleId="4">
    <w:name w:val="heading 4"/>
    <w:basedOn w:val="a"/>
    <w:qFormat/>
    <w:pPr>
      <w:keepNext/>
      <w:numPr>
        <w:ilvl w:val="3"/>
        <w:numId w:val="1"/>
      </w:numPr>
      <w:jc w:val="both"/>
      <w:outlineLvl w:val="3"/>
    </w:pPr>
    <w:rPr>
      <w:b/>
      <w:bCs/>
      <w:lang w:val="en-US"/>
    </w:rPr>
  </w:style>
  <w:style w:type="paragraph" w:styleId="5">
    <w:name w:val="heading 5"/>
    <w:basedOn w:val="a"/>
    <w:qFormat/>
    <w:pPr>
      <w:keepNext/>
      <w:numPr>
        <w:ilvl w:val="4"/>
        <w:numId w:val="1"/>
      </w:numPr>
      <w:outlineLvl w:val="4"/>
    </w:pPr>
    <w:rPr>
      <w:b/>
      <w:bCs/>
      <w:sz w:val="26"/>
      <w:lang w:val="en-US"/>
    </w:rPr>
  </w:style>
  <w:style w:type="paragraph" w:styleId="6">
    <w:name w:val="heading 6"/>
    <w:basedOn w:val="a"/>
    <w:qFormat/>
    <w:pPr>
      <w:keepNext/>
      <w:numPr>
        <w:ilvl w:val="5"/>
        <w:numId w:val="1"/>
      </w:numPr>
      <w:jc w:val="center"/>
      <w:outlineLvl w:val="5"/>
    </w:pPr>
    <w:rPr>
      <w:szCs w:val="20"/>
      <w:lang w:val="en-US"/>
    </w:rPr>
  </w:style>
  <w:style w:type="paragraph" w:styleId="7">
    <w:name w:val="heading 7"/>
    <w:basedOn w:val="a"/>
    <w:qFormat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="Cambria" w:hAnsi="Cambria" w:cs="Cambria"/>
      <w:i/>
      <w:iCs/>
      <w:color w:val="404040"/>
      <w:sz w:val="22"/>
      <w:szCs w:val="22"/>
      <w:lang w:val="en-US"/>
    </w:rPr>
  </w:style>
  <w:style w:type="paragraph" w:styleId="8">
    <w:name w:val="heading 8"/>
    <w:basedOn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2"/>
      <w:lang w:val="en-US"/>
    </w:rPr>
  </w:style>
  <w:style w:type="paragraph" w:styleId="9">
    <w:name w:val="heading 9"/>
    <w:basedOn w:val="a"/>
    <w:qFormat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="Cambria" w:hAnsi="Cambria" w:cs="Cambria"/>
      <w:i/>
      <w:iCs/>
      <w:color w:val="404040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4">
    <w:name w:val="Hyperlink"/>
    <w:qFormat/>
    <w:rPr>
      <w:rFonts w:cs="Times New Roman"/>
      <w:color w:val="0000FF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5">
    <w:name w:val="Символ сноски"/>
    <w:uiPriority w:val="99"/>
    <w:unhideWhenUsed/>
    <w:qFormat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7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8">
    <w:name w:val="endnote reference"/>
    <w:rPr>
      <w:vertAlign w:val="superscript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14">
    <w:name w:val="Основной шрифт абзаца14"/>
    <w:qFormat/>
  </w:style>
  <w:style w:type="character" w:customStyle="1" w:styleId="13">
    <w:name w:val="Основной шрифт абзаца13"/>
    <w:qFormat/>
  </w:style>
  <w:style w:type="character" w:customStyle="1" w:styleId="12">
    <w:name w:val="Основной шрифт абзаца12"/>
    <w:qFormat/>
  </w:style>
  <w:style w:type="character" w:customStyle="1" w:styleId="11">
    <w:name w:val="Основной шрифт абзаца11"/>
    <w:qFormat/>
  </w:style>
  <w:style w:type="character" w:customStyle="1" w:styleId="10">
    <w:name w:val="Основной шрифт абзаца10"/>
    <w:qFormat/>
  </w:style>
  <w:style w:type="character" w:customStyle="1" w:styleId="90">
    <w:name w:val="Основной шрифт абзаца9"/>
    <w:qFormat/>
  </w:style>
  <w:style w:type="character" w:customStyle="1" w:styleId="80">
    <w:name w:val="Основной шрифт абзаца8"/>
    <w:qFormat/>
  </w:style>
  <w:style w:type="character" w:customStyle="1" w:styleId="70">
    <w:name w:val="Основной шрифт абзаца7"/>
    <w:qFormat/>
  </w:style>
  <w:style w:type="character" w:customStyle="1" w:styleId="WW8Num3z0">
    <w:name w:val="WW8Num3z0"/>
    <w:qFormat/>
    <w:rPr>
      <w:sz w:val="27"/>
      <w:szCs w:val="27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8z0">
    <w:name w:val="WW8Num8z0"/>
    <w:qFormat/>
    <w:rPr>
      <w:rFonts w:cs="Times New Roman"/>
    </w:rPr>
  </w:style>
  <w:style w:type="character" w:customStyle="1" w:styleId="WW8Num9z1">
    <w:name w:val="WW8Num9z1"/>
    <w:qFormat/>
    <w:rPr>
      <w:color w:val="000000"/>
      <w:sz w:val="28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  <w:rPr>
      <w:rFonts w:ascii="Times New Roman" w:eastAsia="Times New Roman" w:hAnsi="Times New Roman" w:cs="Times New Roman"/>
      <w:b w:val="0"/>
    </w:rPr>
  </w:style>
  <w:style w:type="character" w:customStyle="1" w:styleId="WW8Num14z2">
    <w:name w:val="WW8Num14z2"/>
    <w:qFormat/>
    <w:rPr>
      <w:b w:val="0"/>
    </w:rPr>
  </w:style>
  <w:style w:type="character" w:customStyle="1" w:styleId="WW8Num15z0">
    <w:name w:val="WW8Num15z0"/>
    <w:qFormat/>
  </w:style>
  <w:style w:type="character" w:customStyle="1" w:styleId="WW8Num16z0">
    <w:name w:val="WW8Num16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17z0">
    <w:name w:val="WW8Num17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WW8Num22z0">
    <w:name w:val="WW8Num22z0"/>
    <w:qFormat/>
    <w:rPr>
      <w:b/>
    </w:rPr>
  </w:style>
  <w:style w:type="character" w:customStyle="1" w:styleId="WW8Num23z0">
    <w:name w:val="WW8Num23z0"/>
    <w:qFormat/>
    <w:rPr>
      <w:rFonts w:ascii="Times New Roman" w:hAnsi="Times New Roman" w:cs="Times New Roman"/>
    </w:rPr>
  </w:style>
  <w:style w:type="character" w:customStyle="1" w:styleId="WW8Num24z0">
    <w:name w:val="WW8Num24z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/>
    </w:rPr>
  </w:style>
  <w:style w:type="character" w:customStyle="1" w:styleId="WW8Num24z1">
    <w:name w:val="WW8Num24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25z0">
    <w:name w:val="WW8Num25z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/>
    </w:rPr>
  </w:style>
  <w:style w:type="character" w:customStyle="1" w:styleId="WW8Num25z1">
    <w:name w:val="WW8Num25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26z0">
    <w:name w:val="WW8Num26z0"/>
    <w:qFormat/>
  </w:style>
  <w:style w:type="character" w:customStyle="1" w:styleId="WW8Num27z0">
    <w:name w:val="WW8Num27z0"/>
    <w:qFormat/>
  </w:style>
  <w:style w:type="character" w:customStyle="1" w:styleId="WW8Num28z0">
    <w:name w:val="WW8Num28z0"/>
    <w:qFormat/>
    <w:rPr>
      <w:rFonts w:ascii="Times New Roman" w:hAnsi="Times New Roman" w:cs="Times New Roman"/>
    </w:rPr>
  </w:style>
  <w:style w:type="character" w:customStyle="1" w:styleId="WW8Num29z0">
    <w:name w:val="WW8Num29z0"/>
    <w:qFormat/>
    <w:rPr>
      <w:rFonts w:cs="Times New Roman"/>
    </w:rPr>
  </w:style>
  <w:style w:type="character" w:customStyle="1" w:styleId="WW8Num30z0">
    <w:name w:val="WW8Num30z0"/>
    <w:qFormat/>
    <w:rPr>
      <w:rFonts w:ascii="Times New Roman" w:hAnsi="Times New Roman" w:cs="Times New Roman"/>
    </w:rPr>
  </w:style>
  <w:style w:type="character" w:customStyle="1" w:styleId="WW8Num31z0">
    <w:name w:val="WW8Num31z0"/>
    <w:qFormat/>
    <w:rPr>
      <w:rFonts w:ascii="Times New Roman" w:hAnsi="Times New Roman" w:cs="Times New Roman"/>
    </w:rPr>
  </w:style>
  <w:style w:type="character" w:customStyle="1" w:styleId="WW8Num32z0">
    <w:name w:val="WW8Num32z0"/>
    <w:qFormat/>
  </w:style>
  <w:style w:type="character" w:customStyle="1" w:styleId="WW8Num33z0">
    <w:name w:val="WW8Num33z0"/>
    <w:qFormat/>
  </w:style>
  <w:style w:type="character" w:customStyle="1" w:styleId="WW8Num36z0">
    <w:name w:val="WW8Num36z0"/>
    <w:qFormat/>
    <w:rPr>
      <w:rFonts w:ascii="Times New Roman" w:hAnsi="Times New Roman" w:cs="Times New Roman"/>
    </w:rPr>
  </w:style>
  <w:style w:type="character" w:customStyle="1" w:styleId="WW8Num37z0">
    <w:name w:val="WW8Num37z0"/>
    <w:qFormat/>
    <w:rPr>
      <w:rFonts w:ascii="Times New Roman" w:eastAsia="Times New Roman" w:hAnsi="Times New Roman" w:cs="Times New Roman"/>
    </w:rPr>
  </w:style>
  <w:style w:type="character" w:customStyle="1" w:styleId="WW8Num39z0">
    <w:name w:val="WW8Num39z0"/>
    <w:qFormat/>
    <w:rPr>
      <w:rFonts w:ascii="Times New Roman" w:hAnsi="Times New Roman" w:cs="Times New Roman"/>
    </w:rPr>
  </w:style>
  <w:style w:type="character" w:customStyle="1" w:styleId="WW8Num40z0">
    <w:name w:val="WW8Num40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42z0">
    <w:name w:val="WW8Num42z0"/>
    <w:qFormat/>
    <w:rPr>
      <w:b/>
    </w:rPr>
  </w:style>
  <w:style w:type="character" w:customStyle="1" w:styleId="WW8Num43z0">
    <w:name w:val="WW8Num43z0"/>
    <w:qFormat/>
    <w:rPr>
      <w:rFonts w:ascii="Times New Roman" w:hAnsi="Times New Roman" w:cs="Times New Roman"/>
    </w:rPr>
  </w:style>
  <w:style w:type="character" w:customStyle="1" w:styleId="WW8Num44z0">
    <w:name w:val="WW8Num44z0"/>
    <w:qFormat/>
    <w:rPr>
      <w:b/>
      <w:sz w:val="24"/>
    </w:rPr>
  </w:style>
  <w:style w:type="character" w:customStyle="1" w:styleId="WW8Num45z0">
    <w:name w:val="WW8Num45z0"/>
    <w:qFormat/>
  </w:style>
  <w:style w:type="character" w:customStyle="1" w:styleId="WW8Num46z0">
    <w:name w:val="WW8Num46z0"/>
    <w:qFormat/>
    <w:rPr>
      <w:rFonts w:ascii="Times New Roman" w:hAnsi="Times New Roman" w:cs="Times New Roman"/>
    </w:rPr>
  </w:style>
  <w:style w:type="character" w:customStyle="1" w:styleId="WW8Num47z0">
    <w:name w:val="WW8Num47z0"/>
    <w:qFormat/>
    <w:rPr>
      <w:rFonts w:ascii="Times New Roman" w:hAnsi="Times New Roman" w:cs="Times New Roman"/>
    </w:rPr>
  </w:style>
  <w:style w:type="character" w:customStyle="1" w:styleId="WW8Num48z0">
    <w:name w:val="WW8Num48z0"/>
    <w:qFormat/>
  </w:style>
  <w:style w:type="character" w:customStyle="1" w:styleId="WW8NumSt10z0">
    <w:name w:val="WW8NumSt10z0"/>
    <w:qFormat/>
    <w:rPr>
      <w:rFonts w:ascii="Times New Roman" w:hAnsi="Times New Roman" w:cs="Times New Roman"/>
    </w:rPr>
  </w:style>
  <w:style w:type="character" w:customStyle="1" w:styleId="60">
    <w:name w:val="Основной шрифт абзаца6"/>
    <w:qFormat/>
  </w:style>
  <w:style w:type="character" w:customStyle="1" w:styleId="15">
    <w:name w:val="Заголовок 1 Знак"/>
    <w:qFormat/>
    <w:rPr>
      <w:sz w:val="36"/>
      <w:szCs w:val="24"/>
    </w:rPr>
  </w:style>
  <w:style w:type="character" w:customStyle="1" w:styleId="20">
    <w:name w:val="Заголовок 2 Знак"/>
    <w:qFormat/>
    <w:rPr>
      <w:b/>
      <w:bCs/>
      <w:sz w:val="26"/>
      <w:szCs w:val="24"/>
    </w:rPr>
  </w:style>
  <w:style w:type="character" w:customStyle="1" w:styleId="30">
    <w:name w:val="Заголовок 3 Знак"/>
    <w:qFormat/>
    <w:rPr>
      <w:b/>
      <w:bCs/>
      <w:sz w:val="26"/>
      <w:szCs w:val="24"/>
    </w:rPr>
  </w:style>
  <w:style w:type="character" w:customStyle="1" w:styleId="40">
    <w:name w:val="Заголовок 4 Знак"/>
    <w:qFormat/>
    <w:rPr>
      <w:b/>
      <w:bCs/>
      <w:sz w:val="24"/>
      <w:szCs w:val="24"/>
    </w:rPr>
  </w:style>
  <w:style w:type="character" w:customStyle="1" w:styleId="50">
    <w:name w:val="Заголовок 5 Знак"/>
    <w:qFormat/>
    <w:rPr>
      <w:b/>
      <w:bCs/>
      <w:sz w:val="26"/>
      <w:szCs w:val="24"/>
    </w:rPr>
  </w:style>
  <w:style w:type="character" w:customStyle="1" w:styleId="16">
    <w:name w:val="Основной текст Знак1"/>
    <w:qFormat/>
    <w:rPr>
      <w:sz w:val="26"/>
      <w:szCs w:val="24"/>
    </w:rPr>
  </w:style>
  <w:style w:type="character" w:customStyle="1" w:styleId="21">
    <w:name w:val="Основной текст 2 Знак"/>
    <w:qFormat/>
    <w:rPr>
      <w:b/>
      <w:bCs/>
      <w:sz w:val="24"/>
      <w:szCs w:val="24"/>
    </w:rPr>
  </w:style>
  <w:style w:type="character" w:customStyle="1" w:styleId="31">
    <w:name w:val="Основной текст 3 Знак"/>
    <w:qFormat/>
    <w:rPr>
      <w:sz w:val="30"/>
      <w:szCs w:val="24"/>
    </w:rPr>
  </w:style>
  <w:style w:type="character" w:customStyle="1" w:styleId="a9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qFormat/>
    <w:rPr>
      <w:rFonts w:ascii="Arial" w:hAnsi="Arial" w:cs="Arial"/>
      <w:lang w:val="ru-RU" w:bidi="ar-SA"/>
    </w:rPr>
  </w:style>
  <w:style w:type="character" w:customStyle="1" w:styleId="17">
    <w:name w:val="Заголовок №1_"/>
    <w:qFormat/>
    <w:rPr>
      <w:b/>
      <w:bCs/>
      <w:sz w:val="26"/>
      <w:szCs w:val="26"/>
      <w:shd w:val="clear" w:color="auto" w:fill="FFFFFF"/>
    </w:rPr>
  </w:style>
  <w:style w:type="character" w:customStyle="1" w:styleId="18">
    <w:name w:val="Заголовок №1"/>
    <w:qFormat/>
  </w:style>
  <w:style w:type="character" w:customStyle="1" w:styleId="aa">
    <w:name w:val="Основной текст + Полужирный"/>
    <w:qFormat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">
    <w:name w:val="Основной текст (2)_"/>
    <w:qFormat/>
    <w:rPr>
      <w:b/>
      <w:bCs/>
      <w:sz w:val="28"/>
      <w:szCs w:val="28"/>
      <w:shd w:val="clear" w:color="auto" w:fill="FFFFFF"/>
    </w:rPr>
  </w:style>
  <w:style w:type="character" w:customStyle="1" w:styleId="ab">
    <w:name w:val="Основной текст_"/>
    <w:qFormat/>
    <w:rPr>
      <w:sz w:val="29"/>
      <w:szCs w:val="29"/>
      <w:shd w:val="clear" w:color="auto" w:fill="FFFFFF"/>
    </w:rPr>
  </w:style>
  <w:style w:type="character" w:customStyle="1" w:styleId="14pt">
    <w:name w:val="Основной текст + 14 pt;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/>
    </w:rPr>
  </w:style>
  <w:style w:type="character" w:customStyle="1" w:styleId="19">
    <w:name w:val="Основной текст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/>
      <w:color w:val="000000"/>
      <w:spacing w:val="0"/>
      <w:position w:val="0"/>
      <w:sz w:val="29"/>
      <w:szCs w:val="29"/>
      <w:u w:val="none"/>
      <w:vertAlign w:val="baseline"/>
      <w:lang w:val="en-US"/>
    </w:rPr>
  </w:style>
  <w:style w:type="character" w:customStyle="1" w:styleId="15pt-1pt">
    <w:name w:val="Основной текст + 15 pt;Полужирный;Курсив;Интервал -1 pt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color w:val="000000"/>
      <w:spacing w:val="-20"/>
      <w:position w:val="0"/>
      <w:sz w:val="30"/>
      <w:szCs w:val="30"/>
      <w:u w:val="none"/>
      <w:vertAlign w:val="baseline"/>
      <w:lang w:val="ru-RU"/>
    </w:rPr>
  </w:style>
  <w:style w:type="character" w:customStyle="1" w:styleId="Exact">
    <w:name w:val="Основной текст Exac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-2"/>
      <w:sz w:val="26"/>
      <w:szCs w:val="26"/>
      <w:u w:val="none"/>
    </w:rPr>
  </w:style>
  <w:style w:type="character" w:customStyle="1" w:styleId="0ptExact">
    <w:name w:val="Основной текст + Курсив;Интервал 0 pt Exact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spacing w:val="-4"/>
      <w:sz w:val="26"/>
      <w:szCs w:val="26"/>
      <w:u w:val="none"/>
    </w:rPr>
  </w:style>
  <w:style w:type="character" w:customStyle="1" w:styleId="32">
    <w:name w:val="Основной текст (3)_"/>
    <w:qFormat/>
    <w:rPr>
      <w:b/>
      <w:bCs/>
      <w:sz w:val="21"/>
      <w:szCs w:val="21"/>
      <w:shd w:val="clear" w:color="auto" w:fill="FFFFFF"/>
    </w:rPr>
  </w:style>
  <w:style w:type="character" w:customStyle="1" w:styleId="31pt">
    <w:name w:val="Основной текст (3) + Интервал 1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20"/>
      <w:position w:val="0"/>
      <w:sz w:val="21"/>
      <w:szCs w:val="21"/>
      <w:u w:val="none"/>
      <w:vertAlign w:val="baseline"/>
      <w:lang w:val="ru-RU"/>
    </w:rPr>
  </w:style>
  <w:style w:type="character" w:customStyle="1" w:styleId="41">
    <w:name w:val="Основной текст (4)_"/>
    <w:qFormat/>
    <w:rPr>
      <w:b/>
      <w:bCs/>
      <w:sz w:val="23"/>
      <w:szCs w:val="23"/>
      <w:shd w:val="clear" w:color="auto" w:fill="FFFFFF"/>
    </w:rPr>
  </w:style>
  <w:style w:type="character" w:customStyle="1" w:styleId="23pt">
    <w:name w:val="Основной текст (2) + Интервал 3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60"/>
      <w:position w:val="0"/>
      <w:sz w:val="28"/>
      <w:szCs w:val="28"/>
      <w:u w:val="none"/>
      <w:vertAlign w:val="baseline"/>
      <w:lang w:val="ru-RU"/>
    </w:rPr>
  </w:style>
  <w:style w:type="character" w:customStyle="1" w:styleId="ac">
    <w:name w:val="Основной текст + Курсив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/>
    </w:rPr>
  </w:style>
  <w:style w:type="character" w:customStyle="1" w:styleId="13pt">
    <w:name w:val="Основной текст + 13 pt;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/>
    </w:rPr>
  </w:style>
  <w:style w:type="character" w:customStyle="1" w:styleId="125pt">
    <w:name w:val="Основной текст + 12;5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5"/>
      <w:szCs w:val="25"/>
      <w:u w:val="none"/>
      <w:vertAlign w:val="baseline"/>
      <w:lang w:val="ru-RU"/>
    </w:rPr>
  </w:style>
  <w:style w:type="character" w:customStyle="1" w:styleId="ad">
    <w:name w:val="Основной текст Знак"/>
    <w:qFormat/>
    <w:rPr>
      <w:sz w:val="24"/>
      <w:szCs w:val="24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ae">
    <w:name w:val="Основной текст с отступом Знак"/>
    <w:qFormat/>
    <w:rPr>
      <w:sz w:val="28"/>
      <w:szCs w:val="24"/>
    </w:rPr>
  </w:style>
  <w:style w:type="character" w:customStyle="1" w:styleId="5Exact">
    <w:name w:val="Основной текст (5) Exact"/>
    <w:qFormat/>
    <w:rPr>
      <w:rFonts w:ascii="Batang" w:eastAsia="Batang" w:hAnsi="Batang" w:cs="Batang"/>
      <w:sz w:val="22"/>
      <w:szCs w:val="22"/>
      <w:shd w:val="clear" w:color="auto" w:fill="FFFFFF"/>
    </w:rPr>
  </w:style>
  <w:style w:type="character" w:customStyle="1" w:styleId="0pt">
    <w:name w:val="Основной текст + Курсив;Интервал 0 pt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25"/>
      <w:szCs w:val="25"/>
      <w:u w:val="none"/>
      <w:vertAlign w:val="baseline"/>
      <w:lang w:val="ru-RU"/>
    </w:rPr>
  </w:style>
  <w:style w:type="character" w:customStyle="1" w:styleId="22pt">
    <w:name w:val="Основной текст (2) + Интервал 2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50"/>
      <w:position w:val="0"/>
      <w:sz w:val="26"/>
      <w:szCs w:val="26"/>
      <w:u w:val="none"/>
      <w:vertAlign w:val="baseline"/>
      <w:lang w:val="ru-RU"/>
    </w:rPr>
  </w:style>
  <w:style w:type="character" w:customStyle="1" w:styleId="23">
    <w:name w:val="Подпись к картинке (2)_"/>
    <w:qFormat/>
    <w:rPr>
      <w:b/>
      <w:bCs/>
      <w:sz w:val="27"/>
      <w:szCs w:val="27"/>
      <w:shd w:val="clear" w:color="auto" w:fill="FFFFFF"/>
    </w:rPr>
  </w:style>
  <w:style w:type="character" w:customStyle="1" w:styleId="af">
    <w:name w:val="Подпись к картинке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7"/>
      <w:szCs w:val="27"/>
      <w:u w:val="none"/>
    </w:rPr>
  </w:style>
  <w:style w:type="character" w:customStyle="1" w:styleId="af0">
    <w:name w:val="Подпись к картинке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7"/>
      <w:szCs w:val="27"/>
      <w:u w:val="single"/>
      <w:vertAlign w:val="baseline"/>
      <w:lang w:val="ru-RU"/>
    </w:rPr>
  </w:style>
  <w:style w:type="character" w:customStyle="1" w:styleId="2Exact">
    <w:name w:val="Основной текст (2) Exac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pacing w:val="-5"/>
      <w:sz w:val="21"/>
      <w:szCs w:val="21"/>
      <w:u w:val="none"/>
    </w:rPr>
  </w:style>
  <w:style w:type="character" w:customStyle="1" w:styleId="43pt">
    <w:name w:val="Основной текст (4) + Интервал 3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70"/>
      <w:position w:val="0"/>
      <w:sz w:val="27"/>
      <w:szCs w:val="27"/>
      <w:u w:val="none"/>
      <w:vertAlign w:val="baseline"/>
      <w:lang w:val="ru-RU"/>
    </w:rPr>
  </w:style>
  <w:style w:type="character" w:customStyle="1" w:styleId="33pt">
    <w:name w:val="Основной текст (3) + Интервал 3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70"/>
      <w:position w:val="0"/>
      <w:sz w:val="27"/>
      <w:szCs w:val="27"/>
      <w:u w:val="none"/>
      <w:vertAlign w:val="baseline"/>
      <w:lang w:val="ru-RU"/>
    </w:rPr>
  </w:style>
  <w:style w:type="character" w:customStyle="1" w:styleId="3pt">
    <w:name w:val="Основной текст + Интервал 3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70"/>
      <w:position w:val="0"/>
      <w:sz w:val="26"/>
      <w:szCs w:val="26"/>
      <w:u w:val="none"/>
      <w:vertAlign w:val="baseline"/>
      <w:lang w:val="ru-RU"/>
    </w:rPr>
  </w:style>
  <w:style w:type="character" w:customStyle="1" w:styleId="11pt">
    <w:name w:val="Основной текст + 11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vertAlign w:val="baseline"/>
      <w:lang w:val="ru-RU"/>
    </w:rPr>
  </w:style>
  <w:style w:type="character" w:customStyle="1" w:styleId="135pt">
    <w:name w:val="Основной текст + 13;5 pt;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2pt">
    <w:name w:val="Основной текст + Интервал 2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50"/>
      <w:position w:val="0"/>
      <w:sz w:val="25"/>
      <w:szCs w:val="25"/>
      <w:u w:val="none"/>
      <w:vertAlign w:val="baseline"/>
      <w:lang w:val="ru-RU"/>
    </w:rPr>
  </w:style>
  <w:style w:type="character" w:customStyle="1" w:styleId="385pt">
    <w:name w:val="Основной текст (3) + 8;5 pt;Курсив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17"/>
      <w:szCs w:val="17"/>
      <w:u w:val="none"/>
      <w:vertAlign w:val="baseline"/>
      <w:lang w:val="ru-RU"/>
    </w:rPr>
  </w:style>
  <w:style w:type="character" w:customStyle="1" w:styleId="115pt0pt">
    <w:name w:val="Основной текст + 11;5 pt;Интервал 0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3"/>
      <w:szCs w:val="23"/>
      <w:u w:val="none"/>
      <w:vertAlign w:val="baseline"/>
    </w:rPr>
  </w:style>
  <w:style w:type="character" w:customStyle="1" w:styleId="10pt">
    <w:name w:val="Основной текст + 10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10"/>
      <w:position w:val="0"/>
      <w:sz w:val="20"/>
      <w:szCs w:val="20"/>
      <w:u w:val="none"/>
      <w:vertAlign w:val="baseline"/>
      <w:lang w:val="ru-RU"/>
    </w:rPr>
  </w:style>
  <w:style w:type="character" w:customStyle="1" w:styleId="af1">
    <w:name w:val="Сноска_"/>
    <w:qFormat/>
    <w:rPr>
      <w:spacing w:val="10"/>
      <w:sz w:val="22"/>
      <w:szCs w:val="22"/>
      <w:shd w:val="clear" w:color="auto" w:fill="FFFFFF"/>
    </w:rPr>
  </w:style>
  <w:style w:type="character" w:customStyle="1" w:styleId="24">
    <w:name w:val="Заголовок №2_"/>
    <w:qFormat/>
    <w:rPr>
      <w:b/>
      <w:bCs/>
      <w:spacing w:val="20"/>
      <w:shd w:val="clear" w:color="auto" w:fill="FFFFFF"/>
    </w:rPr>
  </w:style>
  <w:style w:type="character" w:customStyle="1" w:styleId="12pt1pt">
    <w:name w:val="Основной текст + 12 pt;Полужирный;Интервал 1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20"/>
      <w:position w:val="0"/>
      <w:sz w:val="24"/>
      <w:szCs w:val="24"/>
      <w:u w:val="none"/>
      <w:vertAlign w:val="baseline"/>
      <w:lang w:val="ru-RU"/>
    </w:rPr>
  </w:style>
  <w:style w:type="character" w:customStyle="1" w:styleId="10pt0pt">
    <w:name w:val="Основной текст + 10 pt;Интервал 0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0"/>
      <w:szCs w:val="20"/>
      <w:u w:val="none"/>
      <w:vertAlign w:val="baseline"/>
      <w:lang w:val="ru-RU"/>
    </w:rPr>
  </w:style>
  <w:style w:type="character" w:customStyle="1" w:styleId="8pt1pt">
    <w:name w:val="Основной текст + 8 pt;Интервал 1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0"/>
      <w:position w:val="0"/>
      <w:sz w:val="16"/>
      <w:szCs w:val="16"/>
      <w:u w:val="none"/>
      <w:vertAlign w:val="baseline"/>
      <w:lang w:val="ru-RU"/>
    </w:rPr>
  </w:style>
  <w:style w:type="character" w:customStyle="1" w:styleId="8pt2pt">
    <w:name w:val="Основной текст + 8 pt;Интервал 2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40"/>
      <w:position w:val="0"/>
      <w:sz w:val="16"/>
      <w:szCs w:val="16"/>
      <w:u w:val="none"/>
      <w:vertAlign w:val="baseline"/>
      <w:lang w:val="ru-RU"/>
    </w:rPr>
  </w:style>
  <w:style w:type="character" w:customStyle="1" w:styleId="4pt0pt">
    <w:name w:val="Основной текст + 4 pt;Курсив;Интервал 0 pt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8"/>
      <w:szCs w:val="8"/>
      <w:u w:val="none"/>
      <w:vertAlign w:val="baseline"/>
    </w:rPr>
  </w:style>
  <w:style w:type="character" w:customStyle="1" w:styleId="4pt2pt">
    <w:name w:val="Основной текст + 4 pt;Интервал 2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50"/>
      <w:position w:val="0"/>
      <w:sz w:val="8"/>
      <w:szCs w:val="8"/>
      <w:u w:val="none"/>
      <w:vertAlign w:val="baseline"/>
      <w:lang w:val="ru-RU"/>
    </w:rPr>
  </w:style>
  <w:style w:type="character" w:customStyle="1" w:styleId="65pt0pt">
    <w:name w:val="Основной текст + 6;5 pt;Интервал 0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13"/>
      <w:szCs w:val="13"/>
      <w:u w:val="none"/>
      <w:vertAlign w:val="baseline"/>
      <w:lang w:val="en-US"/>
    </w:rPr>
  </w:style>
  <w:style w:type="character" w:customStyle="1" w:styleId="Candara7pt0pt">
    <w:name w:val="Основной текст + Candara;7 pt;Полужирный;Интервал 0 pt"/>
    <w:qFormat/>
    <w:rPr>
      <w:rFonts w:ascii="Candara" w:eastAsia="Candara" w:hAnsi="Candara" w:cs="Candara"/>
      <w:b/>
      <w:bCs/>
      <w:i w:val="0"/>
      <w:iCs w:val="0"/>
      <w:caps w:val="0"/>
      <w:smallCaps w:val="0"/>
      <w:strike w:val="0"/>
      <w:color w:val="000000"/>
      <w:spacing w:val="0"/>
      <w:position w:val="0"/>
      <w:sz w:val="14"/>
      <w:szCs w:val="14"/>
      <w:u w:val="none"/>
      <w:vertAlign w:val="baseline"/>
    </w:rPr>
  </w:style>
  <w:style w:type="character" w:customStyle="1" w:styleId="12pt0pt">
    <w:name w:val="Основной текст + 12 pt;Полужирный;Интервал 0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Garamond5pt0pt">
    <w:name w:val="Основной текст + Garamond;5 pt;Интервал 0 pt"/>
    <w:qFormat/>
    <w:rPr>
      <w:rFonts w:ascii="Garamond" w:eastAsia="Garamond" w:hAnsi="Garamond" w:cs="Garamond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10"/>
      <w:szCs w:val="10"/>
      <w:u w:val="none"/>
      <w:vertAlign w:val="baseline"/>
    </w:rPr>
  </w:style>
  <w:style w:type="character" w:customStyle="1" w:styleId="10pt1pt">
    <w:name w:val="Основной текст + 10 pt;Интервал 1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0"/>
      <w:position w:val="0"/>
      <w:sz w:val="20"/>
      <w:szCs w:val="20"/>
      <w:u w:val="none"/>
      <w:vertAlign w:val="baseline"/>
      <w:lang w:val="ru-RU"/>
    </w:rPr>
  </w:style>
  <w:style w:type="character" w:customStyle="1" w:styleId="af2">
    <w:name w:val="Название Знак"/>
    <w:qFormat/>
    <w:rPr>
      <w:rFonts w:ascii="Cambria" w:hAnsi="Cambria" w:cs="Cambria"/>
      <w:b/>
      <w:bCs/>
      <w:sz w:val="32"/>
      <w:szCs w:val="32"/>
    </w:rPr>
  </w:style>
  <w:style w:type="character" w:customStyle="1" w:styleId="af3">
    <w:name w:val="Нижний колонтитул Знак"/>
    <w:qFormat/>
    <w:rPr>
      <w:rFonts w:ascii="Calibri" w:hAnsi="Calibri" w:cs="Calibri"/>
    </w:rPr>
  </w:style>
  <w:style w:type="character" w:customStyle="1" w:styleId="af4">
    <w:name w:val="Подзаголовок Знак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af5">
    <w:name w:val="Strong"/>
    <w:qFormat/>
    <w:rPr>
      <w:b/>
      <w:bCs/>
    </w:rPr>
  </w:style>
  <w:style w:type="character" w:styleId="af6">
    <w:name w:val="Emphasis"/>
    <w:qFormat/>
    <w:rPr>
      <w:i/>
      <w:iCs/>
    </w:rPr>
  </w:style>
  <w:style w:type="character" w:customStyle="1" w:styleId="25">
    <w:name w:val="Цитата 2 Знак"/>
    <w:qFormat/>
    <w:rPr>
      <w:rFonts w:ascii="Calibri" w:hAnsi="Calibri" w:cs="Calibri"/>
      <w:i/>
      <w:iCs/>
      <w:color w:val="000000"/>
      <w:sz w:val="22"/>
      <w:szCs w:val="22"/>
    </w:rPr>
  </w:style>
  <w:style w:type="character" w:customStyle="1" w:styleId="af7">
    <w:name w:val="Выделенная цитата Знак"/>
    <w:qFormat/>
    <w:rPr>
      <w:rFonts w:ascii="Calibri" w:hAnsi="Calibri" w:cs="Calibri"/>
      <w:b/>
      <w:bCs/>
      <w:i/>
      <w:iCs/>
      <w:color w:val="4F81BD"/>
      <w:sz w:val="22"/>
      <w:szCs w:val="22"/>
    </w:rPr>
  </w:style>
  <w:style w:type="character" w:styleId="af8">
    <w:name w:val="Subtle Emphasis"/>
    <w:qFormat/>
    <w:rPr>
      <w:i/>
      <w:iCs/>
      <w:color w:val="808080"/>
    </w:rPr>
  </w:style>
  <w:style w:type="character" w:styleId="af9">
    <w:name w:val="Intense Emphasis"/>
    <w:qFormat/>
    <w:rPr>
      <w:b/>
      <w:bCs/>
      <w:i/>
      <w:iCs/>
      <w:color w:val="4F81BD"/>
    </w:rPr>
  </w:style>
  <w:style w:type="character" w:styleId="afa">
    <w:name w:val="Subtle Reference"/>
    <w:qFormat/>
    <w:rPr>
      <w:smallCaps/>
      <w:color w:val="C0504D"/>
      <w:u w:val="single"/>
    </w:rPr>
  </w:style>
  <w:style w:type="character" w:styleId="afb">
    <w:name w:val="Intense Reference"/>
    <w:qFormat/>
    <w:rPr>
      <w:b/>
      <w:bCs/>
      <w:smallCaps/>
      <w:color w:val="C0504D"/>
      <w:spacing w:val="5"/>
      <w:u w:val="single"/>
    </w:rPr>
  </w:style>
  <w:style w:type="character" w:styleId="afc">
    <w:name w:val="Book Title"/>
    <w:qFormat/>
    <w:rPr>
      <w:b/>
      <w:bCs/>
      <w:smallCaps/>
      <w:spacing w:val="5"/>
    </w:rPr>
  </w:style>
  <w:style w:type="character" w:customStyle="1" w:styleId="afd">
    <w:name w:val="Верхний колонтитул Знак"/>
    <w:qFormat/>
    <w:rPr>
      <w:rFonts w:ascii="Calibri" w:hAnsi="Calibri" w:cs="Calibri"/>
      <w:sz w:val="22"/>
      <w:szCs w:val="22"/>
    </w:rPr>
  </w:style>
  <w:style w:type="character" w:customStyle="1" w:styleId="apple-converted-space">
    <w:name w:val="apple-converted-space"/>
    <w:qFormat/>
  </w:style>
  <w:style w:type="character" w:customStyle="1" w:styleId="26">
    <w:name w:val="Основной текст с отступом 2 Знак"/>
    <w:qFormat/>
    <w:rPr>
      <w:sz w:val="24"/>
      <w:szCs w:val="24"/>
    </w:rPr>
  </w:style>
  <w:style w:type="character" w:customStyle="1" w:styleId="afe">
    <w:name w:val="Знак"/>
    <w:qFormat/>
    <w:rPr>
      <w:sz w:val="16"/>
      <w:lang w:val="ru-RU"/>
    </w:rPr>
  </w:style>
  <w:style w:type="character" w:customStyle="1" w:styleId="HTML">
    <w:name w:val="Стандартный HTML Знак"/>
    <w:qFormat/>
    <w:rPr>
      <w:rFonts w:ascii="Arial Unicode MS" w:eastAsia="Arial Unicode MS" w:hAnsi="Arial Unicode MS" w:cs="Arial Unicode MS"/>
    </w:rPr>
  </w:style>
  <w:style w:type="character" w:customStyle="1" w:styleId="33">
    <w:name w:val="Основной текст с отступом 3 Знак"/>
    <w:qFormat/>
    <w:rPr>
      <w:sz w:val="16"/>
      <w:szCs w:val="16"/>
    </w:rPr>
  </w:style>
  <w:style w:type="character" w:customStyle="1" w:styleId="aff">
    <w:name w:val="Гипертекстовая ссылка"/>
    <w:qFormat/>
    <w:rPr>
      <w:color w:val="106BBE"/>
    </w:rPr>
  </w:style>
  <w:style w:type="character" w:styleId="aff0">
    <w:name w:val="FollowedHyperlink"/>
    <w:qFormat/>
    <w:rPr>
      <w:color w:val="954F72"/>
      <w:u w:val="single"/>
    </w:rPr>
  </w:style>
  <w:style w:type="character" w:customStyle="1" w:styleId="14pt0">
    <w:name w:val="Основной текст + 14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20"/>
      <w:position w:val="0"/>
      <w:sz w:val="24"/>
      <w:szCs w:val="24"/>
      <w:u w:val="none"/>
      <w:vertAlign w:val="baseline"/>
      <w:lang w:val="ru-RU"/>
    </w:rPr>
  </w:style>
  <w:style w:type="character" w:customStyle="1" w:styleId="38">
    <w:name w:val="Основной текст (3) + 8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17"/>
      <w:szCs w:val="17"/>
      <w:u w:val="none"/>
      <w:vertAlign w:val="baseline"/>
      <w:lang w:val="ru-RU"/>
    </w:rPr>
  </w:style>
  <w:style w:type="character" w:customStyle="1" w:styleId="8pt">
    <w:name w:val="Основной текст + 8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40"/>
      <w:position w:val="0"/>
      <w:sz w:val="16"/>
      <w:szCs w:val="16"/>
      <w:u w:val="none"/>
      <w:vertAlign w:val="baseline"/>
      <w:lang w:val="ru-RU"/>
    </w:rPr>
  </w:style>
  <w:style w:type="character" w:customStyle="1" w:styleId="blk">
    <w:name w:val="blk"/>
    <w:qFormat/>
  </w:style>
  <w:style w:type="character" w:customStyle="1" w:styleId="1a">
    <w:name w:val="Основной шрифт абзаца1"/>
    <w:qFormat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styleId="aff1">
    <w:name w:val="page number"/>
  </w:style>
  <w:style w:type="character" w:customStyle="1" w:styleId="aff2">
    <w:name w:val="Схема документа Знак"/>
    <w:qFormat/>
    <w:rPr>
      <w:rFonts w:ascii="Tahoma" w:hAnsi="Tahoma" w:cs="Tahoma"/>
      <w:shd w:val="clear" w:color="auto" w:fill="00008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BodyTextIndentChar">
    <w:name w:val="Body Text Indent Char"/>
    <w:qFormat/>
    <w:rPr>
      <w:sz w:val="24"/>
      <w:szCs w:val="24"/>
      <w:lang w:val="ru-RU" w:bidi="ar-SA"/>
    </w:rPr>
  </w:style>
  <w:style w:type="character" w:customStyle="1" w:styleId="410">
    <w:name w:val="Заголовок 4 Знак1"/>
    <w:qFormat/>
    <w:rPr>
      <w:sz w:val="28"/>
      <w:szCs w:val="28"/>
    </w:rPr>
  </w:style>
  <w:style w:type="character" w:customStyle="1" w:styleId="Bodytext">
    <w:name w:val="Body text_"/>
    <w:qFormat/>
    <w:rPr>
      <w:sz w:val="27"/>
      <w:szCs w:val="27"/>
      <w:shd w:val="clear" w:color="auto" w:fill="FFFFFF"/>
    </w:rPr>
  </w:style>
  <w:style w:type="character" w:customStyle="1" w:styleId="aff3">
    <w:name w:val="Текст примечания Знак"/>
    <w:qFormat/>
    <w:rPr>
      <w:rFonts w:ascii="Calibri" w:eastAsia="Times New Roman" w:hAnsi="Calibri" w:cs="Times New Roman"/>
    </w:rPr>
  </w:style>
  <w:style w:type="character" w:customStyle="1" w:styleId="aff4">
    <w:name w:val="Обычный (веб) Знак"/>
    <w:qFormat/>
    <w:rPr>
      <w:sz w:val="24"/>
    </w:rPr>
  </w:style>
  <w:style w:type="character" w:customStyle="1" w:styleId="aff5">
    <w:name w:val="Текст сноски Знак"/>
    <w:qFormat/>
  </w:style>
  <w:style w:type="character" w:customStyle="1" w:styleId="WW-">
    <w:name w:val="WW-Символ концевой сноски"/>
    <w:qFormat/>
  </w:style>
  <w:style w:type="character" w:customStyle="1" w:styleId="s3">
    <w:name w:val="s3"/>
    <w:qFormat/>
  </w:style>
  <w:style w:type="character" w:customStyle="1" w:styleId="42">
    <w:name w:val="Основной шрифт абзаца4"/>
    <w:qFormat/>
  </w:style>
  <w:style w:type="character" w:customStyle="1" w:styleId="34">
    <w:name w:val="Основной шрифт абзаца3"/>
    <w:qFormat/>
  </w:style>
  <w:style w:type="character" w:customStyle="1" w:styleId="27">
    <w:name w:val="Основной шрифт абзаца2"/>
    <w:qFormat/>
  </w:style>
  <w:style w:type="character" w:customStyle="1" w:styleId="blue">
    <w:name w:val="blue"/>
    <w:qFormat/>
  </w:style>
  <w:style w:type="character" w:customStyle="1" w:styleId="aff6">
    <w:name w:val="Тема примечания Знак"/>
    <w:qFormat/>
    <w:rPr>
      <w:b/>
      <w:bCs/>
      <w:lang w:eastAsia="zh-CN"/>
    </w:rPr>
  </w:style>
  <w:style w:type="character" w:customStyle="1" w:styleId="28">
    <w:name w:val="Основной текст Знак2"/>
    <w:qFormat/>
    <w:rPr>
      <w:sz w:val="26"/>
      <w:szCs w:val="24"/>
      <w:lang w:eastAsia="zh-CN"/>
    </w:rPr>
  </w:style>
  <w:style w:type="character" w:customStyle="1" w:styleId="210">
    <w:name w:val="Цитата 2 Знак1"/>
    <w:qFormat/>
    <w:rPr>
      <w:rFonts w:ascii="Calibri" w:hAnsi="Calibri" w:cs="Calibri"/>
      <w:i/>
      <w:iCs/>
      <w:color w:val="000000"/>
      <w:sz w:val="22"/>
      <w:szCs w:val="22"/>
      <w:lang w:eastAsia="zh-CN"/>
    </w:rPr>
  </w:style>
  <w:style w:type="character" w:customStyle="1" w:styleId="HTML1">
    <w:name w:val="Стандартный HTML Знак1"/>
    <w:qFormat/>
    <w:rPr>
      <w:rFonts w:ascii="Arial Unicode MS" w:eastAsia="Arial Unicode MS" w:hAnsi="Arial Unicode MS" w:cs="Arial Unicode MS"/>
      <w:lang w:eastAsia="zh-CN"/>
    </w:rPr>
  </w:style>
  <w:style w:type="character" w:customStyle="1" w:styleId="aff7">
    <w:name w:val="Символ нумерации"/>
    <w:qFormat/>
  </w:style>
  <w:style w:type="paragraph" w:customStyle="1" w:styleId="aff8">
    <w:name w:val="Заголовок"/>
    <w:basedOn w:val="a"/>
    <w:next w:val="aff9"/>
    <w:qFormat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aff9">
    <w:name w:val="Body Text"/>
    <w:basedOn w:val="a"/>
    <w:pPr>
      <w:jc w:val="both"/>
    </w:pPr>
    <w:rPr>
      <w:sz w:val="26"/>
      <w:lang w:val="en-US"/>
    </w:rPr>
  </w:style>
  <w:style w:type="paragraph" w:styleId="affa">
    <w:name w:val="List"/>
    <w:basedOn w:val="aff9"/>
    <w:pPr>
      <w:spacing w:after="120"/>
      <w:jc w:val="left"/>
    </w:pPr>
    <w:rPr>
      <w:rFonts w:cs="Mangal"/>
      <w:sz w:val="24"/>
    </w:rPr>
  </w:style>
  <w:style w:type="paragraph" w:styleId="affb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</w:rPr>
  </w:style>
  <w:style w:type="paragraph" w:styleId="affc">
    <w:name w:val="index heading"/>
    <w:basedOn w:val="WW-0"/>
  </w:style>
  <w:style w:type="paragraph" w:styleId="affd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fe">
    <w:name w:val="No Spacing"/>
    <w:qFormat/>
    <w:rPr>
      <w:rFonts w:ascii="Calibri" w:hAnsi="Calibri" w:cs="Calibri"/>
      <w:sz w:val="22"/>
      <w:szCs w:val="22"/>
    </w:rPr>
  </w:style>
  <w:style w:type="paragraph" w:styleId="afff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f0">
    <w:name w:val="Subtitle"/>
    <w:basedOn w:val="a"/>
    <w:qFormat/>
    <w:pPr>
      <w:spacing w:after="200" w:line="276" w:lineRule="auto"/>
    </w:pPr>
    <w:rPr>
      <w:rFonts w:ascii="Cambria" w:hAnsi="Cambria" w:cs="Cambria"/>
      <w:i/>
      <w:iCs/>
      <w:color w:val="4F81BD"/>
      <w:spacing w:val="15"/>
      <w:lang w:val="en-US"/>
    </w:rPr>
  </w:style>
  <w:style w:type="paragraph" w:styleId="29">
    <w:name w:val="Quote"/>
    <w:basedOn w:val="a"/>
    <w:qFormat/>
    <w:pPr>
      <w:spacing w:after="200" w:line="276" w:lineRule="auto"/>
    </w:pPr>
    <w:rPr>
      <w:rFonts w:ascii="Calibri" w:hAnsi="Calibri" w:cs="Calibri"/>
      <w:i/>
      <w:iCs/>
      <w:color w:val="000000"/>
      <w:sz w:val="22"/>
      <w:szCs w:val="22"/>
      <w:lang w:val="en-US"/>
    </w:rPr>
  </w:style>
  <w:style w:type="paragraph" w:styleId="afff1">
    <w:name w:val="Intense Quote"/>
    <w:basedOn w:val="a"/>
    <w:qFormat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 w:cs="Calibri"/>
      <w:b/>
      <w:bCs/>
      <w:i/>
      <w:iCs/>
      <w:color w:val="4F81BD"/>
      <w:sz w:val="22"/>
      <w:szCs w:val="22"/>
      <w:lang w:val="en-US"/>
    </w:rPr>
  </w:style>
  <w:style w:type="paragraph" w:customStyle="1" w:styleId="HeaderandFooter">
    <w:name w:val="Header and Footer"/>
    <w:basedOn w:val="a"/>
    <w:qFormat/>
  </w:style>
  <w:style w:type="paragraph" w:styleId="afff2">
    <w:name w:val="header"/>
    <w:basedOn w:val="a"/>
    <w:uiPriority w:val="99"/>
    <w:unhideWhenUsed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  <w:lang w:val="en-US"/>
    </w:rPr>
  </w:style>
  <w:style w:type="paragraph" w:styleId="afff3">
    <w:name w:val="footer"/>
    <w:basedOn w:val="a"/>
    <w:uiPriority w:val="99"/>
    <w:unhideWhenUsed/>
    <w:pPr>
      <w:tabs>
        <w:tab w:val="center" w:pos="4153"/>
        <w:tab w:val="right" w:pos="8306"/>
      </w:tabs>
      <w:spacing w:after="200" w:line="276" w:lineRule="auto"/>
    </w:pPr>
    <w:rPr>
      <w:rFonts w:ascii="Calibri" w:hAnsi="Calibri" w:cs="Calibri"/>
      <w:sz w:val="20"/>
      <w:szCs w:val="20"/>
      <w:lang w:val="en-US"/>
    </w:rPr>
  </w:style>
  <w:style w:type="paragraph" w:styleId="afff4">
    <w:name w:val="footnote text"/>
    <w:basedOn w:val="a"/>
    <w:qFormat/>
    <w:pPr>
      <w:widowControl w:val="0"/>
      <w:shd w:val="clear" w:color="auto" w:fill="FFFFFF"/>
      <w:spacing w:line="326" w:lineRule="exact"/>
      <w:jc w:val="both"/>
    </w:pPr>
    <w:rPr>
      <w:spacing w:val="10"/>
      <w:sz w:val="22"/>
      <w:szCs w:val="22"/>
      <w:lang w:val="en-US"/>
    </w:rPr>
  </w:style>
  <w:style w:type="paragraph" w:styleId="afff5">
    <w:name w:val="endnote text"/>
    <w:basedOn w:val="a"/>
    <w:uiPriority w:val="99"/>
    <w:semiHidden/>
    <w:unhideWhenUsed/>
    <w:rPr>
      <w:sz w:val="20"/>
    </w:rPr>
  </w:style>
  <w:style w:type="paragraph" w:styleId="1b">
    <w:name w:val="toc 1"/>
    <w:basedOn w:val="a"/>
    <w:uiPriority w:val="39"/>
    <w:unhideWhenUsed/>
    <w:pPr>
      <w:spacing w:after="57"/>
    </w:pPr>
  </w:style>
  <w:style w:type="paragraph" w:styleId="2a">
    <w:name w:val="toc 2"/>
    <w:basedOn w:val="a"/>
    <w:uiPriority w:val="39"/>
    <w:unhideWhenUsed/>
    <w:pPr>
      <w:spacing w:after="57"/>
      <w:ind w:left="283"/>
    </w:pPr>
  </w:style>
  <w:style w:type="paragraph" w:styleId="35">
    <w:name w:val="toc 3"/>
    <w:basedOn w:val="a"/>
    <w:uiPriority w:val="39"/>
    <w:unhideWhenUsed/>
    <w:pPr>
      <w:spacing w:after="57"/>
      <w:ind w:left="567"/>
    </w:pPr>
  </w:style>
  <w:style w:type="paragraph" w:styleId="43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1">
    <w:name w:val="toc 6"/>
    <w:basedOn w:val="a"/>
    <w:uiPriority w:val="39"/>
    <w:unhideWhenUsed/>
    <w:pPr>
      <w:spacing w:after="57"/>
      <w:ind w:left="1417"/>
    </w:pPr>
  </w:style>
  <w:style w:type="paragraph" w:styleId="71">
    <w:name w:val="toc 7"/>
    <w:basedOn w:val="a"/>
    <w:uiPriority w:val="39"/>
    <w:unhideWhenUsed/>
    <w:pPr>
      <w:spacing w:after="57"/>
      <w:ind w:left="1701"/>
    </w:pPr>
  </w:style>
  <w:style w:type="paragraph" w:styleId="81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ff6">
    <w:name w:val="TOC Heading"/>
    <w:uiPriority w:val="39"/>
    <w:unhideWhenUsed/>
    <w:qFormat/>
  </w:style>
  <w:style w:type="paragraph" w:styleId="afff7">
    <w:name w:val="table of figures"/>
    <w:basedOn w:val="a"/>
    <w:uiPriority w:val="99"/>
    <w:unhideWhenUsed/>
  </w:style>
  <w:style w:type="paragraph" w:customStyle="1" w:styleId="110">
    <w:name w:val="Указатель11"/>
    <w:basedOn w:val="a"/>
    <w:qFormat/>
    <w:pPr>
      <w:suppressLineNumbers/>
    </w:pPr>
    <w:rPr>
      <w:rFonts w:ascii="PT Astra Serif" w:hAnsi="PT Astra Serif"/>
      <w:lang w:val="en-US" w:bidi="en-US"/>
    </w:rPr>
  </w:style>
  <w:style w:type="paragraph" w:customStyle="1" w:styleId="111">
    <w:name w:val="Название объекта11"/>
    <w:basedOn w:val="a"/>
    <w:qFormat/>
    <w:pPr>
      <w:suppressLineNumbers/>
      <w:spacing w:before="120" w:after="120"/>
    </w:pPr>
    <w:rPr>
      <w:rFonts w:ascii="PT Astra Serif" w:hAnsi="PT Astra Serif"/>
      <w:i/>
      <w:iCs/>
    </w:rPr>
  </w:style>
  <w:style w:type="paragraph" w:customStyle="1" w:styleId="220">
    <w:name w:val="Основной текст 22"/>
    <w:basedOn w:val="a"/>
    <w:qFormat/>
    <w:rPr>
      <w:b/>
      <w:bCs/>
      <w:lang w:val="en-US"/>
    </w:rPr>
  </w:style>
  <w:style w:type="paragraph" w:customStyle="1" w:styleId="320">
    <w:name w:val="Основной текст 32"/>
    <w:basedOn w:val="a"/>
    <w:qFormat/>
    <w:pPr>
      <w:jc w:val="both"/>
    </w:pPr>
    <w:rPr>
      <w:sz w:val="30"/>
      <w:lang w:val="en-US"/>
    </w:rPr>
  </w:style>
  <w:style w:type="paragraph" w:styleId="afff8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112">
    <w:name w:val="Заголовок №11"/>
    <w:basedOn w:val="a"/>
    <w:qFormat/>
    <w:pPr>
      <w:widowControl w:val="0"/>
      <w:shd w:val="clear" w:color="auto" w:fill="FFFFFF"/>
      <w:spacing w:after="240" w:line="326" w:lineRule="exact"/>
      <w:jc w:val="center"/>
      <w:outlineLvl w:val="0"/>
    </w:pPr>
    <w:rPr>
      <w:b/>
      <w:bCs/>
      <w:sz w:val="26"/>
      <w:szCs w:val="26"/>
      <w:lang w:val="en-US"/>
    </w:rPr>
  </w:style>
  <w:style w:type="paragraph" w:styleId="afff9">
    <w:name w:val="Normal (Web)"/>
    <w:basedOn w:val="a"/>
    <w:qFormat/>
    <w:pPr>
      <w:spacing w:before="100" w:after="119"/>
    </w:pPr>
  </w:style>
  <w:style w:type="paragraph" w:customStyle="1" w:styleId="Standard">
    <w:name w:val="Standard"/>
    <w:qFormat/>
    <w:pPr>
      <w:widowControl w:val="0"/>
    </w:pPr>
    <w:rPr>
      <w:rFonts w:eastAsia="Andale Sans UI" w:cs="Tahoma"/>
      <w:sz w:val="24"/>
      <w:szCs w:val="24"/>
      <w:lang w:val="de-DE" w:eastAsia="ja-JP" w:bidi="fa-IR"/>
    </w:rPr>
  </w:style>
  <w:style w:type="paragraph" w:customStyle="1" w:styleId="afffa">
    <w:name w:val="Содержимое таблицы"/>
    <w:basedOn w:val="a"/>
    <w:qFormat/>
    <w:pPr>
      <w:widowControl w:val="0"/>
      <w:suppressLineNumbers/>
    </w:pPr>
    <w:rPr>
      <w:rFonts w:eastAsia="Andale Sans UI"/>
      <w:lang w:val="en-US"/>
    </w:rPr>
  </w:style>
  <w:style w:type="paragraph" w:customStyle="1" w:styleId="2b">
    <w:name w:val="Основной текст (2)"/>
    <w:basedOn w:val="a"/>
    <w:qFormat/>
    <w:pPr>
      <w:widowControl w:val="0"/>
      <w:shd w:val="clear" w:color="auto" w:fill="FFFFFF"/>
      <w:spacing w:after="300" w:line="317" w:lineRule="exact"/>
      <w:jc w:val="center"/>
    </w:pPr>
    <w:rPr>
      <w:b/>
      <w:bCs/>
      <w:sz w:val="28"/>
      <w:szCs w:val="28"/>
      <w:lang w:val="en-US"/>
    </w:rPr>
  </w:style>
  <w:style w:type="paragraph" w:customStyle="1" w:styleId="2c">
    <w:name w:val="Основной текст2"/>
    <w:basedOn w:val="a"/>
    <w:qFormat/>
    <w:pPr>
      <w:widowControl w:val="0"/>
      <w:shd w:val="clear" w:color="auto" w:fill="FFFFFF"/>
      <w:spacing w:before="300" w:after="300" w:line="322" w:lineRule="exact"/>
      <w:ind w:firstLine="720"/>
      <w:jc w:val="both"/>
    </w:pPr>
    <w:rPr>
      <w:sz w:val="29"/>
      <w:szCs w:val="29"/>
      <w:lang w:val="en-US"/>
    </w:rPr>
  </w:style>
  <w:style w:type="paragraph" w:customStyle="1" w:styleId="36">
    <w:name w:val="Основной текст (3)"/>
    <w:basedOn w:val="a"/>
    <w:qFormat/>
    <w:pPr>
      <w:widowControl w:val="0"/>
      <w:shd w:val="clear" w:color="auto" w:fill="FFFFFF"/>
      <w:spacing w:line="250" w:lineRule="exact"/>
      <w:jc w:val="right"/>
    </w:pPr>
    <w:rPr>
      <w:b/>
      <w:bCs/>
      <w:sz w:val="21"/>
      <w:szCs w:val="21"/>
      <w:lang w:val="en-US"/>
    </w:rPr>
  </w:style>
  <w:style w:type="paragraph" w:customStyle="1" w:styleId="44">
    <w:name w:val="Основной текст (4)"/>
    <w:basedOn w:val="a"/>
    <w:qFormat/>
    <w:pPr>
      <w:widowControl w:val="0"/>
      <w:shd w:val="clear" w:color="auto" w:fill="FFFFFF"/>
      <w:spacing w:before="600" w:after="300" w:line="0" w:lineRule="atLeast"/>
      <w:jc w:val="center"/>
    </w:pPr>
    <w:rPr>
      <w:b/>
      <w:bCs/>
      <w:sz w:val="23"/>
      <w:szCs w:val="23"/>
      <w:lang w:val="en-US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</w:rPr>
  </w:style>
  <w:style w:type="paragraph" w:customStyle="1" w:styleId="ConsPlusCell">
    <w:name w:val="ConsPlusCell"/>
    <w:qFormat/>
    <w:pPr>
      <w:widowControl w:val="0"/>
    </w:pPr>
    <w:rPr>
      <w:rFonts w:ascii="Arial" w:hAnsi="Arial" w:cs="Arial"/>
    </w:rPr>
  </w:style>
  <w:style w:type="paragraph" w:customStyle="1" w:styleId="ConsPlusDocList">
    <w:name w:val="ConsPlusDocList"/>
    <w:qFormat/>
    <w:pPr>
      <w:widowControl w:val="0"/>
    </w:pPr>
    <w:rPr>
      <w:rFonts w:ascii="Courier New" w:hAnsi="Courier New" w:cs="Courier New"/>
    </w:rPr>
  </w:style>
  <w:style w:type="paragraph" w:styleId="afffb">
    <w:name w:val="Body Text Indent"/>
    <w:basedOn w:val="a"/>
    <w:pPr>
      <w:ind w:firstLine="720"/>
      <w:jc w:val="both"/>
    </w:pPr>
    <w:rPr>
      <w:sz w:val="28"/>
      <w:lang w:val="en-US"/>
    </w:rPr>
  </w:style>
  <w:style w:type="paragraph" w:customStyle="1" w:styleId="2d">
    <w:name w:val="Подпись к картинке (2)"/>
    <w:basedOn w:val="a"/>
    <w:qFormat/>
    <w:pPr>
      <w:widowControl w:val="0"/>
      <w:shd w:val="clear" w:color="auto" w:fill="FFFFFF"/>
      <w:spacing w:line="0" w:lineRule="atLeast"/>
    </w:pPr>
    <w:rPr>
      <w:b/>
      <w:bCs/>
      <w:sz w:val="27"/>
      <w:szCs w:val="27"/>
      <w:lang w:val="en-US"/>
    </w:rPr>
  </w:style>
  <w:style w:type="paragraph" w:customStyle="1" w:styleId="2e">
    <w:name w:val="Заголовок №2"/>
    <w:basedOn w:val="a"/>
    <w:qFormat/>
    <w:pPr>
      <w:widowControl w:val="0"/>
      <w:shd w:val="clear" w:color="auto" w:fill="FFFFFF"/>
      <w:spacing w:after="300" w:line="322" w:lineRule="exact"/>
      <w:jc w:val="center"/>
      <w:outlineLvl w:val="1"/>
    </w:pPr>
    <w:rPr>
      <w:b/>
      <w:bCs/>
      <w:spacing w:val="20"/>
      <w:sz w:val="20"/>
      <w:szCs w:val="20"/>
      <w:lang w:val="en-US"/>
    </w:rPr>
  </w:style>
  <w:style w:type="paragraph" w:customStyle="1" w:styleId="37">
    <w:name w:val="Основной текст3"/>
    <w:basedOn w:val="a"/>
    <w:qFormat/>
    <w:pPr>
      <w:widowControl w:val="0"/>
      <w:shd w:val="clear" w:color="auto" w:fill="FFFFFF"/>
      <w:spacing w:line="274" w:lineRule="exact"/>
      <w:ind w:firstLine="2240"/>
    </w:pPr>
    <w:rPr>
      <w:color w:val="000000"/>
      <w:spacing w:val="10"/>
      <w:sz w:val="22"/>
      <w:szCs w:val="22"/>
    </w:rPr>
  </w:style>
  <w:style w:type="paragraph" w:customStyle="1" w:styleId="2f">
    <w:name w:val="Название объекта2"/>
    <w:basedOn w:val="a"/>
    <w:qFormat/>
    <w:pPr>
      <w:spacing w:before="120" w:after="200" w:line="276" w:lineRule="auto"/>
      <w:jc w:val="center"/>
    </w:pPr>
    <w:rPr>
      <w:rFonts w:ascii="Calibri" w:hAnsi="Calibri" w:cs="Calibri"/>
      <w:sz w:val="36"/>
      <w:szCs w:val="22"/>
    </w:rPr>
  </w:style>
  <w:style w:type="paragraph" w:customStyle="1" w:styleId="afffc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WW-0">
    <w:name w:val="WW-Заголовок"/>
    <w:basedOn w:val="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f0">
    <w:name w:val="Заголовок таблицы ссылок2"/>
    <w:basedOn w:val="1"/>
    <w:qFormat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western">
    <w:name w:val="western"/>
    <w:basedOn w:val="a"/>
    <w:qFormat/>
    <w:pPr>
      <w:spacing w:before="100" w:after="100"/>
    </w:pPr>
  </w:style>
  <w:style w:type="paragraph" w:customStyle="1" w:styleId="230">
    <w:name w:val="Основной текст с отступом 23"/>
    <w:basedOn w:val="a"/>
    <w:qFormat/>
    <w:pPr>
      <w:spacing w:after="120" w:line="480" w:lineRule="auto"/>
      <w:ind w:left="283"/>
    </w:pPr>
    <w:rPr>
      <w:lang w:val="en-US"/>
    </w:rPr>
  </w:style>
  <w:style w:type="paragraph" w:customStyle="1" w:styleId="lst">
    <w:name w:val="lst"/>
    <w:basedOn w:val="a"/>
    <w:qFormat/>
    <w:pPr>
      <w:numPr>
        <w:numId w:val="2"/>
      </w:numPr>
      <w:spacing w:line="360" w:lineRule="auto"/>
      <w:jc w:val="both"/>
    </w:pPr>
    <w:rPr>
      <w:sz w:val="26"/>
      <w:szCs w:val="20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Preformat">
    <w:name w:val="Preformat"/>
    <w:qFormat/>
    <w:pPr>
      <w:widowControl w:val="0"/>
    </w:pPr>
    <w:rPr>
      <w:rFonts w:ascii="Courier New" w:hAnsi="Courier New" w:cs="Courier New"/>
    </w:rPr>
  </w:style>
  <w:style w:type="paragraph" w:customStyle="1" w:styleId="321">
    <w:name w:val="Основной текст с отступом 32"/>
    <w:basedOn w:val="a"/>
    <w:qFormat/>
    <w:pPr>
      <w:spacing w:after="120"/>
      <w:ind w:left="283"/>
    </w:pPr>
    <w:rPr>
      <w:sz w:val="16"/>
      <w:szCs w:val="16"/>
      <w:lang w:val="en-US"/>
    </w:rPr>
  </w:style>
  <w:style w:type="paragraph" w:customStyle="1" w:styleId="Normal">
    <w:name w:val="Normal Знак Знак Знак"/>
    <w:qFormat/>
    <w:rPr>
      <w:sz w:val="24"/>
      <w:szCs w:val="24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qFormat/>
    <w:pPr>
      <w:spacing w:before="280" w:after="280"/>
    </w:pPr>
  </w:style>
  <w:style w:type="paragraph" w:customStyle="1" w:styleId="211">
    <w:name w:val="Основной текст с отступом 21"/>
    <w:basedOn w:val="a"/>
    <w:qFormat/>
    <w:pPr>
      <w:ind w:firstLine="540"/>
      <w:jc w:val="both"/>
    </w:pPr>
    <w:rPr>
      <w:rFonts w:eastAsia="Calibri" w:cs="Calibri"/>
    </w:rPr>
  </w:style>
  <w:style w:type="paragraph" w:customStyle="1" w:styleId="p13">
    <w:name w:val="p13"/>
    <w:basedOn w:val="a"/>
    <w:qFormat/>
    <w:pPr>
      <w:spacing w:before="100" w:after="100"/>
    </w:pPr>
  </w:style>
  <w:style w:type="paragraph" w:customStyle="1" w:styleId="Iniiaiieoaenoioaoa">
    <w:name w:val="Iniiaiie oaeno io?aoa"/>
    <w:qFormat/>
    <w:pPr>
      <w:widowControl w:val="0"/>
      <w:spacing w:line="240" w:lineRule="atLeast"/>
      <w:ind w:firstLine="720"/>
      <w:jc w:val="both"/>
    </w:pPr>
    <w:rPr>
      <w:sz w:val="24"/>
      <w:lang w:val="en-US"/>
    </w:rPr>
  </w:style>
  <w:style w:type="paragraph" w:customStyle="1" w:styleId="formattext">
    <w:name w:val="formattext"/>
    <w:basedOn w:val="a"/>
    <w:qFormat/>
    <w:pPr>
      <w:spacing w:before="100" w:after="100"/>
    </w:pPr>
  </w:style>
  <w:style w:type="paragraph" w:customStyle="1" w:styleId="afffd">
    <w:name w:val="Содержимое врезки"/>
    <w:basedOn w:val="a"/>
    <w:qFormat/>
  </w:style>
  <w:style w:type="paragraph" w:customStyle="1" w:styleId="Style12">
    <w:name w:val="Style12"/>
    <w:basedOn w:val="a"/>
    <w:qFormat/>
    <w:pPr>
      <w:widowControl w:val="0"/>
      <w:spacing w:line="278" w:lineRule="exact"/>
      <w:ind w:firstLine="720"/>
      <w:jc w:val="both"/>
    </w:pPr>
  </w:style>
  <w:style w:type="paragraph" w:customStyle="1" w:styleId="afffe">
    <w:name w:val="Заголовок статьи"/>
    <w:basedOn w:val="a"/>
    <w:qFormat/>
    <w:pPr>
      <w:widowControl w:val="0"/>
      <w:ind w:left="1612" w:hanging="892"/>
      <w:jc w:val="both"/>
    </w:pPr>
    <w:rPr>
      <w:rFonts w:ascii="Arial" w:hAnsi="Arial" w:cs="Arial"/>
    </w:rPr>
  </w:style>
  <w:style w:type="paragraph" w:customStyle="1" w:styleId="14127">
    <w:name w:val="Стиль 14 пт По ширине Первая строка:  127 см Междустр.интервал:..."/>
    <w:basedOn w:val="a"/>
    <w:qFormat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221">
    <w:name w:val="Основной текст с отступом 22"/>
    <w:basedOn w:val="a"/>
    <w:qFormat/>
    <w:pPr>
      <w:ind w:firstLine="540"/>
      <w:jc w:val="both"/>
    </w:pPr>
  </w:style>
  <w:style w:type="paragraph" w:customStyle="1" w:styleId="212">
    <w:name w:val="Основной текст 21"/>
    <w:basedOn w:val="a"/>
    <w:qFormat/>
    <w:pPr>
      <w:spacing w:after="120" w:line="480" w:lineRule="auto"/>
    </w:p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fff">
    <w:name w:val="Заголовок таблицы"/>
    <w:basedOn w:val="afffa"/>
    <w:qFormat/>
    <w:pPr>
      <w:widowControl/>
      <w:jc w:val="center"/>
    </w:pPr>
    <w:rPr>
      <w:rFonts w:eastAsia="Times New Roman"/>
      <w:b/>
      <w:bCs/>
      <w:lang w:val="ru-RU"/>
    </w:rPr>
  </w:style>
  <w:style w:type="paragraph" w:customStyle="1" w:styleId="pj">
    <w:name w:val="pj"/>
    <w:basedOn w:val="a"/>
    <w:qFormat/>
    <w:pPr>
      <w:spacing w:before="100" w:after="100"/>
    </w:pPr>
  </w:style>
  <w:style w:type="paragraph" w:customStyle="1" w:styleId="45">
    <w:name w:val="Указатель4"/>
    <w:basedOn w:val="a"/>
    <w:qFormat/>
    <w:pPr>
      <w:suppressLineNumbers/>
    </w:pPr>
    <w:rPr>
      <w:rFonts w:ascii="PT Astra Serif" w:hAnsi="PT Astra Serif" w:cs="PT Astra Serif"/>
      <w:lang w:val="en-US"/>
    </w:rPr>
  </w:style>
  <w:style w:type="paragraph" w:customStyle="1" w:styleId="39">
    <w:name w:val="Указатель3"/>
    <w:basedOn w:val="a"/>
    <w:qFormat/>
    <w:pPr>
      <w:suppressLineNumbers/>
    </w:pPr>
    <w:rPr>
      <w:rFonts w:ascii="PT Astra Serif" w:hAnsi="PT Astra Serif" w:cs="PT Astra Serif"/>
      <w:lang w:val="en-US"/>
    </w:rPr>
  </w:style>
  <w:style w:type="paragraph" w:customStyle="1" w:styleId="46">
    <w:name w:val="Название объекта4"/>
    <w:basedOn w:val="a"/>
    <w:qFormat/>
    <w:pPr>
      <w:suppressLineNumbers/>
      <w:spacing w:before="120" w:after="120"/>
    </w:pPr>
    <w:rPr>
      <w:rFonts w:ascii="PT Astra Serif" w:hAnsi="PT Astra Serif"/>
      <w:i/>
      <w:iCs/>
    </w:rPr>
  </w:style>
  <w:style w:type="paragraph" w:customStyle="1" w:styleId="2f1">
    <w:name w:val="Указатель2"/>
    <w:basedOn w:val="a"/>
    <w:qFormat/>
    <w:pPr>
      <w:suppressLineNumbers/>
    </w:pPr>
    <w:rPr>
      <w:rFonts w:ascii="PT Astra Serif" w:hAnsi="PT Astra Serif" w:cs="PT Astra Serif"/>
      <w:lang w:val="en-US"/>
    </w:rPr>
  </w:style>
  <w:style w:type="paragraph" w:customStyle="1" w:styleId="3a">
    <w:name w:val="Название объекта3"/>
    <w:basedOn w:val="a"/>
    <w:qFormat/>
    <w:pPr>
      <w:suppressLineNumbers/>
      <w:spacing w:before="120" w:after="120"/>
    </w:pPr>
    <w:rPr>
      <w:rFonts w:ascii="PT Astra Serif" w:hAnsi="PT Astra Serif"/>
      <w:i/>
      <w:iCs/>
    </w:rPr>
  </w:style>
  <w:style w:type="paragraph" w:customStyle="1" w:styleId="311">
    <w:name w:val="Основной текст 31"/>
    <w:basedOn w:val="a"/>
    <w:qFormat/>
    <w:pPr>
      <w:jc w:val="both"/>
    </w:pPr>
    <w:rPr>
      <w:sz w:val="30"/>
    </w:rPr>
  </w:style>
  <w:style w:type="paragraph" w:styleId="1c">
    <w:name w:val="index 1"/>
    <w:basedOn w:val="a"/>
    <w:pPr>
      <w:ind w:left="240" w:hanging="240"/>
    </w:pPr>
  </w:style>
  <w:style w:type="paragraph" w:customStyle="1" w:styleId="justppt">
    <w:name w:val="justppt"/>
    <w:basedOn w:val="a"/>
    <w:qFormat/>
    <w:pPr>
      <w:spacing w:before="100" w:after="100"/>
    </w:pPr>
  </w:style>
  <w:style w:type="paragraph" w:customStyle="1" w:styleId="affff0">
    <w:name w:val="Таблицы (моноширинный)"/>
    <w:basedOn w:val="a"/>
    <w:qFormat/>
    <w:pPr>
      <w:widowControl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2f2">
    <w:name w:val="Текст примечания2"/>
    <w:basedOn w:val="a"/>
    <w:qFormat/>
    <w:rPr>
      <w:sz w:val="20"/>
      <w:szCs w:val="20"/>
      <w:lang w:val="en-US"/>
    </w:rPr>
  </w:style>
  <w:style w:type="paragraph" w:styleId="affff1">
    <w:name w:val="annotation subject"/>
    <w:qFormat/>
    <w:rPr>
      <w:rFonts w:cs="Times New Roman"/>
      <w:b/>
      <w:bCs/>
      <w:lang w:val="en-US"/>
    </w:rPr>
  </w:style>
  <w:style w:type="paragraph" w:customStyle="1" w:styleId="affff2">
    <w:name w:val="Прижатый влево"/>
    <w:basedOn w:val="a"/>
    <w:qFormat/>
    <w:pPr>
      <w:widowControl w:val="0"/>
    </w:pPr>
    <w:rPr>
      <w:rFonts w:ascii="Arial" w:hAnsi="Arial" w:cs="Arial"/>
    </w:rPr>
  </w:style>
  <w:style w:type="paragraph" w:customStyle="1" w:styleId="4O4rz44441">
    <w:name w:val="О4Oс4・н~?о?вr?н~?о?йz ?т・4е?4к?4с4・т1"/>
    <w:basedOn w:val="a"/>
    <w:qFormat/>
    <w:rPr>
      <w:sz w:val="26"/>
      <w:szCs w:val="20"/>
    </w:rPr>
  </w:style>
  <w:style w:type="paragraph" w:customStyle="1" w:styleId="ConsPlusTitlePage">
    <w:name w:val="ConsPlusTitlePage"/>
    <w:qFormat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qFormat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qFormat/>
    <w:pPr>
      <w:widowControl w:val="0"/>
    </w:pPr>
    <w:rPr>
      <w:rFonts w:ascii="Arial" w:hAnsi="Arial" w:cs="Arial"/>
    </w:rPr>
  </w:style>
  <w:style w:type="paragraph" w:customStyle="1" w:styleId="unformattext">
    <w:name w:val="unformattext"/>
    <w:basedOn w:val="a"/>
    <w:qFormat/>
    <w:pPr>
      <w:spacing w:before="100" w:after="100"/>
    </w:pPr>
  </w:style>
  <w:style w:type="paragraph" w:customStyle="1" w:styleId="headertext">
    <w:name w:val="headertext"/>
    <w:basedOn w:val="a"/>
    <w:qFormat/>
    <w:pPr>
      <w:spacing w:before="100" w:after="100"/>
    </w:pPr>
  </w:style>
  <w:style w:type="paragraph" w:customStyle="1" w:styleId="affff3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affff4">
    <w:name w:val="Верхний колонтитул слева"/>
    <w:basedOn w:val="afff2"/>
    <w:qFormat/>
  </w:style>
  <w:style w:type="numbering" w:customStyle="1" w:styleId="affff5">
    <w:name w:val="Без списка"/>
    <w:uiPriority w:val="99"/>
    <w:semiHidden/>
    <w:unhideWhenUsed/>
    <w:qFormat/>
  </w:style>
  <w:style w:type="paragraph" w:customStyle="1" w:styleId="1d">
    <w:name w:val="Обычный (веб)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after="119"/>
    </w:pPr>
    <w:rPr>
      <w:sz w:val="24"/>
      <w:szCs w:val="24"/>
    </w:rPr>
  </w:style>
  <w:style w:type="paragraph" w:customStyle="1" w:styleId="2f3">
    <w:name w:val="Обычный (веб)2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after="119"/>
    </w:pPr>
    <w:rPr>
      <w:sz w:val="24"/>
      <w:szCs w:val="24"/>
    </w:rPr>
  </w:style>
  <w:style w:type="paragraph" w:customStyle="1" w:styleId="1e">
    <w:name w:val="Без интервала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Times New Roman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5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9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8765</Words>
  <Characters>49961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Чистяков С.С.</dc:creator>
  <cp:lastModifiedBy>Admin</cp:lastModifiedBy>
  <cp:revision>10</cp:revision>
  <cp:lastPrinted>2025-07-29T11:02:00Z</cp:lastPrinted>
  <dcterms:created xsi:type="dcterms:W3CDTF">2025-07-29T08:35:00Z</dcterms:created>
  <dcterms:modified xsi:type="dcterms:W3CDTF">2025-07-29T11:03:00Z</dcterms:modified>
  <dc:language>ru-RU</dc:language>
  <cp:version>917504</cp:version>
</cp:coreProperties>
</file>