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18.11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</w:rPr>
        <w:t xml:space="preserve"> 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3760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некоторых</w:t>
      </w:r>
      <w:r>
        <w:rPr>
          <w:b/>
          <w:color w:val="000000"/>
          <w:sz w:val="28"/>
          <w:szCs w:val="28"/>
        </w:rPr>
        <w:t xml:space="preserve"> постановлений </w:t>
      </w:r>
      <w:r>
        <w:rPr>
          <w:b/>
          <w:color w:val="000000"/>
          <w:sz w:val="28"/>
          <w:szCs w:val="28"/>
        </w:rPr>
      </w:r>
      <w:r/>
      <w:r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О</w:t>
      </w:r>
      <w:r>
        <w:rPr>
          <w:b/>
          <w:color w:val="000000"/>
          <w:sz w:val="28"/>
          <w:szCs w:val="28"/>
        </w:rPr>
        <w:t xml:space="preserve">рловское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бюджетным вопросам и оплате труда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20"/>
        <w:jc w:val="both"/>
        <w:spacing w:before="0" w:after="0"/>
        <w:rPr>
          <w:b/>
          <w:bCs/>
          <w:color w:val="000000"/>
          <w:sz w:val="28"/>
          <w:szCs w:val="28"/>
        </w:rPr>
        <w:suppressLineNumbers w:val="0"/>
      </w:pPr>
      <w:r>
        <w:rPr>
          <w:bCs/>
          <w:color w:val="000000"/>
          <w:sz w:val="28"/>
          <w:szCs w:val="28"/>
        </w:rPr>
      </w:r>
      <w:r>
        <w:rPr>
          <w:sz w:val="28"/>
          <w:szCs w:val="28"/>
        </w:rPr>
        <w:t xml:space="preserve">Руководствуясь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статьями 33 и 38 Устава Великоустюгского муниципального округа, </w:t>
      </w:r>
      <w:r/>
      <w:r>
        <w:rPr>
          <w:b/>
          <w:bCs/>
          <w:color w:val="000000"/>
          <w:sz w:val="28"/>
          <w:szCs w:val="28"/>
        </w:rPr>
      </w:r>
    </w:p>
    <w:p>
      <w:pPr>
        <w:pStyle w:val="879"/>
        <w:ind w:firstLine="0"/>
        <w:jc w:val="both"/>
        <w:spacing w:before="0" w:after="0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firstLine="720"/>
        <w:jc w:val="both"/>
        <w:spacing w:before="0" w:after="0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firstLine="720"/>
        <w:jc w:val="both"/>
        <w:spacing w:before="0" w:after="0"/>
        <w:rPr>
          <w:sz w:val="28"/>
          <w:szCs w:val="28"/>
        </w:rPr>
        <w:suppressLineNumbers w:val="0"/>
      </w:pPr>
      <w:r>
        <w:rPr>
          <w:bCs/>
          <w:color w:val="000000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Признать утратившими силу постановления администрации сельского поселения О</w:t>
      </w:r>
      <w:r>
        <w:rPr>
          <w:bCs/>
          <w:sz w:val="28"/>
          <w:szCs w:val="28"/>
        </w:rPr>
        <w:t xml:space="preserve">рловское</w:t>
      </w:r>
      <w:r>
        <w:rPr>
          <w:bCs/>
          <w:sz w:val="28"/>
          <w:szCs w:val="28"/>
        </w:rPr>
        <w:t xml:space="preserve"> по бюджетным вопросам и оплате труда </w:t>
      </w:r>
      <w:r>
        <w:rPr>
          <w:sz w:val="28"/>
          <w:szCs w:val="28"/>
        </w:rPr>
        <w:t xml:space="preserve">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20"/>
        <w:jc w:val="both"/>
        <w:spacing w:before="0" w:after="0"/>
        <w:rPr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hd w:val="clear" w:color="auto" w:fill="ffffff"/>
      </w:pPr>
      <w:r>
        <w:rPr>
          <w:b/>
          <w:sz w:val="28"/>
          <w:szCs w:val="28"/>
        </w:rPr>
        <w:t xml:space="preserve">Глава </w:t>
      </w:r>
      <w:r/>
    </w:p>
    <w:p>
      <w:pPr>
        <w:pStyle w:val="842"/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Приложение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к постановлению администрации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Великоустюгского муниципального округа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b/>
          <w:sz w:val="22"/>
          <w:szCs w:val="22"/>
        </w:rPr>
      </w:pPr>
      <w:r>
        <w:rPr>
          <w:szCs w:val="26"/>
        </w:rPr>
        <w:t xml:space="preserve">от 18.11.2024 № </w:t>
      </w:r>
      <w:r>
        <w:rPr>
          <w:b w:val="0"/>
          <w:bCs w:val="0"/>
          <w:sz w:val="24"/>
          <w:szCs w:val="24"/>
          <w:lang w:eastAsia="zh-CN"/>
        </w:rPr>
        <w:t xml:space="preserve">3760</w:t>
      </w:r>
      <w:r>
        <w:rPr>
          <w:b w:val="0"/>
          <w:bCs w:val="0"/>
          <w:sz w:val="24"/>
          <w:szCs w:val="24"/>
          <w:lang w:eastAsia="zh-CN"/>
        </w:rPr>
      </w:r>
    </w:p>
    <w:p>
      <w:pPr>
        <w:pStyle w:val="1_2446"/>
        <w:jc w:val="both"/>
        <w:spacing w:before="0" w:after="0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842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</w:t>
      </w:r>
      <w:r>
        <w:rPr>
          <w:b/>
          <w:bCs/>
          <w:sz w:val="26"/>
          <w:szCs w:val="26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постановлений </w:t>
      </w:r>
      <w:r>
        <w:rPr>
          <w:b/>
          <w:bCs/>
          <w:sz w:val="26"/>
          <w:szCs w:val="26"/>
        </w:rPr>
        <w:t xml:space="preserve">администрации сельского поселения О</w:t>
      </w:r>
      <w:r>
        <w:rPr>
          <w:b/>
          <w:bCs/>
          <w:sz w:val="26"/>
          <w:szCs w:val="26"/>
        </w:rPr>
        <w:t xml:space="preserve">рловское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1) от </w:t>
      </w:r>
      <w:r>
        <w:rPr>
          <w:rFonts w:ascii="Times New Roman" w:hAnsi="Times New Roman"/>
          <w:color w:val="000000"/>
          <w:sz w:val="26"/>
          <w:szCs w:val="26"/>
        </w:rPr>
        <w:t xml:space="preserve">31</w:t>
      </w:r>
      <w:r>
        <w:rPr>
          <w:rFonts w:ascii="Times New Roman" w:hAnsi="Times New Roman"/>
          <w:color w:val="000000"/>
          <w:sz w:val="26"/>
          <w:szCs w:val="26"/>
        </w:rPr>
        <w:t xml:space="preserve">.0</w:t>
      </w:r>
      <w:r>
        <w:rPr>
          <w:rFonts w:ascii="Times New Roman" w:hAnsi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/>
          <w:color w:val="000000"/>
          <w:sz w:val="26"/>
          <w:szCs w:val="26"/>
        </w:rPr>
        <w:t xml:space="preserve">.20</w:t>
      </w:r>
      <w:r>
        <w:rPr>
          <w:rFonts w:ascii="Times New Roman" w:hAnsi="Times New Roman"/>
          <w:color w:val="000000"/>
          <w:sz w:val="26"/>
          <w:szCs w:val="26"/>
        </w:rPr>
        <w:t xml:space="preserve">06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 xml:space="preserve">2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 xml:space="preserve">утверждении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положения о материальном стимулировании работников органов местного самоуправления сельского поселения Орловское»;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  <w:t xml:space="preserve">2) от 19.04.2011 № 10 «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Об утверждении порядка определения предельно допустимого значения просроченной кредиторской задолженности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 муниципального бюджетного учреждения, подведомственного администрации сельского поселения Орловское, превышение которой влечёт расторжение трудового договора с руководителем муниципального бюджетного учреждения по инициативе работодателя в соответствии с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Трудовым кодексом РФ»;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3) от 15.09.2011 № 28 «О порядке перевода главных распорядителей и получателей средств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бюджета сельского поселения Орловское на безбумажную технологию документооборота в автоматизированной системе удаленных рабочих мест программного комплекса АС «Бюджет» с применением средств электронной цифровой на 2011 год»;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4) от 23.11.2011 № 40 «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Об утверждении Порядка открытия и ведения лицевых счетов областным бюджетным учреждениям в администрации сельского поселения Орловское и осуществления операций со средствами бюджетных учреждений»;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5) от 11.12.2012 № 47 «О перечне полномочий органа местного самоуправления по исполнению публичных обязательств перед физическим лицом, подлежащих исполнению в денежной форме»;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6) от 30.01.2013 № 06 «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О порядке проведения кассовых выплат за счет средств муниципальных автономных учреждений»;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7) от 01.09.2017 № 32 «Об утверждении Порядка разработки и утверждения бюджетного прогноза сельского поселения Орловское на долгосрочный период»;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8) от 18.03.2019 № 05 «О создании комиссии по совершенствованию платежей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и ликвидации недоимки»;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9) от 02.12.2019 № 46 «Об утверждении основных направлений бюджетной и налоговой  политики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сельского поселения Орловское на 2020 год и на плановый период 2021 и 2022 годов»;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10) от 07.05.2020 № 19 «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Об утверждении отчета об исполнении бюджета сельского поселения Орловское за 3 месяца 2020 года»;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11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) от 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21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.01.2021 № 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03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 «Об утверждении порядка составления и ведения 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сводной 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бюджетной 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росписи бюджета 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сельского поселения О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рловское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»;</w:t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12) от 23.03.2021 № 08 «О порядке составления и ведения кассового плана исполнения бюджета сельского поселения Орловское в текущем финансовом году»;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13) от 27.04.2021 № 21 «Об утверждении Положения об оплате труда работников муниципальных учреждений культуры сельского поселения Орловское, финансируемого из бюджета поселения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  <w:t xml:space="preserve">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879"/>
        <w:ind w:left="0" w:right="0" w:firstLine="0"/>
        <w:jc w:val="center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2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highlight w:val="none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14) от 08.09.2021 № 33 «О внесении изменений в положение об оплате труда работников муниципальных учреждений культуры, финансируемых из бюджета сельского поселения Орловское»;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lang w:eastAsia="zh-CN"/>
        </w:rPr>
        <w:t xml:space="preserve">15</w:t>
      </w:r>
      <w:r>
        <w:rPr>
          <w:color w:val="000000"/>
          <w:sz w:val="26"/>
          <w:szCs w:val="26"/>
          <w:lang w:eastAsia="zh-CN"/>
        </w:rPr>
        <w:t xml:space="preserve">) от 2</w:t>
      </w:r>
      <w:r>
        <w:rPr>
          <w:color w:val="000000"/>
          <w:sz w:val="26"/>
          <w:szCs w:val="26"/>
          <w:lang w:eastAsia="zh-CN"/>
        </w:rPr>
        <w:t xml:space="preserve">8</w:t>
      </w:r>
      <w:r>
        <w:rPr>
          <w:color w:val="000000"/>
          <w:sz w:val="26"/>
          <w:szCs w:val="26"/>
          <w:lang w:eastAsia="zh-CN"/>
        </w:rPr>
        <w:t xml:space="preserve">.0</w:t>
      </w:r>
      <w:r>
        <w:rPr>
          <w:color w:val="000000"/>
          <w:sz w:val="26"/>
          <w:szCs w:val="26"/>
          <w:lang w:eastAsia="zh-CN"/>
        </w:rPr>
        <w:t xml:space="preserve">7</w:t>
      </w:r>
      <w:r>
        <w:rPr>
          <w:color w:val="000000"/>
          <w:sz w:val="26"/>
          <w:szCs w:val="26"/>
          <w:lang w:eastAsia="zh-CN"/>
        </w:rPr>
        <w:t xml:space="preserve">.2021 № 26  «</w:t>
      </w:r>
      <w:r>
        <w:rPr>
          <w:bCs/>
          <w:color w:val="000000"/>
          <w:sz w:val="26"/>
          <w:szCs w:val="26"/>
          <w:lang w:eastAsia="zh-CN"/>
        </w:rPr>
        <w:t xml:space="preserve">О порядке перечисления остатков средств муниципальных бюджетных учреждений, находящихся на казначейских счетах, в бюджет посе</w:t>
      </w:r>
      <w:r>
        <w:rPr>
          <w:bCs/>
          <w:color w:val="000000"/>
          <w:sz w:val="26"/>
          <w:szCs w:val="26"/>
          <w:lang w:eastAsia="zh-CN"/>
        </w:rPr>
        <w:t xml:space="preserve">л</w:t>
      </w:r>
      <w:r>
        <w:rPr>
          <w:bCs/>
          <w:color w:val="000000"/>
          <w:sz w:val="26"/>
          <w:szCs w:val="26"/>
          <w:lang w:eastAsia="zh-CN"/>
        </w:rPr>
        <w:t xml:space="preserve">ения и их возврата на казначейский счет, с которого они были ранее перечислены»;</w:t>
      </w:r>
      <w:r>
        <w:rPr>
          <w:bCs/>
          <w:color w:val="000000"/>
          <w:sz w:val="26"/>
          <w:szCs w:val="26"/>
          <w:lang w:eastAsia="zh-CN"/>
        </w:rPr>
      </w:r>
      <w:r>
        <w:rPr>
          <w:bCs/>
          <w:color w:val="000000"/>
          <w:sz w:val="26"/>
          <w:szCs w:val="26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bCs/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1</w:t>
      </w:r>
      <w:r>
        <w:rPr>
          <w:bCs/>
          <w:color w:val="000000"/>
          <w:sz w:val="26"/>
          <w:szCs w:val="26"/>
        </w:rPr>
        <w:t xml:space="preserve">6</w:t>
      </w:r>
      <w:r>
        <w:rPr>
          <w:bCs/>
          <w:color w:val="000000"/>
          <w:sz w:val="26"/>
          <w:szCs w:val="26"/>
        </w:rPr>
        <w:t xml:space="preserve">) от </w:t>
      </w:r>
      <w:r>
        <w:rPr>
          <w:bCs/>
          <w:color w:val="000000"/>
          <w:sz w:val="26"/>
          <w:szCs w:val="26"/>
        </w:rPr>
        <w:t xml:space="preserve">20</w:t>
      </w:r>
      <w:r>
        <w:rPr>
          <w:bCs/>
          <w:color w:val="000000"/>
          <w:sz w:val="26"/>
          <w:szCs w:val="26"/>
        </w:rPr>
        <w:t xml:space="preserve">.01.20</w:t>
      </w:r>
      <w:r>
        <w:rPr>
          <w:bCs/>
          <w:color w:val="000000"/>
          <w:sz w:val="26"/>
          <w:szCs w:val="26"/>
        </w:rPr>
        <w:t xml:space="preserve">22</w:t>
      </w:r>
      <w:r>
        <w:rPr>
          <w:bCs/>
          <w:color w:val="000000"/>
          <w:sz w:val="26"/>
          <w:szCs w:val="26"/>
        </w:rPr>
        <w:t xml:space="preserve"> № </w:t>
      </w:r>
      <w:r>
        <w:rPr>
          <w:bCs/>
          <w:color w:val="000000"/>
          <w:sz w:val="26"/>
          <w:szCs w:val="26"/>
        </w:rPr>
        <w:t xml:space="preserve">0</w:t>
      </w:r>
      <w:r>
        <w:rPr>
          <w:bCs/>
          <w:color w:val="000000"/>
          <w:sz w:val="26"/>
          <w:szCs w:val="26"/>
        </w:rPr>
        <w:t xml:space="preserve">4 «</w:t>
      </w:r>
      <w:r>
        <w:rPr>
          <w:bCs/>
          <w:sz w:val="26"/>
          <w:szCs w:val="26"/>
        </w:rPr>
        <w:t xml:space="preserve">Об утверждении </w:t>
      </w:r>
      <w:r>
        <w:rPr>
          <w:bCs/>
          <w:sz w:val="26"/>
          <w:szCs w:val="26"/>
        </w:rPr>
        <w:t xml:space="preserve">п</w:t>
      </w:r>
      <w:r>
        <w:rPr>
          <w:bCs/>
          <w:sz w:val="26"/>
          <w:szCs w:val="26"/>
        </w:rPr>
        <w:t xml:space="preserve">орядк</w:t>
      </w:r>
      <w:r>
        <w:rPr>
          <w:bCs/>
          <w:sz w:val="26"/>
          <w:szCs w:val="26"/>
        </w:rPr>
        <w:t xml:space="preserve">ов</w:t>
      </w:r>
      <w:r>
        <w:rPr>
          <w:bCs/>
          <w:sz w:val="26"/>
          <w:szCs w:val="26"/>
        </w:rPr>
        <w:t xml:space="preserve"> открытия и ведения лицевых счетов </w:t>
      </w:r>
      <w:r>
        <w:rPr>
          <w:bCs/>
          <w:sz w:val="26"/>
          <w:szCs w:val="26"/>
        </w:rPr>
        <w:t xml:space="preserve">Администрации сельского поселения Орловское</w:t>
      </w:r>
      <w:r>
        <w:rPr>
          <w:bCs/>
          <w:sz w:val="26"/>
          <w:szCs w:val="26"/>
        </w:rPr>
        <w:t xml:space="preserve">».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left="0" w:right="0" w:firstLine="709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_2446" w:customStyle="1">
    <w:name w:val="headertext"/>
    <w:basedOn w:val="621"/>
    <w:next w:val="820"/>
    <w:link w:val="62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48</cp:revision>
  <dcterms:created xsi:type="dcterms:W3CDTF">2023-12-01T11:36:00Z</dcterms:created>
  <dcterms:modified xsi:type="dcterms:W3CDTF">2024-11-18T10:53:05Z</dcterms:modified>
  <cp:version>917504</cp:version>
</cp:coreProperties>
</file>