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1B2B32">
        <w:rPr>
          <w:rFonts w:ascii="Times New Roman" w:hAnsi="Times New Roman"/>
          <w:sz w:val="28"/>
          <w:szCs w:val="28"/>
        </w:rPr>
        <w:t>4</w:t>
      </w:r>
      <w:r w:rsidR="00896E4C">
        <w:rPr>
          <w:rFonts w:ascii="Times New Roman" w:hAnsi="Times New Roman"/>
          <w:sz w:val="28"/>
          <w:szCs w:val="28"/>
        </w:rPr>
        <w:t>1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896E4C" w:rsidRDefault="00896E4C" w:rsidP="00896E4C">
      <w:pPr>
        <w:tabs>
          <w:tab w:val="left" w:pos="5245"/>
        </w:tabs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7.7pt,-.05pt" to="25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 w:rsidRPr="00896E4C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6.4pt,-.05pt" to="256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 w:rsidR="0002611E" w:rsidRPr="00896E4C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 w:rsidR="0002611E" w:rsidRPr="00896E4C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896E4C">
        <w:rPr>
          <w:rFonts w:ascii="Times New Roman" w:hAnsi="Times New Roman"/>
          <w:sz w:val="28"/>
          <w:szCs w:val="28"/>
        </w:rPr>
        <w:t xml:space="preserve"> Об </w:t>
      </w:r>
      <w:r w:rsidRPr="00896E4C">
        <w:rPr>
          <w:rFonts w:ascii="Times New Roman" w:hAnsi="Times New Roman"/>
          <w:sz w:val="28"/>
          <w:szCs w:val="28"/>
        </w:rPr>
        <w:t xml:space="preserve">учреждении территориального органа администрации Великоустюгского муниципального округа Вологодской области –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b/>
          <w:sz w:val="28"/>
          <w:szCs w:val="28"/>
        </w:rPr>
        <w:t>-</w:t>
      </w:r>
      <w:r w:rsidRPr="00896E4C">
        <w:rPr>
          <w:rFonts w:ascii="Times New Roman" w:hAnsi="Times New Roman"/>
          <w:sz w:val="28"/>
          <w:szCs w:val="28"/>
        </w:rPr>
        <w:t xml:space="preserve">Алексеевского </w:t>
      </w:r>
      <w:proofErr w:type="spellStart"/>
      <w:r w:rsidRPr="00896E4C">
        <w:rPr>
          <w:rFonts w:ascii="Times New Roman" w:hAnsi="Times New Roman"/>
          <w:sz w:val="28"/>
          <w:szCs w:val="28"/>
        </w:rPr>
        <w:t>террито</w:t>
      </w:r>
      <w:r>
        <w:rPr>
          <w:rFonts w:ascii="Times New Roman" w:hAnsi="Times New Roman"/>
          <w:sz w:val="28"/>
          <w:szCs w:val="28"/>
        </w:rPr>
        <w:t>-</w:t>
      </w:r>
      <w:r w:rsidRPr="00896E4C">
        <w:rPr>
          <w:rFonts w:ascii="Times New Roman" w:hAnsi="Times New Roman"/>
          <w:sz w:val="28"/>
          <w:szCs w:val="28"/>
        </w:rPr>
        <w:t>риального</w:t>
      </w:r>
      <w:proofErr w:type="spellEnd"/>
      <w:r w:rsidRPr="00896E4C">
        <w:rPr>
          <w:rFonts w:ascii="Times New Roman" w:hAnsi="Times New Roman"/>
          <w:sz w:val="28"/>
          <w:szCs w:val="28"/>
        </w:rPr>
        <w:t xml:space="preserve"> отдела администрации Великоустюгского муниципального округа Вологодской области и утверждении положения о нем</w:t>
      </w:r>
    </w:p>
    <w:p w:rsidR="0034281A" w:rsidRPr="00896E4C" w:rsidRDefault="0034281A" w:rsidP="00896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896E4C" w:rsidRDefault="00E67295" w:rsidP="00896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E4C" w:rsidRPr="00896E4C" w:rsidRDefault="00896E4C" w:rsidP="00896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896E4C">
          <w:rPr>
            <w:rFonts w:ascii="Times New Roman" w:hAnsi="Times New Roman"/>
            <w:sz w:val="28"/>
            <w:szCs w:val="28"/>
          </w:rPr>
          <w:t>37</w:t>
        </w:r>
      </w:hyperlink>
      <w:r w:rsidRPr="00896E4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896E4C">
          <w:rPr>
            <w:rFonts w:ascii="Times New Roman" w:hAnsi="Times New Roman"/>
            <w:sz w:val="28"/>
            <w:szCs w:val="28"/>
          </w:rPr>
          <w:t>41</w:t>
        </w:r>
      </w:hyperlink>
      <w:r w:rsidRPr="00896E4C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896E4C" w:rsidRPr="00896E4C" w:rsidRDefault="00896E4C" w:rsidP="00896E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 xml:space="preserve"> </w:t>
      </w:r>
      <w:r w:rsidRPr="00896E4C">
        <w:rPr>
          <w:rFonts w:ascii="Times New Roman" w:hAnsi="Times New Roman"/>
          <w:sz w:val="28"/>
          <w:szCs w:val="28"/>
        </w:rPr>
        <w:tab/>
      </w:r>
      <w:r w:rsidRPr="00896E4C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896E4C">
        <w:rPr>
          <w:rFonts w:ascii="Times New Roman" w:hAnsi="Times New Roman"/>
          <w:sz w:val="28"/>
          <w:szCs w:val="28"/>
        </w:rPr>
        <w:t xml:space="preserve"> </w:t>
      </w:r>
      <w:r w:rsidRPr="00896E4C">
        <w:rPr>
          <w:rFonts w:ascii="Times New Roman" w:hAnsi="Times New Roman"/>
          <w:b/>
          <w:sz w:val="28"/>
          <w:szCs w:val="28"/>
        </w:rPr>
        <w:t>РЕШИЛА:</w:t>
      </w:r>
    </w:p>
    <w:p w:rsidR="00896E4C" w:rsidRPr="00896E4C" w:rsidRDefault="00896E4C" w:rsidP="00896E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6E4C">
        <w:rPr>
          <w:rFonts w:ascii="Times New Roman" w:hAnsi="Times New Roman"/>
          <w:b/>
          <w:sz w:val="28"/>
          <w:szCs w:val="28"/>
        </w:rPr>
        <w:tab/>
      </w:r>
    </w:p>
    <w:p w:rsidR="00896E4C" w:rsidRPr="00896E4C" w:rsidRDefault="00896E4C" w:rsidP="0089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b/>
          <w:sz w:val="28"/>
          <w:szCs w:val="28"/>
        </w:rPr>
        <w:tab/>
      </w:r>
      <w:r w:rsidRPr="00896E4C">
        <w:rPr>
          <w:rFonts w:ascii="Times New Roman" w:hAnsi="Times New Roman"/>
          <w:sz w:val="28"/>
          <w:szCs w:val="28"/>
        </w:rPr>
        <w:t xml:space="preserve">1. Учредить территориальный орган администрации Великоустюгского муниципального округа Вологодской области –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sz w:val="28"/>
          <w:szCs w:val="28"/>
        </w:rPr>
        <w:t>-Алексеевский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896E4C" w:rsidRPr="00896E4C" w:rsidRDefault="00896E4C" w:rsidP="0089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ab/>
        <w:t>2. Установить:</w:t>
      </w:r>
    </w:p>
    <w:p w:rsidR="00896E4C" w:rsidRPr="00896E4C" w:rsidRDefault="00896E4C" w:rsidP="0089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ab/>
        <w:t xml:space="preserve">полное официальное наименование –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sz w:val="28"/>
          <w:szCs w:val="28"/>
        </w:rPr>
        <w:t>-Алексеевский территориальный отдел администрации Великоустюгского муниципального округа Вологодской области;</w:t>
      </w:r>
    </w:p>
    <w:p w:rsidR="00896E4C" w:rsidRPr="00896E4C" w:rsidRDefault="00896E4C" w:rsidP="0089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lastRenderedPageBreak/>
        <w:tab/>
        <w:t xml:space="preserve">сокращенное официальное наименование –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sz w:val="28"/>
          <w:szCs w:val="28"/>
        </w:rPr>
        <w:t>-Алексеевский территориальный отдел;</w:t>
      </w:r>
    </w:p>
    <w:p w:rsidR="00896E4C" w:rsidRPr="00896E4C" w:rsidRDefault="00896E4C" w:rsidP="00896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ab/>
        <w:t xml:space="preserve">местонахождение: Вологодская область, Великоустюгский район, </w:t>
      </w:r>
      <w:r w:rsidRPr="00896E4C">
        <w:rPr>
          <w:rFonts w:ascii="Times New Roman" w:eastAsia="NSimSun" w:hAnsi="Times New Roman"/>
          <w:sz w:val="28"/>
          <w:szCs w:val="28"/>
          <w:lang w:eastAsia="zh-CN"/>
        </w:rPr>
        <w:t>село Усть-Алексеево</w:t>
      </w:r>
      <w:r w:rsidRPr="00896E4C">
        <w:rPr>
          <w:rFonts w:ascii="Times New Roman" w:hAnsi="Times New Roman"/>
          <w:sz w:val="28"/>
          <w:szCs w:val="28"/>
        </w:rPr>
        <w:t>;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>почтовый адрес: 162370, Вологодская область, Великоустюгский район, село Усть-Алексеево, улица Школьная, дом 1;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sz w:val="28"/>
          <w:szCs w:val="28"/>
        </w:rPr>
        <w:t xml:space="preserve">-Алексеевский сельский совет, </w:t>
      </w:r>
      <w:proofErr w:type="spellStart"/>
      <w:r w:rsidRPr="00896E4C">
        <w:rPr>
          <w:rFonts w:ascii="Times New Roman" w:hAnsi="Times New Roman"/>
          <w:sz w:val="28"/>
          <w:szCs w:val="28"/>
        </w:rPr>
        <w:t>Верхнешарденгский</w:t>
      </w:r>
      <w:proofErr w:type="spellEnd"/>
      <w:r w:rsidRPr="00896E4C">
        <w:rPr>
          <w:rFonts w:ascii="Times New Roman" w:hAnsi="Times New Roman"/>
          <w:sz w:val="28"/>
          <w:szCs w:val="28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 xml:space="preserve">3. Утвердить Положение об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sz w:val="28"/>
          <w:szCs w:val="28"/>
        </w:rPr>
        <w:t>-Алексеевском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 xml:space="preserve">4. Установить, что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sz w:val="28"/>
          <w:szCs w:val="28"/>
        </w:rPr>
        <w:t xml:space="preserve">-Алексеевский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 xml:space="preserve">полномочия начальника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sz w:val="28"/>
          <w:szCs w:val="28"/>
        </w:rPr>
        <w:t xml:space="preserve">-Алексеевского территориального отдела администрации Великоустюгского муниципального округа Вологодской области исполняются </w:t>
      </w:r>
      <w:proofErr w:type="spellStart"/>
      <w:r w:rsidRPr="00896E4C">
        <w:rPr>
          <w:rFonts w:ascii="Times New Roman" w:hAnsi="Times New Roman"/>
          <w:sz w:val="28"/>
          <w:szCs w:val="28"/>
        </w:rPr>
        <w:t>Офицеровым</w:t>
      </w:r>
      <w:proofErr w:type="spellEnd"/>
      <w:r w:rsidRPr="00896E4C">
        <w:rPr>
          <w:rFonts w:ascii="Times New Roman" w:hAnsi="Times New Roman"/>
          <w:sz w:val="28"/>
          <w:szCs w:val="28"/>
        </w:rPr>
        <w:t xml:space="preserve"> Денисом Владимировичем.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sz w:val="28"/>
          <w:szCs w:val="28"/>
        </w:rPr>
        <w:t xml:space="preserve">-Алексеевского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sz w:val="28"/>
          <w:szCs w:val="28"/>
        </w:rPr>
        <w:t>-Алексеевское.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E4C">
        <w:rPr>
          <w:rFonts w:ascii="Times New Roman" w:hAnsi="Times New Roman"/>
          <w:sz w:val="28"/>
          <w:szCs w:val="28"/>
        </w:rPr>
        <w:t xml:space="preserve">6. Уполномочить </w:t>
      </w:r>
      <w:proofErr w:type="spellStart"/>
      <w:r w:rsidRPr="00896E4C">
        <w:rPr>
          <w:rFonts w:ascii="Times New Roman" w:hAnsi="Times New Roman"/>
          <w:sz w:val="28"/>
          <w:szCs w:val="28"/>
        </w:rPr>
        <w:t>Офицерова</w:t>
      </w:r>
      <w:proofErr w:type="spellEnd"/>
      <w:r w:rsidRPr="00896E4C">
        <w:rPr>
          <w:rFonts w:ascii="Times New Roman" w:hAnsi="Times New Roman"/>
          <w:sz w:val="28"/>
          <w:szCs w:val="28"/>
        </w:rPr>
        <w:t xml:space="preserve"> Дениса Владимировича подать заявление о государственной регистрации </w:t>
      </w:r>
      <w:proofErr w:type="spellStart"/>
      <w:r w:rsidRPr="00896E4C">
        <w:rPr>
          <w:rFonts w:ascii="Times New Roman" w:hAnsi="Times New Roman"/>
          <w:sz w:val="28"/>
          <w:szCs w:val="28"/>
        </w:rPr>
        <w:t>Усть</w:t>
      </w:r>
      <w:proofErr w:type="spellEnd"/>
      <w:r w:rsidRPr="00896E4C">
        <w:rPr>
          <w:rFonts w:ascii="Times New Roman" w:hAnsi="Times New Roman"/>
          <w:sz w:val="28"/>
          <w:szCs w:val="28"/>
        </w:rPr>
        <w:t>-Алексеевского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896E4C" w:rsidRDefault="00896E4C" w:rsidP="00896E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E4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1B2B32" w:rsidRDefault="00152F90" w:rsidP="001B2B32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У</w:t>
      </w:r>
      <w:r w:rsidR="00E67295" w:rsidRPr="001B2B32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1B2B32" w:rsidRDefault="00E67295" w:rsidP="001B2B32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1B2B32" w:rsidRDefault="00E67295" w:rsidP="001B2B32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р</w:t>
      </w:r>
      <w:r w:rsidR="00152F90" w:rsidRPr="001B2B32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1B2B32" w:rsidRDefault="00152F90" w:rsidP="001B2B32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1B2B32" w:rsidRDefault="00E67295" w:rsidP="001B2B32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1B2B32">
        <w:rPr>
          <w:rFonts w:ascii="Times New Roman" w:hAnsi="Times New Roman" w:cs="Times New Roman"/>
          <w:sz w:val="26"/>
          <w:szCs w:val="26"/>
        </w:rPr>
        <w:t>о</w:t>
      </w:r>
      <w:r w:rsidR="00152F90" w:rsidRPr="001B2B32">
        <w:rPr>
          <w:rFonts w:ascii="Times New Roman" w:hAnsi="Times New Roman" w:cs="Times New Roman"/>
          <w:sz w:val="26"/>
          <w:szCs w:val="26"/>
        </w:rPr>
        <w:t>т</w:t>
      </w:r>
      <w:r w:rsidRPr="001B2B32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1B2B32">
        <w:rPr>
          <w:rFonts w:ascii="Times New Roman" w:hAnsi="Times New Roman" w:cs="Times New Roman"/>
          <w:sz w:val="26"/>
          <w:szCs w:val="26"/>
        </w:rPr>
        <w:t>25.10</w:t>
      </w:r>
      <w:r w:rsidRPr="001B2B32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1B2B32">
        <w:rPr>
          <w:rFonts w:ascii="Times New Roman" w:hAnsi="Times New Roman" w:cs="Times New Roman"/>
          <w:sz w:val="26"/>
          <w:szCs w:val="26"/>
        </w:rPr>
        <w:t xml:space="preserve">N </w:t>
      </w:r>
      <w:r w:rsidR="001B2B32" w:rsidRPr="001B2B32">
        <w:rPr>
          <w:rFonts w:ascii="Times New Roman" w:hAnsi="Times New Roman" w:cs="Times New Roman"/>
          <w:sz w:val="26"/>
          <w:szCs w:val="26"/>
        </w:rPr>
        <w:t>4</w:t>
      </w:r>
      <w:r w:rsidR="00896E4C">
        <w:rPr>
          <w:rFonts w:ascii="Times New Roman" w:hAnsi="Times New Roman" w:cs="Times New Roman"/>
          <w:sz w:val="26"/>
          <w:szCs w:val="26"/>
        </w:rPr>
        <w:t>1</w:t>
      </w:r>
    </w:p>
    <w:p w:rsidR="00152F90" w:rsidRPr="001B2B32" w:rsidRDefault="00152F90" w:rsidP="001B2B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6E4C" w:rsidRPr="00896E4C" w:rsidRDefault="00896E4C" w:rsidP="00896E4C">
      <w:pPr>
        <w:pStyle w:val="af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P32"/>
      <w:bookmarkEnd w:id="0"/>
    </w:p>
    <w:p w:rsidR="00896E4C" w:rsidRPr="00896E4C" w:rsidRDefault="00896E4C" w:rsidP="00896E4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E4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96E4C" w:rsidRPr="00896E4C" w:rsidRDefault="00896E4C" w:rsidP="00896E4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E4C">
        <w:rPr>
          <w:rFonts w:ascii="Times New Roman" w:hAnsi="Times New Roman" w:cs="Times New Roman"/>
          <w:b/>
          <w:sz w:val="26"/>
          <w:szCs w:val="26"/>
        </w:rPr>
        <w:t xml:space="preserve">об </w:t>
      </w:r>
      <w:proofErr w:type="spellStart"/>
      <w:r w:rsidRPr="00896E4C">
        <w:rPr>
          <w:rFonts w:ascii="Times New Roman" w:hAnsi="Times New Roman" w:cs="Times New Roman"/>
          <w:b/>
          <w:sz w:val="26"/>
          <w:szCs w:val="26"/>
        </w:rPr>
        <w:t>Усть</w:t>
      </w:r>
      <w:proofErr w:type="spellEnd"/>
      <w:r w:rsidRPr="00896E4C">
        <w:rPr>
          <w:rFonts w:ascii="Times New Roman" w:hAnsi="Times New Roman" w:cs="Times New Roman"/>
          <w:b/>
          <w:sz w:val="26"/>
          <w:szCs w:val="26"/>
        </w:rPr>
        <w:t xml:space="preserve">-Алексеевском территориальном отделе администрации </w:t>
      </w:r>
    </w:p>
    <w:p w:rsidR="00896E4C" w:rsidRPr="00896E4C" w:rsidRDefault="00896E4C" w:rsidP="00896E4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E4C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896E4C" w:rsidRPr="00896E4C" w:rsidRDefault="00896E4C" w:rsidP="00896E4C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896E4C" w:rsidRPr="00896E4C" w:rsidRDefault="00896E4C" w:rsidP="00896E4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E4C">
        <w:rPr>
          <w:rFonts w:ascii="Times New Roman" w:hAnsi="Times New Roman" w:cs="Times New Roman"/>
          <w:b/>
          <w:sz w:val="26"/>
          <w:szCs w:val="26"/>
        </w:rPr>
        <w:t>1.</w:t>
      </w:r>
      <w:r w:rsidRPr="00896E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96E4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6E4C" w:rsidRPr="00896E4C" w:rsidRDefault="00896E4C" w:rsidP="0089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1.1.</w:t>
      </w:r>
      <w:r w:rsidRPr="00896E4C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896E4C">
        <w:rPr>
          <w:rFonts w:ascii="Times New Roman" w:hAnsi="Times New Roman"/>
          <w:sz w:val="26"/>
          <w:szCs w:val="26"/>
        </w:rPr>
        <w:t>Усть</w:t>
      </w:r>
      <w:proofErr w:type="spellEnd"/>
      <w:r w:rsidRPr="00896E4C">
        <w:rPr>
          <w:rFonts w:ascii="Times New Roman" w:hAnsi="Times New Roman"/>
          <w:sz w:val="26"/>
          <w:szCs w:val="26"/>
        </w:rPr>
        <w:t>-Алексеевский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1.2. Полное официальное наименование – </w:t>
      </w:r>
      <w:proofErr w:type="spellStart"/>
      <w:r w:rsidRPr="00896E4C">
        <w:rPr>
          <w:rFonts w:ascii="Times New Roman" w:hAnsi="Times New Roman"/>
          <w:sz w:val="26"/>
          <w:szCs w:val="26"/>
        </w:rPr>
        <w:t>Усть</w:t>
      </w:r>
      <w:proofErr w:type="spellEnd"/>
      <w:r w:rsidRPr="00896E4C">
        <w:rPr>
          <w:rFonts w:ascii="Times New Roman" w:hAnsi="Times New Roman"/>
          <w:sz w:val="26"/>
          <w:szCs w:val="26"/>
        </w:rPr>
        <w:t>-Алексеевский территориальный отдел администрации Великоустюгского муниципального округа Вологодской области.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Сокращенное официальное наименование – </w:t>
      </w:r>
      <w:proofErr w:type="spellStart"/>
      <w:r w:rsidRPr="00896E4C">
        <w:rPr>
          <w:rFonts w:ascii="Times New Roman" w:hAnsi="Times New Roman"/>
          <w:sz w:val="26"/>
          <w:szCs w:val="26"/>
        </w:rPr>
        <w:t>Усть</w:t>
      </w:r>
      <w:proofErr w:type="spellEnd"/>
      <w:r w:rsidRPr="00896E4C">
        <w:rPr>
          <w:rFonts w:ascii="Times New Roman" w:hAnsi="Times New Roman"/>
          <w:sz w:val="26"/>
          <w:szCs w:val="26"/>
        </w:rPr>
        <w:t>-Алексеевский территориальный отдел.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</w:t>
      </w:r>
      <w:proofErr w:type="spellStart"/>
      <w:r w:rsidRPr="00896E4C">
        <w:rPr>
          <w:rFonts w:ascii="Times New Roman" w:hAnsi="Times New Roman"/>
          <w:sz w:val="26"/>
          <w:szCs w:val="26"/>
        </w:rPr>
        <w:t>Усть</w:t>
      </w:r>
      <w:proofErr w:type="spellEnd"/>
      <w:r w:rsidRPr="00896E4C">
        <w:rPr>
          <w:rFonts w:ascii="Times New Roman" w:hAnsi="Times New Roman"/>
          <w:sz w:val="26"/>
          <w:szCs w:val="26"/>
        </w:rPr>
        <w:t xml:space="preserve">-Алексеевский сельский совет, </w:t>
      </w:r>
      <w:proofErr w:type="spellStart"/>
      <w:r w:rsidRPr="00896E4C">
        <w:rPr>
          <w:rFonts w:ascii="Times New Roman" w:hAnsi="Times New Roman"/>
          <w:sz w:val="26"/>
          <w:szCs w:val="26"/>
        </w:rPr>
        <w:t>Верхнешарденгский</w:t>
      </w:r>
      <w:proofErr w:type="spellEnd"/>
      <w:r w:rsidRPr="00896E4C">
        <w:rPr>
          <w:rFonts w:ascii="Times New Roman" w:hAnsi="Times New Roman"/>
          <w:sz w:val="26"/>
          <w:szCs w:val="26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896E4C">
        <w:rPr>
          <w:rFonts w:ascii="Times New Roman" w:eastAsia="NSimSun" w:hAnsi="Times New Roman"/>
          <w:sz w:val="26"/>
          <w:szCs w:val="26"/>
          <w:lang w:eastAsia="zh-CN"/>
        </w:rPr>
        <w:t>село Усть-Алексеево</w:t>
      </w:r>
      <w:r w:rsidRPr="00896E4C">
        <w:rPr>
          <w:rFonts w:ascii="Times New Roman" w:hAnsi="Times New Roman"/>
          <w:sz w:val="26"/>
          <w:szCs w:val="26"/>
        </w:rPr>
        <w:t>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Почтовый адрес: 162370, Вологодская область, Великоустюгский район, село Усть-Алексеево, улица Школьная, дом 1.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896E4C" w:rsidRPr="00896E4C" w:rsidRDefault="00896E4C" w:rsidP="0089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896E4C" w:rsidRPr="00896E4C" w:rsidRDefault="00896E4C" w:rsidP="0089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896E4C" w:rsidRPr="00896E4C" w:rsidRDefault="00896E4C" w:rsidP="0089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896E4C" w:rsidRPr="00896E4C" w:rsidRDefault="00896E4C" w:rsidP="0089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896E4C" w:rsidRPr="00896E4C" w:rsidRDefault="00896E4C" w:rsidP="0089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896E4C" w:rsidRPr="00896E4C" w:rsidRDefault="00896E4C" w:rsidP="00896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896E4C" w:rsidRPr="00896E4C" w:rsidRDefault="00896E4C" w:rsidP="00896E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896E4C" w:rsidRPr="00896E4C" w:rsidRDefault="00896E4C" w:rsidP="00896E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896E4C" w:rsidRPr="00896E4C" w:rsidRDefault="00896E4C" w:rsidP="00896E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896E4C" w:rsidRPr="00896E4C" w:rsidRDefault="00896E4C" w:rsidP="00896E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896E4C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896E4C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</w:t>
      </w:r>
      <w:r w:rsidRPr="00896E4C">
        <w:rPr>
          <w:rFonts w:ascii="Times New Roman" w:hAnsi="Times New Roman"/>
          <w:b/>
          <w:sz w:val="26"/>
          <w:szCs w:val="26"/>
        </w:rPr>
        <w:t xml:space="preserve"> </w:t>
      </w:r>
      <w:r w:rsidRPr="00896E4C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896E4C" w:rsidRPr="00896E4C" w:rsidRDefault="00896E4C" w:rsidP="00896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4.</w:t>
      </w:r>
      <w:r w:rsidRPr="00896E4C">
        <w:rPr>
          <w:rFonts w:ascii="Times New Roman" w:hAnsi="Times New Roman"/>
          <w:b/>
          <w:sz w:val="26"/>
          <w:szCs w:val="26"/>
        </w:rPr>
        <w:t xml:space="preserve"> </w:t>
      </w:r>
      <w:r w:rsidRPr="00896E4C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896E4C" w:rsidRPr="00896E4C" w:rsidRDefault="00896E4C" w:rsidP="00896E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896E4C" w:rsidRPr="00896E4C" w:rsidRDefault="00896E4C" w:rsidP="00896E4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>
        <w:rPr>
          <w:rFonts w:ascii="Times New Roman" w:hAnsi="Times New Roman"/>
          <w:b/>
          <w:sz w:val="26"/>
          <w:szCs w:val="26"/>
        </w:rPr>
        <w:t>отделом</w:t>
      </w:r>
      <w:r w:rsidRPr="00896E4C">
        <w:rPr>
          <w:rFonts w:ascii="Times New Roman" w:hAnsi="Times New Roman"/>
          <w:b/>
          <w:sz w:val="26"/>
          <w:szCs w:val="26"/>
        </w:rPr>
        <w:t xml:space="preserve"> </w:t>
      </w:r>
    </w:p>
    <w:p w:rsidR="00896E4C" w:rsidRPr="00896E4C" w:rsidRDefault="00896E4C" w:rsidP="00896E4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- 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896E4C" w:rsidRPr="00896E4C" w:rsidRDefault="00896E4C" w:rsidP="00896E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896E4C" w:rsidRPr="00896E4C" w:rsidRDefault="00896E4C" w:rsidP="00896E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896E4C" w:rsidRPr="00896E4C" w:rsidRDefault="00896E4C" w:rsidP="00896E4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VI</w:t>
      </w:r>
      <w:r w:rsidRPr="00896E4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96E4C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896E4C" w:rsidRPr="00896E4C" w:rsidRDefault="00896E4C" w:rsidP="00896E4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VI</w:t>
      </w:r>
      <w:r w:rsidRPr="00896E4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96E4C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896E4C" w:rsidRPr="00896E4C" w:rsidRDefault="00896E4C" w:rsidP="00896E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96E4C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896E4C" w:rsidRPr="00896E4C" w:rsidRDefault="00896E4C" w:rsidP="00896E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  <w:bookmarkStart w:id="1" w:name="_GoBack"/>
      <w:bookmarkEnd w:id="1"/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896E4C" w:rsidRPr="00896E4C" w:rsidRDefault="00896E4C" w:rsidP="00896E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96E4C">
        <w:rPr>
          <w:rFonts w:ascii="Times New Roman" w:hAnsi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p w:rsidR="00152F90" w:rsidRPr="001B2B32" w:rsidRDefault="00152F90" w:rsidP="00896E4C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sectPr w:rsidR="00152F90" w:rsidRPr="001B2B32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1E" w:rsidRDefault="0002611E" w:rsidP="009F51BA">
      <w:pPr>
        <w:spacing w:after="0" w:line="240" w:lineRule="auto"/>
      </w:pPr>
      <w:r>
        <w:separator/>
      </w:r>
    </w:p>
  </w:endnote>
  <w:endnote w:type="continuationSeparator" w:id="0">
    <w:p w:rsidR="0002611E" w:rsidRDefault="0002611E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1E" w:rsidRDefault="0002611E" w:rsidP="009F51BA">
      <w:pPr>
        <w:spacing w:after="0" w:line="240" w:lineRule="auto"/>
      </w:pPr>
      <w:r>
        <w:separator/>
      </w:r>
    </w:p>
  </w:footnote>
  <w:footnote w:type="continuationSeparator" w:id="0">
    <w:p w:rsidR="0002611E" w:rsidRDefault="0002611E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E4C">
          <w:rPr>
            <w:noProof/>
          </w:rPr>
          <w:t>2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052AC"/>
    <w:rsid w:val="000056CC"/>
    <w:rsid w:val="00020086"/>
    <w:rsid w:val="0002611E"/>
    <w:rsid w:val="00031EC3"/>
    <w:rsid w:val="000334D4"/>
    <w:rsid w:val="00072AC8"/>
    <w:rsid w:val="00087AB4"/>
    <w:rsid w:val="000C1B9E"/>
    <w:rsid w:val="000E73F5"/>
    <w:rsid w:val="001008EA"/>
    <w:rsid w:val="00115217"/>
    <w:rsid w:val="00145BF6"/>
    <w:rsid w:val="00152F90"/>
    <w:rsid w:val="00175A6B"/>
    <w:rsid w:val="001B15C9"/>
    <w:rsid w:val="001B2B32"/>
    <w:rsid w:val="001C2E9B"/>
    <w:rsid w:val="001D7F6C"/>
    <w:rsid w:val="002567B2"/>
    <w:rsid w:val="00260085"/>
    <w:rsid w:val="00260970"/>
    <w:rsid w:val="002A5BC2"/>
    <w:rsid w:val="002A6C5D"/>
    <w:rsid w:val="002F6101"/>
    <w:rsid w:val="003041D4"/>
    <w:rsid w:val="00334E47"/>
    <w:rsid w:val="0034281A"/>
    <w:rsid w:val="003503FE"/>
    <w:rsid w:val="003634AD"/>
    <w:rsid w:val="0040134E"/>
    <w:rsid w:val="004156AE"/>
    <w:rsid w:val="00421872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82F0F"/>
    <w:rsid w:val="005A764E"/>
    <w:rsid w:val="005E1B56"/>
    <w:rsid w:val="005F1BC7"/>
    <w:rsid w:val="0060617A"/>
    <w:rsid w:val="00614055"/>
    <w:rsid w:val="006268E0"/>
    <w:rsid w:val="0064457C"/>
    <w:rsid w:val="00647ECF"/>
    <w:rsid w:val="0067287C"/>
    <w:rsid w:val="00672B45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11348"/>
    <w:rsid w:val="0082648B"/>
    <w:rsid w:val="008677AF"/>
    <w:rsid w:val="008932C4"/>
    <w:rsid w:val="00896E4C"/>
    <w:rsid w:val="008C47B4"/>
    <w:rsid w:val="0096143C"/>
    <w:rsid w:val="009649E6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8582E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1E3B-EEA4-49E1-A609-F22BFF8F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3593</Words>
  <Characters>20483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/>
      <vt:lpstr>УТВЕРЖДЕНО:</vt:lpstr>
      <vt:lpstr/>
    </vt:vector>
  </TitlesOfParts>
  <Company/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61</cp:revision>
  <cp:lastPrinted>2022-10-24T13:31:00Z</cp:lastPrinted>
  <dcterms:created xsi:type="dcterms:W3CDTF">2020-06-26T12:08:00Z</dcterms:created>
  <dcterms:modified xsi:type="dcterms:W3CDTF">2022-10-24T14:44:00Z</dcterms:modified>
</cp:coreProperties>
</file>