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90" w:rsidRDefault="00D72090">
      <w:pPr>
        <w:pStyle w:val="ConsPlusTitle0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Bookman Old Style" w:eastAsia="Times New Roman" w:hAnsi="Bookman Old Style" w:cs="Times New Roman"/>
          <w:color w:val="auto"/>
          <w:sz w:val="24"/>
          <w:szCs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 w:bidi="ar-SA"/>
        </w:rPr>
      </w:pP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6"/>
          <w:szCs w:val="24"/>
          <w:lang w:eastAsia="ru-RU" w:bidi="ar-SA"/>
        </w:rPr>
      </w:pP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32353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АДМИНИСТРАЦИЯ ВЕЛИКОУСТЮГСКОГО МУНИЦИПАЛЬНОГО ОКРУГА</w:t>
      </w: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</w:pPr>
      <w:r w:rsidRPr="0032353E">
        <w:rPr>
          <w:rFonts w:ascii="Times New Roman" w:eastAsia="Times New Roman" w:hAnsi="Times New Roman" w:cs="Times New Roman"/>
          <w:color w:val="auto"/>
          <w:sz w:val="26"/>
          <w:szCs w:val="26"/>
          <w:lang w:eastAsia="ru-RU" w:bidi="ar-SA"/>
        </w:rPr>
        <w:t>ВОЛОГОДСКОЙ ОБЛАСТИ</w:t>
      </w: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32353E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ПОСТАНОВЛЕНИЕ</w:t>
      </w: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</w:p>
    <w:p w:rsidR="0032353E" w:rsidRPr="0032353E" w:rsidRDefault="00BA62FB" w:rsidP="0032353E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ru-RU" w:bidi="ar-SA"/>
        </w:rPr>
        <w:t>17</w:t>
      </w:r>
      <w:bookmarkStart w:id="0" w:name="_GoBack"/>
      <w:bookmarkEnd w:id="0"/>
      <w:r w:rsidR="0032353E" w:rsidRPr="0032353E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ru-RU" w:bidi="ar-SA"/>
        </w:rPr>
        <w:t>.12.2025</w:t>
      </w:r>
      <w:r w:rsidR="0032353E" w:rsidRPr="0032353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      </w:t>
      </w:r>
      <w:r w:rsidR="0032353E" w:rsidRPr="0032353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="0032353E" w:rsidRPr="0032353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  <w:t xml:space="preserve">   </w:t>
      </w:r>
      <w:r w:rsidR="0032353E" w:rsidRPr="0032353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="0032353E" w:rsidRPr="0032353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="0032353E" w:rsidRPr="0032353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="0032353E" w:rsidRPr="0032353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="0032353E" w:rsidRPr="0032353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</w:r>
      <w:r w:rsidR="0032353E" w:rsidRPr="0032353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ab/>
        <w:t xml:space="preserve">                       № </w:t>
      </w:r>
      <w:r w:rsidR="0032353E" w:rsidRPr="0032353E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ru-RU" w:bidi="ar-SA"/>
        </w:rPr>
        <w:t>4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ru-RU" w:bidi="ar-SA"/>
        </w:rPr>
        <w:t>286</w:t>
      </w:r>
    </w:p>
    <w:p w:rsidR="0032353E" w:rsidRPr="0032353E" w:rsidRDefault="0032353E" w:rsidP="0032353E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ru-RU" w:bidi="ar-SA"/>
        </w:rPr>
      </w:pPr>
    </w:p>
    <w:p w:rsidR="0032353E" w:rsidRPr="0032353E" w:rsidRDefault="0032353E" w:rsidP="0032353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32353E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г. Великий Устюг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jc w:val="center"/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Об утверждении порядка предоставления </w:t>
      </w:r>
    </w:p>
    <w:p w:rsidR="0032353E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муниципальной преференции в виде предоставления мест </w:t>
      </w:r>
    </w:p>
    <w:p w:rsidR="0032353E" w:rsidRDefault="0032353E" w:rsidP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>для размещения нестационарных торговых объектов</w:t>
      </w:r>
    </w:p>
    <w:p w:rsidR="00D72090" w:rsidRDefault="0032353E" w:rsidP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без проведения торгов на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</w:rPr>
        <w:t>безвозмез</w:t>
      </w:r>
      <w:r>
        <w:rPr>
          <w:rFonts w:ascii="Times New Roman" w:eastAsia="Times New Roman" w:hAnsi="Times New Roman" w:cs="Times New Roman"/>
          <w:b/>
          <w:bCs/>
          <w:sz w:val="28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</w:rPr>
        <w:t>ной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</w:p>
    <w:p w:rsidR="0032353E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основе для сельскохозяйственных товаропроизводителей </w:t>
      </w:r>
    </w:p>
    <w:p w:rsidR="0032353E" w:rsidRDefault="0032353E" w:rsidP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и организаций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</w:rPr>
        <w:t>потребительской кооперации,</w:t>
      </w:r>
    </w:p>
    <w:p w:rsidR="00D72090" w:rsidRDefault="0032353E" w:rsidP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 которые являются субъе</w:t>
      </w:r>
      <w:r>
        <w:rPr>
          <w:rFonts w:ascii="Times New Roman" w:eastAsia="Times New Roman" w:hAnsi="Times New Roman" w:cs="Times New Roman"/>
          <w:b/>
          <w:bCs/>
          <w:sz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</w:rPr>
        <w:t>тами малого и среднего предпринимательства, сельскохозяйственных товаропроизвод</w:t>
      </w:r>
      <w:r>
        <w:rPr>
          <w:rFonts w:ascii="Times New Roman" w:eastAsia="Times New Roman" w:hAnsi="Times New Roman" w:cs="Times New Roman"/>
          <w:b/>
          <w:bCs/>
          <w:sz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телей, которые </w:t>
      </w:r>
    </w:p>
    <w:p w:rsidR="00D72090" w:rsidRDefault="0032353E">
      <w:pPr>
        <w:pStyle w:val="ConsPlusTitle0"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являются </w:t>
      </w:r>
      <w:proofErr w:type="spellStart"/>
      <w:r>
        <w:rPr>
          <w:rFonts w:ascii="Times New Roman" w:eastAsia="Times New Roman" w:hAnsi="Times New Roman" w:cs="Times New Roman"/>
          <w:bCs/>
          <w:sz w:val="28"/>
        </w:rPr>
        <w:t>самозанятыми</w:t>
      </w:r>
      <w:proofErr w:type="spellEnd"/>
      <w:r>
        <w:rPr>
          <w:rFonts w:ascii="Times New Roman" w:eastAsia="Times New Roman" w:hAnsi="Times New Roman" w:cs="Times New Roman"/>
          <w:bCs/>
          <w:sz w:val="28"/>
        </w:rPr>
        <w:t xml:space="preserve"> лицами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территории </w:t>
      </w:r>
    </w:p>
    <w:p w:rsidR="00D72090" w:rsidRDefault="0032353E">
      <w:pPr>
        <w:pStyle w:val="ConsPlusTitle0"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Великоустюгского муниципального округа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</w:pP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ind w:right="-142"/>
      </w:pPr>
    </w:p>
    <w:p w:rsidR="0032353E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</w:rPr>
        <w:t xml:space="preserve">Федеральным </w:t>
      </w:r>
      <w:hyperlink r:id="rId9" w:tooltip="https://login.consultant.ru/link/?req=doc&amp;base=LAW&amp;n=482735&amp;date=24.07.2025ОбосновахгосударственногорегулированияторговойдеятельностивРоссийскойФедерации(с изм. и доп., вступ. в силу с 01.03.2025) {КонсультантПлюс}" w:history="1">
        <w:r>
          <w:rPr>
            <w:rFonts w:ascii="Times New Roman" w:eastAsia="Times New Roman" w:hAnsi="Times New Roman" w:cs="Times New Roman"/>
            <w:sz w:val="28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28.12.2009 № 381-ФЗ «Об осн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вах государственного регулирования торговой деятельности в Российской Ф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 xml:space="preserve">дерации», Федеральным </w:t>
      </w:r>
      <w:hyperlink r:id="rId10" w:tooltip="https://login.consultant.ru/link/?req=doc&amp;base=LAW&amp;n=488090&amp;date=24.07.2025Озащитеконкуренции{КонсультантПлюс}" w:history="1">
        <w:r>
          <w:rPr>
            <w:rFonts w:ascii="Times New Roman" w:eastAsia="Times New Roman" w:hAnsi="Times New Roman" w:cs="Times New Roman"/>
            <w:sz w:val="28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26.07.2006 № 135-ФЗ «О защите конкуре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 xml:space="preserve">ции», Федеральным </w:t>
      </w:r>
      <w:hyperlink r:id="rId11" w:tooltip="https://login.consultant.ru/link/?req=doc&amp;base=LAW&amp;n=509434&amp;date=24.07.2025Оразвитиисельскогохозяйства{КонсультантПлюс}" w:history="1">
        <w:r>
          <w:rPr>
            <w:rFonts w:ascii="Times New Roman" w:eastAsia="Times New Roman" w:hAnsi="Times New Roman" w:cs="Times New Roman"/>
            <w:sz w:val="28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29.12.2006 № 264-ФЗ «О развитии сельского хозяйства», Федеральным </w:t>
      </w:r>
      <w:hyperlink r:id="rId12" w:tooltip="https://login.consultant.ru/link/?req=doc&amp;base=LAW&amp;n=505966&amp;date=24.07.2025ОразвитиималогоисреднегопредпринимательствавРоссийскойФедерации(с изм. и доп., вступ. в силу с 11.06.2025) {КонсультантПлюс}" w:history="1">
        <w:r>
          <w:rPr>
            <w:rFonts w:ascii="Times New Roman" w:eastAsia="Times New Roman" w:hAnsi="Times New Roman" w:cs="Times New Roman"/>
            <w:sz w:val="28"/>
          </w:rPr>
          <w:t>законом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24.07.2007 № 209-ФЗ «О развитии малого и среднего предпринимательства в Российской Федерации», приказом Мин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стерства экономического развития области от 14.08.2025 № 0170/25-О «О п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рядке разработки и утверждения органами местного самоуправления муниц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пальных образований области схемы размещения нестационарных торговых объектов на территории области», муниципальной программой </w:t>
      </w:r>
      <w:r>
        <w:rPr>
          <w:rFonts w:ascii="Times New Roman" w:eastAsia="Times New Roman" w:hAnsi="Times New Roman" w:cs="Times New Roman"/>
          <w:sz w:val="28"/>
          <w:szCs w:val="28"/>
        </w:rPr>
        <w:t>«Экономич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ское развитие Великоустюгского муниципального округа Вологодской обл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сти»,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утвержденной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Великоустюгского мун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ципального округа от 24.01.2023 № 145 ( с изменениями и дополнениями)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hyperlink r:id="rId13" w:tooltip="https://login.consultant.ru/link/?req=doc&amp;base=MOB&amp;n=359890&amp;date=24.07.2025&amp;dst=100011&amp;field=134ОбутвержденииПоложенияопорядкеразмещениянестационарныхторговыхобъектовнатерриториигородскогоокругаЛюберцы------------" w:history="1">
        <w:r>
          <w:rPr>
            <w:rFonts w:ascii="Times New Roman" w:eastAsia="Times New Roman" w:hAnsi="Times New Roman" w:cs="Times New Roman"/>
            <w:sz w:val="28"/>
          </w:rPr>
          <w:t>П</w:t>
        </w:r>
      </w:hyperlink>
      <w:r>
        <w:rPr>
          <w:rFonts w:ascii="Times New Roman" w:eastAsia="Times New Roman" w:hAnsi="Times New Roman" w:cs="Times New Roman"/>
          <w:sz w:val="28"/>
        </w:rPr>
        <w:t xml:space="preserve">орядком размещения нестационарных торговых объектов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объектов для оказания услуг Великоустюгского муниципального округа,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утвержденного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Великоустюгского 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пального округа от 15.10.2025 № 3415, </w:t>
      </w:r>
      <w:hyperlink r:id="rId14" w:tooltip="Решение Великоустюгской Думы Великоустюгского муниципального округа от 16.11.2022 N 59 (ред. от 30.07.2024) &quot;О принятии Устава Великоустюгского муниципального округа Вологодской области&quot; (вместе с &quot;Уставом Великоустюгского муниципального округа Вологодской обл"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статьями 33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5" w:tooltip="Решение Великоустюгской Думы Великоустюгского муниципального округа от 16.11.2022 N 59 (ред. от 30.07.2024) &quot;О принятии Устава Великоустюгского муниципального округа Вологодской области&quot; (вместе с &quot;Уставом Великоустюгского муниципального округа Вологодской обл"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38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Великоустю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</w:p>
    <w:p w:rsidR="0032353E" w:rsidRDefault="0032353E" w:rsidP="0032353E">
      <w:pPr>
        <w:pStyle w:val="ConsPlusTitle0"/>
        <w:widowControl/>
        <w:ind w:firstLine="709"/>
        <w:jc w:val="center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</w:rPr>
        <w:lastRenderedPageBreak/>
        <w:t>2</w:t>
      </w:r>
    </w:p>
    <w:p w:rsidR="0032353E" w:rsidRDefault="0032353E" w:rsidP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32353E" w:rsidP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Вологодской области</w:t>
      </w:r>
      <w:r>
        <w:rPr>
          <w:rFonts w:ascii="Times New Roman" w:eastAsia="Times New Roman" w:hAnsi="Times New Roman" w:cs="Times New Roman"/>
          <w:sz w:val="28"/>
        </w:rPr>
        <w:t>,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ПОСТАНОВЛЯЮ: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right="-14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72090" w:rsidRDefault="0032353E" w:rsidP="0032353E">
      <w:pPr>
        <w:pStyle w:val="ConsPlusTitle0"/>
        <w:widowControl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</w:rPr>
        <w:t xml:space="preserve">1. Утвердить порядок предоставления муниципальной преференции </w:t>
      </w:r>
      <w:proofErr w:type="gramStart"/>
      <w:r>
        <w:rPr>
          <w:rFonts w:ascii="Times New Roman" w:eastAsia="Times New Roman" w:hAnsi="Times New Roman" w:cs="Times New Roman"/>
          <w:b w:val="0"/>
          <w:sz w:val="28"/>
        </w:rPr>
        <w:t>в в</w:t>
      </w:r>
      <w:r>
        <w:rPr>
          <w:rFonts w:ascii="Times New Roman" w:eastAsia="Times New Roman" w:hAnsi="Times New Roman" w:cs="Times New Roman"/>
          <w:b w:val="0"/>
          <w:sz w:val="28"/>
        </w:rPr>
        <w:t>и</w:t>
      </w:r>
      <w:r>
        <w:rPr>
          <w:rFonts w:ascii="Times New Roman" w:eastAsia="Times New Roman" w:hAnsi="Times New Roman" w:cs="Times New Roman"/>
          <w:b w:val="0"/>
          <w:sz w:val="28"/>
        </w:rPr>
        <w:t>де предоставления мест для размещения нестационарных торговых объектов без проведения торгов на безвозмездной основе для сельскохозяйственных т</w:t>
      </w:r>
      <w:r>
        <w:rPr>
          <w:rFonts w:ascii="Times New Roman" w:eastAsia="Times New Roman" w:hAnsi="Times New Roman" w:cs="Times New Roman"/>
          <w:b w:val="0"/>
          <w:sz w:val="28"/>
        </w:rPr>
        <w:t>о</w:t>
      </w:r>
      <w:r>
        <w:rPr>
          <w:rFonts w:ascii="Times New Roman" w:eastAsia="Times New Roman" w:hAnsi="Times New Roman" w:cs="Times New Roman"/>
          <w:b w:val="0"/>
          <w:sz w:val="28"/>
        </w:rPr>
        <w:t>варопроизводителей</w:t>
      </w:r>
      <w:proofErr w:type="gramEnd"/>
      <w:r>
        <w:rPr>
          <w:rFonts w:ascii="Times New Roman" w:eastAsia="Times New Roman" w:hAnsi="Times New Roman" w:cs="Times New Roman"/>
          <w:b w:val="0"/>
          <w:sz w:val="28"/>
        </w:rPr>
        <w:t xml:space="preserve"> и организаций потребительской  кооперации, которые я</w:t>
      </w:r>
      <w:r>
        <w:rPr>
          <w:rFonts w:ascii="Times New Roman" w:eastAsia="Times New Roman" w:hAnsi="Times New Roman" w:cs="Times New Roman"/>
          <w:b w:val="0"/>
          <w:sz w:val="28"/>
        </w:rPr>
        <w:t>в</w:t>
      </w:r>
      <w:r>
        <w:rPr>
          <w:rFonts w:ascii="Times New Roman" w:eastAsia="Times New Roman" w:hAnsi="Times New Roman" w:cs="Times New Roman"/>
          <w:b w:val="0"/>
          <w:sz w:val="28"/>
        </w:rPr>
        <w:t>ляются субъектами малого и среднего предпринимательства, сельскохозя</w:t>
      </w:r>
      <w:r>
        <w:rPr>
          <w:rFonts w:ascii="Times New Roman" w:eastAsia="Times New Roman" w:hAnsi="Times New Roman" w:cs="Times New Roman"/>
          <w:b w:val="0"/>
          <w:sz w:val="28"/>
        </w:rPr>
        <w:t>й</w:t>
      </w:r>
      <w:r>
        <w:rPr>
          <w:rFonts w:ascii="Times New Roman" w:eastAsia="Times New Roman" w:hAnsi="Times New Roman" w:cs="Times New Roman"/>
          <w:b w:val="0"/>
          <w:sz w:val="28"/>
        </w:rPr>
        <w:t>ственных товар</w:t>
      </w:r>
      <w:r>
        <w:rPr>
          <w:rFonts w:ascii="Times New Roman" w:eastAsia="Times New Roman" w:hAnsi="Times New Roman" w:cs="Times New Roman"/>
          <w:b w:val="0"/>
          <w:sz w:val="28"/>
        </w:rPr>
        <w:t>о</w:t>
      </w:r>
      <w:r>
        <w:rPr>
          <w:rFonts w:ascii="Times New Roman" w:eastAsia="Times New Roman" w:hAnsi="Times New Roman" w:cs="Times New Roman"/>
          <w:b w:val="0"/>
          <w:sz w:val="28"/>
        </w:rPr>
        <w:t xml:space="preserve">производителей, которые являются </w:t>
      </w:r>
      <w:proofErr w:type="spellStart"/>
      <w:r>
        <w:rPr>
          <w:rFonts w:ascii="Times New Roman" w:eastAsia="Times New Roman" w:hAnsi="Times New Roman" w:cs="Times New Roman"/>
          <w:b w:val="0"/>
          <w:sz w:val="28"/>
        </w:rPr>
        <w:t>самозанятыми</w:t>
      </w:r>
      <w:proofErr w:type="spellEnd"/>
      <w:r>
        <w:rPr>
          <w:rFonts w:ascii="Times New Roman" w:eastAsia="Times New Roman" w:hAnsi="Times New Roman" w:cs="Times New Roman"/>
          <w:b w:val="0"/>
          <w:sz w:val="28"/>
        </w:rPr>
        <w:t xml:space="preserve"> лицами 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на территории Велик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устюгского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(приложение № 1).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Создать комиссию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 </w:t>
      </w:r>
      <w:r>
        <w:rPr>
          <w:rFonts w:ascii="Times New Roman" w:eastAsia="Times New Roman" w:hAnsi="Times New Roman" w:cs="Times New Roman"/>
          <w:sz w:val="28"/>
          <w:highlight w:val="white"/>
        </w:rPr>
        <w:t>предоставлению муниципальной преференции в виде предоставления места для размещения нестационарного торгового объекта без проведения торгов на безвозмездной основе</w:t>
      </w:r>
      <w:proofErr w:type="gramEnd"/>
      <w:r>
        <w:rPr>
          <w:rFonts w:ascii="Times New Roman" w:eastAsia="Times New Roman" w:hAnsi="Times New Roman" w:cs="Times New Roman"/>
          <w:sz w:val="28"/>
          <w:highlight w:val="white"/>
        </w:rPr>
        <w:t xml:space="preserve"> на территории Великоустю</w:t>
      </w:r>
      <w:r>
        <w:rPr>
          <w:rFonts w:ascii="Times New Roman" w:eastAsia="Times New Roman" w:hAnsi="Times New Roman" w:cs="Times New Roman"/>
          <w:sz w:val="28"/>
          <w:highlight w:val="white"/>
        </w:rPr>
        <w:t>г</w:t>
      </w:r>
      <w:r>
        <w:rPr>
          <w:rFonts w:ascii="Times New Roman" w:eastAsia="Times New Roman" w:hAnsi="Times New Roman" w:cs="Times New Roman"/>
          <w:sz w:val="28"/>
          <w:highlight w:val="white"/>
        </w:rPr>
        <w:t>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(далее - комиссия)</w:t>
      </w:r>
      <w:r>
        <w:rPr>
          <w:rFonts w:ascii="Times New Roman" w:eastAsia="Times New Roman" w:hAnsi="Times New Roman" w:cs="Times New Roman"/>
          <w:sz w:val="28"/>
          <w:szCs w:val="28"/>
        </w:rPr>
        <w:t>, утвердить состав (прилож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ние № 2) и положение о комиссии (приложение № 3).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Признать утратившими силу постановления администрации Велик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устюгского муниципального округа:</w:t>
      </w:r>
    </w:p>
    <w:p w:rsidR="00D72090" w:rsidRDefault="00BA62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32353E">
        <w:rPr>
          <w:rFonts w:ascii="Times New Roman" w:eastAsia="Times New Roman" w:hAnsi="Times New Roman" w:cs="Times New Roman"/>
          <w:sz w:val="28"/>
          <w:szCs w:val="28"/>
        </w:rPr>
        <w:t>от 31.05.2023 № 1380 «О порядке предоставления муниципальной пр</w:t>
      </w:r>
      <w:r w:rsidR="0032353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2353E">
        <w:rPr>
          <w:rFonts w:ascii="Times New Roman" w:eastAsia="Times New Roman" w:hAnsi="Times New Roman" w:cs="Times New Roman"/>
          <w:sz w:val="28"/>
          <w:szCs w:val="28"/>
        </w:rPr>
        <w:t>ференции субъектам малого и среднего предпринимательства»;</w:t>
      </w:r>
    </w:p>
    <w:p w:rsidR="00D72090" w:rsidRDefault="00BA62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32353E">
        <w:rPr>
          <w:rFonts w:ascii="Times New Roman" w:eastAsia="Times New Roman" w:hAnsi="Times New Roman" w:cs="Times New Roman"/>
          <w:sz w:val="28"/>
          <w:szCs w:val="28"/>
        </w:rPr>
        <w:t>от 08.04.2025 № 1154 «О внесении изменений в постановление адм</w:t>
      </w:r>
      <w:r w:rsidR="0032353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2353E">
        <w:rPr>
          <w:rFonts w:ascii="Times New Roman" w:eastAsia="Times New Roman" w:hAnsi="Times New Roman" w:cs="Times New Roman"/>
          <w:sz w:val="28"/>
          <w:szCs w:val="28"/>
        </w:rPr>
        <w:t>нистрации Великоустюгского муниципального округа от 31.05.2023 № 1380 «О порядке предоставления муниципальной преференции субъектам малого и среднего пре</w:t>
      </w:r>
      <w:r w:rsidR="0032353E">
        <w:rPr>
          <w:rFonts w:ascii="Times New Roman" w:eastAsia="Times New Roman" w:hAnsi="Times New Roman" w:cs="Times New Roman"/>
          <w:sz w:val="28"/>
          <w:szCs w:val="28"/>
        </w:rPr>
        <w:t>д</w:t>
      </w:r>
      <w:r w:rsidR="0032353E">
        <w:rPr>
          <w:rFonts w:ascii="Times New Roman" w:eastAsia="Times New Roman" w:hAnsi="Times New Roman" w:cs="Times New Roman"/>
          <w:sz w:val="28"/>
          <w:szCs w:val="28"/>
        </w:rPr>
        <w:t>принимательства».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4. Настоящее постановление вступает в силу после официального опу</w:t>
      </w:r>
      <w:r>
        <w:rPr>
          <w:rFonts w:ascii="Times New Roman" w:eastAsia="Times New Roman" w:hAnsi="Times New Roman" w:cs="Times New Roman"/>
          <w:sz w:val="28"/>
        </w:rPr>
        <w:t>б</w:t>
      </w:r>
      <w:r>
        <w:rPr>
          <w:rFonts w:ascii="Times New Roman" w:eastAsia="Times New Roman" w:hAnsi="Times New Roman" w:cs="Times New Roman"/>
          <w:sz w:val="28"/>
        </w:rPr>
        <w:t>ликования.</w:t>
      </w:r>
    </w:p>
    <w:p w:rsidR="00D72090" w:rsidRDefault="00D72090" w:rsidP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72090" w:rsidRDefault="00D72090" w:rsidP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353E" w:rsidRPr="0032353E" w:rsidRDefault="0032353E" w:rsidP="0032353E">
      <w:pPr>
        <w:widowControl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2353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Глава</w:t>
      </w:r>
    </w:p>
    <w:p w:rsidR="0032353E" w:rsidRPr="0032353E" w:rsidRDefault="0032353E" w:rsidP="0032353E">
      <w:pPr>
        <w:widowControl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2353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Великоустюгского муниципального округа</w:t>
      </w:r>
      <w:r w:rsidRPr="0032353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32353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32353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               И.А. Быков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</w:pPr>
    </w:p>
    <w:p w:rsidR="00D72090" w:rsidRDefault="00D72090">
      <w:pPr>
        <w:pStyle w:val="ConsPlusTitle0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D72090">
      <w:pPr>
        <w:pStyle w:val="ConsPlusTitle0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D72090">
      <w:pPr>
        <w:pStyle w:val="ConsPlusTitle0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D72090">
      <w:pPr>
        <w:pStyle w:val="ConsPlusTitle0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D72090">
      <w:pPr>
        <w:pStyle w:val="ConsPlusTitle0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D72090">
      <w:pPr>
        <w:pStyle w:val="ConsPlusTitle0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D72090">
      <w:pPr>
        <w:pStyle w:val="ConsPlusTitle0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D72090">
      <w:pPr>
        <w:pStyle w:val="ConsPlusTitle0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D72090">
      <w:pPr>
        <w:pStyle w:val="ConsPlusTitle0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D72090">
      <w:pPr>
        <w:pStyle w:val="ConsPlusTitle0"/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3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4677"/>
        <w:rPr>
          <w:rFonts w:ascii="Times New Roman" w:eastAsia="Times New Roman" w:hAnsi="Times New Roman" w:cs="Times New Roman"/>
          <w:sz w:val="26"/>
          <w:szCs w:val="26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№</w:t>
      </w:r>
      <w:r w:rsidR="00BA62F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sz w:val="26"/>
          <w:szCs w:val="26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УТВЕРЖДЁН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Великоустюгского муниципального округа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17.12.2025 № 4286</w:t>
      </w:r>
    </w:p>
    <w:p w:rsidR="00D72090" w:rsidRDefault="00D72090">
      <w:pPr>
        <w:pStyle w:val="ConsPlusTitle0"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32353E">
      <w:pPr>
        <w:pStyle w:val="ConsPlusTitle0"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ПОРЯДОК</w:t>
      </w:r>
    </w:p>
    <w:p w:rsidR="00D72090" w:rsidRDefault="0032353E">
      <w:pPr>
        <w:pStyle w:val="ConsPlusTitle0"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предоставления </w:t>
      </w:r>
      <w:r>
        <w:rPr>
          <w:rFonts w:ascii="Times New Roman" w:eastAsia="Times New Roman" w:hAnsi="Times New Roman" w:cs="Times New Roman"/>
          <w:bCs/>
          <w:sz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</w:rPr>
        <w:t xml:space="preserve"> преференции </w:t>
      </w:r>
      <w:proofErr w:type="gramStart"/>
      <w:r>
        <w:rPr>
          <w:rFonts w:ascii="Times New Roman" w:eastAsia="Times New Roman" w:hAnsi="Times New Roman" w:cs="Times New Roman"/>
          <w:sz w:val="28"/>
        </w:rPr>
        <w:t>в виде предоставления мест для размещения нестационарных торговых объектов без проведения то</w:t>
      </w:r>
      <w:r>
        <w:rPr>
          <w:rFonts w:ascii="Times New Roman" w:eastAsia="Times New Roman" w:hAnsi="Times New Roman" w:cs="Times New Roman"/>
          <w:sz w:val="28"/>
        </w:rPr>
        <w:t>р</w:t>
      </w:r>
      <w:r>
        <w:rPr>
          <w:rFonts w:ascii="Times New Roman" w:eastAsia="Times New Roman" w:hAnsi="Times New Roman" w:cs="Times New Roman"/>
          <w:sz w:val="28"/>
        </w:rPr>
        <w:t>гов на безвозмездной основе для сельскохозяйственных товаропроизвод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телей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организаций потребительской кооперации, которые являются субъектами малого и среднего предпринимательства, сельскохозяйстве</w:t>
      </w:r>
      <w:r>
        <w:rPr>
          <w:rFonts w:ascii="Times New Roman" w:eastAsia="Times New Roman" w:hAnsi="Times New Roman" w:cs="Times New Roman"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ных товаропр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изводителей, которые</w:t>
      </w:r>
    </w:p>
    <w:p w:rsidR="00D72090" w:rsidRDefault="0032353E">
      <w:pPr>
        <w:pStyle w:val="ConsPlusTitle0"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являются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самозанятыми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лицами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</w:p>
    <w:p w:rsidR="00D72090" w:rsidRDefault="0032353E">
      <w:pPr>
        <w:pStyle w:val="ConsPlusTitle0"/>
        <w:widowControl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Великоустюгского муниципального округа</w:t>
      </w:r>
    </w:p>
    <w:p w:rsidR="00D72090" w:rsidRDefault="00D72090">
      <w:pPr>
        <w:pStyle w:val="ConsPlusNormal0"/>
        <w:widowControl/>
        <w:rPr>
          <w:rFonts w:cs="Times New Roman"/>
          <w:sz w:val="28"/>
        </w:rPr>
      </w:pPr>
    </w:p>
    <w:p w:rsidR="00D72090" w:rsidRDefault="0032353E">
      <w:pPr>
        <w:pStyle w:val="ConsPlusTitle0"/>
        <w:widowControl/>
        <w:jc w:val="center"/>
        <w:outlineLvl w:val="1"/>
        <w:rPr>
          <w:rFonts w:ascii="Times New Roman" w:hAnsi="Times New Roman" w:cs="Times New Roman"/>
          <w:b w:val="0"/>
          <w:sz w:val="28"/>
        </w:rPr>
      </w:pPr>
      <w:bookmarkStart w:id="1" w:name="P33"/>
      <w:bookmarkEnd w:id="1"/>
      <w:r>
        <w:rPr>
          <w:rFonts w:ascii="Times New Roman" w:eastAsia="Times New Roman" w:hAnsi="Times New Roman" w:cs="Times New Roman"/>
          <w:b w:val="0"/>
          <w:sz w:val="28"/>
        </w:rPr>
        <w:t>1. Общие положения</w:t>
      </w:r>
    </w:p>
    <w:p w:rsidR="00D72090" w:rsidRDefault="00D72090">
      <w:pPr>
        <w:pStyle w:val="ConsPlusNormal0"/>
        <w:widowControl/>
        <w:rPr>
          <w:rFonts w:cs="Times New Roman"/>
          <w:sz w:val="28"/>
        </w:rPr>
      </w:pPr>
    </w:p>
    <w:p w:rsidR="00D72090" w:rsidRDefault="0032353E" w:rsidP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8"/>
        </w:rPr>
        <w:t>1.1. Настоящим Порядком определяются условия и правила предоставл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ния сельскохозяйственным товаропроизводителям и организациям потреб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>тельской кооперации, которые являются субъектами малого и среднего пре</w:t>
      </w:r>
      <w:r>
        <w:rPr>
          <w:rFonts w:ascii="Times New Roman" w:eastAsia="Times New Roman" w:hAnsi="Times New Roman" w:cs="Times New Roman"/>
          <w:sz w:val="28"/>
        </w:rPr>
        <w:t>д</w:t>
      </w:r>
      <w:r>
        <w:rPr>
          <w:rFonts w:ascii="Times New Roman" w:eastAsia="Times New Roman" w:hAnsi="Times New Roman" w:cs="Times New Roman"/>
          <w:sz w:val="28"/>
        </w:rPr>
        <w:t>принимательства, сельскохозяйственным товаропроизводителям, которые я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ляются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самозанятыми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лицами, муниципальной преференции в виде предоста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ления мест для ра</w:t>
      </w:r>
      <w:r>
        <w:rPr>
          <w:rFonts w:ascii="Times New Roman" w:eastAsia="Times New Roman" w:hAnsi="Times New Roman" w:cs="Times New Roman"/>
          <w:sz w:val="28"/>
        </w:rPr>
        <w:t>з</w:t>
      </w:r>
      <w:r>
        <w:rPr>
          <w:rFonts w:ascii="Times New Roman" w:eastAsia="Times New Roman" w:hAnsi="Times New Roman" w:cs="Times New Roman"/>
          <w:sz w:val="28"/>
        </w:rPr>
        <w:t>мещения нестационарных торговых объектов без проведения торгов на безвозмездной основе на территории Великоустюгского муниципал</w:t>
      </w:r>
      <w:r>
        <w:rPr>
          <w:rFonts w:ascii="Times New Roman" w:eastAsia="Times New Roman" w:hAnsi="Times New Roman" w:cs="Times New Roman"/>
          <w:sz w:val="28"/>
        </w:rPr>
        <w:t>ь</w:t>
      </w:r>
      <w:r>
        <w:rPr>
          <w:rFonts w:ascii="Times New Roman" w:eastAsia="Times New Roman" w:hAnsi="Times New Roman" w:cs="Times New Roman"/>
          <w:sz w:val="28"/>
        </w:rPr>
        <w:t>ного округа Вологодской области (далее - Порядок) (дале</w:t>
      </w:r>
      <w:proofErr w:type="gramStart"/>
      <w:r>
        <w:rPr>
          <w:rFonts w:ascii="Times New Roman" w:eastAsia="Times New Roman" w:hAnsi="Times New Roman" w:cs="Times New Roman"/>
          <w:sz w:val="28"/>
        </w:rPr>
        <w:t>е-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муниципальная преференция).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eastAsia="Times New Roman" w:cs="Times New Roman"/>
          <w:sz w:val="28"/>
          <w:szCs w:val="28"/>
          <w:highlight w:val="yellow"/>
        </w:rPr>
      </w:pPr>
      <w:r>
        <w:rPr>
          <w:rFonts w:eastAsia="Times New Roman" w:cs="Times New Roman"/>
          <w:sz w:val="28"/>
        </w:rPr>
        <w:t>1.2. Муниципальная преференция, указанная в п. 1.1 настоящего порядка, предоставляется без предварительного согласования с антимонопольным орг</w:t>
      </w:r>
      <w:r>
        <w:rPr>
          <w:rFonts w:eastAsia="Times New Roman" w:cs="Times New Roman"/>
          <w:sz w:val="28"/>
        </w:rPr>
        <w:t>а</w:t>
      </w:r>
      <w:r>
        <w:rPr>
          <w:rFonts w:eastAsia="Times New Roman" w:cs="Times New Roman"/>
          <w:sz w:val="28"/>
        </w:rPr>
        <w:t xml:space="preserve">ном, </w:t>
      </w:r>
      <w:r>
        <w:rPr>
          <w:rFonts w:eastAsia="Times New Roman" w:cs="Times New Roman"/>
          <w:sz w:val="28"/>
          <w:highlight w:val="white"/>
          <w:shd w:val="clear" w:color="FFFFFF" w:themeColor="background1" w:fill="FFFFFF" w:themeFill="background1"/>
        </w:rPr>
        <w:t xml:space="preserve">в соответствии с </w:t>
      </w:r>
      <w:r>
        <w:rPr>
          <w:rFonts w:eastAsia="Times New Roman" w:cs="Times New Roman"/>
          <w:sz w:val="28"/>
          <w:szCs w:val="28"/>
        </w:rPr>
        <w:t xml:space="preserve">муниципальной программой «Экономическое развитие Великоустюгского муниципального округа Вологодской области», </w:t>
      </w:r>
      <w:proofErr w:type="spellStart"/>
      <w:r>
        <w:rPr>
          <w:rFonts w:eastAsia="Times New Roman" w:cs="Times New Roman"/>
          <w:sz w:val="28"/>
          <w:szCs w:val="28"/>
        </w:rPr>
        <w:t>утвержде</w:t>
      </w:r>
      <w:r>
        <w:rPr>
          <w:rFonts w:eastAsia="Times New Roman" w:cs="Times New Roman"/>
          <w:sz w:val="28"/>
          <w:szCs w:val="28"/>
        </w:rPr>
        <w:t>н</w:t>
      </w:r>
      <w:r>
        <w:rPr>
          <w:rFonts w:eastAsia="Times New Roman" w:cs="Times New Roman"/>
          <w:sz w:val="28"/>
          <w:szCs w:val="28"/>
        </w:rPr>
        <w:t>ной</w:t>
      </w:r>
      <w:proofErr w:type="spellEnd"/>
      <w:r>
        <w:rPr>
          <w:rFonts w:eastAsia="Times New Roman" w:cs="Times New Roman"/>
          <w:sz w:val="28"/>
          <w:szCs w:val="28"/>
        </w:rPr>
        <w:t xml:space="preserve"> постановлением администрации Великоустюгского муниципального округа от 24.01.2023 № 145.</w:t>
      </w: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32353E">
      <w:pPr>
        <w:pStyle w:val="ConsPlusTitle0"/>
        <w:widowControl/>
        <w:jc w:val="center"/>
        <w:outlineLvl w:val="1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eastAsia="Times New Roman" w:hAnsi="Times New Roman" w:cs="Times New Roman"/>
          <w:b w:val="0"/>
          <w:sz w:val="28"/>
        </w:rPr>
        <w:t>2. Основные понятия</w:t>
      </w:r>
    </w:p>
    <w:p w:rsidR="00D72090" w:rsidRDefault="00D72090">
      <w:pPr>
        <w:pStyle w:val="ConsPlusNormal0"/>
        <w:widowControl/>
        <w:jc w:val="both"/>
        <w:rPr>
          <w:rFonts w:cs="Times New Roman"/>
          <w:sz w:val="28"/>
        </w:rPr>
      </w:pPr>
    </w:p>
    <w:p w:rsidR="00D72090" w:rsidRDefault="0032353E">
      <w:pPr>
        <w:pStyle w:val="ConsPlusNormal0"/>
        <w:widowControl/>
        <w:ind w:firstLine="540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2.1. В настоящем Порядке используются следующие понятия: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1) муниципальная преференция - предоставление администрацией Вел</w:t>
      </w:r>
      <w:r>
        <w:rPr>
          <w:rFonts w:eastAsia="Times New Roman" w:cs="Times New Roman"/>
          <w:sz w:val="28"/>
        </w:rPr>
        <w:t>и</w:t>
      </w:r>
      <w:r>
        <w:rPr>
          <w:rFonts w:eastAsia="Times New Roman" w:cs="Times New Roman"/>
          <w:sz w:val="28"/>
        </w:rPr>
        <w:t>коустюгского муниципального округа отдельным хозяйствующим субъектам пр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 xml:space="preserve">имущества, которое обеспечивает им более выгодные условия деятельности, </w:t>
      </w:r>
      <w:proofErr w:type="spellStart"/>
      <w:r>
        <w:rPr>
          <w:rFonts w:eastAsia="Times New Roman" w:cs="Times New Roman"/>
          <w:sz w:val="28"/>
        </w:rPr>
        <w:t>путем</w:t>
      </w:r>
      <w:proofErr w:type="spellEnd"/>
      <w:r>
        <w:rPr>
          <w:rFonts w:eastAsia="Times New Roman" w:cs="Times New Roman"/>
          <w:sz w:val="28"/>
        </w:rPr>
        <w:t xml:space="preserve"> предоставления мест для размещения нестационарных торговых объе</w:t>
      </w:r>
      <w:r>
        <w:rPr>
          <w:rFonts w:eastAsia="Times New Roman" w:cs="Times New Roman"/>
          <w:sz w:val="28"/>
        </w:rPr>
        <w:t>к</w:t>
      </w:r>
      <w:r>
        <w:rPr>
          <w:rFonts w:eastAsia="Times New Roman" w:cs="Times New Roman"/>
          <w:sz w:val="28"/>
        </w:rPr>
        <w:t>тов без проведения торгов на безвозмездной основе;</w:t>
      </w:r>
    </w:p>
    <w:p w:rsidR="00D72090" w:rsidRDefault="0032353E">
      <w:pPr>
        <w:pStyle w:val="ConsPlusNormal0"/>
        <w:widowControl/>
        <w:ind w:firstLine="54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</w:rPr>
        <w:lastRenderedPageBreak/>
        <w:t>4</w:t>
      </w:r>
    </w:p>
    <w:p w:rsidR="00D72090" w:rsidRDefault="00D72090">
      <w:pPr>
        <w:pStyle w:val="ConsPlusNormal0"/>
        <w:widowControl/>
        <w:ind w:firstLine="540"/>
        <w:jc w:val="center"/>
        <w:rPr>
          <w:rFonts w:eastAsia="Times New Roman" w:cs="Times New Roman"/>
          <w:sz w:val="28"/>
          <w:szCs w:val="28"/>
        </w:rPr>
      </w:pPr>
    </w:p>
    <w:p w:rsidR="00D72090" w:rsidRDefault="0032353E" w:rsidP="0032353E">
      <w:pPr>
        <w:pStyle w:val="ConsPlusNormal0"/>
        <w:widowControl/>
        <w:ind w:firstLine="709"/>
        <w:jc w:val="both"/>
        <w:rPr>
          <w:rFonts w:eastAsia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sz w:val="28"/>
        </w:rPr>
        <w:t>2) субъекты малого и среднего предпринимательства - производители (юридические лица, индивидуальные предприниматели, члены крестьянского (фермерского) хозяйства (КФХ)), осуществляющие производство сельскохозя</w:t>
      </w:r>
      <w:r>
        <w:rPr>
          <w:rFonts w:eastAsia="Times New Roman" w:cs="Times New Roman"/>
          <w:sz w:val="28"/>
        </w:rPr>
        <w:t>й</w:t>
      </w:r>
      <w:r>
        <w:rPr>
          <w:rFonts w:eastAsia="Times New Roman" w:cs="Times New Roman"/>
          <w:sz w:val="28"/>
        </w:rPr>
        <w:t xml:space="preserve">ственных и продовольственных товаров, в том числе фермерской продукции, текстиля, одежды, обуви и других товаров </w:t>
      </w:r>
      <w:proofErr w:type="spellStart"/>
      <w:r>
        <w:rPr>
          <w:rFonts w:eastAsia="Times New Roman" w:cs="Times New Roman"/>
          <w:sz w:val="28"/>
        </w:rPr>
        <w:t>легкой</w:t>
      </w:r>
      <w:proofErr w:type="spellEnd"/>
      <w:r>
        <w:rPr>
          <w:rFonts w:eastAsia="Times New Roman" w:cs="Times New Roman"/>
          <w:sz w:val="28"/>
        </w:rPr>
        <w:t xml:space="preserve"> промышленности (далее - т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 xml:space="preserve">вары), </w:t>
      </w:r>
      <w:proofErr w:type="spellStart"/>
      <w:r>
        <w:rPr>
          <w:rFonts w:eastAsia="Times New Roman" w:cs="Times New Roman"/>
          <w:sz w:val="28"/>
        </w:rPr>
        <w:t>отнесенные</w:t>
      </w:r>
      <w:proofErr w:type="spellEnd"/>
      <w:r>
        <w:rPr>
          <w:rFonts w:eastAsia="Times New Roman" w:cs="Times New Roman"/>
          <w:sz w:val="28"/>
        </w:rPr>
        <w:t xml:space="preserve"> в соответствии с условиями, установленными Федеральным </w:t>
      </w:r>
      <w:hyperlink r:id="rId16" w:tooltip="https://login.consultant.ru/link/?req=doc&amp;base=LAW&amp;n=505966&amp;date=24.07.2025ОразвитиималогоисреднегопредпринимательствавРоссийскойФедерации(с изм. и доп., вступ. в силу с 11.06.2025) {КонсультантПлюс}" w:history="1">
        <w:r>
          <w:rPr>
            <w:rFonts w:eastAsia="Times New Roman" w:cs="Times New Roman"/>
            <w:sz w:val="28"/>
          </w:rPr>
          <w:t>законом</w:t>
        </w:r>
      </w:hyperlink>
      <w:r>
        <w:rPr>
          <w:rFonts w:eastAsia="Times New Roman" w:cs="Times New Roman"/>
          <w:sz w:val="28"/>
        </w:rPr>
        <w:t xml:space="preserve"> от 24.07.2007 № 209-ФЗ «О развитии малого и среднего предприним</w:t>
      </w:r>
      <w:r>
        <w:rPr>
          <w:rFonts w:eastAsia="Times New Roman" w:cs="Times New Roman"/>
          <w:sz w:val="28"/>
        </w:rPr>
        <w:t>а</w:t>
      </w:r>
      <w:r>
        <w:rPr>
          <w:rFonts w:eastAsia="Times New Roman" w:cs="Times New Roman"/>
          <w:sz w:val="28"/>
        </w:rPr>
        <w:t>тельства в Российской Федерации», к средним предприятиям</w:t>
      </w:r>
      <w:proofErr w:type="gramEnd"/>
      <w:r>
        <w:rPr>
          <w:rFonts w:eastAsia="Times New Roman" w:cs="Times New Roman"/>
          <w:sz w:val="28"/>
        </w:rPr>
        <w:t>, малым предпри</w:t>
      </w:r>
      <w:r>
        <w:rPr>
          <w:rFonts w:eastAsia="Times New Roman" w:cs="Times New Roman"/>
          <w:sz w:val="28"/>
        </w:rPr>
        <w:t>я</w:t>
      </w:r>
      <w:r>
        <w:rPr>
          <w:rFonts w:eastAsia="Times New Roman" w:cs="Times New Roman"/>
          <w:sz w:val="28"/>
        </w:rPr>
        <w:t xml:space="preserve">тиям и </w:t>
      </w:r>
      <w:proofErr w:type="spellStart"/>
      <w:r>
        <w:rPr>
          <w:rFonts w:eastAsia="Times New Roman" w:cs="Times New Roman"/>
          <w:sz w:val="28"/>
        </w:rPr>
        <w:t>микр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предприятиям</w:t>
      </w:r>
      <w:proofErr w:type="spellEnd"/>
      <w:r>
        <w:rPr>
          <w:rFonts w:eastAsia="Times New Roman" w:cs="Times New Roman"/>
          <w:sz w:val="28"/>
        </w:rPr>
        <w:t xml:space="preserve"> (далее - субъекты МСП);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 xml:space="preserve">3) понятие «сельскохозяйственный товаропроизводитель» используется в значении, установленном Федеральным </w:t>
      </w:r>
      <w:hyperlink r:id="rId17" w:tooltip="https://login.consultant.ru/link/?req=doc&amp;base=LAW&amp;n=509434&amp;date=24.07.2025Оразвитиисельскогохозяйства{КонсультантПлюс}" w:history="1">
        <w:r>
          <w:rPr>
            <w:rFonts w:eastAsia="Times New Roman" w:cs="Times New Roman"/>
            <w:sz w:val="28"/>
          </w:rPr>
          <w:t>законом</w:t>
        </w:r>
      </w:hyperlink>
      <w:r>
        <w:rPr>
          <w:rFonts w:eastAsia="Times New Roman" w:cs="Times New Roman"/>
          <w:sz w:val="28"/>
        </w:rPr>
        <w:t xml:space="preserve"> от 29.12.2006 № 264-ФЗ «О развитии сельского хозяйства»;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 xml:space="preserve">4) заявитель - субъект малого и среднего предпринимательства, </w:t>
      </w:r>
      <w:proofErr w:type="spellStart"/>
      <w:r>
        <w:rPr>
          <w:rFonts w:eastAsia="Times New Roman" w:cs="Times New Roman"/>
          <w:sz w:val="28"/>
        </w:rPr>
        <w:t>самозан</w:t>
      </w:r>
      <w:r>
        <w:rPr>
          <w:rFonts w:eastAsia="Times New Roman" w:cs="Times New Roman"/>
          <w:sz w:val="28"/>
        </w:rPr>
        <w:t>я</w:t>
      </w:r>
      <w:r>
        <w:rPr>
          <w:rFonts w:eastAsia="Times New Roman" w:cs="Times New Roman"/>
          <w:sz w:val="28"/>
        </w:rPr>
        <w:t>тое</w:t>
      </w:r>
      <w:proofErr w:type="spellEnd"/>
      <w:r>
        <w:rPr>
          <w:rFonts w:eastAsia="Times New Roman" w:cs="Times New Roman"/>
          <w:sz w:val="28"/>
        </w:rPr>
        <w:t xml:space="preserve"> лицо, обратившиеся в администрацию Великоустюгского муниципального округа для получения муниципальной преференции.</w:t>
      </w:r>
    </w:p>
    <w:p w:rsidR="00D72090" w:rsidRDefault="00D72090">
      <w:pPr>
        <w:pStyle w:val="ConsPlusNormal0"/>
        <w:widowControl/>
        <w:jc w:val="both"/>
        <w:rPr>
          <w:rFonts w:cs="Times New Roman"/>
          <w:sz w:val="28"/>
        </w:rPr>
      </w:pPr>
    </w:p>
    <w:p w:rsidR="00D72090" w:rsidRDefault="0032353E">
      <w:pPr>
        <w:pStyle w:val="ConsPlusTitle0"/>
        <w:widowControl/>
        <w:jc w:val="center"/>
        <w:outlineLvl w:val="1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eastAsia="Times New Roman" w:hAnsi="Times New Roman" w:cs="Times New Roman"/>
          <w:b w:val="0"/>
          <w:sz w:val="28"/>
        </w:rPr>
        <w:t xml:space="preserve">3. Требования, предъявляемые к </w:t>
      </w:r>
      <w:proofErr w:type="gramStart"/>
      <w:r>
        <w:rPr>
          <w:rFonts w:ascii="Times New Roman" w:eastAsia="Times New Roman" w:hAnsi="Times New Roman" w:cs="Times New Roman"/>
          <w:b w:val="0"/>
          <w:sz w:val="28"/>
        </w:rPr>
        <w:t>нестационарному</w:t>
      </w:r>
      <w:proofErr w:type="gramEnd"/>
      <w:r>
        <w:rPr>
          <w:rFonts w:ascii="Times New Roman" w:eastAsia="Times New Roman" w:hAnsi="Times New Roman" w:cs="Times New Roman"/>
          <w:b w:val="0"/>
          <w:sz w:val="28"/>
        </w:rPr>
        <w:t xml:space="preserve"> торговому</w:t>
      </w:r>
    </w:p>
    <w:p w:rsidR="00D72090" w:rsidRDefault="0032353E">
      <w:pPr>
        <w:pStyle w:val="ConsPlusTitle0"/>
        <w:widowControl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eastAsia="Times New Roman" w:hAnsi="Times New Roman" w:cs="Times New Roman"/>
          <w:b w:val="0"/>
          <w:sz w:val="28"/>
        </w:rPr>
        <w:t>объекту, размещаемому при получении муниципальной преференции</w:t>
      </w:r>
    </w:p>
    <w:p w:rsidR="00D72090" w:rsidRDefault="00D72090">
      <w:pPr>
        <w:pStyle w:val="ConsPlusNormal0"/>
        <w:widowControl/>
        <w:jc w:val="center"/>
        <w:rPr>
          <w:rFonts w:cs="Times New Roman"/>
          <w:sz w:val="28"/>
        </w:rPr>
      </w:pP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3.1. Настоящий порядок применяется в отношении размещения нестаци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нарных торговых объектов на земельных участках, находящихся в муниц</w:t>
      </w:r>
      <w:r>
        <w:rPr>
          <w:rFonts w:eastAsia="Times New Roman" w:cs="Times New Roman"/>
          <w:sz w:val="28"/>
        </w:rPr>
        <w:t>и</w:t>
      </w:r>
      <w:r>
        <w:rPr>
          <w:rFonts w:eastAsia="Times New Roman" w:cs="Times New Roman"/>
          <w:sz w:val="28"/>
        </w:rPr>
        <w:t>пальной собственности,  или земельных участках, государственная собстве</w:t>
      </w:r>
      <w:r>
        <w:rPr>
          <w:rFonts w:eastAsia="Times New Roman" w:cs="Times New Roman"/>
          <w:sz w:val="28"/>
        </w:rPr>
        <w:t>н</w:t>
      </w:r>
      <w:r>
        <w:rPr>
          <w:rFonts w:eastAsia="Times New Roman" w:cs="Times New Roman"/>
          <w:sz w:val="28"/>
        </w:rPr>
        <w:t>ность на которые не разграничена на территории Великоустюгского муниц</w:t>
      </w:r>
      <w:r>
        <w:rPr>
          <w:rFonts w:eastAsia="Times New Roman" w:cs="Times New Roman"/>
          <w:sz w:val="28"/>
        </w:rPr>
        <w:t>и</w:t>
      </w:r>
      <w:r>
        <w:rPr>
          <w:rFonts w:eastAsia="Times New Roman" w:cs="Times New Roman"/>
          <w:sz w:val="28"/>
        </w:rPr>
        <w:t xml:space="preserve">пального округа, </w:t>
      </w:r>
      <w:proofErr w:type="spellStart"/>
      <w:r>
        <w:rPr>
          <w:rFonts w:eastAsia="Times New Roman" w:cs="Times New Roman"/>
          <w:sz w:val="28"/>
        </w:rPr>
        <w:t>включенных</w:t>
      </w:r>
      <w:proofErr w:type="spellEnd"/>
      <w:r>
        <w:rPr>
          <w:rFonts w:eastAsia="Times New Roman" w:cs="Times New Roman"/>
          <w:sz w:val="28"/>
        </w:rPr>
        <w:t xml:space="preserve"> в  </w:t>
      </w:r>
      <w:proofErr w:type="spellStart"/>
      <w:r>
        <w:rPr>
          <w:rFonts w:eastAsia="Times New Roman" w:cs="Times New Roman"/>
          <w:sz w:val="28"/>
        </w:rPr>
        <w:t>утвержденную</w:t>
      </w:r>
      <w:proofErr w:type="spellEnd"/>
      <w:r>
        <w:rPr>
          <w:rFonts w:eastAsia="Times New Roman" w:cs="Times New Roman"/>
          <w:sz w:val="28"/>
        </w:rPr>
        <w:t xml:space="preserve"> Схему размещения нестаци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нарных торговых об</w:t>
      </w:r>
      <w:r>
        <w:rPr>
          <w:rFonts w:eastAsia="Times New Roman" w:cs="Times New Roman"/>
          <w:sz w:val="28"/>
        </w:rPr>
        <w:t>ъ</w:t>
      </w:r>
      <w:r>
        <w:rPr>
          <w:rFonts w:eastAsia="Times New Roman" w:cs="Times New Roman"/>
          <w:sz w:val="28"/>
        </w:rPr>
        <w:t>ектов на территории Великоустюгского муниципального округа (далее - Схема).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Схема предусматривает адресные ориентиры мест размещения нестаци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нарных торговых объектов для предоставления без проведения торгов.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В нестационарном торговом объекте (дале</w:t>
      </w:r>
      <w:proofErr w:type="gramStart"/>
      <w:r>
        <w:rPr>
          <w:rFonts w:eastAsia="Times New Roman" w:cs="Times New Roman"/>
          <w:sz w:val="28"/>
        </w:rPr>
        <w:t>е-</w:t>
      </w:r>
      <w:proofErr w:type="gramEnd"/>
      <w:r>
        <w:rPr>
          <w:rFonts w:eastAsia="Times New Roman" w:cs="Times New Roman"/>
          <w:sz w:val="28"/>
        </w:rPr>
        <w:t xml:space="preserve"> НТО) сельскохозяйственные и продовольственные товары, в том числе фермерская продукция, </w:t>
      </w:r>
      <w:proofErr w:type="spellStart"/>
      <w:r>
        <w:rPr>
          <w:rFonts w:eastAsia="Times New Roman" w:cs="Times New Roman"/>
          <w:sz w:val="28"/>
        </w:rPr>
        <w:t>произведе</w:t>
      </w:r>
      <w:r>
        <w:rPr>
          <w:rFonts w:eastAsia="Times New Roman" w:cs="Times New Roman"/>
          <w:sz w:val="28"/>
        </w:rPr>
        <w:t>н</w:t>
      </w:r>
      <w:r>
        <w:rPr>
          <w:rFonts w:eastAsia="Times New Roman" w:cs="Times New Roman"/>
          <w:sz w:val="28"/>
        </w:rPr>
        <w:t>ные</w:t>
      </w:r>
      <w:proofErr w:type="spellEnd"/>
      <w:r>
        <w:rPr>
          <w:rFonts w:eastAsia="Times New Roman" w:cs="Times New Roman"/>
          <w:sz w:val="28"/>
        </w:rPr>
        <w:t xml:space="preserve"> на территории Вологодской области, должны составлять </w:t>
      </w:r>
      <w:r>
        <w:rPr>
          <w:rFonts w:eastAsia="Times New Roman" w:cs="Times New Roman"/>
          <w:color w:val="000000" w:themeColor="text1"/>
          <w:sz w:val="28"/>
          <w:highlight w:val="white"/>
          <w:shd w:val="clear" w:color="FFFFFF" w:themeColor="background1" w:fill="FFFFFF" w:themeFill="background1"/>
        </w:rPr>
        <w:t>80 %</w:t>
      </w:r>
      <w:r>
        <w:rPr>
          <w:rFonts w:eastAsia="Times New Roman" w:cs="Times New Roman"/>
          <w:sz w:val="28"/>
          <w:highlight w:val="white"/>
          <w:shd w:val="clear" w:color="FFFFFF" w:themeColor="background1" w:fill="FFFFFF" w:themeFill="background1"/>
        </w:rPr>
        <w:t xml:space="preserve"> </w:t>
      </w:r>
      <w:r>
        <w:rPr>
          <w:rFonts w:eastAsia="Times New Roman" w:cs="Times New Roman"/>
          <w:sz w:val="28"/>
        </w:rPr>
        <w:t>процентов реализ</w:t>
      </w:r>
      <w:r>
        <w:rPr>
          <w:rFonts w:eastAsia="Times New Roman" w:cs="Times New Roman"/>
          <w:sz w:val="28"/>
        </w:rPr>
        <w:t>у</w:t>
      </w:r>
      <w:r>
        <w:rPr>
          <w:rFonts w:eastAsia="Times New Roman" w:cs="Times New Roman"/>
          <w:sz w:val="28"/>
        </w:rPr>
        <w:t>емого ассортимента товаров.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3.2.  Настоящий порядок, не распространяется на отношения, связанные с размещением нестационарных торговых объектов на земельных участках, на к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торые оформлены земельно-правовые отношения с органом государственной вл</w:t>
      </w:r>
      <w:r>
        <w:rPr>
          <w:rFonts w:eastAsia="Times New Roman" w:cs="Times New Roman"/>
          <w:sz w:val="28"/>
        </w:rPr>
        <w:t>а</w:t>
      </w:r>
      <w:r>
        <w:rPr>
          <w:rFonts w:eastAsia="Times New Roman" w:cs="Times New Roman"/>
          <w:sz w:val="28"/>
        </w:rPr>
        <w:t>сти или органом местного самоуправления, а также на земельных участках, нах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дящихся в частной собственности.</w:t>
      </w:r>
    </w:p>
    <w:p w:rsidR="00D72090" w:rsidRDefault="00D72090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</w:p>
    <w:p w:rsidR="00D72090" w:rsidRDefault="0032353E">
      <w:pPr>
        <w:pStyle w:val="ConsPlusTitle0"/>
        <w:widowControl/>
        <w:jc w:val="center"/>
        <w:outlineLvl w:val="1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eastAsia="Times New Roman" w:hAnsi="Times New Roman" w:cs="Times New Roman"/>
          <w:b w:val="0"/>
          <w:sz w:val="28"/>
        </w:rPr>
        <w:t>4. Условия предоставления муниципальной преференции</w:t>
      </w:r>
    </w:p>
    <w:p w:rsidR="00D72090" w:rsidRDefault="00D72090">
      <w:pPr>
        <w:pStyle w:val="ConsPlusNormal0"/>
        <w:widowControl/>
        <w:jc w:val="both"/>
        <w:rPr>
          <w:rFonts w:cs="Times New Roman"/>
          <w:sz w:val="28"/>
        </w:rPr>
      </w:pP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4.1. Решение о предоставлении муниципальной преференции оформляе</w:t>
      </w:r>
      <w:r>
        <w:rPr>
          <w:rFonts w:eastAsia="Times New Roman" w:cs="Times New Roman"/>
          <w:sz w:val="28"/>
        </w:rPr>
        <w:t>т</w:t>
      </w:r>
      <w:r>
        <w:rPr>
          <w:rFonts w:eastAsia="Times New Roman" w:cs="Times New Roman"/>
          <w:sz w:val="28"/>
        </w:rPr>
        <w:t>ся в форме постановления администрации Великоустюгского муниципального округа.</w:t>
      </w:r>
    </w:p>
    <w:p w:rsidR="00D72090" w:rsidRDefault="0032353E">
      <w:pPr>
        <w:pStyle w:val="ConsPlusNormal0"/>
        <w:widowControl/>
        <w:ind w:firstLine="54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</w:rPr>
        <w:lastRenderedPageBreak/>
        <w:t>5</w:t>
      </w:r>
    </w:p>
    <w:p w:rsidR="00D72090" w:rsidRDefault="00D72090">
      <w:pPr>
        <w:pStyle w:val="ConsPlusNormal0"/>
        <w:widowControl/>
        <w:ind w:firstLine="540"/>
        <w:jc w:val="both"/>
        <w:rPr>
          <w:rFonts w:eastAsia="Times New Roman" w:cs="Times New Roman"/>
          <w:sz w:val="28"/>
          <w:szCs w:val="28"/>
        </w:rPr>
      </w:pPr>
    </w:p>
    <w:p w:rsidR="00D72090" w:rsidRDefault="0032353E" w:rsidP="0032353E">
      <w:pPr>
        <w:pStyle w:val="ConsPlusNormal0"/>
        <w:widowControl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</w:rPr>
        <w:t>4.2. Место для размещения НТО, в отношении которого имеется намер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>ние о предоставлении муниципальной преференции, должно быть включено в Сх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>му и быть свободным от прав третьих лиц.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4.3. Место для размещения НТО предоставляется на безвозмездной осн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ве на срок действия Схемы, но не более чем на 7 (семь) лет.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Срок предоставления муниципальной преференции может быть умен</w:t>
      </w:r>
      <w:r>
        <w:rPr>
          <w:rFonts w:eastAsia="Times New Roman" w:cs="Times New Roman"/>
          <w:sz w:val="28"/>
        </w:rPr>
        <w:t>ь</w:t>
      </w:r>
      <w:r>
        <w:rPr>
          <w:rFonts w:eastAsia="Times New Roman" w:cs="Times New Roman"/>
          <w:sz w:val="28"/>
        </w:rPr>
        <w:t>шен на основании заявления субъекта МСП, поданного в администрацию В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>ликоустюгского муниципального округа до принятия решения о предоставл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>нии муниц</w:t>
      </w:r>
      <w:r>
        <w:rPr>
          <w:rFonts w:eastAsia="Times New Roman" w:cs="Times New Roman"/>
          <w:sz w:val="28"/>
        </w:rPr>
        <w:t>и</w:t>
      </w:r>
      <w:r>
        <w:rPr>
          <w:rFonts w:eastAsia="Times New Roman" w:cs="Times New Roman"/>
          <w:sz w:val="28"/>
        </w:rPr>
        <w:t>пальной преференции.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4.4. Место для размещения НТО предоставляется после заключения ме</w:t>
      </w:r>
      <w:r>
        <w:rPr>
          <w:rFonts w:eastAsia="Times New Roman" w:cs="Times New Roman"/>
          <w:sz w:val="28"/>
        </w:rPr>
        <w:t>ж</w:t>
      </w:r>
      <w:r>
        <w:rPr>
          <w:rFonts w:eastAsia="Times New Roman" w:cs="Times New Roman"/>
          <w:sz w:val="28"/>
        </w:rPr>
        <w:t>ду администрацией Великоустюгского муниципального округа и получателем муниципальной преференции договора на размещение нестационарного торг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вого объекта.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bookmarkStart w:id="2" w:name="P72"/>
      <w:bookmarkEnd w:id="2"/>
      <w:r>
        <w:rPr>
          <w:rFonts w:eastAsia="Times New Roman" w:cs="Times New Roman"/>
          <w:sz w:val="28"/>
        </w:rPr>
        <w:t>4.5. Получатель муниципальной преференции должен одновременно о</w:t>
      </w:r>
      <w:r>
        <w:rPr>
          <w:rFonts w:eastAsia="Times New Roman" w:cs="Times New Roman"/>
          <w:sz w:val="28"/>
        </w:rPr>
        <w:t>т</w:t>
      </w:r>
      <w:r>
        <w:rPr>
          <w:rFonts w:eastAsia="Times New Roman" w:cs="Times New Roman"/>
          <w:sz w:val="28"/>
        </w:rPr>
        <w:t>вечать следующим требованиям и условиям: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а) являться производителем товаров, основным видом деятельности кот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рого является производство сельскохозяйственных и продовольственных тов</w:t>
      </w:r>
      <w:r>
        <w:rPr>
          <w:rFonts w:eastAsia="Times New Roman" w:cs="Times New Roman"/>
          <w:sz w:val="28"/>
        </w:rPr>
        <w:t>а</w:t>
      </w:r>
      <w:r>
        <w:rPr>
          <w:rFonts w:eastAsia="Times New Roman" w:cs="Times New Roman"/>
          <w:sz w:val="28"/>
        </w:rPr>
        <w:t>ров, в том числе фермерской продукции или организацией потребительской к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оп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>рации;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б) быть зарегистрированным и осуществлять свою производственную д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>ятельность на территории Вологодской области;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в) состоять в Едином реестре субъектов малого и среднего предприним</w:t>
      </w:r>
      <w:r>
        <w:rPr>
          <w:rFonts w:eastAsia="Times New Roman" w:cs="Times New Roman"/>
          <w:sz w:val="28"/>
        </w:rPr>
        <w:t>а</w:t>
      </w:r>
      <w:r>
        <w:rPr>
          <w:rFonts w:eastAsia="Times New Roman" w:cs="Times New Roman"/>
          <w:sz w:val="28"/>
        </w:rPr>
        <w:t xml:space="preserve">тельства или быть </w:t>
      </w:r>
      <w:proofErr w:type="spellStart"/>
      <w:r>
        <w:rPr>
          <w:rFonts w:eastAsia="Times New Roman" w:cs="Times New Roman"/>
          <w:sz w:val="28"/>
        </w:rPr>
        <w:t>самозанятым</w:t>
      </w:r>
      <w:proofErr w:type="spellEnd"/>
      <w:r>
        <w:rPr>
          <w:rFonts w:eastAsia="Times New Roman" w:cs="Times New Roman"/>
          <w:sz w:val="28"/>
        </w:rPr>
        <w:t>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г) не находиться в стадии реорганизации, ликвидации или банкротства, его деятельность не должна быть приостановлена;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д) не иметь на момент подачи заявления о предоставлении муниципал</w:t>
      </w:r>
      <w:r>
        <w:rPr>
          <w:rFonts w:eastAsia="Times New Roman" w:cs="Times New Roman"/>
          <w:sz w:val="28"/>
        </w:rPr>
        <w:t>ь</w:t>
      </w:r>
      <w:r>
        <w:rPr>
          <w:rFonts w:eastAsia="Times New Roman" w:cs="Times New Roman"/>
          <w:sz w:val="28"/>
        </w:rPr>
        <w:t>ной преференции задолженности по начисленным налогам, сборам и иным об</w:t>
      </w:r>
      <w:r>
        <w:rPr>
          <w:rFonts w:eastAsia="Times New Roman" w:cs="Times New Roman"/>
          <w:sz w:val="28"/>
        </w:rPr>
        <w:t>я</w:t>
      </w:r>
      <w:r>
        <w:rPr>
          <w:rFonts w:eastAsia="Times New Roman" w:cs="Times New Roman"/>
          <w:sz w:val="28"/>
        </w:rPr>
        <w:t>зательным платежам в бюджеты любого уровня и (или) государственные вн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>бюджетные фонды.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4.6. При наличии свободного места для размещения НТО администрация Великоустюгского муниципального округа размещает извещение на официал</w:t>
      </w:r>
      <w:r>
        <w:rPr>
          <w:rFonts w:eastAsia="Times New Roman" w:cs="Times New Roman"/>
          <w:sz w:val="28"/>
        </w:rPr>
        <w:t>ь</w:t>
      </w:r>
      <w:r>
        <w:rPr>
          <w:rFonts w:eastAsia="Times New Roman" w:cs="Times New Roman"/>
          <w:sz w:val="28"/>
        </w:rPr>
        <w:t>ном сайте администрации Великоустюгского муниципального округа в сети Интернет. В  извещении указываются: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а) адресные ориентиры места размещения НТО;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б) специализация НТО;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в) вид НТО;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г) условия предоставления муниципальной преференции;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 xml:space="preserve">д) дата начала и окончания </w:t>
      </w:r>
      <w:proofErr w:type="spellStart"/>
      <w:r>
        <w:rPr>
          <w:rFonts w:eastAsia="Times New Roman" w:cs="Times New Roman"/>
          <w:sz w:val="28"/>
        </w:rPr>
        <w:t>приема</w:t>
      </w:r>
      <w:proofErr w:type="spellEnd"/>
      <w:r>
        <w:rPr>
          <w:rFonts w:eastAsia="Times New Roman" w:cs="Times New Roman"/>
          <w:sz w:val="28"/>
        </w:rPr>
        <w:t xml:space="preserve"> заявлений и документов;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е) место и способ подачи заявлений;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ё) перечень необходимых документов для получения муниципальной преференции;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ж) порядок принятия решения о предоставлении муниципальной преф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 xml:space="preserve">ренции. Срок </w:t>
      </w:r>
      <w:proofErr w:type="spellStart"/>
      <w:r>
        <w:rPr>
          <w:rFonts w:eastAsia="Times New Roman" w:cs="Times New Roman"/>
          <w:sz w:val="28"/>
        </w:rPr>
        <w:t>приема</w:t>
      </w:r>
      <w:proofErr w:type="spellEnd"/>
      <w:r>
        <w:rPr>
          <w:rFonts w:eastAsia="Times New Roman" w:cs="Times New Roman"/>
          <w:sz w:val="28"/>
        </w:rPr>
        <w:t xml:space="preserve"> документов составляет 15 рабочих дней.</w:t>
      </w:r>
    </w:p>
    <w:p w:rsidR="00D72090" w:rsidRPr="0032353E" w:rsidRDefault="0032353E" w:rsidP="0032353E">
      <w:pPr>
        <w:pStyle w:val="ConsPlusNormal0"/>
        <w:widowControl/>
        <w:jc w:val="center"/>
        <w:rPr>
          <w:rFonts w:eastAsia="Times New Roman" w:cs="Times New Roman"/>
          <w:szCs w:val="24"/>
        </w:rPr>
      </w:pPr>
      <w:r w:rsidRPr="0032353E">
        <w:rPr>
          <w:rFonts w:eastAsia="Times New Roman" w:cs="Times New Roman"/>
          <w:szCs w:val="24"/>
        </w:rPr>
        <w:lastRenderedPageBreak/>
        <w:t>6</w:t>
      </w:r>
    </w:p>
    <w:p w:rsidR="00D72090" w:rsidRDefault="00D72090">
      <w:pPr>
        <w:pStyle w:val="ConsPlusNormal0"/>
        <w:widowControl/>
        <w:ind w:firstLine="540"/>
        <w:jc w:val="both"/>
        <w:rPr>
          <w:rFonts w:eastAsia="Times New Roman" w:cs="Times New Roman"/>
          <w:sz w:val="28"/>
          <w:szCs w:val="28"/>
        </w:rPr>
      </w:pPr>
    </w:p>
    <w:p w:rsidR="00D72090" w:rsidRDefault="0032353E" w:rsidP="0032353E">
      <w:pPr>
        <w:pStyle w:val="ConsPlusNormal0"/>
        <w:widowControl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</w:rPr>
        <w:t>4.7. Право на размещение НТО предоставляется без права передачи об</w:t>
      </w:r>
      <w:r>
        <w:rPr>
          <w:rFonts w:eastAsia="Times New Roman" w:cs="Times New Roman"/>
          <w:sz w:val="28"/>
        </w:rPr>
        <w:t>ъ</w:t>
      </w:r>
      <w:r>
        <w:rPr>
          <w:rFonts w:eastAsia="Times New Roman" w:cs="Times New Roman"/>
          <w:sz w:val="28"/>
        </w:rPr>
        <w:t>екта третьим лицам.</w:t>
      </w:r>
    </w:p>
    <w:p w:rsidR="00D72090" w:rsidRDefault="00D72090">
      <w:pPr>
        <w:pStyle w:val="ConsPlusNormal0"/>
        <w:widowControl/>
        <w:jc w:val="both"/>
        <w:rPr>
          <w:rFonts w:cs="Times New Roman"/>
          <w:sz w:val="28"/>
        </w:rPr>
      </w:pPr>
    </w:p>
    <w:p w:rsidR="00D72090" w:rsidRDefault="0032353E">
      <w:pPr>
        <w:pStyle w:val="ConsPlusTitle0"/>
        <w:widowControl/>
        <w:jc w:val="center"/>
        <w:outlineLvl w:val="1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eastAsia="Times New Roman" w:hAnsi="Times New Roman" w:cs="Times New Roman"/>
          <w:b w:val="0"/>
          <w:sz w:val="28"/>
        </w:rPr>
        <w:t>5. Порядок подачи и рассмотрения заявлений о предоставлении</w:t>
      </w:r>
    </w:p>
    <w:p w:rsidR="00D72090" w:rsidRDefault="0032353E">
      <w:pPr>
        <w:pStyle w:val="ConsPlusTitle0"/>
        <w:widowControl/>
        <w:jc w:val="center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eastAsia="Times New Roman" w:hAnsi="Times New Roman" w:cs="Times New Roman"/>
          <w:b w:val="0"/>
          <w:sz w:val="28"/>
        </w:rPr>
        <w:t>муниципальной преференции</w:t>
      </w:r>
    </w:p>
    <w:p w:rsidR="00D72090" w:rsidRDefault="00D72090">
      <w:pPr>
        <w:pStyle w:val="ConsPlusNormal0"/>
        <w:widowControl/>
        <w:jc w:val="both"/>
        <w:rPr>
          <w:rFonts w:cs="Times New Roman"/>
          <w:sz w:val="28"/>
        </w:rPr>
      </w:pP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bookmarkStart w:id="3" w:name="P94"/>
      <w:bookmarkEnd w:id="3"/>
      <w:r>
        <w:rPr>
          <w:rFonts w:eastAsia="Times New Roman" w:cs="Times New Roman"/>
          <w:sz w:val="28"/>
        </w:rPr>
        <w:t>5.1. Для получения муниципальной преференции лицо, заинтересованное в предоставлении муниципальной преференции (далее - заявитель), направляет в отдел потребительского рынка управления экономического развития админ</w:t>
      </w:r>
      <w:r>
        <w:rPr>
          <w:rFonts w:eastAsia="Times New Roman" w:cs="Times New Roman"/>
          <w:sz w:val="28"/>
        </w:rPr>
        <w:t>и</w:t>
      </w:r>
      <w:r>
        <w:rPr>
          <w:rFonts w:eastAsia="Times New Roman" w:cs="Times New Roman"/>
          <w:sz w:val="28"/>
        </w:rPr>
        <w:t>страции Великоустюгского муниципального округа</w:t>
      </w:r>
      <w:r>
        <w:rPr>
          <w:rFonts w:eastAsia="Times New Roman" w:cs="Times New Roman"/>
          <w:sz w:val="28"/>
          <w:highlight w:val="white"/>
        </w:rPr>
        <w:t xml:space="preserve"> </w:t>
      </w:r>
      <w:r>
        <w:rPr>
          <w:rFonts w:eastAsia="Times New Roman" w:cs="Times New Roman"/>
          <w:sz w:val="28"/>
        </w:rPr>
        <w:t>заявление на получение муниципальной преференции по форме согласно приложению № 1 к настоящ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>му порядку с приложением документов: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 xml:space="preserve">1) копии свидетельства о государственной регистрации юридического лица (листа записи реестра ЕГРЮЛ), свидетельства о постановке на налоговый </w:t>
      </w:r>
      <w:proofErr w:type="spellStart"/>
      <w:r>
        <w:rPr>
          <w:rFonts w:eastAsia="Times New Roman" w:cs="Times New Roman"/>
          <w:sz w:val="28"/>
        </w:rPr>
        <w:t>учет</w:t>
      </w:r>
      <w:proofErr w:type="spellEnd"/>
      <w:r>
        <w:rPr>
          <w:rFonts w:eastAsia="Times New Roman" w:cs="Times New Roman"/>
          <w:sz w:val="28"/>
        </w:rPr>
        <w:t xml:space="preserve"> (для юридического лица);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2) копии документа, удостоверяющего личность заявителя и свидетел</w:t>
      </w:r>
      <w:r>
        <w:rPr>
          <w:rFonts w:eastAsia="Times New Roman" w:cs="Times New Roman"/>
          <w:sz w:val="28"/>
        </w:rPr>
        <w:t>ь</w:t>
      </w:r>
      <w:r>
        <w:rPr>
          <w:rFonts w:eastAsia="Times New Roman" w:cs="Times New Roman"/>
          <w:sz w:val="28"/>
        </w:rPr>
        <w:t xml:space="preserve">ства о постановке на налоговый </w:t>
      </w:r>
      <w:proofErr w:type="spellStart"/>
      <w:r>
        <w:rPr>
          <w:rFonts w:eastAsia="Times New Roman" w:cs="Times New Roman"/>
          <w:sz w:val="28"/>
        </w:rPr>
        <w:t>уче</w:t>
      </w:r>
      <w:proofErr w:type="gramStart"/>
      <w:r>
        <w:rPr>
          <w:rFonts w:eastAsia="Times New Roman" w:cs="Times New Roman"/>
          <w:sz w:val="28"/>
        </w:rPr>
        <w:t>т</w:t>
      </w:r>
      <w:proofErr w:type="spellEnd"/>
      <w:r>
        <w:rPr>
          <w:rFonts w:eastAsia="Times New Roman" w:cs="Times New Roman"/>
          <w:sz w:val="28"/>
        </w:rPr>
        <w:t>(</w:t>
      </w:r>
      <w:proofErr w:type="gramEnd"/>
      <w:r>
        <w:rPr>
          <w:rFonts w:eastAsia="Times New Roman" w:cs="Times New Roman"/>
          <w:sz w:val="28"/>
        </w:rPr>
        <w:t>для физического лица, зарегистрирова</w:t>
      </w:r>
      <w:r>
        <w:rPr>
          <w:rFonts w:eastAsia="Times New Roman" w:cs="Times New Roman"/>
          <w:sz w:val="28"/>
        </w:rPr>
        <w:t>н</w:t>
      </w:r>
      <w:r>
        <w:rPr>
          <w:rFonts w:eastAsia="Times New Roman" w:cs="Times New Roman"/>
          <w:sz w:val="28"/>
        </w:rPr>
        <w:t>ного в качестве индивидуального предпринимателя или главы крестьянского (фермерск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го) хозяйства);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 xml:space="preserve">3) копии свидетельства о государственной регистрации физического лица в качестве индивидуального предпринимателя (листа записи реестра ЕГРИП) и свидетельства о постановке на </w:t>
      </w:r>
      <w:proofErr w:type="spellStart"/>
      <w:r>
        <w:rPr>
          <w:rFonts w:eastAsia="Times New Roman" w:cs="Times New Roman"/>
          <w:sz w:val="28"/>
        </w:rPr>
        <w:t>учет</w:t>
      </w:r>
      <w:proofErr w:type="spellEnd"/>
      <w:r>
        <w:rPr>
          <w:rFonts w:eastAsia="Times New Roman" w:cs="Times New Roman"/>
          <w:sz w:val="28"/>
        </w:rPr>
        <w:t xml:space="preserve"> в налоговом органе (для индивидуальных предпринимателей);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4) копии документа, подтверждающего полномочия руководителя юр</w:t>
      </w:r>
      <w:r>
        <w:rPr>
          <w:rFonts w:eastAsia="Times New Roman" w:cs="Times New Roman"/>
          <w:sz w:val="28"/>
        </w:rPr>
        <w:t>и</w:t>
      </w:r>
      <w:r>
        <w:rPr>
          <w:rFonts w:eastAsia="Times New Roman" w:cs="Times New Roman"/>
          <w:sz w:val="28"/>
        </w:rPr>
        <w:t>дического лица действовать от имени юридического лица на основании уста</w:t>
      </w:r>
      <w:r>
        <w:rPr>
          <w:rFonts w:eastAsia="Times New Roman" w:cs="Times New Roman"/>
          <w:sz w:val="28"/>
        </w:rPr>
        <w:t>в</w:t>
      </w:r>
      <w:r>
        <w:rPr>
          <w:rFonts w:eastAsia="Times New Roman" w:cs="Times New Roman"/>
          <w:sz w:val="28"/>
        </w:rPr>
        <w:t>ных д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кументов;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5) копии документа, подтверждающего полномочия лица на осуществл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>ние действий от имени заявителя в соответствии с законодательством Росси</w:t>
      </w:r>
      <w:r>
        <w:rPr>
          <w:rFonts w:eastAsia="Times New Roman" w:cs="Times New Roman"/>
          <w:sz w:val="28"/>
        </w:rPr>
        <w:t>й</w:t>
      </w:r>
      <w:r>
        <w:rPr>
          <w:rFonts w:eastAsia="Times New Roman" w:cs="Times New Roman"/>
          <w:sz w:val="28"/>
        </w:rPr>
        <w:t>ской Федерации в случае, если с заявлением обращается представитель заяв</w:t>
      </w:r>
      <w:r>
        <w:rPr>
          <w:rFonts w:eastAsia="Times New Roman" w:cs="Times New Roman"/>
          <w:sz w:val="28"/>
        </w:rPr>
        <w:t>и</w:t>
      </w:r>
      <w:r>
        <w:rPr>
          <w:rFonts w:eastAsia="Times New Roman" w:cs="Times New Roman"/>
          <w:sz w:val="28"/>
        </w:rPr>
        <w:t>теля, в том числе на предоставление и подписание документов;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6) эскизный проект объекта, эскизный проект (</w:t>
      </w:r>
      <w:proofErr w:type="spellStart"/>
      <w:r>
        <w:rPr>
          <w:rFonts w:eastAsia="Times New Roman" w:cs="Times New Roman"/>
          <w:sz w:val="28"/>
        </w:rPr>
        <w:t>фотовизуализация</w:t>
      </w:r>
      <w:proofErr w:type="spellEnd"/>
      <w:r>
        <w:rPr>
          <w:rFonts w:eastAsia="Times New Roman" w:cs="Times New Roman"/>
          <w:sz w:val="28"/>
        </w:rPr>
        <w:t xml:space="preserve"> объекта с привязкой к местности) - проект объекта в виде </w:t>
      </w:r>
      <w:proofErr w:type="spellStart"/>
      <w:r>
        <w:rPr>
          <w:rFonts w:eastAsia="Times New Roman" w:cs="Times New Roman"/>
          <w:sz w:val="28"/>
        </w:rPr>
        <w:t>объемного</w:t>
      </w:r>
      <w:proofErr w:type="spellEnd"/>
      <w:r>
        <w:rPr>
          <w:rFonts w:eastAsia="Times New Roman" w:cs="Times New Roman"/>
          <w:sz w:val="28"/>
        </w:rPr>
        <w:t xml:space="preserve"> изображения (в цветовом решении) размещения нестационарного торгового объекта по месту устано</w:t>
      </w:r>
      <w:r>
        <w:rPr>
          <w:rFonts w:eastAsia="Times New Roman" w:cs="Times New Roman"/>
          <w:sz w:val="28"/>
        </w:rPr>
        <w:t>в</w:t>
      </w:r>
      <w:r>
        <w:rPr>
          <w:rFonts w:eastAsia="Times New Roman" w:cs="Times New Roman"/>
          <w:sz w:val="28"/>
        </w:rPr>
        <w:t>ки (далее - эскизный проект);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7) справку из налогового органа об отсутствии задолженности перед бюджетами и государственными внебюджетными фондами всех уровней, в</w:t>
      </w:r>
      <w:r>
        <w:rPr>
          <w:rFonts w:eastAsia="Times New Roman" w:cs="Times New Roman"/>
          <w:sz w:val="28"/>
        </w:rPr>
        <w:t>ы</w:t>
      </w:r>
      <w:r>
        <w:rPr>
          <w:rFonts w:eastAsia="Times New Roman" w:cs="Times New Roman"/>
          <w:sz w:val="28"/>
        </w:rPr>
        <w:t>данную не более чем за 30 календарных дней до даты подачи заявления.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Заявитель вправе предоставить по собственной инициативе следующие документы, заверенные в установленном порядке:</w:t>
      </w:r>
    </w:p>
    <w:p w:rsidR="00D72090" w:rsidRDefault="0032353E" w:rsidP="0032353E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1) выписку из Единого государственного реестра юридических лиц (для юридических лиц), индивидуальных предпринимателей (для физических лиц), выда</w:t>
      </w:r>
      <w:r>
        <w:rPr>
          <w:rFonts w:eastAsia="Times New Roman" w:cs="Times New Roman"/>
          <w:sz w:val="28"/>
        </w:rPr>
        <w:t>н</w:t>
      </w:r>
      <w:r>
        <w:rPr>
          <w:rFonts w:eastAsia="Times New Roman" w:cs="Times New Roman"/>
          <w:sz w:val="28"/>
        </w:rPr>
        <w:t>ную не более чем за 30 календарных дней до даты подачи заявления;</w:t>
      </w:r>
    </w:p>
    <w:p w:rsidR="00D72090" w:rsidRDefault="00D72090" w:rsidP="0032353E">
      <w:pPr>
        <w:pStyle w:val="ConsPlusNormal0"/>
        <w:widowControl/>
        <w:ind w:firstLine="709"/>
        <w:jc w:val="both"/>
        <w:rPr>
          <w:rFonts w:cs="Times New Roman"/>
          <w:sz w:val="28"/>
          <w:szCs w:val="28"/>
        </w:rPr>
      </w:pPr>
    </w:p>
    <w:p w:rsidR="00D72090" w:rsidRPr="00D21FB3" w:rsidRDefault="0032353E" w:rsidP="00D21FB3">
      <w:pPr>
        <w:pStyle w:val="ConsPlusNormal0"/>
        <w:widowControl/>
        <w:jc w:val="center"/>
        <w:rPr>
          <w:rFonts w:eastAsia="Times New Roman" w:cs="Times New Roman"/>
          <w:szCs w:val="24"/>
        </w:rPr>
      </w:pPr>
      <w:r w:rsidRPr="00D21FB3">
        <w:rPr>
          <w:rFonts w:eastAsia="Times New Roman" w:cs="Times New Roman"/>
          <w:szCs w:val="24"/>
        </w:rPr>
        <w:lastRenderedPageBreak/>
        <w:t>7</w:t>
      </w:r>
    </w:p>
    <w:p w:rsidR="00D72090" w:rsidRDefault="00D72090">
      <w:pPr>
        <w:pStyle w:val="ConsPlusNormal0"/>
        <w:widowControl/>
        <w:ind w:firstLine="540"/>
        <w:jc w:val="both"/>
        <w:rPr>
          <w:rFonts w:eastAsia="Times New Roman" w:cs="Times New Roman"/>
          <w:sz w:val="28"/>
          <w:szCs w:val="28"/>
        </w:rPr>
      </w:pPr>
    </w:p>
    <w:p w:rsidR="00D72090" w:rsidRDefault="0032353E" w:rsidP="00D21FB3">
      <w:pPr>
        <w:pStyle w:val="ConsPlusNormal0"/>
        <w:widowControl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</w:rPr>
        <w:t>2) сведения из единого реестра субъектов малого и среднего предприн</w:t>
      </w:r>
      <w:r>
        <w:rPr>
          <w:rFonts w:eastAsia="Times New Roman" w:cs="Times New Roman"/>
          <w:sz w:val="28"/>
        </w:rPr>
        <w:t>и</w:t>
      </w:r>
      <w:r>
        <w:rPr>
          <w:rFonts w:eastAsia="Times New Roman" w:cs="Times New Roman"/>
          <w:sz w:val="28"/>
        </w:rPr>
        <w:t>мательства или единого реестра организаций, образующих инфраструктуру поддержки субъектов малого и среднего предпринимательства.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В случае</w:t>
      </w:r>
      <w:proofErr w:type="gramStart"/>
      <w:r>
        <w:rPr>
          <w:rFonts w:eastAsia="Times New Roman" w:cs="Times New Roman"/>
          <w:sz w:val="28"/>
        </w:rPr>
        <w:t>,</w:t>
      </w:r>
      <w:proofErr w:type="gramEnd"/>
      <w:r>
        <w:rPr>
          <w:rFonts w:eastAsia="Times New Roman" w:cs="Times New Roman"/>
          <w:sz w:val="28"/>
        </w:rPr>
        <w:t xml:space="preserve"> если заявитель не представил по собственной инициативе док</w:t>
      </w:r>
      <w:r>
        <w:rPr>
          <w:rFonts w:eastAsia="Times New Roman" w:cs="Times New Roman"/>
          <w:sz w:val="28"/>
        </w:rPr>
        <w:t>у</w:t>
      </w:r>
      <w:r>
        <w:rPr>
          <w:rFonts w:eastAsia="Times New Roman" w:cs="Times New Roman"/>
          <w:sz w:val="28"/>
        </w:rPr>
        <w:t>менты, указанные в настоящем подпункте, администрация Великоустюгского муниципального округа запрашивает их в рамках межведомственного инфо</w:t>
      </w:r>
      <w:r>
        <w:rPr>
          <w:rFonts w:eastAsia="Times New Roman" w:cs="Times New Roman"/>
          <w:sz w:val="28"/>
        </w:rPr>
        <w:t>р</w:t>
      </w:r>
      <w:r>
        <w:rPr>
          <w:rFonts w:eastAsia="Times New Roman" w:cs="Times New Roman"/>
          <w:sz w:val="28"/>
        </w:rPr>
        <w:t>мационн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го взаимодействия.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 xml:space="preserve">5.2. Заявитель </w:t>
      </w:r>
      <w:proofErr w:type="spellStart"/>
      <w:r>
        <w:rPr>
          <w:rFonts w:eastAsia="Times New Roman" w:cs="Times New Roman"/>
          <w:sz w:val="28"/>
        </w:rPr>
        <w:t>несет</w:t>
      </w:r>
      <w:proofErr w:type="spellEnd"/>
      <w:r>
        <w:rPr>
          <w:rFonts w:eastAsia="Times New Roman" w:cs="Times New Roman"/>
          <w:sz w:val="28"/>
        </w:rPr>
        <w:t xml:space="preserve"> ответственность за достоверность представленных документов.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 xml:space="preserve">5.3. Заявитель или его представитель вправе отозвать </w:t>
      </w:r>
      <w:proofErr w:type="spellStart"/>
      <w:r>
        <w:rPr>
          <w:rFonts w:eastAsia="Times New Roman" w:cs="Times New Roman"/>
          <w:sz w:val="28"/>
        </w:rPr>
        <w:t>свое</w:t>
      </w:r>
      <w:proofErr w:type="spellEnd"/>
      <w:r>
        <w:rPr>
          <w:rFonts w:eastAsia="Times New Roman" w:cs="Times New Roman"/>
          <w:sz w:val="28"/>
        </w:rPr>
        <w:t xml:space="preserve"> заявление в любой момент его рассмотрения, предоставив соответствующее письменное уведомл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>ние.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5.4. При наличии двух и более заявлений  на одно и то же испрашиваемое место размещения НТО администрация Великоустюгского муниципального округа организует торги в установленном законодательством порядке.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5.5. Заявление о предоставлении преференции, рассматривается в течение 30 календарных дней со дня регистрации заявления.</w:t>
      </w:r>
    </w:p>
    <w:p w:rsidR="00D72090" w:rsidRDefault="0032353E" w:rsidP="00D21F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5.6. Заявление с прилагаемыми документами рассматривается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shd w:val="clear" w:color="FFFF00" w:fill="FFFF00"/>
        </w:rPr>
        <w:t xml:space="preserve">комиссией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</w:rPr>
        <w:t>предоставлению муниципальной преференции в виде предоставления места для размещения нестационарного торгового объекта без проведения торгов на безвозмездной основе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территории Великоустюгского муниципального окр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(д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лее - комиссия)</w:t>
      </w:r>
      <w:r>
        <w:rPr>
          <w:rFonts w:ascii="Times New Roman" w:eastAsia="Times New Roman" w:hAnsi="Times New Roman" w:cs="Times New Roman"/>
          <w:sz w:val="28"/>
        </w:rPr>
        <w:t xml:space="preserve"> в течение 10 дней с даты их поступления.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5.7. По результатам рассмотрения документов комиссией принимается одно из следующих решений: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1) о согласовании предоставления муниципальной преференции и закл</w:t>
      </w:r>
      <w:r>
        <w:rPr>
          <w:rFonts w:eastAsia="Times New Roman" w:cs="Times New Roman"/>
          <w:sz w:val="28"/>
        </w:rPr>
        <w:t>ю</w:t>
      </w:r>
      <w:r>
        <w:rPr>
          <w:rFonts w:eastAsia="Times New Roman" w:cs="Times New Roman"/>
          <w:sz w:val="28"/>
        </w:rPr>
        <w:t>чении с заявителем договора на право размещения нестационарного торгового об</w:t>
      </w:r>
      <w:r>
        <w:rPr>
          <w:rFonts w:eastAsia="Times New Roman" w:cs="Times New Roman"/>
          <w:sz w:val="28"/>
        </w:rPr>
        <w:t>ъ</w:t>
      </w:r>
      <w:r>
        <w:rPr>
          <w:rFonts w:eastAsia="Times New Roman" w:cs="Times New Roman"/>
          <w:sz w:val="28"/>
        </w:rPr>
        <w:t>екта;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2) об отказе в согласовании предоставления муниципальной префере</w:t>
      </w:r>
      <w:r>
        <w:rPr>
          <w:rFonts w:eastAsia="Times New Roman" w:cs="Times New Roman"/>
          <w:sz w:val="28"/>
        </w:rPr>
        <w:t>н</w:t>
      </w:r>
      <w:r>
        <w:rPr>
          <w:rFonts w:eastAsia="Times New Roman" w:cs="Times New Roman"/>
          <w:sz w:val="28"/>
        </w:rPr>
        <w:t>ции.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 xml:space="preserve">5.8. </w:t>
      </w:r>
      <w:proofErr w:type="gramStart"/>
      <w:r>
        <w:rPr>
          <w:rFonts w:eastAsia="Times New Roman" w:cs="Times New Roman"/>
          <w:sz w:val="28"/>
        </w:rPr>
        <w:t>Результаты рассмотрения документов оформляются Протоколом, на основании которого готовится проект постановления администрации Велик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устюгского муниципального округа о предоставлении муниципальной преф</w:t>
      </w:r>
      <w:r>
        <w:rPr>
          <w:rFonts w:eastAsia="Times New Roman" w:cs="Times New Roman"/>
          <w:sz w:val="28"/>
        </w:rPr>
        <w:t>е</w:t>
      </w:r>
      <w:r>
        <w:rPr>
          <w:rFonts w:eastAsia="Times New Roman" w:cs="Times New Roman"/>
          <w:sz w:val="28"/>
        </w:rPr>
        <w:t>ренции в виде предоставления места для размещения НТО без проведения то</w:t>
      </w:r>
      <w:r>
        <w:rPr>
          <w:rFonts w:eastAsia="Times New Roman" w:cs="Times New Roman"/>
          <w:sz w:val="28"/>
        </w:rPr>
        <w:t>р</w:t>
      </w:r>
      <w:r>
        <w:rPr>
          <w:rFonts w:eastAsia="Times New Roman" w:cs="Times New Roman"/>
          <w:sz w:val="28"/>
        </w:rPr>
        <w:t>гов на терр</w:t>
      </w:r>
      <w:r>
        <w:rPr>
          <w:rFonts w:eastAsia="Times New Roman" w:cs="Times New Roman"/>
          <w:sz w:val="28"/>
        </w:rPr>
        <w:t>и</w:t>
      </w:r>
      <w:r>
        <w:rPr>
          <w:rFonts w:eastAsia="Times New Roman" w:cs="Times New Roman"/>
          <w:sz w:val="28"/>
        </w:rPr>
        <w:t xml:space="preserve">тории Великоустюгского муниципального округа с указанием типа и специализации НТО, цели и срока </w:t>
      </w:r>
      <w:proofErr w:type="spellStart"/>
      <w:r>
        <w:rPr>
          <w:rFonts w:eastAsia="Times New Roman" w:cs="Times New Roman"/>
          <w:sz w:val="28"/>
        </w:rPr>
        <w:t>ее</w:t>
      </w:r>
      <w:proofErr w:type="spellEnd"/>
      <w:r>
        <w:rPr>
          <w:rFonts w:eastAsia="Times New Roman" w:cs="Times New Roman"/>
          <w:sz w:val="28"/>
        </w:rPr>
        <w:t xml:space="preserve"> предоставления, договор на право ра</w:t>
      </w:r>
      <w:r>
        <w:rPr>
          <w:rFonts w:eastAsia="Times New Roman" w:cs="Times New Roman"/>
          <w:sz w:val="28"/>
        </w:rPr>
        <w:t>з</w:t>
      </w:r>
      <w:r>
        <w:rPr>
          <w:rFonts w:eastAsia="Times New Roman" w:cs="Times New Roman"/>
          <w:sz w:val="28"/>
        </w:rPr>
        <w:t>мещения нестационарного торгового объекта или решение об отказе в пред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ставлении муниц</w:t>
      </w:r>
      <w:r>
        <w:rPr>
          <w:rFonts w:eastAsia="Times New Roman" w:cs="Times New Roman"/>
          <w:sz w:val="28"/>
        </w:rPr>
        <w:t>и</w:t>
      </w:r>
      <w:r>
        <w:rPr>
          <w:rFonts w:eastAsia="Times New Roman" w:cs="Times New Roman"/>
          <w:sz w:val="28"/>
        </w:rPr>
        <w:t>пальной преференции</w:t>
      </w:r>
      <w:proofErr w:type="gramEnd"/>
      <w:r>
        <w:rPr>
          <w:rFonts w:eastAsia="Times New Roman" w:cs="Times New Roman"/>
          <w:sz w:val="28"/>
        </w:rPr>
        <w:t>.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5.9. Решение об отказе в предоставлении муниципальной преференции принимается в случаях, если:</w:t>
      </w:r>
    </w:p>
    <w:p w:rsidR="00D72090" w:rsidRDefault="00D21FB3" w:rsidP="00D21FB3">
      <w:pPr>
        <w:pStyle w:val="ConsPlusNormal0"/>
        <w:widowControl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1)</w:t>
      </w:r>
      <w:r w:rsidR="0032353E">
        <w:rPr>
          <w:rFonts w:eastAsia="Times New Roman" w:cs="Times New Roman"/>
          <w:sz w:val="28"/>
        </w:rPr>
        <w:t xml:space="preserve"> не предоставлены документы, предусмотренные </w:t>
      </w:r>
      <w:hyperlink w:anchor="P94" w:tooltip="#P94" w:history="1">
        <w:r w:rsidR="0032353E">
          <w:rPr>
            <w:rFonts w:eastAsia="Times New Roman" w:cs="Times New Roman"/>
            <w:sz w:val="28"/>
          </w:rPr>
          <w:t>пунктом 5.1</w:t>
        </w:r>
      </w:hyperlink>
      <w:r w:rsidR="0032353E">
        <w:rPr>
          <w:rFonts w:eastAsia="Times New Roman" w:cs="Times New Roman"/>
          <w:sz w:val="28"/>
        </w:rPr>
        <w:t xml:space="preserve"> насто</w:t>
      </w:r>
      <w:r w:rsidR="0032353E">
        <w:rPr>
          <w:rFonts w:eastAsia="Times New Roman" w:cs="Times New Roman"/>
          <w:sz w:val="28"/>
        </w:rPr>
        <w:t>я</w:t>
      </w:r>
      <w:r w:rsidR="0032353E">
        <w:rPr>
          <w:rFonts w:eastAsia="Times New Roman" w:cs="Times New Roman"/>
          <w:sz w:val="28"/>
        </w:rPr>
        <w:t>щего Порядка, или в предоставленных документах содержатся недостоверные свед</w:t>
      </w:r>
      <w:r w:rsidR="0032353E">
        <w:rPr>
          <w:rFonts w:eastAsia="Times New Roman" w:cs="Times New Roman"/>
          <w:sz w:val="28"/>
        </w:rPr>
        <w:t>е</w:t>
      </w:r>
      <w:r w:rsidR="0032353E">
        <w:rPr>
          <w:rFonts w:eastAsia="Times New Roman" w:cs="Times New Roman"/>
          <w:sz w:val="28"/>
        </w:rPr>
        <w:t>ния;</w:t>
      </w:r>
    </w:p>
    <w:p w:rsidR="00D21FB3" w:rsidRDefault="00D21FB3" w:rsidP="00D21FB3">
      <w:pPr>
        <w:pStyle w:val="ConsPlusNormal0"/>
        <w:widowControl/>
        <w:jc w:val="both"/>
        <w:rPr>
          <w:rFonts w:eastAsia="Times New Roman" w:cs="Times New Roman"/>
          <w:sz w:val="28"/>
        </w:rPr>
      </w:pPr>
    </w:p>
    <w:p w:rsidR="00D21FB3" w:rsidRPr="00D21FB3" w:rsidRDefault="00D21FB3" w:rsidP="00D21FB3">
      <w:pPr>
        <w:pStyle w:val="ConsPlusNormal0"/>
        <w:widowControl/>
        <w:jc w:val="center"/>
        <w:rPr>
          <w:rFonts w:eastAsia="Times New Roman" w:cs="Times New Roman"/>
          <w:szCs w:val="24"/>
        </w:rPr>
      </w:pPr>
      <w:r w:rsidRPr="00D21FB3">
        <w:rPr>
          <w:rFonts w:eastAsia="Times New Roman" w:cs="Times New Roman"/>
          <w:szCs w:val="24"/>
        </w:rPr>
        <w:lastRenderedPageBreak/>
        <w:t>8</w:t>
      </w:r>
    </w:p>
    <w:p w:rsidR="00D21FB3" w:rsidRDefault="00D21FB3" w:rsidP="00D21FB3">
      <w:pPr>
        <w:pStyle w:val="ConsPlusNormal0"/>
        <w:widowControl/>
        <w:jc w:val="both"/>
        <w:rPr>
          <w:rFonts w:eastAsia="Times New Roman" w:cs="Times New Roman"/>
          <w:sz w:val="28"/>
        </w:rPr>
      </w:pPr>
    </w:p>
    <w:p w:rsidR="00D72090" w:rsidRDefault="00D21FB3" w:rsidP="00D21FB3">
      <w:pPr>
        <w:pStyle w:val="ConsPlusNormal0"/>
        <w:widowControl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</w:rPr>
        <w:t>2)</w:t>
      </w:r>
      <w:r w:rsidR="0032353E">
        <w:rPr>
          <w:rFonts w:eastAsia="Times New Roman" w:cs="Times New Roman"/>
          <w:sz w:val="28"/>
        </w:rPr>
        <w:t xml:space="preserve"> заявитель не отвечает требованиям и условиям, предусмотренным </w:t>
      </w:r>
      <w:hyperlink w:anchor="P72" w:tooltip="#P72" w:history="1">
        <w:r w:rsidR="0032353E">
          <w:rPr>
            <w:rFonts w:eastAsia="Times New Roman" w:cs="Times New Roman"/>
            <w:sz w:val="28"/>
          </w:rPr>
          <w:t>пунктом 4.5</w:t>
        </w:r>
      </w:hyperlink>
      <w:r w:rsidR="0032353E">
        <w:rPr>
          <w:rFonts w:eastAsia="Times New Roman" w:cs="Times New Roman"/>
          <w:sz w:val="28"/>
        </w:rPr>
        <w:t xml:space="preserve"> настоящего Порядка.</w:t>
      </w:r>
    </w:p>
    <w:p w:rsidR="00D72090" w:rsidRDefault="00D21FB3" w:rsidP="00D21FB3">
      <w:pPr>
        <w:pStyle w:val="ConsPlusNormal0"/>
        <w:widowControl/>
        <w:ind w:left="51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</w:rPr>
        <w:t>3)</w:t>
      </w:r>
      <w:r w:rsidR="0032353E">
        <w:rPr>
          <w:rFonts w:cs="Times New Roman"/>
          <w:sz w:val="28"/>
        </w:rPr>
        <w:t xml:space="preserve"> место для размещения НТО не включено в схему.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</w:rPr>
        <w:t>5.10. Постановление о предоставлении муниципальной преференции или об отказе в предоставлении муниципальной преференции направляется заяв</w:t>
      </w:r>
      <w:r>
        <w:rPr>
          <w:rFonts w:eastAsia="Times New Roman" w:cs="Times New Roman"/>
          <w:sz w:val="28"/>
        </w:rPr>
        <w:t>и</w:t>
      </w:r>
      <w:r>
        <w:rPr>
          <w:rFonts w:eastAsia="Times New Roman" w:cs="Times New Roman"/>
          <w:sz w:val="28"/>
        </w:rPr>
        <w:t>телю в течение 5 (пяти) рабочих дней со дня принятия этого решения.</w:t>
      </w:r>
    </w:p>
    <w:p w:rsidR="00D72090" w:rsidRDefault="00D72090" w:rsidP="00D21FB3">
      <w:pPr>
        <w:pStyle w:val="ConsPlusNormal0"/>
        <w:widowControl/>
        <w:ind w:firstLine="709"/>
        <w:jc w:val="both"/>
        <w:rPr>
          <w:rFonts w:cs="Times New Roman"/>
          <w:sz w:val="28"/>
          <w:szCs w:val="28"/>
        </w:rPr>
      </w:pPr>
    </w:p>
    <w:p w:rsidR="00D72090" w:rsidRDefault="0032353E" w:rsidP="00D21FB3">
      <w:pPr>
        <w:pStyle w:val="ConsPlusTitle0"/>
        <w:widowControl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eastAsia="Times New Roman" w:hAnsi="Times New Roman" w:cs="Times New Roman"/>
          <w:b w:val="0"/>
          <w:sz w:val="28"/>
        </w:rPr>
        <w:t>6. Прекращение действия муниципальной преференции</w:t>
      </w:r>
    </w:p>
    <w:p w:rsidR="00D72090" w:rsidRDefault="00D72090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>6.1. Действие муниципальной преференции прекращается в случае ра</w:t>
      </w:r>
      <w:r>
        <w:rPr>
          <w:rFonts w:eastAsia="Times New Roman" w:cs="Times New Roman"/>
          <w:sz w:val="28"/>
        </w:rPr>
        <w:t>с</w:t>
      </w:r>
      <w:r>
        <w:rPr>
          <w:rFonts w:eastAsia="Times New Roman" w:cs="Times New Roman"/>
          <w:sz w:val="28"/>
        </w:rPr>
        <w:t xml:space="preserve">торжения или истечения срока действия </w:t>
      </w:r>
      <w:proofErr w:type="spellStart"/>
      <w:r>
        <w:rPr>
          <w:rFonts w:eastAsia="Times New Roman" w:cs="Times New Roman"/>
          <w:sz w:val="28"/>
        </w:rPr>
        <w:t>заключенного</w:t>
      </w:r>
      <w:proofErr w:type="spellEnd"/>
      <w:r>
        <w:rPr>
          <w:rFonts w:eastAsia="Times New Roman" w:cs="Times New Roman"/>
          <w:sz w:val="28"/>
        </w:rPr>
        <w:t xml:space="preserve"> договора на право ра</w:t>
      </w:r>
      <w:r>
        <w:rPr>
          <w:rFonts w:eastAsia="Times New Roman" w:cs="Times New Roman"/>
          <w:sz w:val="28"/>
        </w:rPr>
        <w:t>з</w:t>
      </w:r>
      <w:r>
        <w:rPr>
          <w:rFonts w:eastAsia="Times New Roman" w:cs="Times New Roman"/>
          <w:sz w:val="28"/>
        </w:rPr>
        <w:t>мещения нестационарного торгового объекта.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</w:rPr>
        <w:t>6.2. По инициативе администрации Великоустюгского муниципального округа  в случае нарушения условий договора,</w:t>
      </w:r>
      <w:r>
        <w:rPr>
          <w:rFonts w:eastAsia="Times New Roman" w:cs="Times New Roman"/>
          <w:sz w:val="28"/>
          <w:highlight w:val="white"/>
        </w:rPr>
        <w:t xml:space="preserve"> изменения специализации, внешнего вида, размеров, площади нестационарного торгового объекта в ходе его эксплуатации (возведение пристроек, надстройка дополнительных антрес</w:t>
      </w:r>
      <w:r>
        <w:rPr>
          <w:rFonts w:eastAsia="Times New Roman" w:cs="Times New Roman"/>
          <w:sz w:val="28"/>
          <w:highlight w:val="white"/>
        </w:rPr>
        <w:t>о</w:t>
      </w:r>
      <w:r>
        <w:rPr>
          <w:rFonts w:eastAsia="Times New Roman" w:cs="Times New Roman"/>
          <w:sz w:val="28"/>
          <w:highlight w:val="white"/>
        </w:rPr>
        <w:t>лей и этажей, изменение фасадов и т.п.), а также в случае нарушений актов о</w:t>
      </w:r>
      <w:r>
        <w:rPr>
          <w:rFonts w:eastAsia="Times New Roman" w:cs="Times New Roman"/>
          <w:sz w:val="28"/>
          <w:highlight w:val="white"/>
        </w:rPr>
        <w:t>р</w:t>
      </w:r>
      <w:r>
        <w:rPr>
          <w:rFonts w:eastAsia="Times New Roman" w:cs="Times New Roman"/>
          <w:sz w:val="28"/>
          <w:highlight w:val="white"/>
        </w:rPr>
        <w:t>гана местного с</w:t>
      </w:r>
      <w:r>
        <w:rPr>
          <w:rFonts w:eastAsia="Times New Roman" w:cs="Times New Roman"/>
          <w:sz w:val="28"/>
          <w:highlight w:val="white"/>
        </w:rPr>
        <w:t>а</w:t>
      </w:r>
      <w:r>
        <w:rPr>
          <w:rFonts w:eastAsia="Times New Roman" w:cs="Times New Roman"/>
          <w:sz w:val="28"/>
          <w:highlight w:val="white"/>
        </w:rPr>
        <w:t>моуправления Великоустюгского муниципального округа.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eastAsia="Times New Roman" w:cs="Times New Roman"/>
          <w:sz w:val="28"/>
          <w:szCs w:val="28"/>
          <w:highlight w:val="white"/>
        </w:rPr>
      </w:pPr>
      <w:r>
        <w:rPr>
          <w:rFonts w:eastAsia="Times New Roman" w:cs="Times New Roman"/>
          <w:sz w:val="28"/>
          <w:szCs w:val="28"/>
        </w:rPr>
        <w:t>6.3. По инициативе получателя.</w:t>
      </w: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32353E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</w:t>
      </w: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Pr="00D21FB3" w:rsidRDefault="0032353E" w:rsidP="00D21FB3">
      <w:pPr>
        <w:pStyle w:val="ConsPlusNormal0"/>
        <w:widowControl/>
        <w:jc w:val="center"/>
        <w:rPr>
          <w:rFonts w:cs="Times New Roman"/>
          <w:szCs w:val="24"/>
        </w:rPr>
      </w:pPr>
      <w:r w:rsidRPr="00D21FB3">
        <w:rPr>
          <w:rFonts w:cs="Times New Roman"/>
          <w:szCs w:val="24"/>
        </w:rPr>
        <w:lastRenderedPageBreak/>
        <w:t>9</w:t>
      </w:r>
    </w:p>
    <w:p w:rsidR="00D72090" w:rsidRDefault="00D72090">
      <w:pPr>
        <w:pStyle w:val="ConsPlusNormal0"/>
        <w:widowControl/>
        <w:ind w:firstLine="540"/>
        <w:jc w:val="center"/>
        <w:rPr>
          <w:rFonts w:cs="Times New Roman"/>
          <w:sz w:val="28"/>
          <w:szCs w:val="28"/>
        </w:rPr>
      </w:pPr>
    </w:p>
    <w:p w:rsidR="00D72090" w:rsidRPr="00D21FB3" w:rsidRDefault="0032353E">
      <w:pPr>
        <w:pStyle w:val="ConsPlusNormal0"/>
        <w:widowControl/>
        <w:ind w:firstLine="540"/>
        <w:jc w:val="center"/>
        <w:rPr>
          <w:rFonts w:cs="Times New Roman"/>
          <w:szCs w:val="24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</w:t>
      </w:r>
      <w:r w:rsidRPr="00D21FB3">
        <w:rPr>
          <w:rFonts w:cs="Times New Roman"/>
          <w:szCs w:val="24"/>
        </w:rPr>
        <w:t>Приложение №1 к порядку</w:t>
      </w: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21F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УТВЕРЖДЕ</w:t>
      </w:r>
      <w:r w:rsidR="0032353E"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Великоустюгского муниципального округа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D21FB3">
        <w:rPr>
          <w:rFonts w:ascii="Times New Roman" w:eastAsia="Times New Roman" w:hAnsi="Times New Roman" w:cs="Times New Roman"/>
          <w:sz w:val="26"/>
          <w:szCs w:val="26"/>
        </w:rPr>
        <w:t>17.12.2025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D21FB3">
        <w:rPr>
          <w:rFonts w:ascii="Times New Roman" w:eastAsia="Times New Roman" w:hAnsi="Times New Roman" w:cs="Times New Roman"/>
          <w:sz w:val="26"/>
          <w:szCs w:val="26"/>
        </w:rPr>
        <w:t>4286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212121"/>
          <w:sz w:val="26"/>
          <w:szCs w:val="26"/>
        </w:rPr>
        <w:t>ЗАЯВЛЕНИЕ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 предоставлении муниципальной преференции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65"/>
        <w:rPr>
          <w:sz w:val="26"/>
          <w:szCs w:val="26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Прошу предоставить муниципальную преференцию в форме предоставления места для размещения нестационарного торгового объекта.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Наименование заявителя (с указанием организационно-правовой фо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р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мы)______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Юридический а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рес____________________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_______________________________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Почтовый а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рес_________________________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_____________________________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Телефон (факс), адрес электронной п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чты__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______________________________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Ф.И.О. руководит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ля____________________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______________________________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Идентификационный номер налогоплательщ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ика (ИНН)_____________________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ОГРН_________________________________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______________________________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Основной вид деятельности (ОКВЭД):_____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______________________________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Паспортные данные (для ИП)_____________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______________________________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______________________________________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______________________________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Банковские реквиз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212121"/>
          <w:sz w:val="26"/>
          <w:szCs w:val="26"/>
        </w:rPr>
        <w:t>ты___________________</w:t>
      </w:r>
      <w:r w:rsidR="00D21FB3">
        <w:rPr>
          <w:rFonts w:ascii="Times New Roman" w:eastAsia="Times New Roman" w:hAnsi="Times New Roman" w:cs="Times New Roman"/>
          <w:color w:val="212121"/>
          <w:sz w:val="26"/>
          <w:szCs w:val="26"/>
        </w:rPr>
        <w:t>______________________________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</w:t>
      </w:r>
      <w:r w:rsidR="00D21FB3">
        <w:rPr>
          <w:rFonts w:ascii="Times New Roman" w:eastAsia="Times New Roman" w:hAnsi="Times New Roman" w:cs="Times New Roman"/>
          <w:sz w:val="26"/>
          <w:szCs w:val="26"/>
        </w:rPr>
        <w:t>______________________________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Организация (индивидуальный предприниматель) подтверждает что информ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ция, указанная в заявлении достоверна. 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условиями и требованиями порядка предоставления муниципальной преф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ренции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, принимаю и согласен с ними.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sz w:val="26"/>
          <w:szCs w:val="26"/>
        </w:rPr>
      </w:pP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sz w:val="26"/>
          <w:szCs w:val="26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Руководитель юридического лица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(индивидуальный предприниматель)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sz w:val="26"/>
          <w:szCs w:val="26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 ____________________________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1417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(Ф.И.О.) (подпись)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sz w:val="26"/>
          <w:szCs w:val="26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«_____» __________________ 20____ г.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rPr>
          <w:sz w:val="26"/>
          <w:szCs w:val="26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21FB3" w:rsidRPr="00D21FB3" w:rsidRDefault="00D21FB3" w:rsidP="00D21FB3">
      <w:pPr>
        <w:pStyle w:val="ConsPlusNormal0"/>
        <w:widowControl/>
        <w:jc w:val="center"/>
        <w:rPr>
          <w:rFonts w:eastAsia="Times New Roman" w:cs="Times New Roman"/>
          <w:szCs w:val="24"/>
        </w:rPr>
      </w:pPr>
      <w:r w:rsidRPr="00D21FB3">
        <w:rPr>
          <w:rFonts w:eastAsia="Times New Roman" w:cs="Times New Roman"/>
          <w:szCs w:val="24"/>
        </w:rPr>
        <w:lastRenderedPageBreak/>
        <w:t>10</w:t>
      </w:r>
    </w:p>
    <w:p w:rsidR="00D72090" w:rsidRDefault="00D72090">
      <w:pPr>
        <w:pStyle w:val="ConsPlusNormal0"/>
        <w:widowControl/>
        <w:ind w:firstLine="540"/>
        <w:jc w:val="center"/>
        <w:rPr>
          <w:rFonts w:eastAsia="Times New Roman" w:cs="Times New Roman"/>
          <w:sz w:val="28"/>
          <w:szCs w:val="28"/>
        </w:rPr>
      </w:pPr>
    </w:p>
    <w:p w:rsidR="00D72090" w:rsidRDefault="0032353E">
      <w:pPr>
        <w:pStyle w:val="ConsPlusNormal0"/>
        <w:widowControl/>
        <w:ind w:firstLine="54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</w:t>
      </w:r>
    </w:p>
    <w:p w:rsidR="00D72090" w:rsidRPr="00D21FB3" w:rsidRDefault="0032353E">
      <w:pPr>
        <w:pStyle w:val="ConsPlusNormal0"/>
        <w:widowControl/>
        <w:ind w:firstLine="540"/>
        <w:jc w:val="center"/>
        <w:rPr>
          <w:rFonts w:eastAsia="Times New Roman" w:cs="Times New Roman"/>
          <w:szCs w:val="24"/>
        </w:rPr>
      </w:pPr>
      <w:r w:rsidRPr="00D21FB3">
        <w:rPr>
          <w:rFonts w:eastAsia="Times New Roman" w:cs="Times New Roman"/>
          <w:szCs w:val="24"/>
        </w:rPr>
        <w:t xml:space="preserve">                                                         </w:t>
      </w:r>
      <w:r w:rsidR="00D21FB3">
        <w:rPr>
          <w:rFonts w:eastAsia="Times New Roman" w:cs="Times New Roman"/>
          <w:szCs w:val="24"/>
        </w:rPr>
        <w:t xml:space="preserve">         </w:t>
      </w:r>
      <w:r w:rsidRPr="00D21FB3">
        <w:rPr>
          <w:rFonts w:eastAsia="Times New Roman" w:cs="Times New Roman"/>
          <w:szCs w:val="24"/>
        </w:rPr>
        <w:t>Приложение №</w:t>
      </w:r>
      <w:r w:rsidR="00D21FB3">
        <w:rPr>
          <w:rFonts w:eastAsia="Times New Roman" w:cs="Times New Roman"/>
          <w:szCs w:val="24"/>
        </w:rPr>
        <w:t xml:space="preserve"> </w:t>
      </w:r>
      <w:r w:rsidRPr="00D21FB3">
        <w:rPr>
          <w:rFonts w:eastAsia="Times New Roman" w:cs="Times New Roman"/>
          <w:szCs w:val="24"/>
        </w:rPr>
        <w:t xml:space="preserve">2 </w:t>
      </w:r>
    </w:p>
    <w:p w:rsidR="00D72090" w:rsidRPr="00D21FB3" w:rsidRDefault="00D72090">
      <w:pPr>
        <w:pStyle w:val="ConsPlusNormal0"/>
        <w:widowControl/>
        <w:ind w:firstLine="540"/>
        <w:jc w:val="right"/>
        <w:rPr>
          <w:rFonts w:cs="Times New Roman"/>
          <w:szCs w:val="24"/>
        </w:rPr>
      </w:pPr>
    </w:p>
    <w:p w:rsidR="00D72090" w:rsidRPr="00D21FB3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1FB3">
        <w:rPr>
          <w:rFonts w:ascii="Times New Roman" w:eastAsia="Times New Roman" w:hAnsi="Times New Roman" w:cs="Times New Roman"/>
          <w:sz w:val="24"/>
          <w:szCs w:val="24"/>
        </w:rPr>
        <w:t>УТВЕРЖДЁН</w:t>
      </w:r>
    </w:p>
    <w:p w:rsidR="00D72090" w:rsidRPr="00D21FB3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1FB3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D72090" w:rsidRPr="00D21FB3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1FB3">
        <w:rPr>
          <w:rFonts w:ascii="Times New Roman" w:eastAsia="Times New Roman" w:hAnsi="Times New Roman" w:cs="Times New Roman"/>
          <w:sz w:val="24"/>
          <w:szCs w:val="24"/>
        </w:rPr>
        <w:t>Великоустюгского муниципального округа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21FB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1FB3">
        <w:rPr>
          <w:rFonts w:ascii="Times New Roman" w:eastAsia="Times New Roman" w:hAnsi="Times New Roman" w:cs="Times New Roman"/>
          <w:sz w:val="24"/>
          <w:szCs w:val="24"/>
        </w:rPr>
        <w:t xml:space="preserve">17.12.2025 </w:t>
      </w:r>
      <w:r w:rsidRPr="00D21FB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D21FB3">
        <w:rPr>
          <w:rFonts w:ascii="Times New Roman" w:eastAsia="Times New Roman" w:hAnsi="Times New Roman" w:cs="Times New Roman"/>
          <w:sz w:val="24"/>
          <w:szCs w:val="24"/>
        </w:rPr>
        <w:t>4286</w:t>
      </w:r>
    </w:p>
    <w:p w:rsidR="00D72090" w:rsidRDefault="00D72090">
      <w:pPr>
        <w:pStyle w:val="ConsPlusNormal0"/>
        <w:widowControl/>
        <w:ind w:firstLine="540"/>
        <w:jc w:val="both"/>
        <w:rPr>
          <w:rFonts w:eastAsia="Times New Roman"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eastAsia="Times New Roman" w:cs="Times New Roman"/>
          <w:sz w:val="28"/>
          <w:szCs w:val="28"/>
        </w:rPr>
      </w:pPr>
    </w:p>
    <w:p w:rsidR="00D72090" w:rsidRDefault="0032353E">
      <w:pPr>
        <w:pStyle w:val="ConsPlusNormal0"/>
        <w:widowControl/>
        <w:ind w:firstLine="54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СОСТАВ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комиссии по 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предоставлению муниципальной преференции в виде 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предоставления места для размещения нестационарного торгового объекта 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t xml:space="preserve">без проведения торгов на безвозмездной основе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Великоустюгского муниципального округа</w:t>
      </w:r>
    </w:p>
    <w:p w:rsidR="00D72090" w:rsidRDefault="00D72090">
      <w:pPr>
        <w:pStyle w:val="ConsPlusNormal0"/>
        <w:widowControl/>
        <w:ind w:firstLine="540"/>
        <w:jc w:val="center"/>
        <w:rPr>
          <w:rFonts w:eastAsia="Times New Roman" w:cs="Times New Roman"/>
          <w:b/>
          <w:bCs/>
          <w:sz w:val="28"/>
          <w:szCs w:val="28"/>
        </w:rPr>
      </w:pPr>
    </w:p>
    <w:tbl>
      <w:tblPr>
        <w:tblStyle w:val="aff2"/>
        <w:tblW w:w="963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61"/>
        <w:gridCol w:w="7678"/>
      </w:tblGrid>
      <w:tr w:rsidR="00D72090" w:rsidTr="00D21FB3">
        <w:tc>
          <w:tcPr>
            <w:tcW w:w="1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76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управления экономического развития администр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ции Великоустюгского муниципального округа</w:t>
            </w:r>
          </w:p>
          <w:p w:rsidR="00D72090" w:rsidRDefault="00D720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72090" w:rsidTr="00D21FB3">
        <w:tc>
          <w:tcPr>
            <w:tcW w:w="1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председателя </w:t>
            </w:r>
          </w:p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76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потребительского рынка управления экон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мического развития администрации Великоустюгского мун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ципального округа</w:t>
            </w:r>
          </w:p>
          <w:p w:rsidR="00D72090" w:rsidRDefault="00D720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72090" w:rsidTr="00D21FB3">
        <w:tc>
          <w:tcPr>
            <w:tcW w:w="1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Секретарь </w:t>
            </w:r>
          </w:p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76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менеджер отдела потребительского рынка управления экон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мического развития администрации Великоустюгского мун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ципального округа</w:t>
            </w:r>
          </w:p>
        </w:tc>
      </w:tr>
      <w:tr w:rsidR="00D72090" w:rsidTr="00D21FB3">
        <w:tc>
          <w:tcPr>
            <w:tcW w:w="963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D72090" w:rsidTr="00D21FB3">
        <w:tc>
          <w:tcPr>
            <w:tcW w:w="1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D720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76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комитета по управлению муниципальным 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ществом администрации Великоустюгского муниципального округа</w:t>
            </w:r>
          </w:p>
        </w:tc>
      </w:tr>
      <w:tr w:rsidR="00D72090" w:rsidTr="00D21FB3">
        <w:tc>
          <w:tcPr>
            <w:tcW w:w="1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D720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76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правового управления администрации Велик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устюгск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 муниципального округа</w:t>
            </w:r>
          </w:p>
        </w:tc>
      </w:tr>
      <w:tr w:rsidR="00D72090" w:rsidTr="00D21FB3">
        <w:tc>
          <w:tcPr>
            <w:tcW w:w="1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D720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76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финансового управления, начальник отдела финансов хозяйственного комплекса и контроля адм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нистрации Великоустюгского муниципального округа</w:t>
            </w:r>
          </w:p>
        </w:tc>
      </w:tr>
      <w:tr w:rsidR="00D72090" w:rsidTr="00D21FB3">
        <w:tc>
          <w:tcPr>
            <w:tcW w:w="1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D720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76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2090" w:rsidRDefault="0032353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градостроительства и архитектуры управл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 строительства и жилищно-коммунального хозяйства адм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ции Великоустюгского муниципального округа </w:t>
            </w:r>
          </w:p>
        </w:tc>
      </w:tr>
    </w:tbl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Pr="00D21FB3" w:rsidRDefault="0032353E">
      <w:pPr>
        <w:pStyle w:val="ConsPlusNormal0"/>
        <w:widowControl/>
        <w:ind w:firstLine="540"/>
        <w:jc w:val="center"/>
        <w:rPr>
          <w:rFonts w:cs="Times New Roman"/>
          <w:szCs w:val="24"/>
        </w:rPr>
      </w:pPr>
      <w:r w:rsidRPr="00D21FB3">
        <w:rPr>
          <w:rFonts w:cs="Times New Roman"/>
          <w:szCs w:val="24"/>
        </w:rPr>
        <w:lastRenderedPageBreak/>
        <w:t>11</w:t>
      </w: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Pr="00D21FB3" w:rsidRDefault="0032353E">
      <w:pPr>
        <w:pStyle w:val="ConsPlusNormal0"/>
        <w:widowControl/>
        <w:ind w:firstLine="540"/>
        <w:jc w:val="center"/>
        <w:rPr>
          <w:rFonts w:eastAsia="Times New Roman" w:cs="Times New Roman"/>
          <w:szCs w:val="24"/>
        </w:rPr>
      </w:pPr>
      <w:r w:rsidRPr="00D21FB3">
        <w:rPr>
          <w:rFonts w:eastAsia="Times New Roman" w:cs="Times New Roman"/>
          <w:szCs w:val="24"/>
        </w:rPr>
        <w:t xml:space="preserve">                                                          </w:t>
      </w:r>
      <w:r w:rsidR="00D21FB3">
        <w:rPr>
          <w:rFonts w:eastAsia="Times New Roman" w:cs="Times New Roman"/>
          <w:szCs w:val="24"/>
        </w:rPr>
        <w:t xml:space="preserve">    </w:t>
      </w:r>
      <w:r w:rsidR="00BA62FB">
        <w:rPr>
          <w:rFonts w:eastAsia="Times New Roman" w:cs="Times New Roman"/>
          <w:szCs w:val="24"/>
        </w:rPr>
        <w:t xml:space="preserve">       </w:t>
      </w:r>
      <w:r w:rsidRPr="00D21FB3">
        <w:rPr>
          <w:rFonts w:eastAsia="Times New Roman" w:cs="Times New Roman"/>
          <w:szCs w:val="24"/>
        </w:rPr>
        <w:t xml:space="preserve"> </w:t>
      </w:r>
      <w:r w:rsidR="00D21FB3">
        <w:rPr>
          <w:rFonts w:eastAsia="Times New Roman" w:cs="Times New Roman"/>
          <w:szCs w:val="24"/>
        </w:rPr>
        <w:t xml:space="preserve"> </w:t>
      </w:r>
      <w:r w:rsidRPr="00D21FB3">
        <w:rPr>
          <w:rFonts w:eastAsia="Times New Roman" w:cs="Times New Roman"/>
          <w:szCs w:val="24"/>
        </w:rPr>
        <w:t>Приложение №</w:t>
      </w:r>
      <w:r w:rsidR="00D21FB3">
        <w:rPr>
          <w:rFonts w:eastAsia="Times New Roman" w:cs="Times New Roman"/>
          <w:szCs w:val="24"/>
        </w:rPr>
        <w:t xml:space="preserve"> </w:t>
      </w:r>
      <w:r w:rsidRPr="00D21FB3">
        <w:rPr>
          <w:rFonts w:eastAsia="Times New Roman" w:cs="Times New Roman"/>
          <w:szCs w:val="24"/>
        </w:rPr>
        <w:t>3</w:t>
      </w:r>
    </w:p>
    <w:p w:rsidR="00D72090" w:rsidRPr="00D21FB3" w:rsidRDefault="00D72090">
      <w:pPr>
        <w:pStyle w:val="ConsPlusNormal0"/>
        <w:widowControl/>
        <w:ind w:firstLine="540"/>
        <w:jc w:val="right"/>
        <w:rPr>
          <w:rFonts w:cs="Times New Roman"/>
          <w:szCs w:val="24"/>
        </w:rPr>
      </w:pPr>
    </w:p>
    <w:p w:rsidR="00D72090" w:rsidRPr="00D21FB3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1FB3">
        <w:rPr>
          <w:rFonts w:ascii="Times New Roman" w:eastAsia="Times New Roman" w:hAnsi="Times New Roman" w:cs="Times New Roman"/>
          <w:sz w:val="24"/>
          <w:szCs w:val="24"/>
        </w:rPr>
        <w:t>УТВЕРЖДЁНО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Великоустюгского муниципального округа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4677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D21FB3">
        <w:rPr>
          <w:rFonts w:ascii="Times New Roman" w:eastAsia="Times New Roman" w:hAnsi="Times New Roman" w:cs="Times New Roman"/>
          <w:sz w:val="26"/>
          <w:szCs w:val="26"/>
        </w:rPr>
        <w:t>17.12.2025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D21FB3">
        <w:rPr>
          <w:rFonts w:ascii="Times New Roman" w:eastAsia="Times New Roman" w:hAnsi="Times New Roman" w:cs="Times New Roman"/>
          <w:sz w:val="26"/>
          <w:szCs w:val="26"/>
        </w:rPr>
        <w:t>4286</w:t>
      </w: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32353E">
      <w:pPr>
        <w:pStyle w:val="ConsPlusNormal0"/>
        <w:widowControl/>
        <w:ind w:firstLine="54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ПОЛОЖЕНИЕ</w:t>
      </w:r>
    </w:p>
    <w:p w:rsidR="00D21FB3" w:rsidRDefault="0032353E">
      <w:pPr>
        <w:pStyle w:val="ConsPlusNormal0"/>
        <w:widowControl/>
        <w:ind w:firstLine="540"/>
        <w:jc w:val="center"/>
        <w:rPr>
          <w:rFonts w:eastAsia="Times New Roman" w:cs="Times New Roman"/>
          <w:b/>
          <w:bCs/>
          <w:sz w:val="28"/>
        </w:rPr>
      </w:pPr>
      <w:proofErr w:type="gramStart"/>
      <w:r>
        <w:rPr>
          <w:rFonts w:cs="Times New Roman"/>
          <w:b/>
          <w:bCs/>
          <w:sz w:val="28"/>
          <w:szCs w:val="28"/>
        </w:rPr>
        <w:t xml:space="preserve">о </w:t>
      </w:r>
      <w:r>
        <w:rPr>
          <w:rFonts w:eastAsia="Times New Roman" w:cs="Times New Roman"/>
          <w:b/>
          <w:bCs/>
          <w:sz w:val="28"/>
          <w:szCs w:val="28"/>
        </w:rPr>
        <w:t xml:space="preserve">комиссии по </w:t>
      </w:r>
      <w:r>
        <w:rPr>
          <w:rFonts w:eastAsia="Times New Roman" w:cs="Times New Roman"/>
          <w:b/>
          <w:bCs/>
          <w:sz w:val="28"/>
        </w:rPr>
        <w:t>предоставлению муниципальной преференции в виде предоставления места для размещения нестационарного торгового объекта без проведения</w:t>
      </w:r>
      <w:proofErr w:type="gramEnd"/>
      <w:r>
        <w:rPr>
          <w:rFonts w:eastAsia="Times New Roman" w:cs="Times New Roman"/>
          <w:b/>
          <w:bCs/>
          <w:sz w:val="28"/>
        </w:rPr>
        <w:t xml:space="preserve"> торгов на безвозмездной основе на территории </w:t>
      </w:r>
    </w:p>
    <w:p w:rsidR="00D72090" w:rsidRDefault="0032353E">
      <w:pPr>
        <w:pStyle w:val="ConsPlusNormal0"/>
        <w:widowControl/>
        <w:ind w:firstLine="54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</w:rPr>
        <w:t>Велик</w:t>
      </w:r>
      <w:r>
        <w:rPr>
          <w:rFonts w:eastAsia="Times New Roman" w:cs="Times New Roman"/>
          <w:b/>
          <w:bCs/>
          <w:sz w:val="28"/>
        </w:rPr>
        <w:t>о</w:t>
      </w:r>
      <w:r>
        <w:rPr>
          <w:rFonts w:eastAsia="Times New Roman" w:cs="Times New Roman"/>
          <w:b/>
          <w:bCs/>
          <w:sz w:val="28"/>
        </w:rPr>
        <w:t>устюгского муниципального округа</w:t>
      </w: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8"/>
          <w:szCs w:val="28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определяет задачи, организацию и порядок 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ятельности комиссии по </w:t>
      </w:r>
      <w:r>
        <w:rPr>
          <w:rFonts w:ascii="Times New Roman" w:eastAsia="Times New Roman" w:hAnsi="Times New Roman" w:cs="Times New Roman"/>
          <w:sz w:val="28"/>
        </w:rPr>
        <w:t xml:space="preserve">предоставлению муниципальной преференции в виде предоставления места для размещения нестационарного торгового объекта без проведения торгов на безвозмездной основе на территории Великоустюгского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(далее - комиссия).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Комиссия в своей деятельности руководствуется законодательством Российской Федерации, Вологодской области, нормативными правовыми акт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ми Великоустюгского муниципального округа, настоящим положением.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Организационно-техническое обеспечение деятельности комиссии осуществляет отдел потребительского рынка управления экономического ра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вития администрации Великоустюгского муниципального округа.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8"/>
          <w:szCs w:val="28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Задачи и функции комиссии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sz w:val="28"/>
          <w:szCs w:val="28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Основной задачей комиссии является рассмотрение вопросов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 предоставлении муниципальной преференции </w:t>
      </w:r>
      <w:r>
        <w:rPr>
          <w:rFonts w:ascii="Times New Roman" w:eastAsia="Times New Roman" w:hAnsi="Times New Roman" w:cs="Times New Roman"/>
          <w:sz w:val="28"/>
        </w:rPr>
        <w:t>в виде предоставления места для размещения нестационарного торгового объекта без проведения торгов на бе</w:t>
      </w:r>
      <w:r>
        <w:rPr>
          <w:rFonts w:ascii="Times New Roman" w:eastAsia="Times New Roman" w:hAnsi="Times New Roman" w:cs="Times New Roman"/>
          <w:sz w:val="28"/>
        </w:rPr>
        <w:t>з</w:t>
      </w:r>
      <w:r>
        <w:rPr>
          <w:rFonts w:ascii="Times New Roman" w:eastAsia="Times New Roman" w:hAnsi="Times New Roman" w:cs="Times New Roman"/>
          <w:sz w:val="28"/>
        </w:rPr>
        <w:t>возмез</w:t>
      </w:r>
      <w:r>
        <w:rPr>
          <w:rFonts w:ascii="Times New Roman" w:eastAsia="Times New Roman" w:hAnsi="Times New Roman" w:cs="Times New Roman"/>
          <w:sz w:val="28"/>
        </w:rPr>
        <w:t>д</w:t>
      </w:r>
      <w:r>
        <w:rPr>
          <w:rFonts w:ascii="Times New Roman" w:eastAsia="Times New Roman" w:hAnsi="Times New Roman" w:cs="Times New Roman"/>
          <w:sz w:val="28"/>
        </w:rPr>
        <w:t>ной основе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территории Великоустюгского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72090" w:rsidRDefault="0032353E" w:rsidP="00D21F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Основными функциями комиссии являются:</w:t>
      </w:r>
    </w:p>
    <w:p w:rsidR="00D72090" w:rsidRDefault="0032353E" w:rsidP="00D21F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рассмотрение поступивших заявлений и прилагаемых документов на получение муниципальной преференции;</w:t>
      </w:r>
    </w:p>
    <w:p w:rsidR="00D72090" w:rsidRDefault="0032353E" w:rsidP="00D21FB3">
      <w:pPr>
        <w:pStyle w:val="ConsPlusNormal0"/>
        <w:widowControl/>
        <w:ind w:firstLine="709"/>
        <w:jc w:val="both"/>
        <w:rPr>
          <w:rFonts w:cs="Times New Roman"/>
          <w:sz w:val="28"/>
        </w:rPr>
      </w:pPr>
      <w:r>
        <w:rPr>
          <w:rFonts w:eastAsia="Times New Roman" w:cs="Times New Roman"/>
          <w:sz w:val="28"/>
        </w:rPr>
        <w:t xml:space="preserve">б) </w:t>
      </w:r>
      <w:r>
        <w:rPr>
          <w:rFonts w:eastAsia="Times New Roman" w:cs="Times New Roman"/>
          <w:sz w:val="28"/>
          <w:szCs w:val="28"/>
        </w:rPr>
        <w:t>принятие решений</w:t>
      </w:r>
      <w:r>
        <w:rPr>
          <w:rFonts w:eastAsia="Times New Roman" w:cs="Times New Roman"/>
          <w:sz w:val="28"/>
        </w:rPr>
        <w:t xml:space="preserve"> о согласовании предоставления муниципальной преференции и заключении договора на право размещения нестационарного торг</w:t>
      </w:r>
      <w:r>
        <w:rPr>
          <w:rFonts w:eastAsia="Times New Roman" w:cs="Times New Roman"/>
          <w:sz w:val="28"/>
        </w:rPr>
        <w:t>о</w:t>
      </w:r>
      <w:r>
        <w:rPr>
          <w:rFonts w:eastAsia="Times New Roman" w:cs="Times New Roman"/>
          <w:sz w:val="28"/>
        </w:rPr>
        <w:t>вого объекта;</w:t>
      </w:r>
    </w:p>
    <w:p w:rsidR="00D72090" w:rsidRDefault="0032353E" w:rsidP="00D21F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принятие решений</w:t>
      </w:r>
      <w:r>
        <w:rPr>
          <w:rFonts w:ascii="Times New Roman" w:eastAsia="Times New Roman" w:hAnsi="Times New Roman" w:cs="Times New Roman"/>
          <w:sz w:val="28"/>
        </w:rPr>
        <w:t xml:space="preserve"> об отказе предоставления муниципальной преф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ренции</w:t>
      </w:r>
      <w:r>
        <w:rPr>
          <w:sz w:val="28"/>
          <w:szCs w:val="28"/>
        </w:rPr>
        <w:t>.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</w:p>
    <w:p w:rsidR="00D21FB3" w:rsidRPr="00D21FB3" w:rsidRDefault="00D21FB3" w:rsidP="00D21F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1FB3">
        <w:rPr>
          <w:rFonts w:ascii="Times New Roman" w:eastAsia="Times New Roman" w:hAnsi="Times New Roman" w:cs="Times New Roman"/>
          <w:sz w:val="24"/>
          <w:szCs w:val="24"/>
        </w:rPr>
        <w:lastRenderedPageBreak/>
        <w:t>12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Состав комиссии и организация работы комиссии</w:t>
      </w:r>
    </w:p>
    <w:p w:rsidR="00D72090" w:rsidRDefault="00D7209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Состав комиссии формируется в следующем составе: председатель комиссии, заместитель председателя комиссии, секретарь комиссии, члены 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сии. 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Заседания комиссии проводятся по мере необходимости, оформляю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протоколами и подписываются председателем комиссии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секретарем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миссии.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3.3. Заседание комиссии считается правомочным при условии участия в заседании не более половины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членов.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Решения комиссии принимаются большинством голосов, прису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ствующих на заседании. В случае равенства голосов решающим является голос предс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дателя комиссии.</w:t>
      </w:r>
    </w:p>
    <w:p w:rsidR="00D72090" w:rsidRDefault="003235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Решения комиссии оформляются в виде протоколов.</w:t>
      </w:r>
      <w:r>
        <w:rPr>
          <w:rFonts w:ascii="Calibri" w:eastAsia="Calibri" w:hAnsi="Calibri" w:cs="Calibri"/>
          <w:sz w:val="28"/>
          <w:szCs w:val="28"/>
        </w:rPr>
        <w:t xml:space="preserve"> </w:t>
      </w: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p w:rsidR="00D72090" w:rsidRDefault="00D72090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</w:rPr>
      </w:pPr>
    </w:p>
    <w:sectPr w:rsidR="00D72090" w:rsidSect="0032353E">
      <w:pgSz w:w="11906" w:h="16838"/>
      <w:pgMar w:top="1134" w:right="567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073" w:rsidRDefault="00E12073">
      <w:pPr>
        <w:spacing w:after="0" w:line="240" w:lineRule="auto"/>
      </w:pPr>
      <w:r>
        <w:separator/>
      </w:r>
    </w:p>
  </w:endnote>
  <w:endnote w:type="continuationSeparator" w:id="0">
    <w:p w:rsidR="00E12073" w:rsidRDefault="00E1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SVOBODA"/>
    <w:charset w:val="00"/>
    <w:family w:val="auto"/>
    <w:pitch w:val="default"/>
  </w:font>
  <w:font w:name="XO Thame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charset w:val="00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073" w:rsidRDefault="00E12073">
      <w:pPr>
        <w:spacing w:after="0" w:line="240" w:lineRule="auto"/>
      </w:pPr>
      <w:r>
        <w:separator/>
      </w:r>
    </w:p>
  </w:footnote>
  <w:footnote w:type="continuationSeparator" w:id="0">
    <w:p w:rsidR="00E12073" w:rsidRDefault="00E12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E3AA4"/>
    <w:multiLevelType w:val="hybridMultilevel"/>
    <w:tmpl w:val="A7169530"/>
    <w:lvl w:ilvl="0" w:tplc="FBC07660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BCDAB12E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CEE83B2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8EAAA82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FA58849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FB9C56D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02C20DD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5AA26CF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742CE5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1">
    <w:nsid w:val="2E861A07"/>
    <w:multiLevelType w:val="hybridMultilevel"/>
    <w:tmpl w:val="6F266250"/>
    <w:lvl w:ilvl="0" w:tplc="03D07F6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CB5897B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E62DD8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FC806F26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901AE07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C4D4822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C3541DF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F426F09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A39AD37C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">
    <w:nsid w:val="4F35789E"/>
    <w:multiLevelType w:val="hybridMultilevel"/>
    <w:tmpl w:val="2C8A079A"/>
    <w:lvl w:ilvl="0" w:tplc="E57698A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A06A9C9A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4328B12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CA1E8288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1744ED7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21EA82D0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E08E61F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CB16B5A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CA5A6D9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3">
    <w:nsid w:val="704A0F0B"/>
    <w:multiLevelType w:val="hybridMultilevel"/>
    <w:tmpl w:val="B5EA8070"/>
    <w:lvl w:ilvl="0" w:tplc="DFF42B5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02467C3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41DAD4F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C112461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EECCBC9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7BD4D3A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5FD28C3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A4921FB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F84BA14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90"/>
    <w:rsid w:val="0032353E"/>
    <w:rsid w:val="00BA62FB"/>
    <w:rsid w:val="00D21FB3"/>
    <w:rsid w:val="00D72090"/>
    <w:rsid w:val="00E1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160" w:line="264" w:lineRule="auto"/>
    </w:pPr>
  </w:style>
  <w:style w:type="paragraph" w:styleId="1">
    <w:name w:val="heading 1"/>
    <w:next w:val="a"/>
    <w:uiPriority w:val="9"/>
    <w:qFormat/>
    <w:pPr>
      <w:widowControl w:val="0"/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widowControl w:val="0"/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widowControl w:val="0"/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widowControl w:val="0"/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widowControl w:val="0"/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Замещающий текст1"/>
    <w:basedOn w:val="23"/>
    <w:link w:val="12"/>
    <w:qFormat/>
    <w:rPr>
      <w:color w:val="808080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af7">
    <w:name w:val="Обычный (веб) Знак"/>
    <w:link w:val="af8"/>
    <w:qFormat/>
    <w:rPr>
      <w:rFonts w:ascii="Times New Roman" w:hAnsi="Times New Roman"/>
      <w:sz w:val="24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link w:val="Heading3Char"/>
    <w:qFormat/>
    <w:rPr>
      <w:rFonts w:ascii="XO Thames" w:hAnsi="XO Thames"/>
      <w:b/>
      <w:sz w:val="26"/>
    </w:rPr>
  </w:style>
  <w:style w:type="character" w:customStyle="1" w:styleId="13">
    <w:name w:val="Обычный1"/>
    <w:link w:val="14"/>
    <w:qFormat/>
  </w:style>
  <w:style w:type="character" w:customStyle="1" w:styleId="15">
    <w:name w:val="Основной шрифт абзаца1"/>
    <w:link w:val="16"/>
    <w:qFormat/>
  </w:style>
  <w:style w:type="character" w:customStyle="1" w:styleId="17">
    <w:name w:val="Верхний колонтитул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23">
    <w:name w:val="Основной шрифт абзаца2"/>
    <w:link w:val="24"/>
    <w:qFormat/>
  </w:style>
  <w:style w:type="character" w:customStyle="1" w:styleId="25">
    <w:name w:val="Гиперссылка2"/>
    <w:link w:val="26"/>
    <w:qFormat/>
    <w:rPr>
      <w:color w:val="0000FF"/>
      <w:u w:val="single"/>
    </w:rPr>
  </w:style>
  <w:style w:type="character" w:customStyle="1" w:styleId="ConsPlusNormal">
    <w:name w:val="ConsPlusNormal"/>
    <w:link w:val="ConsPlusNormal0"/>
    <w:qFormat/>
    <w:rPr>
      <w:rFonts w:ascii="Times New Roman" w:hAnsi="Times New Roman"/>
      <w:sz w:val="24"/>
    </w:rPr>
  </w:style>
  <w:style w:type="character" w:customStyle="1" w:styleId="51">
    <w:name w:val="Заголовок 51"/>
    <w:link w:val="Heading5Char"/>
    <w:qFormat/>
    <w:rPr>
      <w:rFonts w:ascii="XO Thames" w:hAnsi="XO Thames"/>
      <w:b/>
    </w:rPr>
  </w:style>
  <w:style w:type="character" w:customStyle="1" w:styleId="18">
    <w:name w:val="Неразрешенное упоминание1"/>
    <w:basedOn w:val="15"/>
    <w:link w:val="19"/>
    <w:qFormat/>
    <w:rPr>
      <w:color w:val="605E5C"/>
      <w:shd w:val="clear" w:color="auto" w:fill="E1DFDD"/>
    </w:rPr>
  </w:style>
  <w:style w:type="character" w:customStyle="1" w:styleId="11">
    <w:name w:val="Заголовок 11"/>
    <w:link w:val="Heading1Char"/>
    <w:qFormat/>
    <w:rPr>
      <w:rFonts w:ascii="XO Thames" w:hAnsi="XO Thames"/>
      <w:b/>
      <w:sz w:val="32"/>
    </w:rPr>
  </w:style>
  <w:style w:type="character" w:customStyle="1" w:styleId="1a">
    <w:name w:val="Нижний колонтитул1"/>
    <w:qFormat/>
  </w:style>
  <w:style w:type="character" w:styleId="af9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fa">
    <w:name w:val="Текст выноски Знак"/>
    <w:link w:val="afb"/>
    <w:qFormat/>
    <w:rPr>
      <w:rFonts w:ascii="Tahoma" w:hAnsi="Tahoma"/>
      <w:sz w:val="16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b">
    <w:name w:val="Гиперссылка1"/>
    <w:basedOn w:val="15"/>
    <w:link w:val="1c"/>
    <w:qFormat/>
    <w:rPr>
      <w:color w:val="0563C1" w:themeColor="hyperlink"/>
      <w:u w:val="single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30">
    <w:name w:val="Гиперссылка3"/>
    <w:link w:val="32"/>
    <w:qFormat/>
    <w:rPr>
      <w:color w:val="0000FF"/>
      <w:u w:val="single"/>
    </w:rPr>
  </w:style>
  <w:style w:type="character" w:customStyle="1" w:styleId="1d">
    <w:name w:val="Подзаголовок1"/>
    <w:qFormat/>
    <w:rPr>
      <w:rFonts w:ascii="XO Thames" w:hAnsi="XO Thames"/>
      <w:i/>
      <w:sz w:val="24"/>
    </w:rPr>
  </w:style>
  <w:style w:type="character" w:customStyle="1" w:styleId="ConsPlusTitle">
    <w:name w:val="ConsPlusTitle"/>
    <w:link w:val="ConsPlusTitle0"/>
    <w:qFormat/>
    <w:rPr>
      <w:rFonts w:ascii="Arial" w:hAnsi="Arial"/>
      <w:b/>
      <w:sz w:val="24"/>
    </w:rPr>
  </w:style>
  <w:style w:type="character" w:customStyle="1" w:styleId="1e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link w:val="Heading4Char"/>
    <w:qFormat/>
    <w:rPr>
      <w:rFonts w:ascii="XO Thames" w:hAnsi="XO Thames"/>
      <w:b/>
      <w:sz w:val="24"/>
    </w:rPr>
  </w:style>
  <w:style w:type="character" w:customStyle="1" w:styleId="21">
    <w:name w:val="Заголовок 21"/>
    <w:link w:val="Heading2Char"/>
    <w:qFormat/>
    <w:rPr>
      <w:rFonts w:ascii="XO Thames" w:hAnsi="XO Thames"/>
      <w:b/>
      <w:sz w:val="28"/>
    </w:rPr>
  </w:style>
  <w:style w:type="character" w:customStyle="1" w:styleId="Endnote">
    <w:name w:val="Endnote"/>
    <w:link w:val="Endnote0"/>
    <w:qFormat/>
    <w:rPr>
      <w:rFonts w:ascii="XO Thames" w:hAnsi="XO Thames"/>
    </w:rPr>
  </w:style>
  <w:style w:type="paragraph" w:customStyle="1" w:styleId="afc">
    <w:name w:val="Заголовок"/>
    <w:basedOn w:val="a"/>
    <w:next w:val="afd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7">
    <w:name w:val="toc 2"/>
    <w:next w:val="a"/>
    <w:uiPriority w:val="39"/>
    <w:pPr>
      <w:widowControl w:val="0"/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12">
    <w:name w:val="Замещающий текст1"/>
    <w:basedOn w:val="24"/>
    <w:link w:val="10"/>
    <w:qFormat/>
    <w:rPr>
      <w:color w:val="808080"/>
    </w:rPr>
  </w:style>
  <w:style w:type="paragraph" w:styleId="40">
    <w:name w:val="toc 4"/>
    <w:next w:val="a"/>
    <w:uiPriority w:val="39"/>
    <w:pPr>
      <w:widowControl w:val="0"/>
      <w:spacing w:after="160" w:line="264" w:lineRule="auto"/>
      <w:ind w:left="600"/>
    </w:pPr>
    <w:rPr>
      <w:rFonts w:ascii="XO Thames" w:hAnsi="XO Thames"/>
      <w:sz w:val="28"/>
    </w:rPr>
  </w:style>
  <w:style w:type="paragraph" w:styleId="61">
    <w:name w:val="toc 6"/>
    <w:next w:val="a"/>
    <w:uiPriority w:val="39"/>
    <w:pPr>
      <w:widowControl w:val="0"/>
      <w:spacing w:after="160" w:line="264" w:lineRule="auto"/>
      <w:ind w:left="1000"/>
    </w:pPr>
    <w:rPr>
      <w:rFonts w:ascii="XO Thames" w:hAnsi="XO Thames"/>
      <w:sz w:val="28"/>
    </w:rPr>
  </w:style>
  <w:style w:type="paragraph" w:styleId="af8">
    <w:name w:val="Normal (Web)"/>
    <w:basedOn w:val="a"/>
    <w:link w:val="af7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71">
    <w:name w:val="toc 7"/>
    <w:next w:val="a"/>
    <w:uiPriority w:val="39"/>
    <w:pPr>
      <w:widowControl w:val="0"/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14">
    <w:name w:val="Обычный1"/>
    <w:link w:val="13"/>
    <w:qFormat/>
    <w:pPr>
      <w:widowControl w:val="0"/>
      <w:spacing w:after="160" w:line="264" w:lineRule="auto"/>
    </w:pPr>
  </w:style>
  <w:style w:type="paragraph" w:customStyle="1" w:styleId="16">
    <w:name w:val="Основной шрифт абзаца1"/>
    <w:link w:val="15"/>
    <w:qFormat/>
    <w:pPr>
      <w:widowControl w:val="0"/>
      <w:spacing w:after="160" w:line="264" w:lineRule="auto"/>
    </w:pPr>
  </w:style>
  <w:style w:type="paragraph" w:customStyle="1" w:styleId="aff1">
    <w:name w:val="Колонтитул"/>
    <w:qFormat/>
    <w:pPr>
      <w:widowControl w:val="0"/>
      <w:spacing w:after="160"/>
      <w:jc w:val="both"/>
    </w:pPr>
    <w:rPr>
      <w:rFonts w:ascii="XO Thames" w:hAnsi="XO Thames"/>
      <w:sz w:val="28"/>
    </w:r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paragraph" w:styleId="33">
    <w:name w:val="toc 3"/>
    <w:next w:val="a"/>
    <w:uiPriority w:val="39"/>
    <w:pPr>
      <w:widowControl w:val="0"/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34">
    <w:name w:val="Основной шрифт абзаца3"/>
    <w:qFormat/>
    <w:pPr>
      <w:widowControl w:val="0"/>
      <w:spacing w:after="160" w:line="264" w:lineRule="auto"/>
    </w:pPr>
  </w:style>
  <w:style w:type="paragraph" w:customStyle="1" w:styleId="24">
    <w:name w:val="Основной шрифт абзаца2"/>
    <w:link w:val="23"/>
    <w:qFormat/>
    <w:pPr>
      <w:widowControl w:val="0"/>
      <w:spacing w:after="160" w:line="264" w:lineRule="auto"/>
    </w:pPr>
  </w:style>
  <w:style w:type="paragraph" w:customStyle="1" w:styleId="26">
    <w:name w:val="Гиперссылка2"/>
    <w:link w:val="25"/>
    <w:qFormat/>
    <w:pPr>
      <w:widowControl w:val="0"/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Times New Roman" w:hAnsi="Times New Roman"/>
      <w:sz w:val="24"/>
    </w:rPr>
  </w:style>
  <w:style w:type="paragraph" w:customStyle="1" w:styleId="19">
    <w:name w:val="Неразрешенное упоминание1"/>
    <w:basedOn w:val="16"/>
    <w:link w:val="18"/>
    <w:qFormat/>
    <w:rPr>
      <w:color w:val="605E5C"/>
      <w:shd w:val="clear" w:color="auto" w:fill="E1DFDD"/>
    </w:r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Internetlink">
    <w:name w:val="Internet link"/>
    <w:qFormat/>
    <w:pPr>
      <w:widowControl w:val="0"/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widowControl w:val="0"/>
      <w:spacing w:after="160" w:line="264" w:lineRule="auto"/>
      <w:ind w:firstLine="851"/>
      <w:jc w:val="both"/>
    </w:pPr>
    <w:rPr>
      <w:rFonts w:ascii="XO Thames" w:hAnsi="XO Thames"/>
    </w:rPr>
  </w:style>
  <w:style w:type="paragraph" w:styleId="1f">
    <w:name w:val="toc 1"/>
    <w:next w:val="a"/>
    <w:uiPriority w:val="39"/>
    <w:pPr>
      <w:widowControl w:val="0"/>
      <w:spacing w:after="160" w:line="264" w:lineRule="auto"/>
    </w:pPr>
    <w:rPr>
      <w:rFonts w:ascii="XO Thames" w:hAnsi="XO Thames"/>
      <w:b/>
      <w:sz w:val="28"/>
    </w:rPr>
  </w:style>
  <w:style w:type="paragraph" w:styleId="afb">
    <w:name w:val="Balloon Text"/>
    <w:basedOn w:val="a"/>
    <w:link w:val="afa"/>
    <w:qFormat/>
    <w:pPr>
      <w:spacing w:after="0" w:line="240" w:lineRule="auto"/>
    </w:pPr>
    <w:rPr>
      <w:rFonts w:ascii="Tahoma" w:hAnsi="Tahoma"/>
      <w:sz w:val="16"/>
    </w:rPr>
  </w:style>
  <w:style w:type="paragraph" w:styleId="91">
    <w:name w:val="toc 9"/>
    <w:next w:val="a"/>
    <w:uiPriority w:val="39"/>
    <w:pPr>
      <w:widowControl w:val="0"/>
      <w:spacing w:after="160" w:line="264" w:lineRule="auto"/>
      <w:ind w:left="1600"/>
    </w:pPr>
    <w:rPr>
      <w:rFonts w:ascii="XO Thames" w:hAnsi="XO Thames"/>
      <w:sz w:val="28"/>
    </w:rPr>
  </w:style>
  <w:style w:type="paragraph" w:styleId="81">
    <w:name w:val="toc 8"/>
    <w:next w:val="a"/>
    <w:uiPriority w:val="39"/>
    <w:pPr>
      <w:widowControl w:val="0"/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1c">
    <w:name w:val="Гиперссылка1"/>
    <w:basedOn w:val="16"/>
    <w:link w:val="1b"/>
    <w:qFormat/>
    <w:rPr>
      <w:color w:val="0563C1" w:themeColor="hyperlink"/>
      <w:u w:val="single"/>
    </w:rPr>
  </w:style>
  <w:style w:type="paragraph" w:styleId="50">
    <w:name w:val="toc 5"/>
    <w:next w:val="a"/>
    <w:uiPriority w:val="39"/>
    <w:pPr>
      <w:widowControl w:val="0"/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32">
    <w:name w:val="Гиперссылка3"/>
    <w:link w:val="30"/>
    <w:qFormat/>
    <w:pPr>
      <w:widowControl w:val="0"/>
      <w:spacing w:after="160" w:line="264" w:lineRule="auto"/>
    </w:pPr>
    <w:rPr>
      <w:rFonts w:ascii="Calibri" w:hAnsi="Calibri"/>
      <w:color w:val="0000FF"/>
      <w:u w:val="single"/>
    </w:rPr>
  </w:style>
  <w:style w:type="paragraph" w:styleId="a8">
    <w:name w:val="Subtitle"/>
    <w:next w:val="a"/>
    <w:link w:val="a7"/>
    <w:uiPriority w:val="11"/>
    <w:qFormat/>
    <w:pPr>
      <w:widowControl w:val="0"/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ConsPlusTitle0">
    <w:name w:val="ConsPlusTitle"/>
    <w:link w:val="ConsPlusTitle"/>
    <w:qFormat/>
    <w:pPr>
      <w:widowControl w:val="0"/>
    </w:pPr>
    <w:rPr>
      <w:rFonts w:ascii="Arial" w:hAnsi="Arial"/>
      <w:b/>
      <w:sz w:val="24"/>
    </w:rPr>
  </w:style>
  <w:style w:type="paragraph" w:styleId="a6">
    <w:name w:val="Title"/>
    <w:next w:val="a"/>
    <w:link w:val="a5"/>
    <w:uiPriority w:val="10"/>
    <w:qFormat/>
    <w:pPr>
      <w:widowControl w:val="0"/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customStyle="1" w:styleId="Endnote0">
    <w:name w:val="Endnote"/>
    <w:link w:val="Endnote"/>
    <w:qFormat/>
    <w:pPr>
      <w:widowControl w:val="0"/>
      <w:spacing w:after="160" w:line="264" w:lineRule="auto"/>
      <w:ind w:firstLine="851"/>
      <w:jc w:val="both"/>
    </w:pPr>
    <w:rPr>
      <w:rFonts w:ascii="XO Thames" w:hAnsi="XO Thames"/>
    </w:rPr>
  </w:style>
  <w:style w:type="table" w:styleId="af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0">
    <w:name w:val="Основной текст с отступом1"/>
    <w:basedOn w:val="4"/>
    <w:qFormat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after="0" w:line="240" w:lineRule="auto"/>
      <w:ind w:firstLine="709"/>
    </w:pPr>
    <w:rPr>
      <w:rFonts w:ascii="Times New Roman" w:eastAsia="Times New Roman" w:hAnsi="Times New Roman" w:cs="Times New Roman"/>
      <w:b w:val="0"/>
      <w:color w:val="auto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160" w:line="264" w:lineRule="auto"/>
    </w:pPr>
  </w:style>
  <w:style w:type="paragraph" w:styleId="1">
    <w:name w:val="heading 1"/>
    <w:next w:val="a"/>
    <w:uiPriority w:val="9"/>
    <w:qFormat/>
    <w:pPr>
      <w:widowControl w:val="0"/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widowControl w:val="0"/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widowControl w:val="0"/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widowControl w:val="0"/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widowControl w:val="0"/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Замещающий текст1"/>
    <w:basedOn w:val="23"/>
    <w:link w:val="12"/>
    <w:qFormat/>
    <w:rPr>
      <w:color w:val="808080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af7">
    <w:name w:val="Обычный (веб) Знак"/>
    <w:link w:val="af8"/>
    <w:qFormat/>
    <w:rPr>
      <w:rFonts w:ascii="Times New Roman" w:hAnsi="Times New Roman"/>
      <w:sz w:val="24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31">
    <w:name w:val="Заголовок 31"/>
    <w:link w:val="Heading3Char"/>
    <w:qFormat/>
    <w:rPr>
      <w:rFonts w:ascii="XO Thames" w:hAnsi="XO Thames"/>
      <w:b/>
      <w:sz w:val="26"/>
    </w:rPr>
  </w:style>
  <w:style w:type="character" w:customStyle="1" w:styleId="13">
    <w:name w:val="Обычный1"/>
    <w:link w:val="14"/>
    <w:qFormat/>
  </w:style>
  <w:style w:type="character" w:customStyle="1" w:styleId="15">
    <w:name w:val="Основной шрифт абзаца1"/>
    <w:link w:val="16"/>
    <w:qFormat/>
  </w:style>
  <w:style w:type="character" w:customStyle="1" w:styleId="17">
    <w:name w:val="Верхний колонтитул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23">
    <w:name w:val="Основной шрифт абзаца2"/>
    <w:link w:val="24"/>
    <w:qFormat/>
  </w:style>
  <w:style w:type="character" w:customStyle="1" w:styleId="25">
    <w:name w:val="Гиперссылка2"/>
    <w:link w:val="26"/>
    <w:qFormat/>
    <w:rPr>
      <w:color w:val="0000FF"/>
      <w:u w:val="single"/>
    </w:rPr>
  </w:style>
  <w:style w:type="character" w:customStyle="1" w:styleId="ConsPlusNormal">
    <w:name w:val="ConsPlusNormal"/>
    <w:link w:val="ConsPlusNormal0"/>
    <w:qFormat/>
    <w:rPr>
      <w:rFonts w:ascii="Times New Roman" w:hAnsi="Times New Roman"/>
      <w:sz w:val="24"/>
    </w:rPr>
  </w:style>
  <w:style w:type="character" w:customStyle="1" w:styleId="51">
    <w:name w:val="Заголовок 51"/>
    <w:link w:val="Heading5Char"/>
    <w:qFormat/>
    <w:rPr>
      <w:rFonts w:ascii="XO Thames" w:hAnsi="XO Thames"/>
      <w:b/>
    </w:rPr>
  </w:style>
  <w:style w:type="character" w:customStyle="1" w:styleId="18">
    <w:name w:val="Неразрешенное упоминание1"/>
    <w:basedOn w:val="15"/>
    <w:link w:val="19"/>
    <w:qFormat/>
    <w:rPr>
      <w:color w:val="605E5C"/>
      <w:shd w:val="clear" w:color="auto" w:fill="E1DFDD"/>
    </w:rPr>
  </w:style>
  <w:style w:type="character" w:customStyle="1" w:styleId="11">
    <w:name w:val="Заголовок 11"/>
    <w:link w:val="Heading1Char"/>
    <w:qFormat/>
    <w:rPr>
      <w:rFonts w:ascii="XO Thames" w:hAnsi="XO Thames"/>
      <w:b/>
      <w:sz w:val="32"/>
    </w:rPr>
  </w:style>
  <w:style w:type="character" w:customStyle="1" w:styleId="1a">
    <w:name w:val="Нижний колонтитул1"/>
    <w:qFormat/>
  </w:style>
  <w:style w:type="character" w:styleId="af9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afa">
    <w:name w:val="Текст выноски Знак"/>
    <w:link w:val="afb"/>
    <w:qFormat/>
    <w:rPr>
      <w:rFonts w:ascii="Tahoma" w:hAnsi="Tahoma"/>
      <w:sz w:val="16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b">
    <w:name w:val="Гиперссылка1"/>
    <w:basedOn w:val="15"/>
    <w:link w:val="1c"/>
    <w:qFormat/>
    <w:rPr>
      <w:color w:val="0563C1" w:themeColor="hyperlink"/>
      <w:u w:val="single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30">
    <w:name w:val="Гиперссылка3"/>
    <w:link w:val="32"/>
    <w:qFormat/>
    <w:rPr>
      <w:color w:val="0000FF"/>
      <w:u w:val="single"/>
    </w:rPr>
  </w:style>
  <w:style w:type="character" w:customStyle="1" w:styleId="1d">
    <w:name w:val="Подзаголовок1"/>
    <w:qFormat/>
    <w:rPr>
      <w:rFonts w:ascii="XO Thames" w:hAnsi="XO Thames"/>
      <w:i/>
      <w:sz w:val="24"/>
    </w:rPr>
  </w:style>
  <w:style w:type="character" w:customStyle="1" w:styleId="ConsPlusTitle">
    <w:name w:val="ConsPlusTitle"/>
    <w:link w:val="ConsPlusTitle0"/>
    <w:qFormat/>
    <w:rPr>
      <w:rFonts w:ascii="Arial" w:hAnsi="Arial"/>
      <w:b/>
      <w:sz w:val="24"/>
    </w:rPr>
  </w:style>
  <w:style w:type="character" w:customStyle="1" w:styleId="1e">
    <w:name w:val="Название1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link w:val="Heading4Char"/>
    <w:qFormat/>
    <w:rPr>
      <w:rFonts w:ascii="XO Thames" w:hAnsi="XO Thames"/>
      <w:b/>
      <w:sz w:val="24"/>
    </w:rPr>
  </w:style>
  <w:style w:type="character" w:customStyle="1" w:styleId="21">
    <w:name w:val="Заголовок 21"/>
    <w:link w:val="Heading2Char"/>
    <w:qFormat/>
    <w:rPr>
      <w:rFonts w:ascii="XO Thames" w:hAnsi="XO Thames"/>
      <w:b/>
      <w:sz w:val="28"/>
    </w:rPr>
  </w:style>
  <w:style w:type="character" w:customStyle="1" w:styleId="Endnote">
    <w:name w:val="Endnote"/>
    <w:link w:val="Endnote0"/>
    <w:qFormat/>
    <w:rPr>
      <w:rFonts w:ascii="XO Thames" w:hAnsi="XO Thames"/>
    </w:rPr>
  </w:style>
  <w:style w:type="paragraph" w:customStyle="1" w:styleId="afc">
    <w:name w:val="Заголовок"/>
    <w:basedOn w:val="a"/>
    <w:next w:val="afd"/>
    <w:qFormat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7">
    <w:name w:val="toc 2"/>
    <w:next w:val="a"/>
    <w:uiPriority w:val="39"/>
    <w:pPr>
      <w:widowControl w:val="0"/>
      <w:spacing w:after="160" w:line="264" w:lineRule="auto"/>
      <w:ind w:left="200"/>
    </w:pPr>
    <w:rPr>
      <w:rFonts w:ascii="XO Thames" w:hAnsi="XO Thames"/>
      <w:sz w:val="28"/>
    </w:rPr>
  </w:style>
  <w:style w:type="paragraph" w:customStyle="1" w:styleId="12">
    <w:name w:val="Замещающий текст1"/>
    <w:basedOn w:val="24"/>
    <w:link w:val="10"/>
    <w:qFormat/>
    <w:rPr>
      <w:color w:val="808080"/>
    </w:rPr>
  </w:style>
  <w:style w:type="paragraph" w:styleId="40">
    <w:name w:val="toc 4"/>
    <w:next w:val="a"/>
    <w:uiPriority w:val="39"/>
    <w:pPr>
      <w:widowControl w:val="0"/>
      <w:spacing w:after="160" w:line="264" w:lineRule="auto"/>
      <w:ind w:left="600"/>
    </w:pPr>
    <w:rPr>
      <w:rFonts w:ascii="XO Thames" w:hAnsi="XO Thames"/>
      <w:sz w:val="28"/>
    </w:rPr>
  </w:style>
  <w:style w:type="paragraph" w:styleId="61">
    <w:name w:val="toc 6"/>
    <w:next w:val="a"/>
    <w:uiPriority w:val="39"/>
    <w:pPr>
      <w:widowControl w:val="0"/>
      <w:spacing w:after="160" w:line="264" w:lineRule="auto"/>
      <w:ind w:left="1000"/>
    </w:pPr>
    <w:rPr>
      <w:rFonts w:ascii="XO Thames" w:hAnsi="XO Thames"/>
      <w:sz w:val="28"/>
    </w:rPr>
  </w:style>
  <w:style w:type="paragraph" w:styleId="af8">
    <w:name w:val="Normal (Web)"/>
    <w:basedOn w:val="a"/>
    <w:link w:val="af7"/>
    <w:qFormat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71">
    <w:name w:val="toc 7"/>
    <w:next w:val="a"/>
    <w:uiPriority w:val="39"/>
    <w:pPr>
      <w:widowControl w:val="0"/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14">
    <w:name w:val="Обычный1"/>
    <w:link w:val="13"/>
    <w:qFormat/>
    <w:pPr>
      <w:widowControl w:val="0"/>
      <w:spacing w:after="160" w:line="264" w:lineRule="auto"/>
    </w:pPr>
  </w:style>
  <w:style w:type="paragraph" w:customStyle="1" w:styleId="16">
    <w:name w:val="Основной шрифт абзаца1"/>
    <w:link w:val="15"/>
    <w:qFormat/>
    <w:pPr>
      <w:widowControl w:val="0"/>
      <w:spacing w:after="160" w:line="264" w:lineRule="auto"/>
    </w:pPr>
  </w:style>
  <w:style w:type="paragraph" w:customStyle="1" w:styleId="aff1">
    <w:name w:val="Колонтитул"/>
    <w:qFormat/>
    <w:pPr>
      <w:widowControl w:val="0"/>
      <w:spacing w:after="160"/>
      <w:jc w:val="both"/>
    </w:pPr>
    <w:rPr>
      <w:rFonts w:ascii="XO Thames" w:hAnsi="XO Thames"/>
      <w:sz w:val="28"/>
    </w:r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paragraph" w:styleId="33">
    <w:name w:val="toc 3"/>
    <w:next w:val="a"/>
    <w:uiPriority w:val="39"/>
    <w:pPr>
      <w:widowControl w:val="0"/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34">
    <w:name w:val="Основной шрифт абзаца3"/>
    <w:qFormat/>
    <w:pPr>
      <w:widowControl w:val="0"/>
      <w:spacing w:after="160" w:line="264" w:lineRule="auto"/>
    </w:pPr>
  </w:style>
  <w:style w:type="paragraph" w:customStyle="1" w:styleId="24">
    <w:name w:val="Основной шрифт абзаца2"/>
    <w:link w:val="23"/>
    <w:qFormat/>
    <w:pPr>
      <w:widowControl w:val="0"/>
      <w:spacing w:after="160" w:line="264" w:lineRule="auto"/>
    </w:pPr>
  </w:style>
  <w:style w:type="paragraph" w:customStyle="1" w:styleId="26">
    <w:name w:val="Гиперссылка2"/>
    <w:link w:val="25"/>
    <w:qFormat/>
    <w:pPr>
      <w:widowControl w:val="0"/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ConsPlusNormal0">
    <w:name w:val="ConsPlusNormal"/>
    <w:link w:val="ConsPlusNormal"/>
    <w:qFormat/>
    <w:pPr>
      <w:widowControl w:val="0"/>
    </w:pPr>
    <w:rPr>
      <w:rFonts w:ascii="Times New Roman" w:hAnsi="Times New Roman"/>
      <w:sz w:val="24"/>
    </w:rPr>
  </w:style>
  <w:style w:type="paragraph" w:customStyle="1" w:styleId="19">
    <w:name w:val="Неразрешенное упоминание1"/>
    <w:basedOn w:val="16"/>
    <w:link w:val="18"/>
    <w:qFormat/>
    <w:rPr>
      <w:color w:val="605E5C"/>
      <w:shd w:val="clear" w:color="auto" w:fill="E1DFDD"/>
    </w:r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Internetlink">
    <w:name w:val="Internet link"/>
    <w:qFormat/>
    <w:pPr>
      <w:widowControl w:val="0"/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pPr>
      <w:widowControl w:val="0"/>
      <w:spacing w:after="160" w:line="264" w:lineRule="auto"/>
      <w:ind w:firstLine="851"/>
      <w:jc w:val="both"/>
    </w:pPr>
    <w:rPr>
      <w:rFonts w:ascii="XO Thames" w:hAnsi="XO Thames"/>
    </w:rPr>
  </w:style>
  <w:style w:type="paragraph" w:styleId="1f">
    <w:name w:val="toc 1"/>
    <w:next w:val="a"/>
    <w:uiPriority w:val="39"/>
    <w:pPr>
      <w:widowControl w:val="0"/>
      <w:spacing w:after="160" w:line="264" w:lineRule="auto"/>
    </w:pPr>
    <w:rPr>
      <w:rFonts w:ascii="XO Thames" w:hAnsi="XO Thames"/>
      <w:b/>
      <w:sz w:val="28"/>
    </w:rPr>
  </w:style>
  <w:style w:type="paragraph" w:styleId="afb">
    <w:name w:val="Balloon Text"/>
    <w:basedOn w:val="a"/>
    <w:link w:val="afa"/>
    <w:qFormat/>
    <w:pPr>
      <w:spacing w:after="0" w:line="240" w:lineRule="auto"/>
    </w:pPr>
    <w:rPr>
      <w:rFonts w:ascii="Tahoma" w:hAnsi="Tahoma"/>
      <w:sz w:val="16"/>
    </w:rPr>
  </w:style>
  <w:style w:type="paragraph" w:styleId="91">
    <w:name w:val="toc 9"/>
    <w:next w:val="a"/>
    <w:uiPriority w:val="39"/>
    <w:pPr>
      <w:widowControl w:val="0"/>
      <w:spacing w:after="160" w:line="264" w:lineRule="auto"/>
      <w:ind w:left="1600"/>
    </w:pPr>
    <w:rPr>
      <w:rFonts w:ascii="XO Thames" w:hAnsi="XO Thames"/>
      <w:sz w:val="28"/>
    </w:rPr>
  </w:style>
  <w:style w:type="paragraph" w:styleId="81">
    <w:name w:val="toc 8"/>
    <w:next w:val="a"/>
    <w:uiPriority w:val="39"/>
    <w:pPr>
      <w:widowControl w:val="0"/>
      <w:spacing w:after="160" w:line="264" w:lineRule="auto"/>
      <w:ind w:left="1400"/>
    </w:pPr>
    <w:rPr>
      <w:rFonts w:ascii="XO Thames" w:hAnsi="XO Thames"/>
      <w:sz w:val="28"/>
    </w:rPr>
  </w:style>
  <w:style w:type="paragraph" w:customStyle="1" w:styleId="1c">
    <w:name w:val="Гиперссылка1"/>
    <w:basedOn w:val="16"/>
    <w:link w:val="1b"/>
    <w:qFormat/>
    <w:rPr>
      <w:color w:val="0563C1" w:themeColor="hyperlink"/>
      <w:u w:val="single"/>
    </w:rPr>
  </w:style>
  <w:style w:type="paragraph" w:styleId="50">
    <w:name w:val="toc 5"/>
    <w:next w:val="a"/>
    <w:uiPriority w:val="39"/>
    <w:pPr>
      <w:widowControl w:val="0"/>
      <w:spacing w:after="160" w:line="264" w:lineRule="auto"/>
      <w:ind w:left="800"/>
    </w:pPr>
    <w:rPr>
      <w:rFonts w:ascii="XO Thames" w:hAnsi="XO Thames"/>
      <w:sz w:val="28"/>
    </w:rPr>
  </w:style>
  <w:style w:type="paragraph" w:customStyle="1" w:styleId="32">
    <w:name w:val="Гиперссылка3"/>
    <w:link w:val="30"/>
    <w:qFormat/>
    <w:pPr>
      <w:widowControl w:val="0"/>
      <w:spacing w:after="160" w:line="264" w:lineRule="auto"/>
    </w:pPr>
    <w:rPr>
      <w:rFonts w:ascii="Calibri" w:hAnsi="Calibri"/>
      <w:color w:val="0000FF"/>
      <w:u w:val="single"/>
    </w:rPr>
  </w:style>
  <w:style w:type="paragraph" w:styleId="a8">
    <w:name w:val="Subtitle"/>
    <w:next w:val="a"/>
    <w:link w:val="a7"/>
    <w:uiPriority w:val="11"/>
    <w:qFormat/>
    <w:pPr>
      <w:widowControl w:val="0"/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ConsPlusTitle0">
    <w:name w:val="ConsPlusTitle"/>
    <w:link w:val="ConsPlusTitle"/>
    <w:qFormat/>
    <w:pPr>
      <w:widowControl w:val="0"/>
    </w:pPr>
    <w:rPr>
      <w:rFonts w:ascii="Arial" w:hAnsi="Arial"/>
      <w:b/>
      <w:sz w:val="24"/>
    </w:rPr>
  </w:style>
  <w:style w:type="paragraph" w:styleId="a6">
    <w:name w:val="Title"/>
    <w:next w:val="a"/>
    <w:link w:val="a5"/>
    <w:uiPriority w:val="10"/>
    <w:qFormat/>
    <w:pPr>
      <w:widowControl w:val="0"/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customStyle="1" w:styleId="Endnote0">
    <w:name w:val="Endnote"/>
    <w:link w:val="Endnote"/>
    <w:qFormat/>
    <w:pPr>
      <w:widowControl w:val="0"/>
      <w:spacing w:after="160" w:line="264" w:lineRule="auto"/>
      <w:ind w:firstLine="851"/>
      <w:jc w:val="both"/>
    </w:pPr>
    <w:rPr>
      <w:rFonts w:ascii="XO Thames" w:hAnsi="XO Thames"/>
    </w:rPr>
  </w:style>
  <w:style w:type="table" w:styleId="af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0">
    <w:name w:val="Основной текст с отступом1"/>
    <w:basedOn w:val="4"/>
    <w:qFormat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after="0" w:line="240" w:lineRule="auto"/>
      <w:ind w:firstLine="709"/>
    </w:pPr>
    <w:rPr>
      <w:rFonts w:ascii="Times New Roman" w:eastAsia="Times New Roman" w:hAnsi="Times New Roman" w:cs="Times New Roman"/>
      <w:b w:val="0"/>
      <w:color w:val="auto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MOB&amp;n=359890&amp;date=24.07.2025&amp;dst=100011&amp;field=134&#1054;&#1073;&#1091;&#1090;&#1074;&#1077;&#1088;&#1078;&#1076;&#1077;&#1085;&#1080;&#1080;&#1055;&#1086;&#1083;&#1086;&#1078;&#1077;&#1085;&#1080;&#1103;&#1086;&#1087;&#1086;&#1088;&#1103;&#1076;&#1082;&#1077;&#1088;&#1072;&#1079;&#1084;&#1077;&#1097;&#1077;&#1085;&#1080;&#1103;&#1085;&#1077;&#1089;&#1090;&#1072;&#1094;&#1080;&#1086;&#1085;&#1072;&#1088;&#1085;&#1099;&#1093;&#1090;&#1086;&#1088;&#1075;&#1086;&#1074;&#1099;&#1093;&#1086;&#1073;&#1098;&#1077;&#1082;&#1090;&#1086;&#1074;&#1085;&#1072;&#1090;&#1077;&#1088;&#1088;&#1080;&#1090;&#1086;&#1088;&#1080;&#1080;&#1075;&#1086;&#1088;&#1086;&#1076;&#1089;&#1082;&#1086;&#1075;&#1086;&#1086;&#1082;&#1088;&#1091;&#1075;&#1072;&#1051;&#1102;&#1073;&#1077;&#1088;&#1094;&#1099;------------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5966&amp;date=24.07.2025&#1054;&#1088;&#1072;&#1079;&#1074;&#1080;&#1090;&#1080;&#1080;&#1084;&#1072;&#1083;&#1086;&#1075;&#1086;&#1080;&#1089;&#1088;&#1077;&#1076;&#1085;&#1077;&#1075;&#1086;&#1087;&#1088;&#1077;&#1076;&#1087;&#1088;&#1080;&#1085;&#1080;&#1084;&#1072;&#1090;&#1077;&#1083;&#1100;&#1089;&#1090;&#1074;&#1072;&#1074;&#1056;&#1086;&#1089;&#1089;&#1080;&#1081;&#1089;&#1082;&#1086;&#1081;&#1060;&#1077;&#1076;&#1077;&#1088;&#1072;&#1094;&#1080;&#1080;(&#1089;%20&#1080;&#1079;&#1084;.%20&#1080;%20&#1076;&#1086;&#1087;.,%20&#1074;&#1089;&#1090;&#1091;&#1087;.%20&#1074;%20&#1089;&#1080;&#1083;&#1091;%20&#1089;%2011.06.2025)%20%7b&#1050;&#1086;&#1085;&#1089;&#1091;&#1083;&#1100;&#1090;&#1072;&#1085;&#1090;&#1055;&#1083;&#1102;&#1089;%7d" TargetMode="External"/><Relationship Id="rId17" Type="http://schemas.openxmlformats.org/officeDocument/2006/relationships/hyperlink" Target="https://login.consultant.ru/link/?req=doc&amp;base=LAW&amp;n=509434&amp;date=24.07.2025&#1054;&#1088;&#1072;&#1079;&#1074;&#1080;&#1090;&#1080;&#1080;&#1089;&#1077;&#1083;&#1100;&#1089;&#1082;&#1086;&#1075;&#1086;&#1093;&#1086;&#1079;&#1103;&#1081;&#1089;&#1090;&#1074;&#1072;%7b&#1050;&#1086;&#1085;&#1089;&#1091;&#1083;&#1100;&#1090;&#1072;&#1085;&#1090;&#1055;&#1083;&#1102;&#1089;%7d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5966&amp;date=24.07.2025&#1054;&#1088;&#1072;&#1079;&#1074;&#1080;&#1090;&#1080;&#1080;&#1084;&#1072;&#1083;&#1086;&#1075;&#1086;&#1080;&#1089;&#1088;&#1077;&#1076;&#1085;&#1077;&#1075;&#1086;&#1087;&#1088;&#1077;&#1076;&#1087;&#1088;&#1080;&#1085;&#1080;&#1084;&#1072;&#1090;&#1077;&#1083;&#1100;&#1089;&#1090;&#1074;&#1072;&#1074;&#1056;&#1086;&#1089;&#1089;&#1080;&#1081;&#1089;&#1082;&#1086;&#1081;&#1060;&#1077;&#1076;&#1077;&#1088;&#1072;&#1094;&#1080;&#1080;(&#1089;%20&#1080;&#1079;&#1084;.%20&#1080;%20&#1076;&#1086;&#1087;.,%20&#1074;&#1089;&#1090;&#1091;&#1087;.%20&#1074;%20&#1089;&#1080;&#1083;&#1091;%20&#1089;%2011.06.2025)%20%7b&#1050;&#1086;&#1085;&#1089;&#1091;&#1083;&#1100;&#1090;&#1072;&#1085;&#1090;&#1055;&#1083;&#1102;&#1089;%7d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9434&amp;date=24.07.2025&#1054;&#1088;&#1072;&#1079;&#1074;&#1080;&#1090;&#1080;&#1080;&#1089;&#1077;&#1083;&#1100;&#1089;&#1082;&#1086;&#1075;&#1086;&#1093;&#1086;&#1079;&#1103;&#1081;&#1089;&#1090;&#1074;&#1072;%7b&#1050;&#1086;&#1085;&#1089;&#1091;&#1083;&#1100;&#1090;&#1072;&#1085;&#1090;&#1055;&#1083;&#1102;&#1089;%7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95&amp;n=238721&amp;date=20.03.2025&amp;dst=100693&amp;field=134" TargetMode="External"/><Relationship Id="rId10" Type="http://schemas.openxmlformats.org/officeDocument/2006/relationships/hyperlink" Target="https://login.consultant.ru/link/?req=doc&amp;base=LAW&amp;n=488090&amp;date=24.07.2025&#1054;&#1079;&#1072;&#1097;&#1080;&#1090;&#1077;&#1082;&#1086;&#1085;&#1082;&#1091;&#1088;&#1077;&#1085;&#1094;&#1080;&#1080;%7b&#1050;&#1086;&#1085;&#1089;&#1091;&#1083;&#1100;&#1090;&#1072;&#1085;&#1090;&#1055;&#1083;&#1102;&#1089;%7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2735&amp;date=24.07.2025&#1054;&#1073;&#1086;&#1089;&#1085;&#1086;&#1074;&#1072;&#1093;&#1075;&#1086;&#1089;&#1091;&#1076;&#1072;&#1088;&#1089;&#1090;&#1074;&#1077;&#1085;&#1085;&#1086;&#1075;&#1086;&#1088;&#1077;&#1075;&#1091;&#1083;&#1080;&#1088;&#1086;&#1074;&#1072;&#1085;&#1080;&#1103;&#1090;&#1086;&#1088;&#1075;&#1086;&#1074;&#1086;&#1081;&#1076;&#1077;&#1103;&#1090;&#1077;&#1083;&#1100;&#1085;&#1086;&#1089;&#1090;&#1080;&#1074;&#1056;&#1086;&#1089;&#1089;&#1080;&#1081;&#1089;&#1082;&#1086;&#1081;&#1060;&#1077;&#1076;&#1077;&#1088;&#1072;&#1094;&#1080;&#1080;(&#1089;%20&#1080;&#1079;&#1084;.%20&#1080;%20&#1076;&#1086;&#1087;.,%20&#1074;&#1089;&#1090;&#1091;&#1087;.%20&#1074;%20&#1089;&#1080;&#1083;&#1091;%20&#1089;%2001.03.2025)%20%7b&#1050;&#1086;&#1085;&#1089;&#1091;&#1083;&#1100;&#1090;&#1072;&#1085;&#1090;&#1055;&#1083;&#1102;&#1089;%7d" TargetMode="External"/><Relationship Id="rId14" Type="http://schemas.openxmlformats.org/officeDocument/2006/relationships/hyperlink" Target="https://login.consultant.ru/link/?req=doc&amp;base=RLAW095&amp;n=238721&amp;date=20.03.2025&amp;dst=10058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3741</Words>
  <Characters>21328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mburo2</dc:creator>
  <cp:lastModifiedBy>mburo2</cp:lastModifiedBy>
  <cp:revision>3</cp:revision>
  <cp:lastPrinted>2025-12-17T06:45:00Z</cp:lastPrinted>
  <dcterms:created xsi:type="dcterms:W3CDTF">2025-12-17T06:44:00Z</dcterms:created>
  <dcterms:modified xsi:type="dcterms:W3CDTF">2025-12-17T06:46:00Z</dcterms:modified>
  <dc:language>ru-RU</dc:language>
</cp:coreProperties>
</file>