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13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DA6C3F">
        <w:rPr>
          <w:sz w:val="28"/>
          <w:szCs w:val="28"/>
        </w:rPr>
        <w:t>29.11</w:t>
      </w:r>
      <w:r>
        <w:rPr>
          <w:sz w:val="28"/>
          <w:szCs w:val="28"/>
        </w:rPr>
        <w:t>.202</w:t>
      </w:r>
      <w:r w:rsidR="00E36BE4">
        <w:rPr>
          <w:sz w:val="28"/>
          <w:szCs w:val="28"/>
        </w:rPr>
        <w:t>2</w:t>
      </w:r>
      <w:r>
        <w:t xml:space="preserve"> 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>
        <w:t xml:space="preserve"> </w:t>
      </w:r>
      <w:r w:rsidR="008E14EF">
        <w:rPr>
          <w:sz w:val="28"/>
          <w:szCs w:val="28"/>
        </w:rPr>
        <w:t>6</w:t>
      </w:r>
      <w:r w:rsidR="0063477E">
        <w:rPr>
          <w:sz w:val="28"/>
          <w:szCs w:val="28"/>
        </w:rPr>
        <w:t>9</w:t>
      </w:r>
    </w:p>
    <w:p w:rsidR="009F0C62" w:rsidRDefault="009C3380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Pr="00CB2362" w:rsidRDefault="009F0C62">
      <w:pPr>
        <w:rPr>
          <w:b/>
          <w:sz w:val="28"/>
          <w:szCs w:val="28"/>
        </w:rPr>
      </w:pPr>
    </w:p>
    <w:p w:rsidR="00605089" w:rsidRPr="00CB2362" w:rsidRDefault="00605089">
      <w:pPr>
        <w:rPr>
          <w:b/>
          <w:sz w:val="28"/>
          <w:szCs w:val="28"/>
        </w:rPr>
      </w:pPr>
    </w:p>
    <w:tbl>
      <w:tblPr>
        <w:tblW w:w="4497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7"/>
      </w:tblGrid>
      <w:tr w:rsidR="00EC0A51" w:rsidRPr="00CB2362" w:rsidTr="00CB2362">
        <w:trPr>
          <w:cantSplit/>
          <w:trHeight w:val="633"/>
        </w:trPr>
        <w:tc>
          <w:tcPr>
            <w:tcW w:w="4497" w:type="dxa"/>
            <w:shd w:val="clear" w:color="auto" w:fill="auto"/>
          </w:tcPr>
          <w:p w:rsidR="00EC0A51" w:rsidRPr="0063477E" w:rsidRDefault="009C2DB4" w:rsidP="0063477E">
            <w:pPr>
              <w:pStyle w:val="ConsPlusTitle0"/>
              <w:widowControl/>
              <w:tabs>
                <w:tab w:val="left" w:pos="4497"/>
              </w:tabs>
              <w:ind w:right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pict>
                <v:line id="_x0000_s1030" style="position:absolute;left:0;text-align:left;flip:y;z-index:251665408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23.85pt,.65pt" to="223.8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 w:rsidR="00F57EFB">
              <w:rPr>
                <w:rFonts w:ascii="Times New Roman" w:hAnsi="Times New Roman" w:cs="Times New Roman"/>
                <w:b w:val="0"/>
                <w:sz w:val="28"/>
                <w:szCs w:val="28"/>
              </w:rPr>
              <w:pict>
                <v:line id="Изображение2" o:spid="_x0000_s1027" style="position:absolute;left:0;text-align:left;z-index:251660288" from="207.55pt,.65pt" to="223.85pt,.65pt">
                  <v:fill o:detectmouseclick="t"/>
                </v:line>
              </w:pict>
            </w:r>
            <w:r w:rsidR="00F57EFB"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pict>
                <v:line id="_x0000_s1034" style="position:absolute;left:0;text-align:left;z-index:251667456" from="-1.3pt,.65pt" to="15pt,.65pt">
                  <v:fill o:detectmouseclick="t"/>
                </v:line>
              </w:pict>
            </w:r>
            <w:r w:rsidR="00F57EFB"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pict>
                <v:line id="_x0000_s1033" style="position:absolute;left:0;text-align:left;flip:y;z-index:25166643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-1.3pt,.65pt" to="-1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 w:rsidR="0063477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3477E" w:rsidRPr="0063477E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О </w:t>
            </w:r>
            <w:r w:rsidR="0063477E" w:rsidRPr="0063477E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внесении изменений в </w:t>
            </w:r>
            <w:r w:rsidR="0063477E" w:rsidRPr="0063477E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Регламент Великоустюгской Думы</w:t>
            </w:r>
            <w:r w:rsidR="0063477E" w:rsidRPr="0063477E">
              <w:rPr>
                <w:rFonts w:ascii="Times New Roman" w:hAnsi="Times New Roman" w:cs="Times New Roman"/>
                <w:b w:val="0"/>
                <w:sz w:val="28"/>
              </w:rPr>
              <w:t xml:space="preserve"> Велико</w:t>
            </w:r>
            <w:r w:rsidR="0063477E">
              <w:rPr>
                <w:rFonts w:ascii="Times New Roman" w:hAnsi="Times New Roman" w:cs="Times New Roman"/>
                <w:b w:val="0"/>
                <w:sz w:val="28"/>
              </w:rPr>
              <w:t>-</w:t>
            </w:r>
            <w:proofErr w:type="spellStart"/>
            <w:r w:rsidR="0063477E" w:rsidRPr="0063477E">
              <w:rPr>
                <w:rFonts w:ascii="Times New Roman" w:hAnsi="Times New Roman" w:cs="Times New Roman"/>
                <w:b w:val="0"/>
                <w:sz w:val="28"/>
              </w:rPr>
              <w:t>устюгского</w:t>
            </w:r>
            <w:proofErr w:type="spellEnd"/>
            <w:r w:rsidR="0063477E" w:rsidRPr="0063477E">
              <w:rPr>
                <w:rFonts w:ascii="Times New Roman" w:hAnsi="Times New Roman" w:cs="Times New Roman"/>
                <w:b w:val="0"/>
                <w:sz w:val="28"/>
              </w:rPr>
              <w:t xml:space="preserve"> муниципального округа Вологодской области</w:t>
            </w:r>
          </w:p>
        </w:tc>
      </w:tr>
    </w:tbl>
    <w:p w:rsidR="009F0C62" w:rsidRPr="00CB2362" w:rsidRDefault="009F0C62">
      <w:pPr>
        <w:rPr>
          <w:sz w:val="28"/>
          <w:szCs w:val="28"/>
        </w:rPr>
      </w:pPr>
    </w:p>
    <w:p w:rsidR="00605089" w:rsidRPr="00CB2362" w:rsidRDefault="00605089" w:rsidP="000A57B9">
      <w:pPr>
        <w:ind w:firstLine="709"/>
        <w:rPr>
          <w:sz w:val="28"/>
          <w:szCs w:val="28"/>
        </w:rPr>
      </w:pPr>
    </w:p>
    <w:p w:rsidR="0063477E" w:rsidRPr="000A57B9" w:rsidRDefault="0063477E" w:rsidP="000A57B9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0A57B9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</w:t>
      </w:r>
      <w:r w:rsidRPr="000A57B9">
        <w:rPr>
          <w:sz w:val="28"/>
          <w:szCs w:val="28"/>
        </w:rPr>
        <w:br/>
        <w:t xml:space="preserve">в Российской Федерации», </w:t>
      </w:r>
      <w:bookmarkStart w:id="0" w:name="_GoBack"/>
      <w:bookmarkEnd w:id="0"/>
    </w:p>
    <w:p w:rsidR="0063477E" w:rsidRPr="000A57B9" w:rsidRDefault="0063477E" w:rsidP="000A57B9">
      <w:pPr>
        <w:pStyle w:val="af5"/>
        <w:spacing w:after="0" w:line="240" w:lineRule="auto"/>
        <w:ind w:left="0" w:firstLine="709"/>
        <w:rPr>
          <w:rFonts w:ascii="Times New Roman" w:hAnsi="Times New Roman"/>
          <w:kern w:val="2"/>
          <w:sz w:val="28"/>
          <w:szCs w:val="28"/>
          <w:lang w:eastAsia="ar-SA"/>
        </w:rPr>
      </w:pPr>
      <w:r w:rsidRPr="000A57B9">
        <w:rPr>
          <w:rFonts w:ascii="Times New Roman" w:hAnsi="Times New Roman"/>
          <w:b/>
          <w:kern w:val="2"/>
          <w:sz w:val="28"/>
          <w:szCs w:val="28"/>
          <w:lang w:eastAsia="ar-SA"/>
        </w:rPr>
        <w:t>Великоустюгская Дума РЕШИЛА</w:t>
      </w:r>
      <w:r w:rsidRPr="000A57B9">
        <w:rPr>
          <w:rFonts w:ascii="Times New Roman" w:hAnsi="Times New Roman"/>
          <w:kern w:val="2"/>
          <w:sz w:val="28"/>
          <w:szCs w:val="28"/>
          <w:lang w:eastAsia="ar-SA"/>
        </w:rPr>
        <w:t>:</w:t>
      </w:r>
    </w:p>
    <w:p w:rsidR="0063477E" w:rsidRPr="000A57B9" w:rsidRDefault="0063477E" w:rsidP="000A57B9">
      <w:pPr>
        <w:pStyle w:val="af5"/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63477E" w:rsidRPr="000A57B9" w:rsidRDefault="0063477E" w:rsidP="000A57B9">
      <w:pPr>
        <w:ind w:firstLine="709"/>
        <w:jc w:val="both"/>
        <w:rPr>
          <w:sz w:val="28"/>
          <w:szCs w:val="28"/>
        </w:rPr>
      </w:pPr>
      <w:r w:rsidRPr="000A57B9">
        <w:rPr>
          <w:sz w:val="28"/>
          <w:szCs w:val="28"/>
        </w:rPr>
        <w:t xml:space="preserve">1. Внести в </w:t>
      </w:r>
      <w:r w:rsidRPr="000A57B9">
        <w:rPr>
          <w:bCs/>
          <w:sz w:val="28"/>
          <w:szCs w:val="28"/>
        </w:rPr>
        <w:t>Регламент Великоустюгской Думы</w:t>
      </w:r>
      <w:r w:rsidRPr="000A57B9">
        <w:rPr>
          <w:sz w:val="28"/>
          <w:szCs w:val="28"/>
        </w:rPr>
        <w:t xml:space="preserve"> Великоустюгского муниципального округа Вологодской области, утвержденный решением Великоустюгской Думы Великоустюгского муниципального округа Вологодской области от 27.09.2022 № 2, (далее – Регламент), следующие изменения: </w:t>
      </w:r>
    </w:p>
    <w:p w:rsidR="0063477E" w:rsidRPr="000A57B9" w:rsidRDefault="0063477E" w:rsidP="000A57B9">
      <w:pPr>
        <w:ind w:firstLine="709"/>
        <w:jc w:val="both"/>
        <w:rPr>
          <w:sz w:val="28"/>
          <w:szCs w:val="28"/>
        </w:rPr>
      </w:pPr>
      <w:r w:rsidRPr="000A57B9">
        <w:rPr>
          <w:sz w:val="28"/>
          <w:szCs w:val="28"/>
        </w:rPr>
        <w:t xml:space="preserve">1.1. Пункт 3.21 раздела 4 главы </w:t>
      </w:r>
      <w:r w:rsidRPr="000A57B9">
        <w:rPr>
          <w:sz w:val="28"/>
          <w:szCs w:val="28"/>
          <w:lang w:val="en-US"/>
        </w:rPr>
        <w:t>III</w:t>
      </w:r>
      <w:r w:rsidRPr="000A57B9">
        <w:rPr>
          <w:sz w:val="28"/>
          <w:szCs w:val="28"/>
        </w:rPr>
        <w:t xml:space="preserve"> Регламента дополнить абзацами 2-</w:t>
      </w:r>
      <w:r w:rsidR="000A57B9">
        <w:rPr>
          <w:sz w:val="28"/>
          <w:szCs w:val="28"/>
        </w:rPr>
        <w:t>5</w:t>
      </w:r>
      <w:r w:rsidRPr="000A57B9">
        <w:rPr>
          <w:sz w:val="28"/>
          <w:szCs w:val="28"/>
        </w:rPr>
        <w:t xml:space="preserve"> следующего содержания:</w:t>
      </w:r>
    </w:p>
    <w:p w:rsidR="0063477E" w:rsidRPr="000A57B9" w:rsidRDefault="0063477E" w:rsidP="000A57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57B9">
        <w:rPr>
          <w:sz w:val="28"/>
          <w:szCs w:val="28"/>
        </w:rPr>
        <w:t>«</w:t>
      </w:r>
      <w:r w:rsidRPr="000A57B9">
        <w:rPr>
          <w:bCs/>
          <w:sz w:val="28"/>
          <w:szCs w:val="28"/>
        </w:rPr>
        <w:t>Все поправки в проект представляются субъектами правотворческой инициативы в письменном виде не позднее дня, предшествующего дню проведения заседания постоянных комиссий. П</w:t>
      </w:r>
      <w:r w:rsidRPr="000A57B9">
        <w:rPr>
          <w:rFonts w:eastAsiaTheme="minorHAnsi"/>
          <w:sz w:val="28"/>
          <w:szCs w:val="28"/>
          <w:lang w:eastAsia="en-US"/>
        </w:rPr>
        <w:t>оправки подлежат рассмотрению на заседании</w:t>
      </w:r>
      <w:r w:rsidRPr="000A57B9">
        <w:rPr>
          <w:bCs/>
          <w:sz w:val="28"/>
          <w:szCs w:val="28"/>
        </w:rPr>
        <w:t xml:space="preserve"> постоянных комиссий. По результатам рассмотрения поправок </w:t>
      </w:r>
      <w:r w:rsidRPr="000A57B9">
        <w:rPr>
          <w:rFonts w:eastAsiaTheme="minorHAnsi"/>
          <w:sz w:val="28"/>
          <w:szCs w:val="28"/>
          <w:lang w:eastAsia="en-US"/>
        </w:rPr>
        <w:t xml:space="preserve">постоянные комиссии вносит на рассмотрение </w:t>
      </w:r>
      <w:r w:rsidRPr="000A57B9">
        <w:rPr>
          <w:bCs/>
          <w:sz w:val="28"/>
          <w:szCs w:val="28"/>
        </w:rPr>
        <w:t>Великоустюгской Думы</w:t>
      </w:r>
      <w:r w:rsidRPr="000A57B9">
        <w:rPr>
          <w:rFonts w:eastAsiaTheme="minorHAnsi"/>
          <w:sz w:val="28"/>
          <w:szCs w:val="28"/>
          <w:lang w:eastAsia="en-US"/>
        </w:rPr>
        <w:t>:</w:t>
      </w:r>
    </w:p>
    <w:p w:rsidR="0063477E" w:rsidRPr="000A57B9" w:rsidRDefault="0063477E" w:rsidP="000A57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57B9">
        <w:rPr>
          <w:rFonts w:eastAsiaTheme="minorHAnsi"/>
          <w:sz w:val="28"/>
          <w:szCs w:val="28"/>
          <w:lang w:eastAsia="en-US"/>
        </w:rPr>
        <w:t>1) поправки, рекомендуемые к принятию;</w:t>
      </w:r>
    </w:p>
    <w:p w:rsidR="0063477E" w:rsidRPr="000A57B9" w:rsidRDefault="0063477E" w:rsidP="000A57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57B9">
        <w:rPr>
          <w:rFonts w:eastAsiaTheme="minorHAnsi"/>
          <w:sz w:val="28"/>
          <w:szCs w:val="28"/>
          <w:lang w:eastAsia="en-US"/>
        </w:rPr>
        <w:t>2) поправки, рекомендуемые к отклонению;</w:t>
      </w:r>
    </w:p>
    <w:p w:rsidR="0063477E" w:rsidRPr="000A57B9" w:rsidRDefault="0063477E" w:rsidP="000A57B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57B9">
        <w:rPr>
          <w:rFonts w:eastAsiaTheme="minorHAnsi"/>
          <w:sz w:val="28"/>
          <w:szCs w:val="28"/>
          <w:lang w:eastAsia="en-US"/>
        </w:rPr>
        <w:t>3) поправки, по которым решение комиссии не принято.</w:t>
      </w:r>
      <w:r w:rsidRPr="000A57B9">
        <w:rPr>
          <w:bCs/>
          <w:sz w:val="28"/>
          <w:szCs w:val="28"/>
        </w:rPr>
        <w:t>».</w:t>
      </w:r>
    </w:p>
    <w:p w:rsidR="0063477E" w:rsidRPr="000A57B9" w:rsidRDefault="0063477E" w:rsidP="000A57B9">
      <w:pPr>
        <w:ind w:firstLine="709"/>
        <w:jc w:val="both"/>
        <w:rPr>
          <w:sz w:val="28"/>
          <w:szCs w:val="28"/>
        </w:rPr>
      </w:pPr>
      <w:r w:rsidRPr="000A57B9">
        <w:rPr>
          <w:sz w:val="28"/>
          <w:szCs w:val="28"/>
        </w:rPr>
        <w:t xml:space="preserve">1.2. Пункт 3.29 раздела 4 главы </w:t>
      </w:r>
      <w:r w:rsidRPr="000A57B9">
        <w:rPr>
          <w:sz w:val="28"/>
          <w:szCs w:val="28"/>
          <w:lang w:val="en-US"/>
        </w:rPr>
        <w:t>III</w:t>
      </w:r>
      <w:r w:rsidRPr="000A57B9">
        <w:rPr>
          <w:sz w:val="28"/>
          <w:szCs w:val="28"/>
        </w:rPr>
        <w:t xml:space="preserve"> Регламента дополнить абзацем четвертым следующего содержания: </w:t>
      </w:r>
    </w:p>
    <w:p w:rsidR="0063477E" w:rsidRPr="000A57B9" w:rsidRDefault="0063477E" w:rsidP="000A57B9">
      <w:pPr>
        <w:ind w:firstLine="709"/>
        <w:jc w:val="both"/>
        <w:rPr>
          <w:sz w:val="28"/>
          <w:szCs w:val="28"/>
        </w:rPr>
      </w:pPr>
      <w:r w:rsidRPr="000A57B9">
        <w:rPr>
          <w:sz w:val="28"/>
          <w:szCs w:val="28"/>
        </w:rPr>
        <w:lastRenderedPageBreak/>
        <w:t xml:space="preserve">«В случае проведения внеочередного заседания </w:t>
      </w:r>
      <w:r w:rsidRPr="000A57B9">
        <w:rPr>
          <w:bCs/>
          <w:sz w:val="28"/>
          <w:szCs w:val="28"/>
        </w:rPr>
        <w:t>Великоустюгской Думы</w:t>
      </w:r>
      <w:r w:rsidRPr="000A57B9">
        <w:rPr>
          <w:sz w:val="28"/>
          <w:szCs w:val="28"/>
        </w:rPr>
        <w:t xml:space="preserve"> извещение о дате, месте проведения сессии, вопросах повестки дня, направление пакета документов с проектами решений, иных документов и материалов к заседанию Великоустюгской Думы, размещение проектов на официальном сайте органов местного самоуправления Великоустюгского муниципального округа осуществляется аппаратом </w:t>
      </w:r>
      <w:r w:rsidRPr="000A57B9">
        <w:rPr>
          <w:bCs/>
          <w:sz w:val="28"/>
          <w:szCs w:val="28"/>
        </w:rPr>
        <w:t>Великоустюгской Думы</w:t>
      </w:r>
      <w:r w:rsidRPr="000A57B9">
        <w:rPr>
          <w:sz w:val="28"/>
          <w:szCs w:val="28"/>
        </w:rPr>
        <w:t xml:space="preserve"> не позднее, чем за 3 (три) календарных дня до даты проведения внеочередного заседания.».</w:t>
      </w:r>
    </w:p>
    <w:p w:rsidR="0063477E" w:rsidRPr="000A57B9" w:rsidRDefault="0063477E" w:rsidP="000A57B9">
      <w:pPr>
        <w:ind w:firstLine="709"/>
        <w:jc w:val="both"/>
        <w:rPr>
          <w:sz w:val="28"/>
          <w:szCs w:val="28"/>
        </w:rPr>
      </w:pPr>
      <w:r w:rsidRPr="000A57B9">
        <w:rPr>
          <w:sz w:val="28"/>
          <w:szCs w:val="28"/>
        </w:rPr>
        <w:t xml:space="preserve">1.3. Пункт 3.53. раздела 4 главы </w:t>
      </w:r>
      <w:r w:rsidRPr="000A57B9">
        <w:rPr>
          <w:sz w:val="28"/>
          <w:szCs w:val="28"/>
          <w:lang w:val="en-US"/>
        </w:rPr>
        <w:t>III</w:t>
      </w:r>
      <w:r w:rsidRPr="000A57B9">
        <w:rPr>
          <w:sz w:val="28"/>
          <w:szCs w:val="28"/>
        </w:rPr>
        <w:t xml:space="preserve"> Регламента изложить в новой редакции:</w:t>
      </w:r>
    </w:p>
    <w:p w:rsidR="0063477E" w:rsidRPr="000A57B9" w:rsidRDefault="0063477E" w:rsidP="000A57B9">
      <w:pPr>
        <w:ind w:firstLine="709"/>
        <w:jc w:val="both"/>
        <w:rPr>
          <w:bCs/>
          <w:sz w:val="28"/>
          <w:szCs w:val="28"/>
        </w:rPr>
      </w:pPr>
      <w:r w:rsidRPr="000A57B9">
        <w:rPr>
          <w:sz w:val="28"/>
          <w:szCs w:val="28"/>
        </w:rPr>
        <w:t xml:space="preserve">«3.53. Выступающий на заседаниях </w:t>
      </w:r>
      <w:r w:rsidRPr="000A57B9">
        <w:rPr>
          <w:bCs/>
          <w:sz w:val="28"/>
          <w:szCs w:val="28"/>
        </w:rPr>
        <w:t>Великоустюгской Думы</w:t>
      </w:r>
      <w:r w:rsidRPr="000A57B9">
        <w:rPr>
          <w:sz w:val="28"/>
          <w:szCs w:val="28"/>
        </w:rPr>
        <w:t xml:space="preserve"> не вправе нарушать правила депутатской этики, употреблять в своей речи грубые, оскорбительные выражения, наносящие ущерб чести и достоинству депутатов и других лиц, допускать необоснованные обвинения в чей-либо адрес, использовать заведомо ложную информацию, призывать к незаконным действиям. В случае нарушения указанных правил председательствующий предупреждает выступающего, а в случае повторного нарушения лишает его права на выступление в течение всего дня заседания.».</w:t>
      </w:r>
    </w:p>
    <w:p w:rsidR="0063477E" w:rsidRPr="000A57B9" w:rsidRDefault="0063477E" w:rsidP="000A57B9">
      <w:pPr>
        <w:ind w:firstLine="709"/>
        <w:jc w:val="both"/>
        <w:rPr>
          <w:sz w:val="28"/>
          <w:szCs w:val="28"/>
        </w:rPr>
      </w:pPr>
      <w:r w:rsidRPr="000A57B9">
        <w:rPr>
          <w:sz w:val="28"/>
          <w:szCs w:val="28"/>
        </w:rPr>
        <w:t xml:space="preserve">1.4. Пункты 4.6. – 4.9. раздела 1 главы </w:t>
      </w:r>
      <w:r w:rsidRPr="000A57B9">
        <w:rPr>
          <w:sz w:val="28"/>
          <w:szCs w:val="28"/>
          <w:lang w:val="en-US"/>
        </w:rPr>
        <w:t>IV</w:t>
      </w:r>
      <w:r w:rsidRPr="000A57B9">
        <w:rPr>
          <w:sz w:val="28"/>
          <w:szCs w:val="28"/>
        </w:rPr>
        <w:t xml:space="preserve"> изложить в новой редакции:</w:t>
      </w:r>
    </w:p>
    <w:p w:rsidR="0063477E" w:rsidRPr="000A57B9" w:rsidRDefault="000A57B9" w:rsidP="000A5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3477E" w:rsidRPr="000A57B9">
        <w:rPr>
          <w:sz w:val="28"/>
          <w:szCs w:val="28"/>
        </w:rPr>
        <w:t>4.6. При отсутствии замечаний и поправок к проекту решения председательствующий вправе поставить на голосование вопрос о принятии проекта решения в целом.</w:t>
      </w:r>
    </w:p>
    <w:p w:rsidR="0063477E" w:rsidRPr="000A57B9" w:rsidRDefault="0063477E" w:rsidP="000A5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57B9">
        <w:rPr>
          <w:sz w:val="28"/>
          <w:szCs w:val="28"/>
        </w:rPr>
        <w:t>4.7. В случае наличия поправок к проекту - проект решения принимается за основу. Председательствующий оглашает все поступившие поправки, рассмотренные на заседаниях постоянных комиссий. Каждая поправка обсуждается и голосуется отдельно. Не подлежат вынесению на голосование поправки, внесенные с нарушением настоящего Регламента.</w:t>
      </w:r>
    </w:p>
    <w:p w:rsidR="0063477E" w:rsidRPr="000A57B9" w:rsidRDefault="0063477E" w:rsidP="000A57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57B9">
        <w:rPr>
          <w:sz w:val="28"/>
          <w:szCs w:val="28"/>
        </w:rPr>
        <w:t xml:space="preserve">4.8. </w:t>
      </w:r>
      <w:r w:rsidRPr="000A57B9">
        <w:rPr>
          <w:rFonts w:eastAsiaTheme="minorHAnsi"/>
          <w:sz w:val="28"/>
          <w:szCs w:val="28"/>
          <w:lang w:eastAsia="en-US"/>
        </w:rPr>
        <w:t xml:space="preserve">По окончании голосования по поправкам председательствующий на заседании </w:t>
      </w:r>
      <w:r w:rsidRPr="000A57B9">
        <w:rPr>
          <w:bCs/>
          <w:sz w:val="28"/>
          <w:szCs w:val="28"/>
        </w:rPr>
        <w:t>Великоустюгской Думы</w:t>
      </w:r>
      <w:r w:rsidRPr="000A57B9">
        <w:rPr>
          <w:rFonts w:eastAsiaTheme="minorHAnsi"/>
          <w:sz w:val="28"/>
          <w:szCs w:val="28"/>
          <w:lang w:eastAsia="en-US"/>
        </w:rPr>
        <w:t xml:space="preserve"> ставит на голосование предложение о принятии решения в целом с учетом принятых поправок.</w:t>
      </w:r>
    </w:p>
    <w:p w:rsidR="0063477E" w:rsidRPr="000A57B9" w:rsidRDefault="0063477E" w:rsidP="000A5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57B9">
        <w:rPr>
          <w:sz w:val="28"/>
          <w:szCs w:val="28"/>
        </w:rPr>
        <w:t xml:space="preserve">4.9. При изготовлении оригинала принятого решения </w:t>
      </w:r>
      <w:r w:rsidRPr="000A57B9">
        <w:rPr>
          <w:bCs/>
          <w:sz w:val="28"/>
          <w:szCs w:val="28"/>
        </w:rPr>
        <w:t xml:space="preserve">Великоустюгской Думы допускается внесение специалистами аппарата Великоустюгской Думы </w:t>
      </w:r>
      <w:r w:rsidRPr="000A57B9">
        <w:rPr>
          <w:sz w:val="28"/>
          <w:szCs w:val="28"/>
        </w:rPr>
        <w:t>поправок орфографического, грамматического, пунктуационного характера, а также незначительных поправок стилистического характера, не изменяющих содержание текста решения.».</w:t>
      </w:r>
    </w:p>
    <w:p w:rsidR="007058F3" w:rsidRPr="000A57B9" w:rsidRDefault="0063477E" w:rsidP="000A57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57B9">
        <w:rPr>
          <w:rFonts w:eastAsia="Calibri"/>
          <w:sz w:val="28"/>
          <w:szCs w:val="28"/>
          <w:lang w:eastAsia="en-US"/>
        </w:rPr>
        <w:t>2. Настоящее решение вступает в силу со дня принятия.</w:t>
      </w:r>
    </w:p>
    <w:p w:rsidR="001444E8" w:rsidRPr="000A57B9" w:rsidRDefault="001444E8" w:rsidP="000A57B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3477E" w:rsidRPr="00CB2362" w:rsidRDefault="0063477E" w:rsidP="00CB236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7058F3" w:rsidRPr="00CB2362" w:rsidTr="007058F3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CB2362" w:rsidRDefault="007058F3" w:rsidP="00FF3361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Председатель </w:t>
            </w:r>
          </w:p>
          <w:p w:rsidR="007058F3" w:rsidRPr="00CB2362" w:rsidRDefault="007058F3" w:rsidP="00FF3361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Великоустюгской Думы</w:t>
            </w:r>
          </w:p>
          <w:p w:rsidR="007058F3" w:rsidRPr="00CB2362" w:rsidRDefault="007058F3" w:rsidP="00FF3361">
            <w:pPr>
              <w:rPr>
                <w:sz w:val="28"/>
                <w:szCs w:val="28"/>
              </w:rPr>
            </w:pPr>
          </w:p>
          <w:p w:rsidR="007058F3" w:rsidRPr="00CB2362" w:rsidRDefault="007058F3" w:rsidP="007058F3">
            <w:pPr>
              <w:rPr>
                <w:b/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CB2362" w:rsidRDefault="007058F3" w:rsidP="007058F3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7058F3" w:rsidRPr="00CB2362" w:rsidRDefault="007058F3" w:rsidP="007058F3">
            <w:pPr>
              <w:ind w:left="176"/>
              <w:rPr>
                <w:sz w:val="28"/>
                <w:szCs w:val="28"/>
              </w:rPr>
            </w:pPr>
          </w:p>
          <w:p w:rsidR="007058F3" w:rsidRPr="00CB2362" w:rsidRDefault="007058F3" w:rsidP="007058F3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А.В. Кузьмин</w:t>
            </w:r>
            <w:r w:rsidRPr="00CB2362">
              <w:rPr>
                <w:sz w:val="28"/>
                <w:szCs w:val="28"/>
              </w:rPr>
              <w:t xml:space="preserve">     </w:t>
            </w:r>
          </w:p>
        </w:tc>
      </w:tr>
    </w:tbl>
    <w:p w:rsidR="00567BB7" w:rsidRPr="00CB2362" w:rsidRDefault="00567B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567BB7" w:rsidRPr="00CB2362" w:rsidSect="00DA6C3F">
      <w:headerReference w:type="default" r:id="rId10"/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EFB" w:rsidRDefault="00F57EFB" w:rsidP="009F0C62">
      <w:r>
        <w:separator/>
      </w:r>
    </w:p>
  </w:endnote>
  <w:endnote w:type="continuationSeparator" w:id="0">
    <w:p w:rsidR="00F57EFB" w:rsidRDefault="00F57EFB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EFB" w:rsidRDefault="00F57EFB" w:rsidP="009F0C62">
      <w:r>
        <w:separator/>
      </w:r>
    </w:p>
  </w:footnote>
  <w:footnote w:type="continuationSeparator" w:id="0">
    <w:p w:rsidR="00F57EFB" w:rsidRDefault="00F57EFB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EndPr/>
    <w:sdtContent>
      <w:p w:rsidR="00785D84" w:rsidRDefault="00D166B9">
        <w:pPr>
          <w:pStyle w:val="1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A57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5D84" w:rsidRDefault="00785D84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27D3E"/>
    <w:rsid w:val="0006553D"/>
    <w:rsid w:val="000A57B9"/>
    <w:rsid w:val="000E3500"/>
    <w:rsid w:val="000F6E88"/>
    <w:rsid w:val="001200DB"/>
    <w:rsid w:val="00124859"/>
    <w:rsid w:val="001444E8"/>
    <w:rsid w:val="001829F2"/>
    <w:rsid w:val="001956BE"/>
    <w:rsid w:val="00196DD3"/>
    <w:rsid w:val="001C162D"/>
    <w:rsid w:val="00220F85"/>
    <w:rsid w:val="00231A3E"/>
    <w:rsid w:val="00232373"/>
    <w:rsid w:val="00233AE6"/>
    <w:rsid w:val="00273BDF"/>
    <w:rsid w:val="002832A7"/>
    <w:rsid w:val="002878D4"/>
    <w:rsid w:val="00293A1E"/>
    <w:rsid w:val="002A1591"/>
    <w:rsid w:val="002A3997"/>
    <w:rsid w:val="002C50E7"/>
    <w:rsid w:val="00311F18"/>
    <w:rsid w:val="00316ACB"/>
    <w:rsid w:val="0033175B"/>
    <w:rsid w:val="00331EB0"/>
    <w:rsid w:val="00336D84"/>
    <w:rsid w:val="0035094A"/>
    <w:rsid w:val="003605AB"/>
    <w:rsid w:val="0037529C"/>
    <w:rsid w:val="003E6327"/>
    <w:rsid w:val="003F718E"/>
    <w:rsid w:val="00401AE6"/>
    <w:rsid w:val="00426740"/>
    <w:rsid w:val="00442EA1"/>
    <w:rsid w:val="00443924"/>
    <w:rsid w:val="0045581A"/>
    <w:rsid w:val="00470A22"/>
    <w:rsid w:val="00473EEB"/>
    <w:rsid w:val="004A09F4"/>
    <w:rsid w:val="004A61BF"/>
    <w:rsid w:val="00500C10"/>
    <w:rsid w:val="005042E8"/>
    <w:rsid w:val="0051013B"/>
    <w:rsid w:val="00511151"/>
    <w:rsid w:val="00524CDA"/>
    <w:rsid w:val="00536015"/>
    <w:rsid w:val="00567BB7"/>
    <w:rsid w:val="0059175D"/>
    <w:rsid w:val="005A7C4A"/>
    <w:rsid w:val="00605089"/>
    <w:rsid w:val="0060520E"/>
    <w:rsid w:val="006176FC"/>
    <w:rsid w:val="006207D9"/>
    <w:rsid w:val="00625E05"/>
    <w:rsid w:val="0063477E"/>
    <w:rsid w:val="0064741A"/>
    <w:rsid w:val="0065426B"/>
    <w:rsid w:val="00671639"/>
    <w:rsid w:val="007058F3"/>
    <w:rsid w:val="00747746"/>
    <w:rsid w:val="00752C73"/>
    <w:rsid w:val="00756F65"/>
    <w:rsid w:val="0076043E"/>
    <w:rsid w:val="00764FA9"/>
    <w:rsid w:val="00783D7D"/>
    <w:rsid w:val="00785D84"/>
    <w:rsid w:val="00792D6C"/>
    <w:rsid w:val="007A24FE"/>
    <w:rsid w:val="00804BA7"/>
    <w:rsid w:val="00826119"/>
    <w:rsid w:val="00830681"/>
    <w:rsid w:val="008E14EF"/>
    <w:rsid w:val="008F7AE2"/>
    <w:rsid w:val="00921245"/>
    <w:rsid w:val="009250AD"/>
    <w:rsid w:val="00960EA0"/>
    <w:rsid w:val="009671C5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2DB4"/>
    <w:rsid w:val="009C3380"/>
    <w:rsid w:val="009E072A"/>
    <w:rsid w:val="009F0C62"/>
    <w:rsid w:val="00A711CF"/>
    <w:rsid w:val="00A82E88"/>
    <w:rsid w:val="00A9788E"/>
    <w:rsid w:val="00AA1857"/>
    <w:rsid w:val="00AB2F88"/>
    <w:rsid w:val="00AC2EF6"/>
    <w:rsid w:val="00AD2DFC"/>
    <w:rsid w:val="00AF4524"/>
    <w:rsid w:val="00AF5855"/>
    <w:rsid w:val="00B1277C"/>
    <w:rsid w:val="00B17204"/>
    <w:rsid w:val="00B17AD1"/>
    <w:rsid w:val="00B403DE"/>
    <w:rsid w:val="00B53802"/>
    <w:rsid w:val="00B62D53"/>
    <w:rsid w:val="00B67A40"/>
    <w:rsid w:val="00B80B03"/>
    <w:rsid w:val="00B959B3"/>
    <w:rsid w:val="00BB20A8"/>
    <w:rsid w:val="00BB3FF7"/>
    <w:rsid w:val="00BB4171"/>
    <w:rsid w:val="00BF35EA"/>
    <w:rsid w:val="00BF57DB"/>
    <w:rsid w:val="00C26538"/>
    <w:rsid w:val="00C62A93"/>
    <w:rsid w:val="00C85D7E"/>
    <w:rsid w:val="00CB2362"/>
    <w:rsid w:val="00CB5726"/>
    <w:rsid w:val="00CC1D2F"/>
    <w:rsid w:val="00CD2CD5"/>
    <w:rsid w:val="00CE02D5"/>
    <w:rsid w:val="00D166B9"/>
    <w:rsid w:val="00D3439D"/>
    <w:rsid w:val="00D353A3"/>
    <w:rsid w:val="00D36FB5"/>
    <w:rsid w:val="00D44BDC"/>
    <w:rsid w:val="00D77809"/>
    <w:rsid w:val="00D85719"/>
    <w:rsid w:val="00D91115"/>
    <w:rsid w:val="00DA6C3F"/>
    <w:rsid w:val="00DC53B9"/>
    <w:rsid w:val="00DF4324"/>
    <w:rsid w:val="00DF5446"/>
    <w:rsid w:val="00E0209B"/>
    <w:rsid w:val="00E102A3"/>
    <w:rsid w:val="00E10788"/>
    <w:rsid w:val="00E145CA"/>
    <w:rsid w:val="00E271FB"/>
    <w:rsid w:val="00E36BE4"/>
    <w:rsid w:val="00E37CAB"/>
    <w:rsid w:val="00E42546"/>
    <w:rsid w:val="00E47781"/>
    <w:rsid w:val="00E60F3D"/>
    <w:rsid w:val="00EB7AB6"/>
    <w:rsid w:val="00EC0A51"/>
    <w:rsid w:val="00F0751A"/>
    <w:rsid w:val="00F35E01"/>
    <w:rsid w:val="00F4294B"/>
    <w:rsid w:val="00F56BD8"/>
    <w:rsid w:val="00F57EFB"/>
    <w:rsid w:val="00F74826"/>
    <w:rsid w:val="00F77C15"/>
    <w:rsid w:val="00F81B91"/>
    <w:rsid w:val="00FC368E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1">
    <w:name w:val="heading 1"/>
    <w:basedOn w:val="a"/>
    <w:next w:val="a"/>
    <w:qFormat/>
    <w:rsid w:val="008E14EF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0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2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3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1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link w:val="af4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5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  <w:style w:type="paragraph" w:styleId="af5">
    <w:name w:val="Body Text Indent"/>
    <w:basedOn w:val="a"/>
    <w:link w:val="af6"/>
    <w:uiPriority w:val="99"/>
    <w:unhideWhenUsed/>
    <w:rsid w:val="00567BB7"/>
    <w:pPr>
      <w:spacing w:after="120" w:line="264" w:lineRule="auto"/>
      <w:ind w:left="283"/>
    </w:pPr>
    <w:rPr>
      <w:rFonts w:asciiTheme="minorHAnsi" w:hAnsiTheme="minorHAnsi"/>
      <w:color w:val="000000"/>
      <w:sz w:val="22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67BB7"/>
    <w:rPr>
      <w:rFonts w:asciiTheme="minorHAnsi" w:eastAsia="Times New Roman" w:hAnsiTheme="minorHAnsi" w:cs="Times New Roman"/>
      <w:color w:val="000000"/>
      <w:kern w:val="0"/>
      <w:sz w:val="22"/>
      <w:szCs w:val="20"/>
      <w:lang w:eastAsia="ru-RU" w:bidi="ar-SA"/>
    </w:rPr>
  </w:style>
  <w:style w:type="paragraph" w:customStyle="1" w:styleId="ConsPlusNormal0">
    <w:name w:val="ConsPlusNormal"/>
    <w:link w:val="ConsPlusNormal1"/>
    <w:qFormat/>
    <w:rsid w:val="008E14EF"/>
    <w:pPr>
      <w:widowControl w:val="0"/>
      <w:suppressAutoHyphens/>
      <w:ind w:firstLine="720"/>
    </w:pPr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110">
    <w:name w:val="Заголовок 1 Знак1"/>
    <w:basedOn w:val="a0"/>
    <w:rsid w:val="008E14EF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paragraph" w:customStyle="1" w:styleId="Bodytext2">
    <w:name w:val="Body text (2)"/>
    <w:basedOn w:val="a"/>
    <w:qFormat/>
    <w:rsid w:val="008E14EF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</w:rPr>
  </w:style>
  <w:style w:type="character" w:customStyle="1" w:styleId="ConsPlusNormal1">
    <w:name w:val="ConsPlusNormal1"/>
    <w:link w:val="ConsPlusNormal0"/>
    <w:rsid w:val="00E0209B"/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af4">
    <w:name w:val="Обычный (веб) Знак"/>
    <w:link w:val="af3"/>
    <w:uiPriority w:val="99"/>
    <w:rsid w:val="00E0209B"/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1489B-CA3A-4894-915E-96188BBB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  <vt:lpstr>Раздел I. Общие положения</vt:lpstr>
      <vt:lpstr>        </vt:lpstr>
      <vt:lpstr>Статья 5. Освобождение депутата от основной трудовой или служебной деятельности </vt:lpstr>
      <vt:lpstr>        </vt:lpstr>
      <vt:lpstr>        </vt:lpstr>
      <vt:lpstr>        Статья 6. Формы деятельности депутата</vt:lpstr>
      <vt:lpstr>        Статья 7. Депутатские объединения</vt:lpstr>
      <vt:lpstr>        </vt:lpstr>
      <vt:lpstr>        Статья 8. Недопустимость разглашения сведений, ставших известными депутату</vt:lpstr>
      <vt:lpstr>        Статья 9. Соблюдение депутатом норм депутатской этики</vt:lpstr>
      <vt:lpstr>        Статья 10. Удостоверение депутата </vt:lpstr>
      <vt:lpstr>    Раздел 2. ДЕЯТЕЛЬНОСТЬ ДЕПУТАТА</vt:lpstr>
      <vt:lpstr>        Статья 11. Взаимодействие депутата с избирателями</vt:lpstr>
      <vt:lpstr>        Статья 13. Участие депутата в работе Великоустюгской Думы</vt:lpstr>
      <vt:lpstr>        Статья 14. Выполнение депутатом решений и поручений Великоустюгской Думы</vt:lpstr>
      <vt:lpstr>        Статья 15. Право правотворческой инициативы депутата</vt:lpstr>
      <vt:lpstr>        Статья 16. Право депутата на внеочередной прием должностными лицами</vt:lpstr>
      <vt:lpstr>        Статья 17. Право депутата на получение и распространение информации</vt:lpstr>
    </vt:vector>
  </TitlesOfParts>
  <Company>КонсультантПлюс Версия 4018.00.70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85</cp:revision>
  <cp:lastPrinted>2022-11-21T15:03:00Z</cp:lastPrinted>
  <dcterms:created xsi:type="dcterms:W3CDTF">2019-11-28T11:51:00Z</dcterms:created>
  <dcterms:modified xsi:type="dcterms:W3CDTF">2022-12-02T08:42:00Z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