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011F09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B461D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C328" wp14:editId="017BBD63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11.7pt" to="23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R1HvdAAAACQEAAA8AAAAAAAAAAAAAAAAArAQAAGRycy9kb3ducmV2LnhtbFBLBQYA&#10;AAAABAAEAPMAAAC2BQAAAAA=&#10;"/>
            </w:pict>
          </mc:Fallback>
        </mc:AlternateContent>
      </w:r>
      <w:r w:rsidR="00D8431A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F03FD" wp14:editId="0138CBD8">
                <wp:simplePos x="0" y="0"/>
                <wp:positionH relativeFrom="column">
                  <wp:posOffset>2753360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1.55pt" to="23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P+fKlzdAAAACQEAAA8AAAAAAAAAAAAAAAAApgQAAGRycy9kb3ducmV2LnhtbFBLBQYAAAAABAAE&#10;APMAAACw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45306E" w:rsidRPr="00011F09" w:rsidRDefault="00011F09" w:rsidP="00011F09">
      <w:pPr>
        <w:widowControl w:val="0"/>
        <w:ind w:right="4789"/>
        <w:jc w:val="both"/>
        <w:rPr>
          <w:sz w:val="28"/>
          <w:szCs w:val="28"/>
        </w:rPr>
      </w:pPr>
      <w:r w:rsidRPr="00011F09">
        <w:rPr>
          <w:sz w:val="28"/>
          <w:szCs w:val="28"/>
        </w:rPr>
        <w:t>Об определении границ</w:t>
      </w:r>
      <w:r>
        <w:rPr>
          <w:sz w:val="28"/>
          <w:szCs w:val="28"/>
        </w:rPr>
        <w:t xml:space="preserve"> </w:t>
      </w:r>
      <w:r w:rsidRPr="00011F09">
        <w:rPr>
          <w:sz w:val="28"/>
          <w:szCs w:val="28"/>
        </w:rPr>
        <w:t>прилегающих территорий, на которых не допускается розничная продажа алкогольной продукции</w:t>
      </w:r>
    </w:p>
    <w:p w:rsidR="00D41C92" w:rsidRPr="00D8431A" w:rsidRDefault="00D41C92" w:rsidP="0045306E">
      <w:pPr>
        <w:tabs>
          <w:tab w:val="left" w:pos="851"/>
        </w:tabs>
        <w:jc w:val="both"/>
        <w:rPr>
          <w:sz w:val="22"/>
          <w:szCs w:val="22"/>
        </w:rPr>
      </w:pPr>
    </w:p>
    <w:p w:rsidR="00D41C92" w:rsidRPr="00D8431A" w:rsidRDefault="00D41C92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D41C92" w:rsidRPr="00011F09" w:rsidRDefault="00011F09" w:rsidP="00011F09">
      <w:pPr>
        <w:pStyle w:val="a8"/>
        <w:rPr>
          <w:szCs w:val="28"/>
        </w:rPr>
      </w:pPr>
      <w:r w:rsidRPr="00011F09">
        <w:rPr>
          <w:szCs w:val="28"/>
        </w:rPr>
        <w:t xml:space="preserve">Руководствуясь пунктом 8 статьи 16 Федерального закона от 22.11.1995 N 171-ФЗ </w:t>
      </w:r>
      <w:r>
        <w:rPr>
          <w:szCs w:val="28"/>
        </w:rPr>
        <w:t>«</w:t>
      </w:r>
      <w:r w:rsidRPr="00011F09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>»</w:t>
      </w:r>
      <w:r w:rsidRPr="00011F09">
        <w:rPr>
          <w:szCs w:val="28"/>
        </w:rPr>
        <w:t xml:space="preserve">, </w:t>
      </w:r>
      <w:hyperlink r:id="rId10">
        <w:r w:rsidRPr="00011F09">
          <w:rPr>
            <w:szCs w:val="28"/>
          </w:rPr>
          <w:t>постановлением</w:t>
        </w:r>
      </w:hyperlink>
      <w:r w:rsidRPr="00011F09">
        <w:rPr>
          <w:szCs w:val="28"/>
        </w:rPr>
        <w:t xml:space="preserve"> Правительства Российской Федерации от 23.12.2020 N 2220 </w:t>
      </w:r>
      <w:r>
        <w:rPr>
          <w:szCs w:val="28"/>
        </w:rPr>
        <w:t>«</w:t>
      </w:r>
      <w:r w:rsidRPr="00011F09">
        <w:rPr>
          <w:szCs w:val="28"/>
        </w:rPr>
        <w:t>Об утверждении правил определения органами местного самоуправления границ прилегающих территорий, на которые не допускается розничная продажа алкогольной  продукции и розничная продажа алкогольной продукции при оказании услуг общественного питания», на основании заключения по результатам общественных обсуждений от 20 апреля 2023 года, статьи 25 Устава Великоустюгского муниципального округа</w:t>
      </w:r>
      <w:r w:rsidR="00D41C92" w:rsidRPr="00011F09">
        <w:rPr>
          <w:szCs w:val="28"/>
        </w:rPr>
        <w:t>,</w:t>
      </w:r>
    </w:p>
    <w:p w:rsidR="00D41C92" w:rsidRPr="00011F09" w:rsidRDefault="00D41C92" w:rsidP="00011F09">
      <w:pPr>
        <w:pStyle w:val="a8"/>
        <w:rPr>
          <w:b/>
          <w:szCs w:val="28"/>
        </w:rPr>
      </w:pPr>
      <w:r w:rsidRPr="00011F09">
        <w:rPr>
          <w:b/>
          <w:szCs w:val="28"/>
        </w:rPr>
        <w:t>Великоустюгская Дума РЕШИЛА:</w:t>
      </w:r>
    </w:p>
    <w:p w:rsidR="00D270C7" w:rsidRPr="00011F09" w:rsidRDefault="00D270C7" w:rsidP="00011F09">
      <w:pPr>
        <w:pStyle w:val="a8"/>
        <w:rPr>
          <w:b/>
          <w:szCs w:val="28"/>
        </w:rPr>
      </w:pP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>1. Установить следующие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к зданиям, строениям, сооружениям, помещениям, находящимся во владении и (или) пользовании </w:t>
      </w:r>
      <w:hyperlink r:id="rId11">
        <w:r w:rsidRPr="00011F09">
          <w:rPr>
            <w:rFonts w:eastAsiaTheme="minorHAnsi"/>
            <w:sz w:val="28"/>
            <w:szCs w:val="28"/>
            <w:lang w:eastAsia="en-US"/>
          </w:rPr>
          <w:t>образовательных организаций</w:t>
        </w:r>
      </w:hyperlink>
      <w:r w:rsidRPr="00011F09">
        <w:rPr>
          <w:rFonts w:eastAsiaTheme="minorHAnsi"/>
          <w:sz w:val="28"/>
          <w:szCs w:val="28"/>
          <w:lang w:eastAsia="en-US"/>
        </w:rPr>
        <w:t xml:space="preserve"> (за исключением организаций дополнительного образования, организаций дополнительного профессионального образования) - 20 метров;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несовершеннолетних- 20 метров;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 w:rsidRPr="00011F09">
        <w:rPr>
          <w:rFonts w:eastAsiaTheme="minorHAnsi"/>
          <w:sz w:val="28"/>
          <w:szCs w:val="28"/>
          <w:lang w:eastAsia="en-US"/>
        </w:rPr>
        <w:t xml:space="preserve">к зданиям, строениям, сооружениям, помещениям, находящимся во владении и (или) пользовании юридических лиц независимо от </w:t>
      </w:r>
      <w:r w:rsidRPr="00011F09">
        <w:rPr>
          <w:rFonts w:eastAsiaTheme="minorHAnsi"/>
          <w:sz w:val="28"/>
          <w:szCs w:val="28"/>
          <w:lang w:eastAsia="en-US"/>
        </w:rPr>
        <w:lastRenderedPageBreak/>
        <w:t>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- 20 метров;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к </w:t>
      </w:r>
      <w:hyperlink r:id="rId12">
        <w:r w:rsidRPr="00011F09">
          <w:rPr>
            <w:rFonts w:eastAsiaTheme="minorHAnsi"/>
            <w:sz w:val="28"/>
            <w:szCs w:val="28"/>
            <w:lang w:eastAsia="en-US"/>
          </w:rPr>
          <w:t>спортивным сооружениям</w:t>
        </w:r>
      </w:hyperlink>
      <w:r w:rsidRPr="00011F09">
        <w:rPr>
          <w:rFonts w:eastAsiaTheme="minorHAnsi"/>
          <w:sz w:val="28"/>
          <w:szCs w:val="28"/>
          <w:lang w:eastAsia="en-US"/>
        </w:rPr>
        <w:t>, которые являются объектами недвижимости и права, на которые зарегистрированы в установленном порядке - 50 метров;</w:t>
      </w:r>
      <w:bookmarkStart w:id="1" w:name="_GoBack"/>
      <w:bookmarkEnd w:id="1"/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>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- 50 метров;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>к вокзалам, к аэропортам - 100 метров;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к местам нахождения источников повышенной опасности, определенных органами государственной власти субъектов РФ, в порядке установленном Правительством РФ - 500 метров. 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>Прилегающая территория включает обособленную территорию (при наличии таковой), а также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объекты.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2. Расстояние от организаций и (или) объектов, указанных в </w:t>
      </w:r>
      <w:hyperlink w:anchor="Par0">
        <w:r w:rsidRPr="00011F0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011F09">
        <w:rPr>
          <w:rFonts w:eastAsiaTheme="minorHAnsi"/>
          <w:sz w:val="28"/>
          <w:szCs w:val="28"/>
          <w:lang w:eastAsia="en-US"/>
        </w:rPr>
        <w:t xml:space="preserve"> настоящего решения, до границ прилегающих территорий определяется по радиусу (кратчайшее расстояние по прямой). При наличии обособленной территории - от входа для посетителей на обособленную территорию, при отсутствии обособленной территории - от входа для посетителей в здание (строение, сооружение).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 с обособленной территорией объекта.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В случае если организация по розничной продаже алкогольной продукции и объекты, указанные в </w:t>
      </w:r>
      <w:hyperlink w:anchor="Par0">
        <w:r w:rsidRPr="00011F0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011F09">
        <w:rPr>
          <w:rFonts w:eastAsiaTheme="minorHAnsi"/>
          <w:sz w:val="28"/>
          <w:szCs w:val="28"/>
          <w:lang w:eastAsia="en-US"/>
        </w:rPr>
        <w:t xml:space="preserve"> настоящего решения, находятся внутри одного здания, строения, прилегающая территория определяется от входных дверей объекта, указанного в </w:t>
      </w:r>
      <w:hyperlink w:anchor="Par0">
        <w:r w:rsidRPr="00011F0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011F09">
        <w:rPr>
          <w:rFonts w:eastAsiaTheme="minorHAnsi"/>
          <w:sz w:val="28"/>
          <w:szCs w:val="28"/>
          <w:lang w:eastAsia="en-US"/>
        </w:rPr>
        <w:t xml:space="preserve"> настоящего решения, до ближайших входных дверей для посетителей организаций, осуществляющих розничную продажу алкогольной продукции.</w:t>
      </w:r>
    </w:p>
    <w:p w:rsidR="00011F09" w:rsidRPr="00011F09" w:rsidRDefault="00011F09" w:rsidP="00011F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1F09">
        <w:rPr>
          <w:rFonts w:eastAsiaTheme="minorHAnsi"/>
          <w:sz w:val="28"/>
          <w:szCs w:val="28"/>
          <w:lang w:eastAsia="en-US"/>
        </w:rPr>
        <w:t xml:space="preserve">3. Схемы границ прилегающих территорий для каждой организации и (или) объекта, указанных в </w:t>
      </w:r>
      <w:hyperlink w:anchor="Par0">
        <w:r w:rsidRPr="00011F0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011F09">
        <w:rPr>
          <w:rFonts w:eastAsiaTheme="minorHAnsi"/>
          <w:sz w:val="28"/>
          <w:szCs w:val="28"/>
          <w:lang w:eastAsia="en-US"/>
        </w:rPr>
        <w:t xml:space="preserve"> настоящего решения, утверждаются постановлением администрации Великоустюгского муниципального округа.</w:t>
      </w:r>
    </w:p>
    <w:p w:rsidR="00011F09" w:rsidRPr="00011F09" w:rsidRDefault="00011F09" w:rsidP="000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F09">
        <w:rPr>
          <w:rFonts w:ascii="Times New Roman" w:hAnsi="Times New Roman" w:cs="Times New Roman"/>
          <w:sz w:val="28"/>
          <w:szCs w:val="28"/>
        </w:rPr>
        <w:t>4.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1F0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11F09" w:rsidRPr="00011F09" w:rsidRDefault="00011F09" w:rsidP="000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F09">
        <w:rPr>
          <w:rFonts w:ascii="Times New Roman" w:hAnsi="Times New Roman" w:cs="Times New Roman"/>
          <w:sz w:val="28"/>
          <w:szCs w:val="28"/>
        </w:rPr>
        <w:t>решение Великоустюгской Думы от 19.04.2013 № 28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Великоустюгского муниципального района»;</w:t>
      </w:r>
    </w:p>
    <w:p w:rsidR="00011F09" w:rsidRPr="00011F09" w:rsidRDefault="00011F09" w:rsidP="000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F09">
        <w:rPr>
          <w:rFonts w:ascii="Times New Roman" w:hAnsi="Times New Roman" w:cs="Times New Roman"/>
          <w:sz w:val="28"/>
          <w:szCs w:val="28"/>
        </w:rPr>
        <w:t>решение Великоустюгской Думы от 03.11.2016 № 67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Великоустюгского муниципального района»;</w:t>
      </w:r>
    </w:p>
    <w:p w:rsidR="00011F09" w:rsidRPr="00011F09" w:rsidRDefault="00011F09" w:rsidP="000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F09">
        <w:rPr>
          <w:rFonts w:ascii="Times New Roman" w:hAnsi="Times New Roman" w:cs="Times New Roman"/>
          <w:sz w:val="28"/>
          <w:szCs w:val="28"/>
        </w:rPr>
        <w:t>решение Великоустюгской Думы от 10.03.2015 № 19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Великоустюгского муниципального района»;</w:t>
      </w:r>
    </w:p>
    <w:p w:rsidR="00011F09" w:rsidRPr="00011F09" w:rsidRDefault="00011F09" w:rsidP="000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F09">
        <w:rPr>
          <w:rFonts w:ascii="Times New Roman" w:hAnsi="Times New Roman" w:cs="Times New Roman"/>
          <w:sz w:val="28"/>
          <w:szCs w:val="28"/>
        </w:rPr>
        <w:t>решение Великоустюгской Думы от 30.09.2015 № 94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Великоустюгского муниципального района».</w:t>
      </w:r>
    </w:p>
    <w:p w:rsidR="0045306E" w:rsidRPr="00011F09" w:rsidRDefault="00011F09" w:rsidP="00011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1F09">
        <w:rPr>
          <w:sz w:val="28"/>
          <w:szCs w:val="28"/>
        </w:rPr>
        <w:t>5. Настоящее решение вступает в силу после официального опубликования.</w:t>
      </w: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D8431A">
      <w:headerReference w:type="default" r:id="rId13"/>
      <w:pgSz w:w="11906" w:h="16838"/>
      <w:pgMar w:top="1077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91" w:rsidRDefault="004D3591" w:rsidP="00A66CA7">
      <w:r>
        <w:separator/>
      </w:r>
    </w:p>
  </w:endnote>
  <w:endnote w:type="continuationSeparator" w:id="0">
    <w:p w:rsidR="004D3591" w:rsidRDefault="004D359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91" w:rsidRDefault="004D3591" w:rsidP="00A66CA7">
      <w:r>
        <w:separator/>
      </w:r>
    </w:p>
  </w:footnote>
  <w:footnote w:type="continuationSeparator" w:id="0">
    <w:p w:rsidR="004D3591" w:rsidRDefault="004D359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0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D71780D4F8A600923D1F88ECE73671F76236A240297A87DAE392F8CB84D284D5729ED8DF8C7ADCBEB589D090A0DBF88D9EDDC8C5y2N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D71780D4F8A600923D1F88ECE73671F7613CA241287A87DAE392F8CB84D284D5729ED1DB8A7188EAFA888CD5F5C8F98C9EDFC9D92CF804y2N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25A49BA40DB704F3C264CFE78A7C767CBD98624AB93CFE00FF4914B6E481C065AF56B80AD19B01FC8ACBBE685C71A8BA3B7921AB3F4DD0U0N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02FB-ADF6-4D07-924D-C823E8F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2023-06-01T07:51:00Z</cp:lastPrinted>
  <dcterms:created xsi:type="dcterms:W3CDTF">2020-02-14T05:10:00Z</dcterms:created>
  <dcterms:modified xsi:type="dcterms:W3CDTF">2023-06-01T08:01:00Z</dcterms:modified>
</cp:coreProperties>
</file>