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026079">
        <w:rPr>
          <w:sz w:val="28"/>
          <w:szCs w:val="28"/>
        </w:rPr>
        <w:t>7</w:t>
      </w:r>
      <w:r w:rsidR="00A23F6E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A23F6E" w:rsidRDefault="004C4687" w:rsidP="004C4687">
      <w:pPr>
        <w:ind w:left="708" w:firstLine="12"/>
        <w:rPr>
          <w:sz w:val="27"/>
          <w:szCs w:val="27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4C4687" w:rsidRPr="00A23F6E" w:rsidTr="00903C5C">
        <w:trPr>
          <w:cantSplit/>
          <w:trHeight w:val="569"/>
        </w:trPr>
        <w:tc>
          <w:tcPr>
            <w:tcW w:w="4922" w:type="dxa"/>
          </w:tcPr>
          <w:p w:rsidR="004C4687" w:rsidRPr="00A23F6E" w:rsidRDefault="00A23F6E" w:rsidP="00A23F6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F23C30" wp14:editId="74FBE788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6985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.55pt" to="250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NKv&#10;y6XaAAAABwEAAA8AAAAAAAAAAAAAAAAApgQAAGRycy9kb3ducmV2LnhtbFBLBQYAAAAABAAEAPMA&#10;AACtBQAAAAA=&#10;"/>
                  </w:pict>
                </mc:Fallback>
              </mc:AlternateContent>
            </w:r>
            <w:r w:rsidR="004C4687" w:rsidRPr="00A23F6E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E5466" wp14:editId="1828C0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A23F6E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FC3EE" wp14:editId="368C79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03C5C" w:rsidRPr="00A23F6E">
              <w:rPr>
                <w:sz w:val="27"/>
                <w:szCs w:val="27"/>
              </w:rPr>
              <w:t xml:space="preserve"> </w:t>
            </w:r>
            <w:r w:rsidR="00026079" w:rsidRPr="00A23F6E">
              <w:rPr>
                <w:sz w:val="27"/>
                <w:szCs w:val="27"/>
              </w:rPr>
              <w:t xml:space="preserve">О </w:t>
            </w:r>
            <w:r w:rsidRPr="00A23F6E">
              <w:rPr>
                <w:sz w:val="27"/>
                <w:szCs w:val="27"/>
              </w:rPr>
              <w:t xml:space="preserve">внесении изменений в Положение о Молодежном парламенте </w:t>
            </w:r>
            <w:proofErr w:type="gramStart"/>
            <w:r w:rsidRPr="00A23F6E">
              <w:rPr>
                <w:sz w:val="27"/>
                <w:szCs w:val="27"/>
              </w:rPr>
              <w:t>Велико</w:t>
            </w:r>
            <w:r>
              <w:rPr>
                <w:sz w:val="27"/>
                <w:szCs w:val="27"/>
              </w:rPr>
              <w:t>-</w:t>
            </w:r>
            <w:proofErr w:type="spellStart"/>
            <w:r w:rsidRPr="00A23F6E">
              <w:rPr>
                <w:sz w:val="27"/>
                <w:szCs w:val="27"/>
              </w:rPr>
              <w:t>устюгского</w:t>
            </w:r>
            <w:proofErr w:type="spellEnd"/>
            <w:proofErr w:type="gramEnd"/>
            <w:r w:rsidRPr="00A23F6E">
              <w:rPr>
                <w:sz w:val="27"/>
                <w:szCs w:val="27"/>
              </w:rPr>
              <w:t xml:space="preserve"> муниципального округа, утвержденное решением Велико</w:t>
            </w:r>
            <w:r>
              <w:rPr>
                <w:sz w:val="27"/>
                <w:szCs w:val="27"/>
              </w:rPr>
              <w:t>-</w:t>
            </w:r>
            <w:proofErr w:type="spellStart"/>
            <w:r w:rsidRPr="00A23F6E">
              <w:rPr>
                <w:sz w:val="27"/>
                <w:szCs w:val="27"/>
              </w:rPr>
              <w:t>устюгской</w:t>
            </w:r>
            <w:proofErr w:type="spellEnd"/>
            <w:r w:rsidRPr="00A23F6E">
              <w:rPr>
                <w:sz w:val="27"/>
                <w:szCs w:val="27"/>
              </w:rPr>
              <w:t xml:space="preserve"> Думы от 28.02.2023 N 22 </w:t>
            </w:r>
          </w:p>
        </w:tc>
        <w:tc>
          <w:tcPr>
            <w:tcW w:w="709" w:type="dxa"/>
          </w:tcPr>
          <w:p w:rsidR="004C4687" w:rsidRPr="00A23F6E" w:rsidRDefault="00A23F6E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A35CCD" wp14:editId="1B2C0FF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6985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.55pt" to="4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"/>
                  </w:pict>
                </mc:Fallback>
              </mc:AlternateContent>
            </w:r>
          </w:p>
        </w:tc>
      </w:tr>
    </w:tbl>
    <w:p w:rsidR="004C4687" w:rsidRPr="00A23F6E" w:rsidRDefault="004C4687" w:rsidP="004C4687">
      <w:pPr>
        <w:jc w:val="both"/>
        <w:rPr>
          <w:sz w:val="36"/>
          <w:szCs w:val="36"/>
          <w:lang w:eastAsia="ar-SA"/>
        </w:rPr>
      </w:pPr>
      <w:r w:rsidRPr="00A23F6E">
        <w:rPr>
          <w:sz w:val="27"/>
          <w:szCs w:val="27"/>
          <w:lang w:eastAsia="ar-SA"/>
        </w:rPr>
        <w:tab/>
      </w:r>
      <w:bookmarkStart w:id="0" w:name="_GoBack"/>
      <w:bookmarkEnd w:id="0"/>
    </w:p>
    <w:p w:rsidR="00634735" w:rsidRPr="00A23F6E" w:rsidRDefault="00A23F6E" w:rsidP="0004008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23F6E">
        <w:rPr>
          <w:sz w:val="27"/>
          <w:szCs w:val="27"/>
        </w:rPr>
        <w:t>В целях обеспечения активного участия молодежи в формировании и реализации государственной молодежной политики на территории Великоустюгского муниципального округа, руководствуясь статьями 25 и 28 Устава Великоустюгского муниципального округа</w:t>
      </w:r>
      <w:r w:rsidR="00634735" w:rsidRPr="00A23F6E">
        <w:rPr>
          <w:sz w:val="27"/>
          <w:szCs w:val="27"/>
        </w:rPr>
        <w:t>,</w:t>
      </w:r>
    </w:p>
    <w:p w:rsidR="00634735" w:rsidRPr="00A23F6E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A23F6E">
        <w:rPr>
          <w:b/>
          <w:bCs/>
          <w:sz w:val="27"/>
          <w:szCs w:val="27"/>
        </w:rPr>
        <w:t>Великоустюгская Дума РЕШИЛА:</w:t>
      </w:r>
    </w:p>
    <w:p w:rsidR="00634735" w:rsidRPr="00A23F6E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A23F6E" w:rsidRPr="00A23F6E" w:rsidRDefault="00A23F6E" w:rsidP="00A23F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23F6E">
        <w:rPr>
          <w:sz w:val="27"/>
          <w:szCs w:val="27"/>
        </w:rPr>
        <w:t>1. Внести в Положение о Молодежном парламенте Великоустюгского муниципального округа, утвержденное решением Великоустюгской Думы от 28.02.2023 N 22 (в ред. решения Великоустюгской Думы от 29.04.2025 № 50), (далее – Положение) следующие изменения:</w:t>
      </w:r>
    </w:p>
    <w:p w:rsidR="00A23F6E" w:rsidRPr="00A23F6E" w:rsidRDefault="00A23F6E" w:rsidP="00A23F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23F6E">
        <w:rPr>
          <w:sz w:val="27"/>
          <w:szCs w:val="27"/>
        </w:rPr>
        <w:t xml:space="preserve">1.1. Пункт 3.3. раздела 3 Положения изложить в новой редакции: </w:t>
      </w:r>
    </w:p>
    <w:p w:rsidR="00A23F6E" w:rsidRPr="00A23F6E" w:rsidRDefault="00A23F6E" w:rsidP="00A23F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23F6E">
        <w:rPr>
          <w:sz w:val="27"/>
          <w:szCs w:val="27"/>
        </w:rPr>
        <w:t>«3.3. Общее число членов Молодежного парламента составляет не менее 12 и не более 15 человек. Общее число членов Молодежного парламента очередного созыва определяется решением Великоустюгской Думы при утверждении его персонального состава</w:t>
      </w:r>
      <w:proofErr w:type="gramStart"/>
      <w:r w:rsidRPr="00A23F6E">
        <w:rPr>
          <w:sz w:val="27"/>
          <w:szCs w:val="27"/>
        </w:rPr>
        <w:t>.».</w:t>
      </w:r>
      <w:proofErr w:type="gramEnd"/>
    </w:p>
    <w:p w:rsidR="00A23F6E" w:rsidRPr="00A23F6E" w:rsidRDefault="00A23F6E" w:rsidP="00A23F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23F6E">
        <w:rPr>
          <w:sz w:val="27"/>
          <w:szCs w:val="27"/>
        </w:rPr>
        <w:t>1.2.  Пункт 3.9. раздела 3 Положения изложить в новой редакции:</w:t>
      </w:r>
    </w:p>
    <w:p w:rsidR="00A23F6E" w:rsidRPr="00A23F6E" w:rsidRDefault="00A23F6E" w:rsidP="00A23F6E">
      <w:pPr>
        <w:autoSpaceDE w:val="0"/>
        <w:ind w:firstLine="709"/>
        <w:jc w:val="both"/>
        <w:rPr>
          <w:rFonts w:ascii="GraphikLCG" w:hAnsi="GraphikLCG"/>
          <w:sz w:val="27"/>
          <w:szCs w:val="27"/>
          <w:shd w:val="clear" w:color="auto" w:fill="F6F7F7"/>
        </w:rPr>
      </w:pPr>
      <w:r w:rsidRPr="00A23F6E">
        <w:rPr>
          <w:sz w:val="27"/>
          <w:szCs w:val="27"/>
        </w:rPr>
        <w:t>«3.9. Из кандидатов, которые не прошли конкурсный отбор в члены Молодежного парламента, формируется резерв в количестве не более 5 человек в целях замены членов Молодежного парламента, прекративших свои полномочия досрочно</w:t>
      </w:r>
      <w:proofErr w:type="gramStart"/>
      <w:r w:rsidRPr="00A23F6E">
        <w:rPr>
          <w:sz w:val="27"/>
          <w:szCs w:val="27"/>
        </w:rPr>
        <w:t xml:space="preserve">.». </w:t>
      </w:r>
      <w:proofErr w:type="gramEnd"/>
    </w:p>
    <w:p w:rsidR="00845373" w:rsidRPr="00A23F6E" w:rsidRDefault="00A23F6E" w:rsidP="00A23F6E">
      <w:pPr>
        <w:ind w:firstLine="709"/>
        <w:jc w:val="both"/>
        <w:rPr>
          <w:rFonts w:eastAsia="NSimSun"/>
          <w:sz w:val="27"/>
          <w:szCs w:val="27"/>
          <w:lang w:eastAsia="zh-CN"/>
        </w:rPr>
      </w:pPr>
      <w:r w:rsidRPr="00A23F6E">
        <w:rPr>
          <w:sz w:val="27"/>
          <w:szCs w:val="27"/>
        </w:rPr>
        <w:t>2. Настоящее решение вступает в силу со дня принятия, подлежит официальному опубликованию и распространяется на правоотношения, возникшие с 01 июня 2025 года.</w:t>
      </w:r>
    </w:p>
    <w:p w:rsidR="001847A4" w:rsidRPr="00A23F6E" w:rsidRDefault="001847A4" w:rsidP="001847A4">
      <w:pPr>
        <w:ind w:firstLine="709"/>
        <w:jc w:val="both"/>
        <w:rPr>
          <w:rFonts w:eastAsia="NSimSun"/>
          <w:sz w:val="20"/>
          <w:szCs w:val="20"/>
          <w:lang w:eastAsia="zh-CN"/>
        </w:rPr>
      </w:pPr>
    </w:p>
    <w:p w:rsidR="001847A4" w:rsidRPr="00A23F6E" w:rsidRDefault="001847A4" w:rsidP="001847A4">
      <w:pPr>
        <w:ind w:firstLine="709"/>
        <w:jc w:val="both"/>
        <w:rPr>
          <w:rFonts w:eastAsia="NSimSun"/>
          <w:sz w:val="20"/>
          <w:szCs w:val="20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A23F6E" w:rsidTr="001847A4">
        <w:trPr>
          <w:trHeight w:val="36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B03846" w:rsidRPr="00A23F6E" w:rsidRDefault="00B03846" w:rsidP="008703D9">
            <w:pPr>
              <w:rPr>
                <w:sz w:val="27"/>
                <w:szCs w:val="27"/>
                <w:lang w:eastAsia="en-US"/>
              </w:rPr>
            </w:pPr>
            <w:r w:rsidRPr="00A23F6E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B03846" w:rsidRPr="00A23F6E" w:rsidRDefault="00B03846" w:rsidP="008703D9">
            <w:pPr>
              <w:rPr>
                <w:sz w:val="27"/>
                <w:szCs w:val="27"/>
                <w:lang w:eastAsia="en-US"/>
              </w:rPr>
            </w:pPr>
            <w:r w:rsidRPr="00A23F6E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B03846" w:rsidRPr="00A23F6E" w:rsidRDefault="00B03846" w:rsidP="008703D9">
            <w:pPr>
              <w:rPr>
                <w:sz w:val="27"/>
                <w:szCs w:val="27"/>
                <w:lang w:eastAsia="en-US"/>
              </w:rPr>
            </w:pPr>
          </w:p>
          <w:p w:rsidR="00B03846" w:rsidRPr="00A23F6E" w:rsidRDefault="00B03846" w:rsidP="008703D9">
            <w:pPr>
              <w:rPr>
                <w:b/>
                <w:sz w:val="27"/>
                <w:szCs w:val="27"/>
                <w:lang w:eastAsia="en-US"/>
              </w:rPr>
            </w:pPr>
            <w:r w:rsidRPr="00A23F6E">
              <w:rPr>
                <w:sz w:val="27"/>
                <w:szCs w:val="27"/>
                <w:lang w:eastAsia="en-US"/>
              </w:rPr>
              <w:t>_______________</w:t>
            </w:r>
            <w:r w:rsidRPr="00A23F6E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B03846" w:rsidRPr="00A23F6E" w:rsidRDefault="00B03846" w:rsidP="008703D9">
            <w:pPr>
              <w:ind w:left="176"/>
              <w:rPr>
                <w:sz w:val="27"/>
                <w:szCs w:val="27"/>
                <w:lang w:eastAsia="en-US"/>
              </w:rPr>
            </w:pPr>
            <w:r w:rsidRPr="00A23F6E">
              <w:rPr>
                <w:sz w:val="27"/>
                <w:szCs w:val="27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Pr="00A23F6E" w:rsidRDefault="00B03846" w:rsidP="008703D9">
            <w:pPr>
              <w:ind w:left="176"/>
              <w:rPr>
                <w:sz w:val="27"/>
                <w:szCs w:val="27"/>
                <w:lang w:eastAsia="en-US"/>
              </w:rPr>
            </w:pPr>
          </w:p>
          <w:p w:rsidR="00B03846" w:rsidRPr="00A23F6E" w:rsidRDefault="00B03846" w:rsidP="00B03846">
            <w:pPr>
              <w:ind w:left="176"/>
              <w:rPr>
                <w:sz w:val="27"/>
                <w:szCs w:val="27"/>
                <w:lang w:eastAsia="en-US"/>
              </w:rPr>
            </w:pPr>
            <w:r w:rsidRPr="00A23F6E">
              <w:rPr>
                <w:sz w:val="27"/>
                <w:szCs w:val="27"/>
                <w:lang w:eastAsia="en-US"/>
              </w:rPr>
              <w:t>_________________</w:t>
            </w:r>
            <w:r w:rsidRPr="00A23F6E">
              <w:rPr>
                <w:b/>
                <w:sz w:val="27"/>
                <w:szCs w:val="27"/>
                <w:lang w:eastAsia="en-US"/>
              </w:rPr>
              <w:t>И.А. Быков</w:t>
            </w:r>
            <w:r w:rsidRPr="00A23F6E">
              <w:rPr>
                <w:sz w:val="27"/>
                <w:szCs w:val="27"/>
                <w:lang w:eastAsia="en-US"/>
              </w:rPr>
              <w:t xml:space="preserve">     </w:t>
            </w:r>
          </w:p>
        </w:tc>
      </w:tr>
    </w:tbl>
    <w:p w:rsidR="001847A4" w:rsidRDefault="001847A4" w:rsidP="00B03846">
      <w:pPr>
        <w:pStyle w:val="a6"/>
        <w:ind w:left="5670"/>
        <w:jc w:val="center"/>
      </w:pPr>
    </w:p>
    <w:sectPr w:rsidR="001847A4" w:rsidSect="00A23F6E">
      <w:headerReference w:type="default" r:id="rId10"/>
      <w:pgSz w:w="11906" w:h="16838"/>
      <w:pgMar w:top="96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raphikLC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F6E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26079"/>
    <w:rsid w:val="0004008A"/>
    <w:rsid w:val="00054301"/>
    <w:rsid w:val="00071459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7A4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3C5C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3F6E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64BE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EC3657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3530-C418-46F8-8166-CBA5A69A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138</cp:revision>
  <cp:lastPrinted>2025-05-28T06:03:00Z</cp:lastPrinted>
  <dcterms:created xsi:type="dcterms:W3CDTF">2020-02-14T05:10:00Z</dcterms:created>
  <dcterms:modified xsi:type="dcterms:W3CDTF">2025-07-01T06:03:00Z</dcterms:modified>
</cp:coreProperties>
</file>