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D8431A">
        <w:rPr>
          <w:sz w:val="28"/>
          <w:szCs w:val="28"/>
        </w:rPr>
        <w:t>7</w:t>
      </w:r>
      <w:r w:rsidR="006C3D20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6C3D20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857D6" wp14:editId="77DE8DFF">
                <wp:simplePos x="0" y="0"/>
                <wp:positionH relativeFrom="column">
                  <wp:posOffset>3027045</wp:posOffset>
                </wp:positionH>
                <wp:positionV relativeFrom="paragraph">
                  <wp:posOffset>155575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2.25pt" to="25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C3Ivbn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2FB7" wp14:editId="53677A36">
                <wp:simplePos x="0" y="0"/>
                <wp:positionH relativeFrom="column">
                  <wp:posOffset>3253740</wp:posOffset>
                </wp:positionH>
                <wp:positionV relativeFrom="paragraph">
                  <wp:posOffset>157480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2.4pt" to="25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qReT9wAAAAJAQAADwAAAAAAAAAAAAAAAACsBAAAZHJzL2Rvd25yZXYueG1sUEsFBgAA&#10;AAAEAAQA8wAAALUFAAAAAA=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D41C92" w:rsidRPr="009A5037" w:rsidRDefault="00011F09" w:rsidP="006C3D20">
      <w:pPr>
        <w:widowControl w:val="0"/>
        <w:tabs>
          <w:tab w:val="left" w:pos="4678"/>
          <w:tab w:val="left" w:pos="5245"/>
        </w:tabs>
        <w:ind w:right="4505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О</w:t>
      </w:r>
      <w:r w:rsidR="006C3D20">
        <w:rPr>
          <w:sz w:val="28"/>
          <w:szCs w:val="28"/>
        </w:rPr>
        <w:t xml:space="preserve"> 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D41C92" w:rsidRPr="009A5037" w:rsidRDefault="00D41C92" w:rsidP="0045306E">
      <w:pPr>
        <w:tabs>
          <w:tab w:val="left" w:pos="851"/>
        </w:tabs>
        <w:jc w:val="both"/>
        <w:rPr>
          <w:b/>
          <w:bCs/>
        </w:rPr>
      </w:pPr>
    </w:p>
    <w:p w:rsidR="008F6C60" w:rsidRPr="009A5037" w:rsidRDefault="008F6C60" w:rsidP="008F6C60">
      <w:pPr>
        <w:tabs>
          <w:tab w:val="left" w:pos="851"/>
        </w:tabs>
        <w:ind w:firstLine="709"/>
        <w:jc w:val="both"/>
        <w:rPr>
          <w:b/>
          <w:bCs/>
        </w:rPr>
      </w:pPr>
    </w:p>
    <w:p w:rsidR="00D41C92" w:rsidRPr="008F6C60" w:rsidRDefault="006C3D20" w:rsidP="006C3D20">
      <w:pPr>
        <w:pStyle w:val="a8"/>
        <w:ind w:firstLine="709"/>
        <w:rPr>
          <w:szCs w:val="28"/>
        </w:rPr>
      </w:pPr>
      <w: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</w:t>
      </w:r>
      <w:r w:rsidR="009A5037">
        <w:rPr>
          <w:color w:val="000000"/>
          <w:szCs w:val="28"/>
        </w:rPr>
        <w:t>,</w:t>
      </w:r>
    </w:p>
    <w:p w:rsidR="00D41C92" w:rsidRPr="008F6C60" w:rsidRDefault="00D41C92" w:rsidP="006C3D20">
      <w:pPr>
        <w:pStyle w:val="a8"/>
        <w:ind w:firstLine="709"/>
        <w:rPr>
          <w:b/>
          <w:szCs w:val="28"/>
        </w:rPr>
      </w:pPr>
      <w:r w:rsidRPr="008F6C60">
        <w:rPr>
          <w:b/>
          <w:szCs w:val="28"/>
        </w:rPr>
        <w:t>Великоустюгская Дума РЕШИЛА:</w:t>
      </w:r>
    </w:p>
    <w:p w:rsidR="00D270C7" w:rsidRPr="008F6C60" w:rsidRDefault="00D270C7" w:rsidP="006C3D20">
      <w:pPr>
        <w:pStyle w:val="a8"/>
        <w:ind w:firstLine="709"/>
        <w:rPr>
          <w:b/>
          <w:szCs w:val="28"/>
        </w:rPr>
      </w:pPr>
    </w:p>
    <w:p w:rsidR="006C3D20" w:rsidRDefault="006C3D20" w:rsidP="006C3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45306E" w:rsidRPr="008F6C60" w:rsidRDefault="006C3D20" w:rsidP="006C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6C3D20">
      <w:pPr>
        <w:ind w:left="4536"/>
        <w:jc w:val="center"/>
        <w:rPr>
          <w:sz w:val="26"/>
          <w:szCs w:val="26"/>
        </w:rPr>
      </w:pPr>
    </w:p>
    <w:p w:rsidR="006C3D20" w:rsidRPr="006C3D20" w:rsidRDefault="006C3D20" w:rsidP="006C3D20">
      <w:pPr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lastRenderedPageBreak/>
        <w:t>Приложение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>к решению Великоустюгской Думы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>от</w:t>
      </w:r>
      <w:r w:rsidRPr="006C3D20">
        <w:rPr>
          <w:sz w:val="26"/>
          <w:szCs w:val="26"/>
        </w:rPr>
        <w:t xml:space="preserve"> 31.05.2023</w:t>
      </w:r>
      <w:r w:rsidRPr="006C3D20">
        <w:rPr>
          <w:sz w:val="26"/>
          <w:szCs w:val="26"/>
        </w:rPr>
        <w:t xml:space="preserve"> № </w:t>
      </w:r>
      <w:r w:rsidRPr="006C3D20">
        <w:rPr>
          <w:sz w:val="26"/>
          <w:szCs w:val="26"/>
        </w:rPr>
        <w:t>79</w:t>
      </w:r>
    </w:p>
    <w:p w:rsidR="006C3D20" w:rsidRDefault="006C3D20" w:rsidP="006C3D20">
      <w:pPr>
        <w:pStyle w:val="western"/>
        <w:spacing w:beforeAutospacing="0" w:afterAutospacing="0"/>
      </w:pPr>
    </w:p>
    <w:p w:rsidR="006C3D20" w:rsidRDefault="006C3D20" w:rsidP="006C3D20">
      <w:pPr>
        <w:pStyle w:val="western"/>
        <w:spacing w:beforeAutospacing="0" w:afterAutospacing="0"/>
        <w:jc w:val="center"/>
        <w:rPr>
          <w:b/>
          <w:bCs/>
        </w:rPr>
      </w:pPr>
    </w:p>
    <w:p w:rsidR="006C3D20" w:rsidRDefault="006C3D20" w:rsidP="006C3D20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6C3D20" w:rsidRDefault="006C3D20" w:rsidP="006C3D20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6C3D20" w:rsidRDefault="006C3D20" w:rsidP="006C3D20">
      <w:pPr>
        <w:jc w:val="both"/>
        <w:rPr>
          <w:sz w:val="28"/>
          <w:szCs w:val="28"/>
        </w:rPr>
      </w:pPr>
    </w:p>
    <w:p w:rsidR="006C3D20" w:rsidRDefault="006C3D20" w:rsidP="006C3D20">
      <w:pPr>
        <w:pStyle w:val="consnormal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453D">
        <w:rPr>
          <w:rFonts w:eastAsia="NSimSun"/>
          <w:sz w:val="28"/>
          <w:szCs w:val="28"/>
          <w:lang w:eastAsia="zh-CN"/>
        </w:rPr>
        <w:t>1. Совета городского поселения Кузино от 28.08.2008 № 24 «</w:t>
      </w:r>
      <w:r w:rsidRPr="0019453D">
        <w:rPr>
          <w:bCs/>
          <w:sz w:val="28"/>
          <w:szCs w:val="28"/>
        </w:rPr>
        <w:t>Об утверждении Положения о порядке рассмотрения обращений граждан в городском поселении Кузино</w:t>
      </w:r>
      <w:r>
        <w:rPr>
          <w:sz w:val="28"/>
          <w:szCs w:val="28"/>
        </w:rPr>
        <w:t>».</w:t>
      </w:r>
    </w:p>
    <w:p w:rsidR="006C3D20" w:rsidRPr="0019453D" w:rsidRDefault="006C3D20" w:rsidP="006C3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19453D">
        <w:rPr>
          <w:sz w:val="28"/>
          <w:szCs w:val="28"/>
        </w:rPr>
        <w:t xml:space="preserve">. Совета сельского поселения </w:t>
      </w:r>
      <w:proofErr w:type="spellStart"/>
      <w:r w:rsidRPr="0019453D">
        <w:rPr>
          <w:sz w:val="28"/>
          <w:szCs w:val="28"/>
        </w:rPr>
        <w:t>Красавинское</w:t>
      </w:r>
      <w:proofErr w:type="spellEnd"/>
      <w:r w:rsidRPr="0019453D">
        <w:rPr>
          <w:sz w:val="28"/>
          <w:szCs w:val="28"/>
        </w:rPr>
        <w:t>:</w:t>
      </w:r>
    </w:p>
    <w:p w:rsidR="006C3D20" w:rsidRDefault="006C3D20" w:rsidP="006C3D20">
      <w:pPr>
        <w:jc w:val="both"/>
        <w:rPr>
          <w:sz w:val="28"/>
          <w:szCs w:val="28"/>
        </w:rPr>
      </w:pPr>
      <w:r w:rsidRPr="0019453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от </w:t>
      </w:r>
      <w:r w:rsidRPr="0019453D">
        <w:rPr>
          <w:sz w:val="28"/>
          <w:szCs w:val="28"/>
        </w:rPr>
        <w:t xml:space="preserve">19.06.2008 </w:t>
      </w:r>
      <w:r>
        <w:rPr>
          <w:sz w:val="28"/>
          <w:szCs w:val="28"/>
        </w:rPr>
        <w:t xml:space="preserve">№ </w:t>
      </w:r>
      <w:r w:rsidRPr="0019453D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19453D">
        <w:rPr>
          <w:bCs/>
          <w:sz w:val="28"/>
          <w:szCs w:val="28"/>
        </w:rPr>
        <w:t>Об утверждении Положения об</w:t>
      </w:r>
      <w:r>
        <w:rPr>
          <w:sz w:val="28"/>
          <w:szCs w:val="28"/>
        </w:rPr>
        <w:t xml:space="preserve"> </w:t>
      </w:r>
      <w:r w:rsidRPr="0019453D">
        <w:rPr>
          <w:bCs/>
          <w:sz w:val="28"/>
          <w:szCs w:val="28"/>
        </w:rPr>
        <w:t>обращениях граждан</w:t>
      </w:r>
      <w:r>
        <w:rPr>
          <w:bCs/>
          <w:sz w:val="28"/>
          <w:szCs w:val="28"/>
        </w:rPr>
        <w:t>»;</w:t>
      </w:r>
    </w:p>
    <w:p w:rsidR="006C3D20" w:rsidRDefault="006C3D20" w:rsidP="006C3D2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9453D">
        <w:rPr>
          <w:sz w:val="28"/>
          <w:szCs w:val="28"/>
        </w:rPr>
        <w:t>- от 27.11.2019 № 29 «</w:t>
      </w:r>
      <w:r w:rsidRPr="0019453D">
        <w:rPr>
          <w:bCs/>
          <w:color w:val="000000"/>
          <w:sz w:val="28"/>
          <w:szCs w:val="28"/>
        </w:rPr>
        <w:t xml:space="preserve">О реализации Федерального закона от 02.05.2006 </w:t>
      </w:r>
      <w:r w:rsidRPr="0019453D">
        <w:rPr>
          <w:bCs/>
          <w:color w:val="000000" w:themeColor="text1"/>
          <w:sz w:val="28"/>
          <w:szCs w:val="28"/>
        </w:rPr>
        <w:t>№ 59-ФЗ</w:t>
      </w:r>
      <w:r w:rsidRPr="0019453D">
        <w:rPr>
          <w:color w:val="000000" w:themeColor="text1"/>
          <w:sz w:val="28"/>
          <w:szCs w:val="28"/>
        </w:rPr>
        <w:t xml:space="preserve"> </w:t>
      </w:r>
      <w:r w:rsidRPr="0019453D">
        <w:rPr>
          <w:bCs/>
          <w:color w:val="000000" w:themeColor="text1"/>
          <w:sz w:val="28"/>
          <w:szCs w:val="28"/>
        </w:rPr>
        <w:t>«О</w:t>
      </w:r>
      <w:r w:rsidRPr="0019453D">
        <w:rPr>
          <w:bCs/>
          <w:color w:val="000000"/>
          <w:sz w:val="28"/>
          <w:szCs w:val="28"/>
        </w:rPr>
        <w:t xml:space="preserve"> порядке рассмотрения обращений граждан Российской Федерации»</w:t>
      </w:r>
      <w:r w:rsidRPr="0019453D">
        <w:rPr>
          <w:sz w:val="28"/>
          <w:szCs w:val="28"/>
        </w:rPr>
        <w:t xml:space="preserve"> </w:t>
      </w:r>
      <w:r w:rsidRPr="0019453D">
        <w:rPr>
          <w:bCs/>
          <w:color w:val="000000"/>
          <w:sz w:val="28"/>
          <w:szCs w:val="28"/>
        </w:rPr>
        <w:t xml:space="preserve">в  Совете сельского поселения </w:t>
      </w:r>
      <w:proofErr w:type="spellStart"/>
      <w:r w:rsidRPr="0019453D">
        <w:rPr>
          <w:bCs/>
          <w:color w:val="000000"/>
          <w:sz w:val="28"/>
          <w:szCs w:val="28"/>
        </w:rPr>
        <w:t>Красавинское</w:t>
      </w:r>
      <w:proofErr w:type="spellEnd"/>
      <w:r w:rsidRPr="0019453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6C3D20" w:rsidRDefault="006C3D20" w:rsidP="006C3D20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53E6D">
        <w:rPr>
          <w:bCs/>
          <w:sz w:val="28"/>
          <w:szCs w:val="28"/>
        </w:rPr>
        <w:t xml:space="preserve">3. Совета сельского поселения </w:t>
      </w:r>
      <w:proofErr w:type="spellStart"/>
      <w:r w:rsidRPr="00653E6D">
        <w:rPr>
          <w:bCs/>
          <w:sz w:val="28"/>
          <w:szCs w:val="28"/>
        </w:rPr>
        <w:t>Марденгское</w:t>
      </w:r>
      <w:proofErr w:type="spellEnd"/>
      <w:r w:rsidRPr="00653E6D">
        <w:rPr>
          <w:bCs/>
          <w:sz w:val="28"/>
          <w:szCs w:val="28"/>
        </w:rPr>
        <w:t>:</w:t>
      </w:r>
    </w:p>
    <w:p w:rsidR="006C3D20" w:rsidRDefault="006C3D20" w:rsidP="006C3D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653E6D">
        <w:rPr>
          <w:bCs/>
          <w:sz w:val="28"/>
          <w:szCs w:val="28"/>
        </w:rPr>
        <w:t>от 12.09.2005 № 13 «Об утверждении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>Положения о порядке обращения граждан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 xml:space="preserve">в сельском поселении </w:t>
      </w:r>
      <w:proofErr w:type="spellStart"/>
      <w:r w:rsidRPr="00653E6D">
        <w:rPr>
          <w:bCs/>
          <w:sz w:val="28"/>
          <w:szCs w:val="28"/>
        </w:rPr>
        <w:t>Марденгское</w:t>
      </w:r>
      <w:proofErr w:type="spellEnd"/>
      <w:r w:rsidRPr="00653E6D">
        <w:rPr>
          <w:bCs/>
          <w:sz w:val="28"/>
          <w:szCs w:val="28"/>
        </w:rPr>
        <w:t>»;</w:t>
      </w:r>
    </w:p>
    <w:p w:rsidR="006C3D20" w:rsidRDefault="006C3D20" w:rsidP="006C3D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53E6D">
        <w:rPr>
          <w:bCs/>
          <w:sz w:val="28"/>
          <w:szCs w:val="28"/>
        </w:rPr>
        <w:t xml:space="preserve">- от </w:t>
      </w:r>
      <w:r w:rsidRPr="00653E6D">
        <w:rPr>
          <w:sz w:val="28"/>
          <w:szCs w:val="28"/>
        </w:rPr>
        <w:t>26.03.2012 № 06 «</w:t>
      </w:r>
      <w:r w:rsidRPr="00653E6D">
        <w:rPr>
          <w:bCs/>
          <w:sz w:val="28"/>
          <w:szCs w:val="28"/>
        </w:rPr>
        <w:t>О внесении изменений в решение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 xml:space="preserve">Совета сельского поселения </w:t>
      </w:r>
      <w:proofErr w:type="spellStart"/>
      <w:r w:rsidRPr="00653E6D">
        <w:rPr>
          <w:bCs/>
          <w:sz w:val="28"/>
          <w:szCs w:val="28"/>
        </w:rPr>
        <w:t>Марденгское</w:t>
      </w:r>
      <w:proofErr w:type="spellEnd"/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>от 12.09.2005 № 13 «Об утверждении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>Положения о порядке обращения граждан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 xml:space="preserve">в сельском поселении </w:t>
      </w:r>
      <w:proofErr w:type="spellStart"/>
      <w:r w:rsidRPr="00653E6D">
        <w:rPr>
          <w:bCs/>
          <w:sz w:val="28"/>
          <w:szCs w:val="28"/>
        </w:rPr>
        <w:t>Марденгское</w:t>
      </w:r>
      <w:proofErr w:type="spellEnd"/>
      <w:r w:rsidRPr="00653E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C3D20" w:rsidRDefault="006C3D20" w:rsidP="006C3D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61598">
        <w:rPr>
          <w:sz w:val="28"/>
          <w:szCs w:val="28"/>
        </w:rPr>
        <w:t xml:space="preserve">4.  </w:t>
      </w:r>
      <w:r w:rsidRPr="00F61598">
        <w:rPr>
          <w:bCs/>
          <w:sz w:val="28"/>
          <w:szCs w:val="28"/>
        </w:rPr>
        <w:t>Совета сельского поселения Орловское:</w:t>
      </w:r>
    </w:p>
    <w:p w:rsidR="006C3D20" w:rsidRDefault="006C3D20" w:rsidP="006C3D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61598">
        <w:rPr>
          <w:bCs/>
          <w:sz w:val="28"/>
          <w:szCs w:val="28"/>
        </w:rPr>
        <w:t xml:space="preserve">- от </w:t>
      </w:r>
      <w:r w:rsidRPr="00F61598">
        <w:rPr>
          <w:sz w:val="28"/>
          <w:szCs w:val="28"/>
        </w:rPr>
        <w:t>23.08.2005 № 10</w:t>
      </w:r>
      <w:r w:rsidRPr="00F61598">
        <w:rPr>
          <w:bCs/>
          <w:sz w:val="28"/>
          <w:szCs w:val="28"/>
        </w:rPr>
        <w:t xml:space="preserve"> «Об утверждении положения об обращении граждан сельского поселения Орловское»;</w:t>
      </w:r>
    </w:p>
    <w:p w:rsidR="006C3D20" w:rsidRDefault="006C3D20" w:rsidP="006C3D20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F61598">
        <w:rPr>
          <w:bCs/>
          <w:sz w:val="28"/>
          <w:szCs w:val="28"/>
        </w:rPr>
        <w:t>- от  </w:t>
      </w:r>
      <w:r w:rsidRPr="00F61598">
        <w:rPr>
          <w:sz w:val="28"/>
          <w:szCs w:val="28"/>
        </w:rPr>
        <w:t>11.11.2019  № 27</w:t>
      </w:r>
      <w:r w:rsidRPr="00F61598">
        <w:rPr>
          <w:bCs/>
          <w:sz w:val="28"/>
          <w:szCs w:val="28"/>
        </w:rPr>
        <w:t xml:space="preserve"> «</w:t>
      </w:r>
      <w:r w:rsidRPr="00F61598">
        <w:rPr>
          <w:bCs/>
          <w:color w:val="000000"/>
          <w:sz w:val="28"/>
          <w:szCs w:val="28"/>
        </w:rPr>
        <w:t>О реализации Федерального закона от 02.05.</w:t>
      </w:r>
      <w:r w:rsidRPr="00F61598">
        <w:rPr>
          <w:bCs/>
          <w:color w:val="000000" w:themeColor="text1"/>
          <w:sz w:val="28"/>
          <w:szCs w:val="28"/>
        </w:rPr>
        <w:t>2006 № 59-ФЗ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«О порядке рассмотрения обращений граждан Российской Федерации»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в  Совете сельского поселения Орловское</w:t>
      </w:r>
      <w:r>
        <w:rPr>
          <w:bCs/>
          <w:color w:val="000000"/>
          <w:sz w:val="28"/>
          <w:szCs w:val="28"/>
        </w:rPr>
        <w:t>».</w:t>
      </w:r>
    </w:p>
    <w:p w:rsidR="006C3D20" w:rsidRDefault="006C3D20" w:rsidP="006C3D20">
      <w:pPr>
        <w:jc w:val="both"/>
      </w:pPr>
      <w:r>
        <w:rPr>
          <w:bCs/>
          <w:sz w:val="28"/>
          <w:szCs w:val="28"/>
        </w:rPr>
        <w:tab/>
        <w:t xml:space="preserve">5.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 xml:space="preserve"> от 22.11.2019 № 22 </w:t>
      </w:r>
      <w:r w:rsidRPr="00F61598">
        <w:rPr>
          <w:bCs/>
          <w:sz w:val="28"/>
          <w:szCs w:val="28"/>
        </w:rPr>
        <w:t>«</w:t>
      </w:r>
      <w:r w:rsidRPr="00F61598">
        <w:rPr>
          <w:bCs/>
          <w:color w:val="000000"/>
          <w:sz w:val="28"/>
          <w:szCs w:val="28"/>
        </w:rPr>
        <w:t>О реализации Федерального закона от 02.05.</w:t>
      </w:r>
      <w:r w:rsidRPr="00F61598">
        <w:rPr>
          <w:bCs/>
          <w:color w:val="000000" w:themeColor="text1"/>
          <w:sz w:val="28"/>
          <w:szCs w:val="28"/>
        </w:rPr>
        <w:t>2006 № 59-ФЗ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«О порядке рассмотрения обращений граждан Российской Федерации»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в  Сове</w:t>
      </w:r>
      <w:r>
        <w:rPr>
          <w:bCs/>
          <w:color w:val="000000"/>
          <w:sz w:val="28"/>
          <w:szCs w:val="28"/>
        </w:rPr>
        <w:t xml:space="preserve">те сельского поселения </w:t>
      </w:r>
      <w:proofErr w:type="spellStart"/>
      <w:r>
        <w:rPr>
          <w:bCs/>
          <w:color w:val="000000"/>
          <w:sz w:val="28"/>
          <w:szCs w:val="28"/>
        </w:rPr>
        <w:t>Теплогорское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6C3D20" w:rsidRDefault="006C3D20" w:rsidP="006C3D20">
      <w:pPr>
        <w:jc w:val="both"/>
        <w:rPr>
          <w:b/>
          <w:sz w:val="28"/>
          <w:szCs w:val="28"/>
        </w:rPr>
      </w:pPr>
      <w:r>
        <w:tab/>
      </w:r>
      <w:r>
        <w:rPr>
          <w:bCs/>
          <w:sz w:val="28"/>
          <w:szCs w:val="28"/>
        </w:rPr>
        <w:t xml:space="preserve">6.  Совета сельского поселения </w:t>
      </w:r>
      <w:proofErr w:type="spellStart"/>
      <w:r>
        <w:rPr>
          <w:bCs/>
          <w:sz w:val="28"/>
          <w:szCs w:val="28"/>
        </w:rPr>
        <w:t>Юдинское</w:t>
      </w:r>
      <w:proofErr w:type="spellEnd"/>
      <w:r>
        <w:rPr>
          <w:bCs/>
          <w:sz w:val="28"/>
          <w:szCs w:val="28"/>
        </w:rPr>
        <w:t xml:space="preserve"> от 26.11.2019 № 36 </w:t>
      </w:r>
      <w:r w:rsidRPr="00F61598">
        <w:rPr>
          <w:bCs/>
          <w:color w:val="000000"/>
          <w:sz w:val="28"/>
          <w:szCs w:val="28"/>
        </w:rPr>
        <w:t>О реализации Федерального закона от 02.05.</w:t>
      </w:r>
      <w:r w:rsidRPr="00F61598">
        <w:rPr>
          <w:bCs/>
          <w:color w:val="000000" w:themeColor="text1"/>
          <w:sz w:val="28"/>
          <w:szCs w:val="28"/>
        </w:rPr>
        <w:t>2006 № 59-ФЗ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«О порядке рассмотрения обращений граждан Российской Федерации»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в  Сове</w:t>
      </w:r>
      <w:r>
        <w:rPr>
          <w:bCs/>
          <w:color w:val="000000"/>
          <w:sz w:val="28"/>
          <w:szCs w:val="28"/>
        </w:rPr>
        <w:t xml:space="preserve">те сельского поселения </w:t>
      </w:r>
      <w:proofErr w:type="spellStart"/>
      <w:r>
        <w:rPr>
          <w:bCs/>
          <w:color w:val="000000"/>
          <w:sz w:val="28"/>
          <w:szCs w:val="28"/>
        </w:rPr>
        <w:t>Юдинское</w:t>
      </w:r>
      <w:proofErr w:type="spellEnd"/>
      <w:r>
        <w:rPr>
          <w:bCs/>
          <w:color w:val="000000"/>
          <w:sz w:val="28"/>
          <w:szCs w:val="28"/>
        </w:rPr>
        <w:t>».</w:t>
      </w:r>
      <w:bookmarkStart w:id="0" w:name="_GoBack"/>
      <w:bookmarkEnd w:id="0"/>
    </w:p>
    <w:sectPr w:rsidR="006C3D20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E0" w:rsidRDefault="00925AE0" w:rsidP="00A66CA7">
      <w:r>
        <w:separator/>
      </w:r>
    </w:p>
  </w:endnote>
  <w:endnote w:type="continuationSeparator" w:id="0">
    <w:p w:rsidR="00925AE0" w:rsidRDefault="00925AE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E0" w:rsidRDefault="00925AE0" w:rsidP="00A66CA7">
      <w:r>
        <w:separator/>
      </w:r>
    </w:p>
  </w:footnote>
  <w:footnote w:type="continuationSeparator" w:id="0">
    <w:p w:rsidR="00925AE0" w:rsidRDefault="00925AE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20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C3D2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6A38"/>
    <w:rsid w:val="008F6C60"/>
    <w:rsid w:val="0090531A"/>
    <w:rsid w:val="00925AE0"/>
    <w:rsid w:val="00936294"/>
    <w:rsid w:val="0094355D"/>
    <w:rsid w:val="009610F0"/>
    <w:rsid w:val="00973B33"/>
    <w:rsid w:val="009A5037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53FA-337B-4230-B32D-828942E2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2023-06-01T08:16:00Z</cp:lastPrinted>
  <dcterms:created xsi:type="dcterms:W3CDTF">2020-02-14T05:10:00Z</dcterms:created>
  <dcterms:modified xsi:type="dcterms:W3CDTF">2023-06-01T10:27:00Z</dcterms:modified>
</cp:coreProperties>
</file>