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18590A">
        <w:rPr>
          <w:sz w:val="28"/>
          <w:szCs w:val="28"/>
        </w:rPr>
        <w:t>9</w:t>
      </w:r>
      <w:r w:rsidR="002D12D7">
        <w:rPr>
          <w:sz w:val="28"/>
          <w:szCs w:val="28"/>
        </w:rPr>
        <w:t>6</w:t>
      </w:r>
      <w:bookmarkStart w:id="0" w:name="_GoBack"/>
      <w:bookmarkEnd w:id="0"/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18590A">
        <w:rPr>
          <w:sz w:val="27"/>
          <w:szCs w:val="27"/>
          <w:lang w:eastAsia="ar-SA"/>
        </w:rPr>
        <w:tab/>
      </w:r>
      <w:r w:rsidRPr="00380D09">
        <w:rPr>
          <w:sz w:val="28"/>
          <w:szCs w:val="28"/>
          <w:lang w:eastAsia="ar-SA"/>
        </w:rPr>
        <w:tab/>
      </w:r>
    </w:p>
    <w:p w:rsidR="0018590A" w:rsidRPr="00380D09" w:rsidRDefault="0018590A" w:rsidP="0018590A">
      <w:pPr>
        <w:tabs>
          <w:tab w:val="left" w:pos="851"/>
          <w:tab w:val="left" w:pos="3544"/>
          <w:tab w:val="left" w:pos="4253"/>
          <w:tab w:val="left" w:pos="4962"/>
        </w:tabs>
        <w:ind w:right="5101"/>
        <w:jc w:val="both"/>
        <w:rPr>
          <w:sz w:val="28"/>
          <w:szCs w:val="28"/>
        </w:rPr>
      </w:pPr>
      <w:r w:rsidRPr="00380D0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FACD6A9" wp14:editId="34B3FE57">
                <wp:simplePos x="0" y="0"/>
                <wp:positionH relativeFrom="column">
                  <wp:posOffset>2829559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zE/zH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DbpN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3MT/MdwAAAAIAQAADwAAAAAAAAAAAAAAAACsBAAAZHJzL2Rvd25yZXYueG1sUEsFBgAA&#10;AAAEAAQA8wAAALUFAAAAAA==&#10;"/>
            </w:pict>
          </mc:Fallback>
        </mc:AlternateContent>
      </w:r>
      <w:r w:rsidRPr="00380D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312D7D" wp14:editId="11AB051B">
                <wp:simplePos x="0" y="0"/>
                <wp:positionH relativeFrom="column">
                  <wp:posOffset>2600960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4&#10;sqY92wAAAAcBAAAPAAAAAAAAAAAAAAAAAKYEAABkcnMvZG93bnJldi54bWxQSwUGAAAAAAQABADz&#10;AAAArgUAAAAA&#10;"/>
            </w:pict>
          </mc:Fallback>
        </mc:AlternateContent>
      </w:r>
      <w:r w:rsidRPr="00380D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EF977A" wp14:editId="4A9305C7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380D0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55170B3" wp14:editId="205D287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380D09">
        <w:rPr>
          <w:sz w:val="28"/>
          <w:szCs w:val="28"/>
        </w:rPr>
        <w:t xml:space="preserve"> О рассмотрении обращения депутатов Муниципального Собрания Череповецкого муниципального района в Законодательное Собрание           Вологодской области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380D09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18590A" w:rsidRPr="00380D09" w:rsidRDefault="00D827C9" w:rsidP="0018590A">
      <w:pPr>
        <w:ind w:firstLine="709"/>
        <w:jc w:val="both"/>
        <w:rPr>
          <w:sz w:val="28"/>
          <w:szCs w:val="28"/>
        </w:rPr>
      </w:pPr>
      <w:r w:rsidRPr="00380D09">
        <w:rPr>
          <w:sz w:val="28"/>
          <w:szCs w:val="28"/>
        </w:rPr>
        <w:t>Рассмотрев решение Муниципального Собрания Череповецкого муниципального района от 05.07.2023 № 416 «Об обращении в Законодательное Собрание Вологодской области»,</w:t>
      </w:r>
    </w:p>
    <w:p w:rsidR="0018590A" w:rsidRPr="00380D09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80D09">
        <w:rPr>
          <w:b/>
          <w:bCs/>
          <w:sz w:val="28"/>
          <w:szCs w:val="28"/>
        </w:rPr>
        <w:t>Великоустюгская Дума РЕШИЛА:</w:t>
      </w:r>
    </w:p>
    <w:p w:rsidR="0018590A" w:rsidRPr="00380D09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80D09" w:rsidRPr="00380D09" w:rsidRDefault="00380D09" w:rsidP="00380D09">
      <w:pPr>
        <w:pStyle w:val="a8"/>
        <w:ind w:firstLine="709"/>
        <w:rPr>
          <w:szCs w:val="28"/>
        </w:rPr>
      </w:pPr>
      <w:r w:rsidRPr="00380D09">
        <w:rPr>
          <w:szCs w:val="28"/>
        </w:rPr>
        <w:t xml:space="preserve">1. Поддержать обращение Муниципального Собрания Череповецкого муниципального района в Законодательное Собрание Вологодской области по вопросу внесения изменений в закон области от 08.04.2015 № 3627-ОЗ «О бесплатном  предоставлении  в  собственность  отдельным  категориям граждан земельных   участков,   находящихся  в  государственной  или  муниципальной собственности,  на  территории Вологодской области». </w:t>
      </w:r>
    </w:p>
    <w:p w:rsidR="0018590A" w:rsidRPr="00380D09" w:rsidRDefault="00380D09" w:rsidP="0038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09">
        <w:rPr>
          <w:sz w:val="28"/>
          <w:szCs w:val="28"/>
        </w:rPr>
        <w:t>2. Направить настоящее решение в Законодательное Собрание Вологодской области и в Муниципальное Собрание Череповецкого муниципального района.</w:t>
      </w:r>
    </w:p>
    <w:p w:rsidR="00CB1F12" w:rsidRPr="00380D09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52383C">
      <w:headerReference w:type="default" r:id="rId10"/>
      <w:pgSz w:w="11906" w:h="16838"/>
      <w:pgMar w:top="851" w:right="851" w:bottom="42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FD" w:rsidRDefault="00E51AFD" w:rsidP="00A66CA7">
      <w:r>
        <w:separator/>
      </w:r>
    </w:p>
  </w:endnote>
  <w:endnote w:type="continuationSeparator" w:id="0">
    <w:p w:rsidR="00E51AFD" w:rsidRDefault="00E51AF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FD" w:rsidRDefault="00E51AFD" w:rsidP="00A66CA7">
      <w:r>
        <w:separator/>
      </w:r>
    </w:p>
  </w:footnote>
  <w:footnote w:type="continuationSeparator" w:id="0">
    <w:p w:rsidR="00E51AFD" w:rsidRDefault="00E51AF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C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309A3"/>
    <w:rsid w:val="00341464"/>
    <w:rsid w:val="00380D09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F3E25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24A5"/>
    <w:rsid w:val="00D3355B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E0C9-AA00-44A8-8F54-873FEEB0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2023-07-21T10:20:00Z</cp:lastPrinted>
  <dcterms:created xsi:type="dcterms:W3CDTF">2020-02-14T05:10:00Z</dcterms:created>
  <dcterms:modified xsi:type="dcterms:W3CDTF">2023-09-29T05:43:00Z</dcterms:modified>
</cp:coreProperties>
</file>