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1" w:rsidRPr="008D33F1" w:rsidRDefault="006A746C" w:rsidP="008D33F1">
      <w:pPr>
        <w:jc w:val="center"/>
        <w:rPr>
          <w:b/>
          <w:sz w:val="26"/>
          <w:szCs w:val="26"/>
        </w:rPr>
      </w:pPr>
      <w:r w:rsidRPr="006A746C">
        <w:rPr>
          <w:b/>
          <w:sz w:val="26"/>
          <w:szCs w:val="26"/>
        </w:rPr>
        <w:t>Тексты</w:t>
      </w:r>
      <w:r>
        <w:t xml:space="preserve"> </w:t>
      </w:r>
      <w:r w:rsidR="006C41A5" w:rsidRPr="008D33F1">
        <w:rPr>
          <w:b/>
          <w:sz w:val="26"/>
          <w:szCs w:val="26"/>
        </w:rPr>
        <w:t>нормативных правовых актов</w:t>
      </w:r>
      <w:r w:rsidR="008D33F1" w:rsidRPr="008D33F1">
        <w:rPr>
          <w:b/>
          <w:sz w:val="26"/>
          <w:szCs w:val="26"/>
        </w:rPr>
        <w:t xml:space="preserve"> (их отдельных положений)</w:t>
      </w:r>
      <w:r w:rsidR="006C41A5" w:rsidRPr="008D33F1">
        <w:rPr>
          <w:b/>
          <w:sz w:val="26"/>
          <w:szCs w:val="26"/>
        </w:rPr>
        <w:t>, содержащих обязательные требования</w:t>
      </w:r>
      <w:r w:rsidR="008D33F1" w:rsidRPr="008D33F1">
        <w:rPr>
          <w:b/>
          <w:sz w:val="26"/>
          <w:szCs w:val="26"/>
        </w:rPr>
        <w:t>, оценка соблюдения которых осуществляется в рамках муниципального земельного контроля и привлечения к административной ответственности в результате осуществления такого контроля</w:t>
      </w:r>
    </w:p>
    <w:p w:rsidR="008D33F1" w:rsidRPr="006C41A5" w:rsidRDefault="008D33F1" w:rsidP="0040119C">
      <w:pPr>
        <w:jc w:val="center"/>
        <w:rPr>
          <w:b/>
        </w:rPr>
      </w:pPr>
    </w:p>
    <w:p w:rsidR="00FD7B9E" w:rsidRPr="0040119C" w:rsidRDefault="00FD7B9E" w:rsidP="0040119C">
      <w:pPr>
        <w:pStyle w:val="a4"/>
        <w:shd w:val="clear" w:color="auto" w:fill="auto"/>
        <w:spacing w:line="240" w:lineRule="auto"/>
        <w:rPr>
          <w:spacing w:val="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804"/>
        <w:gridCol w:w="6237"/>
      </w:tblGrid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722452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722452">
            <w:pPr>
              <w:jc w:val="center"/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Наименование, реквизиты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9435A7" w:rsidRDefault="006A746C" w:rsidP="00722452">
            <w:pPr>
              <w:pStyle w:val="x-scope"/>
            </w:pPr>
            <w:r w:rsidRPr="009435A7">
              <w:rPr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  <w:r w:rsidRPr="009435A7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722452" w:rsidRDefault="006A746C" w:rsidP="00722452">
            <w:pPr>
              <w:pStyle w:val="x-scope"/>
              <w:rPr>
                <w:sz w:val="20"/>
                <w:szCs w:val="20"/>
              </w:rPr>
            </w:pPr>
            <w:r w:rsidRPr="00722452">
              <w:rPr>
                <w:sz w:val="20"/>
                <w:szCs w:val="20"/>
              </w:rPr>
              <w:t xml:space="preserve">Ссылка на текст нормативного правового акта </w:t>
            </w:r>
            <w:r>
              <w:rPr>
                <w:sz w:val="20"/>
                <w:szCs w:val="20"/>
              </w:rPr>
              <w:t>в</w:t>
            </w:r>
            <w:r w:rsidRPr="00722452">
              <w:rPr>
                <w:sz w:val="20"/>
                <w:szCs w:val="20"/>
              </w:rPr>
              <w:t xml:space="preserve"> справочн</w:t>
            </w:r>
            <w:r w:rsidRPr="00722452">
              <w:rPr>
                <w:sz w:val="20"/>
                <w:szCs w:val="20"/>
              </w:rPr>
              <w:t>ой</w:t>
            </w:r>
            <w:r w:rsidRPr="00722452">
              <w:rPr>
                <w:sz w:val="20"/>
                <w:szCs w:val="20"/>
              </w:rPr>
              <w:t xml:space="preserve"> правов</w:t>
            </w:r>
            <w:r w:rsidRPr="00722452">
              <w:rPr>
                <w:sz w:val="20"/>
                <w:szCs w:val="20"/>
              </w:rPr>
              <w:t>ой</w:t>
            </w:r>
            <w:r w:rsidRPr="00722452">
              <w:rPr>
                <w:sz w:val="20"/>
                <w:szCs w:val="20"/>
              </w:rPr>
              <w:t xml:space="preserve"> систем</w:t>
            </w:r>
            <w:r w:rsidRPr="00722452">
              <w:rPr>
                <w:sz w:val="20"/>
                <w:szCs w:val="20"/>
              </w:rPr>
              <w:t xml:space="preserve">е </w:t>
            </w:r>
            <w:r w:rsidRPr="00722452">
              <w:rPr>
                <w:sz w:val="20"/>
                <w:szCs w:val="20"/>
              </w:rPr>
              <w:t>КонсультантПлюс/Гарант</w:t>
            </w: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>
            <w:pPr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Земельный кодекс Российской Федерации</w:t>
            </w:r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от 25.10.2001 № 136-ФЗ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1B59F8" w:rsidRDefault="006A746C" w:rsidP="00495E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7" w:history="1">
              <w:r w:rsidRPr="001B59F8">
                <w:rPr>
                  <w:rStyle w:val="af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http://pravo.gov.ru/proxy/ips/?searchres=&amp;bpas=cd00000&amp;intelsearch=%E7%E5%EC%E5%EB%FC%ED%FB%E9+%EA%EE%E4%E5%EA%F1&amp;sort=-1</w:t>
              </w:r>
            </w:hyperlink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1B59F8" w:rsidRDefault="006A746C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8" w:history="1">
              <w:r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http://www.consultant.ru/document/cons_doc_LAW_33773/</w:t>
              </w:r>
            </w:hyperlink>
          </w:p>
          <w:p w:rsidR="006A746C" w:rsidRPr="001B59F8" w:rsidRDefault="006A746C" w:rsidP="00495E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Гражданский кодекс Российской Федерации (часть первая) </w:t>
            </w:r>
            <w:r w:rsidRPr="001B59F8">
              <w:rPr>
                <w:color w:val="22272F"/>
                <w:sz w:val="20"/>
                <w:szCs w:val="20"/>
                <w:shd w:val="clear" w:color="auto" w:fill="FFFFFF"/>
              </w:rPr>
              <w:t>от 30.11.1994 № 51-ФЗ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9" w:history="1">
              <w:r w:rsidRPr="001B59F8">
                <w:rPr>
                  <w:rStyle w:val="af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http://pravo.gov.ru/proxy/ips/?searchres=&amp;bpas=cd00000&amp;intelsearch=%C3%F0%E0%E6%E4%E0%ED%F1%EA%E8%E9+%EA%EE%E4%E5%EA%F1+%D0%EE%F1%F1%E8%E9%F1%EA%EE%E9+%D4%E5%E4%E5%F0%E0%F6%E8%E8+%EE%F2+30.11.1994+%E2%84%96+51-%D4%C7&amp;sort=-1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Pr="001B59F8" w:rsidRDefault="006A746C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0" w:history="1">
              <w:r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http://www.consultant.ru/document/cons_doc_LAW_5142/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07.07.2003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112-ФЗ «О личном подсобном хозяйстве»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1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http://pravo.gov.ru/proxy/ips/?searchres=&amp;bpas=cd00000&amp;intelsearch=%E2%84%96+112-%D4%C7+%EE%F2+07.07.2003++&amp;sort=-1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2" w:anchor="/document/12131702/paragraph/9836/doclist/8864/showentries/0/highlight/%D0%A4%D0%B5%D0%B4%D0%B5%D1%80%D0%B0%D0%BB%D1%8C%D0%BD%D1%8B%D0%B9%20%D0%B7%D0%B0%D0%BA%D0%BE%D0%BD%20%D0%BE%D1%82%2007.07.2003%20%20%E2%84%96%20112-%D0%A4%D0%97%20%D0%9E%20%D0%BB%D0%B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ivo.garant.ru/#/document/12131702/paragraph/9836/doclist/8864/showentries/0/highlight/%D0%A4%D0%B5%D0%B4%D0%B5%D1%80%D0%B0%D0%BB%D1%8C%D0%BD%D1%8B%D0%B9%20%D0%B7%D0%B0%D0%BA%D0%BE%D0%BD%20%D0%BE%D1%82%2007.07.2003%20%20%E2%84%96%20112-%D0%A4%D0%97%20%D0%9E%20%D0%BB%D0%B8%D1%87%D0%BD%D0%BE%D0%BC%20%D0%BF%D0%BE%D0%B4%D1%81%D0%BE%D0%B1%D0%BD%D0%BE%D0%BC%20%D1%85%D0%BE%D0%B7%D1%8F%D0%B9%D1%81%D1%82%D0%B2%D0%B5:1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25.10.2001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137-Ф3 «О введении в действие Земельного кодекса Российской Федерации»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3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http://pravo.gov.ru/proxy/ips/?searchres=&amp;bpas=cd00000&amp;intelsearch=%EE%F2+25.10.2001++%E2%84%96+137-%D43&amp;sort=-1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4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http://www.consultant.ru/document/cons_doc_LAW_33764/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Градостроительный кодекс Российской Федерации</w:t>
            </w:r>
          </w:p>
          <w:p w:rsidR="006A746C" w:rsidRPr="001B59F8" w:rsidRDefault="006A746C" w:rsidP="00B913C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от 29.12.2004 № 190-ФЗ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5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http://pravo.gov.ru/proxy/ips/?searchres=&amp;bpas=cd00000&amp;intelsearch=%C3%F0%E0%E4%EE%F1%F2%F0%EE%E8%F2%E5%EB%FC%ED%FB%E9+%EA%EE%E4%E5%EA%F1+%D0%EE%F1%F1%E8%E9%F1%EA%EE%E9+%D4%E5%E4%E5%F0%E0%F6%E8%E8+%EE%F2+29.12.2004+%E2%84%96+190-%D4%C7&amp;sort=-1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6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http://www.consultant.ru/document/cons_doc_LAW_51040/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  <w:tr w:rsidR="006A746C" w:rsidRPr="00FD7B9E" w:rsidTr="006A74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21.12.2001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178-ФЗ «О приватизации государственного и муниципального имущества»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7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http://pravo.gov.ru/proxy/ips/?searchres=&amp;bpas=cd00000&amp;intelsearch=%EE%F2+21.12.2001++%E2%84%96+178-%D4%C7&amp;sort=-1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6C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8" w:history="1">
              <w:r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http://www.consultant.ru/document/cons_doc_LAW_35155/</w:t>
              </w:r>
            </w:hyperlink>
          </w:p>
          <w:p w:rsidR="006A746C" w:rsidRPr="001B59F8" w:rsidRDefault="006A746C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</w:tr>
    </w:tbl>
    <w:p w:rsidR="0040119C" w:rsidRPr="0040119C" w:rsidRDefault="0040119C" w:rsidP="00722452">
      <w:pPr>
        <w:pStyle w:val="2"/>
        <w:shd w:val="clear" w:color="auto" w:fill="auto"/>
        <w:spacing w:before="0" w:after="0" w:line="240" w:lineRule="auto"/>
        <w:jc w:val="left"/>
        <w:rPr>
          <w:spacing w:val="0"/>
        </w:rPr>
      </w:pPr>
    </w:p>
    <w:sectPr w:rsidR="0040119C" w:rsidRPr="0040119C" w:rsidSect="008C5D09">
      <w:headerReference w:type="default" r:id="rId19"/>
      <w:pgSz w:w="16838" w:h="11906" w:orient="landscape"/>
      <w:pgMar w:top="568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A8" w:rsidRDefault="00E974A8" w:rsidP="00436464">
      <w:r>
        <w:separator/>
      </w:r>
    </w:p>
  </w:endnote>
  <w:endnote w:type="continuationSeparator" w:id="0">
    <w:p w:rsidR="00E974A8" w:rsidRDefault="00E974A8" w:rsidP="004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A8" w:rsidRDefault="00E974A8" w:rsidP="00436464">
      <w:r>
        <w:separator/>
      </w:r>
    </w:p>
  </w:footnote>
  <w:footnote w:type="continuationSeparator" w:id="0">
    <w:p w:rsidR="00E974A8" w:rsidRDefault="00E974A8" w:rsidP="0043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A8" w:rsidRDefault="00380A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46C">
      <w:rPr>
        <w:noProof/>
      </w:rPr>
      <w:t>2</w:t>
    </w:r>
    <w:r>
      <w:rPr>
        <w:noProof/>
      </w:rPr>
      <w:fldChar w:fldCharType="end"/>
    </w:r>
  </w:p>
  <w:p w:rsidR="00E974A8" w:rsidRDefault="00E974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9C"/>
    <w:rsid w:val="00034B39"/>
    <w:rsid w:val="00083044"/>
    <w:rsid w:val="00154037"/>
    <w:rsid w:val="001674FC"/>
    <w:rsid w:val="001B59F8"/>
    <w:rsid w:val="001F0DA9"/>
    <w:rsid w:val="001F28EE"/>
    <w:rsid w:val="00230A02"/>
    <w:rsid w:val="0024208D"/>
    <w:rsid w:val="002823BC"/>
    <w:rsid w:val="002B70F6"/>
    <w:rsid w:val="002D463B"/>
    <w:rsid w:val="002E1315"/>
    <w:rsid w:val="002E301C"/>
    <w:rsid w:val="002E7883"/>
    <w:rsid w:val="00336FE8"/>
    <w:rsid w:val="003628E5"/>
    <w:rsid w:val="00380A1C"/>
    <w:rsid w:val="003864F2"/>
    <w:rsid w:val="0038694C"/>
    <w:rsid w:val="003879A5"/>
    <w:rsid w:val="003C506D"/>
    <w:rsid w:val="0040119C"/>
    <w:rsid w:val="00436464"/>
    <w:rsid w:val="0046533A"/>
    <w:rsid w:val="00493873"/>
    <w:rsid w:val="00495E6D"/>
    <w:rsid w:val="004B3ACD"/>
    <w:rsid w:val="004D614F"/>
    <w:rsid w:val="004F30B4"/>
    <w:rsid w:val="00541DC7"/>
    <w:rsid w:val="00551E0F"/>
    <w:rsid w:val="005B0E06"/>
    <w:rsid w:val="005F29FF"/>
    <w:rsid w:val="00675412"/>
    <w:rsid w:val="00686070"/>
    <w:rsid w:val="006A746C"/>
    <w:rsid w:val="006B0ABE"/>
    <w:rsid w:val="006C41A5"/>
    <w:rsid w:val="006D66D0"/>
    <w:rsid w:val="006F32A9"/>
    <w:rsid w:val="00713176"/>
    <w:rsid w:val="00722452"/>
    <w:rsid w:val="008C087C"/>
    <w:rsid w:val="008C5D09"/>
    <w:rsid w:val="008C6DEB"/>
    <w:rsid w:val="008D33F1"/>
    <w:rsid w:val="008D6567"/>
    <w:rsid w:val="008F62AB"/>
    <w:rsid w:val="00946829"/>
    <w:rsid w:val="00990C37"/>
    <w:rsid w:val="00A40FCB"/>
    <w:rsid w:val="00A4546C"/>
    <w:rsid w:val="00A7159A"/>
    <w:rsid w:val="00AB40C8"/>
    <w:rsid w:val="00B913C1"/>
    <w:rsid w:val="00C1542A"/>
    <w:rsid w:val="00C26A7C"/>
    <w:rsid w:val="00C85458"/>
    <w:rsid w:val="00D972D1"/>
    <w:rsid w:val="00E974A8"/>
    <w:rsid w:val="00EA7CC1"/>
    <w:rsid w:val="00FB31E5"/>
    <w:rsid w:val="00FB69A9"/>
    <w:rsid w:val="00FC1B7F"/>
    <w:rsid w:val="00FD63BF"/>
    <w:rsid w:val="00FD7B9E"/>
    <w:rsid w:val="00FE08A9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F8E"/>
  <w15:docId w15:val="{BA00D1DE-E02B-44A8-A69A-0B2804F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8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</w:rPr>
  </w:style>
  <w:style w:type="table" w:styleId="a5">
    <w:name w:val="Table Grid"/>
    <w:basedOn w:val="a1"/>
    <w:uiPriority w:val="59"/>
    <w:rsid w:val="004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F28EE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Основной текст3"/>
    <w:basedOn w:val="a"/>
    <w:rsid w:val="001674FC"/>
    <w:pPr>
      <w:widowControl w:val="0"/>
      <w:shd w:val="clear" w:color="auto" w:fill="FFFFFF"/>
      <w:spacing w:before="300" w:line="326" w:lineRule="exact"/>
      <w:jc w:val="center"/>
    </w:pPr>
    <w:rPr>
      <w:rFonts w:eastAsia="Times New Roman"/>
      <w:color w:val="000000"/>
      <w:spacing w:val="3"/>
      <w:sz w:val="25"/>
      <w:szCs w:val="25"/>
      <w:lang w:eastAsia="ru-RU"/>
    </w:rPr>
  </w:style>
  <w:style w:type="character" w:customStyle="1" w:styleId="ad">
    <w:name w:val="Гипертекстовая ссылка"/>
    <w:basedOn w:val="a0"/>
    <w:uiPriority w:val="99"/>
    <w:rsid w:val="008D33F1"/>
    <w:rPr>
      <w:color w:val="106BBE"/>
    </w:rPr>
  </w:style>
  <w:style w:type="paragraph" w:customStyle="1" w:styleId="ae">
    <w:name w:val="Прижатый влево"/>
    <w:basedOn w:val="a"/>
    <w:next w:val="a"/>
    <w:uiPriority w:val="99"/>
    <w:rsid w:val="003869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qowt-stl-2">
    <w:name w:val="qowt-stl-основнойтекст2"/>
    <w:basedOn w:val="a"/>
    <w:rsid w:val="00FB69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qowt-stl-1">
    <w:name w:val="qowt-stl-основнойтекст1"/>
    <w:basedOn w:val="a0"/>
    <w:rsid w:val="00FB69A9"/>
  </w:style>
  <w:style w:type="character" w:styleId="af">
    <w:name w:val="Hyperlink"/>
    <w:basedOn w:val="a0"/>
    <w:uiPriority w:val="99"/>
    <w:unhideWhenUsed/>
    <w:rsid w:val="001B59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B59F8"/>
    <w:rPr>
      <w:color w:val="800080" w:themeColor="followedHyperlink"/>
      <w:u w:val="single"/>
    </w:rPr>
  </w:style>
  <w:style w:type="paragraph" w:customStyle="1" w:styleId="x-scope">
    <w:name w:val="x-scope"/>
    <w:basedOn w:val="a"/>
    <w:rsid w:val="007224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" TargetMode="External"/><Relationship Id="rId13" Type="http://schemas.openxmlformats.org/officeDocument/2006/relationships/hyperlink" Target="http://pravo.gov.ru/proxy/ips/?searchres=&amp;bpas=cd00000&amp;intelsearch=%EE%F2+25.10.2001++%E2%84%96+137-%D43&amp;sort=-1" TargetMode="External"/><Relationship Id="rId18" Type="http://schemas.openxmlformats.org/officeDocument/2006/relationships/hyperlink" Target="http://www.consultant.ru/document/cons_doc_LAW_3515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searchres=&amp;bpas=cd00000&amp;intelsearch=%E7%E5%EC%E5%EB%FC%ED%FB%E9+%EA%EE%E4%E5%EA%F1&amp;sort=-1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pravo.gov.ru/proxy/ips/?searchres=&amp;bpas=cd00000&amp;intelsearch=%EE%F2+21.12.2001++%E2%84%96+178-%D4%C7&amp;sort=-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bpas=cd00000&amp;intelsearch=%E2%84%96+112-%D4%C7+%EE%F2+07.07.2003++&amp;sort=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searchres=&amp;bpas=cd00000&amp;intelsearch=%C3%F0%E0%E4%EE%F1%F2%F0%EE%E8%F2%E5%EB%FC%ED%FB%E9+%EA%EE%E4%E5%EA%F1+%D0%EE%F1%F1%E8%E9%F1%EA%EE%E9+%D4%E5%E4%E5%F0%E0%F6%E8%E8+%EE%F2+29.12.2004+%E2%84%96+190-%D4%C7&amp;sort=-1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%EE%F2+30.11.1994+%E2%84%96+51-%D4%C7&amp;sort=-1" TargetMode="External"/><Relationship Id="rId14" Type="http://schemas.openxmlformats.org/officeDocument/2006/relationships/hyperlink" Target="http://www.consultant.ru/document/cons_doc_LAW_33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7241-C255-402C-A9D1-9C56FEE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Покудина Надежда Викторовна</cp:lastModifiedBy>
  <cp:revision>3</cp:revision>
  <cp:lastPrinted>2017-01-16T06:21:00Z</cp:lastPrinted>
  <dcterms:created xsi:type="dcterms:W3CDTF">2022-08-11T10:57:00Z</dcterms:created>
  <dcterms:modified xsi:type="dcterms:W3CDTF">2022-08-11T10:58:00Z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1576813643</vt:i4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