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79" w:rsidRDefault="000C6B79" w:rsidP="000C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7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Общественного совета </w:t>
      </w:r>
    </w:p>
    <w:p w:rsidR="00E912A8" w:rsidRPr="000C6B79" w:rsidRDefault="000C6B79" w:rsidP="000C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79">
        <w:rPr>
          <w:rFonts w:ascii="Times New Roman" w:hAnsi="Times New Roman" w:cs="Times New Roman"/>
          <w:b/>
          <w:sz w:val="28"/>
          <w:szCs w:val="28"/>
        </w:rPr>
        <w:t>при территориальном отделе в городе Красавино</w:t>
      </w:r>
    </w:p>
    <w:p w:rsidR="000C6B79" w:rsidRDefault="000C6B79" w:rsidP="000C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79" w:rsidRDefault="000C6B79" w:rsidP="000C6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2023 г. в 10.30 состоялось первое заседание Общественного совета при территориальном отделе администрации Великоустюгского муниципального округа Вологодской области в городе Красавино.</w:t>
      </w:r>
    </w:p>
    <w:p w:rsidR="000C6B79" w:rsidRDefault="000C6B79" w:rsidP="000C6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рассмотрено 4 вопроса. </w:t>
      </w:r>
    </w:p>
    <w:p w:rsidR="000C6B79" w:rsidRPr="000C6B79" w:rsidRDefault="000C6B79" w:rsidP="000C6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Принято решение об утверждении регламента Общественного совета. Председателем Общественного совета избрана Кожанова Галина Николаевна, заместителем председателя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Ивановна, секретарем – Краева Светлана Витальевна.</w:t>
      </w:r>
    </w:p>
    <w:sectPr w:rsidR="000C6B79" w:rsidRPr="000C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D7"/>
    <w:rsid w:val="000C6B79"/>
    <w:rsid w:val="00E912A8"/>
    <w:rsid w:val="00F3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 Красавино</dc:creator>
  <cp:keywords/>
  <dc:description/>
  <cp:lastModifiedBy>ГП Красавино</cp:lastModifiedBy>
  <cp:revision>2</cp:revision>
  <dcterms:created xsi:type="dcterms:W3CDTF">2023-09-14T13:26:00Z</dcterms:created>
  <dcterms:modified xsi:type="dcterms:W3CDTF">2023-09-14T13:32:00Z</dcterms:modified>
</cp:coreProperties>
</file>