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8"/>
        <w:bidi w:val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ПРОТОКОЛ </w:t>
      </w:r>
      <w:r>
        <w:rPr>
          <w:rFonts w:ascii="Tinos" w:hAnsi="Tinos"/>
          <w:b/>
          <w:bCs/>
          <w:sz w:val="26"/>
          <w:szCs w:val="26"/>
        </w:rPr>
        <w:t>№1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 </w:t>
      </w:r>
      <w:r>
        <w:rPr>
          <w:rFonts w:ascii="Tinos" w:hAnsi="Tinos"/>
          <w:b/>
          <w:bCs/>
          <w:sz w:val="26"/>
          <w:szCs w:val="26"/>
        </w:rPr>
        <w:t>вскрытия конвертов с заявками на участие в конкурсе н</w:t>
      </w:r>
      <w:r>
        <w:rPr>
          <w:rFonts w:ascii="Tinos" w:hAnsi="Tinos"/>
          <w:b/>
          <w:bCs/>
          <w:sz w:val="26"/>
          <w:szCs w:val="26"/>
        </w:rPr>
        <w:t>а право</w:t>
      </w:r>
      <w:r>
        <w:rPr>
          <w:rFonts w:ascii="Tinos" w:hAnsi="Tinos"/>
          <w:b/>
          <w:bCs/>
          <w:sz w:val="26"/>
          <w:szCs w:val="26"/>
        </w:rPr>
        <w:t xml:space="preserve"> размещения нестационарного торгового объекта </w:t>
      </w:r>
      <w:r>
        <w:rPr>
          <w:rFonts w:ascii="Tinos" w:hAnsi="Tinos"/>
          <w:b/>
          <w:bCs/>
          <w:sz w:val="26"/>
          <w:szCs w:val="26"/>
        </w:rPr>
        <w:t>и объектов по оказанию услуг населению с благоустройством территории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</w:r>
    </w:p>
    <w:p>
      <w:pPr>
        <w:pStyle w:val="Style38"/>
        <w:bidi w:val="0"/>
        <w:jc w:val="left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  <w:t>12.05.2025</w:t>
      </w:r>
      <w:r>
        <w:rPr>
          <w:rFonts w:ascii="Tinos" w:hAnsi="Tinos"/>
          <w:b w:val="false"/>
          <w:bCs w:val="false"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nos" w:hAnsi="Tinos"/>
          <w:b w:val="false"/>
          <w:bCs w:val="false"/>
          <w:sz w:val="26"/>
          <w:szCs w:val="26"/>
        </w:rPr>
        <w:t xml:space="preserve">14 </w:t>
      </w:r>
      <w:r>
        <w:rPr>
          <w:rFonts w:ascii="Tinos" w:hAnsi="Tinos"/>
          <w:b w:val="false"/>
          <w:bCs w:val="false"/>
          <w:sz w:val="26"/>
          <w:szCs w:val="26"/>
        </w:rPr>
        <w:t xml:space="preserve">час. </w:t>
      </w:r>
      <w:r>
        <w:rPr>
          <w:rFonts w:ascii="Tinos" w:hAnsi="Tinos"/>
          <w:b w:val="false"/>
          <w:bCs w:val="false"/>
          <w:sz w:val="26"/>
          <w:szCs w:val="26"/>
        </w:rPr>
        <w:t>00</w:t>
      </w:r>
      <w:r>
        <w:rPr>
          <w:rFonts w:ascii="Tinos" w:hAnsi="Tinos"/>
          <w:b w:val="false"/>
          <w:b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sz w:val="26"/>
          <w:szCs w:val="26"/>
        </w:rPr>
        <w:t>мин.</w:t>
      </w:r>
      <w:r>
        <w:rPr>
          <w:rFonts w:ascii="Tinos" w:hAnsi="Tinos"/>
          <w:b w:val="false"/>
          <w:bCs w:val="false"/>
          <w:sz w:val="26"/>
          <w:szCs w:val="26"/>
        </w:rPr>
        <w:t xml:space="preserve">                                                           </w:t>
      </w:r>
    </w:p>
    <w:p>
      <w:pPr>
        <w:pStyle w:val="Style38"/>
        <w:bidi w:val="0"/>
        <w:jc w:val="left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  <w:t xml:space="preserve">г. Великий Устюг, </w:t>
      </w:r>
      <w:r>
        <w:rPr>
          <w:rFonts w:ascii="Tinos" w:hAnsi="Tinos"/>
          <w:b w:val="false"/>
          <w:bCs w:val="false"/>
          <w:sz w:val="26"/>
          <w:szCs w:val="26"/>
        </w:rPr>
        <w:t>Советский пр. д. 103, каб. 46</w:t>
      </w:r>
    </w:p>
    <w:p>
      <w:pPr>
        <w:pStyle w:val="Style38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</w:t>
      </w:r>
    </w:p>
    <w:p>
      <w:pPr>
        <w:pStyle w:val="Style38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Организатор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конкурса -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администрация Великоустюгского муниципального округа в лице отдела потребительского рынка управления экономического развития.</w:t>
      </w:r>
    </w:p>
    <w:p>
      <w:pPr>
        <w:pStyle w:val="Style38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Адрес местонахождения: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Вологодская область,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г. Великий Устюг, Советский пр. д. 103, каб. 43.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  <w:t xml:space="preserve">Состав конкурсной комиссии: 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  <w:t>Парфенова Н.А.</w:t>
      </w:r>
      <w:r>
        <w:rPr>
          <w:rFonts w:ascii="Tinos" w:hAnsi="Tinos"/>
          <w:b w:val="false"/>
          <w:bCs w:val="false"/>
          <w:sz w:val="26"/>
          <w:szCs w:val="26"/>
        </w:rPr>
        <w:t xml:space="preserve"> - заместител</w:t>
      </w:r>
      <w:r>
        <w:rPr>
          <w:rFonts w:ascii="Tinos" w:hAnsi="Tinos"/>
          <w:b w:val="false"/>
          <w:bCs w:val="false"/>
          <w:sz w:val="26"/>
          <w:szCs w:val="26"/>
        </w:rPr>
        <w:t>ь</w:t>
      </w:r>
      <w:r>
        <w:rPr>
          <w:rFonts w:ascii="Tinos" w:hAnsi="Tinos"/>
          <w:b w:val="false"/>
          <w:bCs w:val="false"/>
          <w:sz w:val="26"/>
          <w:szCs w:val="26"/>
        </w:rPr>
        <w:t xml:space="preserve"> Главы Великоустюгского муниципального округа, начальник управления экономического развития администрации округа </w:t>
      </w:r>
      <w:r>
        <w:rPr>
          <w:rFonts w:ascii="Tinos" w:hAnsi="Tinos"/>
          <w:b w:val="false"/>
          <w:bCs w:val="false"/>
          <w:i/>
          <w:iCs/>
          <w:sz w:val="26"/>
          <w:szCs w:val="26"/>
        </w:rPr>
        <w:t xml:space="preserve">(председатель)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Удальцова И.Н.</w:t>
      </w:r>
      <w:r>
        <w:rPr>
          <w:rFonts w:ascii="Tinos" w:hAnsi="Tinos"/>
          <w:b w:val="false"/>
          <w:bCs w:val="false"/>
          <w:i/>
          <w:iCs/>
          <w:sz w:val="26"/>
          <w:szCs w:val="26"/>
        </w:rPr>
        <w:t xml:space="preserve"> -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начальник отдела потребительского рынка управления экономического развития администрации округа </w:t>
      </w:r>
      <w:r>
        <w:rPr>
          <w:rFonts w:ascii="Tinos" w:hAnsi="Tinos"/>
          <w:b w:val="false"/>
          <w:bCs w:val="false"/>
          <w:i/>
          <w:iCs/>
          <w:sz w:val="26"/>
          <w:szCs w:val="26"/>
        </w:rPr>
        <w:t xml:space="preserve">(заместитель председателя)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Долгина И.С.</w:t>
      </w:r>
      <w:r>
        <w:rPr>
          <w:rFonts w:ascii="Tinos" w:hAnsi="Tinos"/>
          <w:b w:val="false"/>
          <w:bCs w:val="false"/>
          <w:i/>
          <w:iCs/>
          <w:sz w:val="26"/>
          <w:szCs w:val="26"/>
        </w:rPr>
        <w:t xml:space="preserve"> -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менеджер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отдела потребительского рынка управления экономического развития администрации округа </w:t>
      </w:r>
      <w:r>
        <w:rPr>
          <w:rFonts w:ascii="Tinos" w:hAnsi="Tinos"/>
          <w:b w:val="false"/>
          <w:bCs w:val="false"/>
          <w:i/>
          <w:iCs/>
          <w:sz w:val="26"/>
          <w:szCs w:val="26"/>
        </w:rPr>
        <w:t>(секретарь комиссии)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Бестужева Ю.В. - председатель Комитета по управлению имуществом администрации Великоустюгского муниципального округа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Ямов П.В. -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начальник отдела градостроительства и архитектуры управления строительства и жилищно - коммунального хозяйства администрации 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еликоустюгского муниципального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округа.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color w:val="000000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Козулина И.А.- - заместитель начальника правового управления администрации Великоустюгского муниципального округа 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color w:val="000000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>Пахомова С.В. - заместитель начальника финансового управления, начальник отдела финансов хозяйственного комплекса и контроля администрации Великоустюгского муниципального округа.</w:t>
      </w:r>
    </w:p>
    <w:p>
      <w:pPr>
        <w:pStyle w:val="Style38"/>
        <w:bidi w:val="0"/>
        <w:spacing w:before="0" w:after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Предмет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конкурса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- предоставление права размещения нестационарного торгов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ых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объект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ов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и объектов по оказанию услуг населению с благоустройством территории.</w:t>
      </w:r>
    </w:p>
    <w:p>
      <w:pPr>
        <w:pStyle w:val="Style38"/>
        <w:bidi w:val="0"/>
        <w:spacing w:before="0" w:after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en-US"/>
        </w:rPr>
        <w:t>Адрес м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en-US"/>
        </w:rPr>
        <w:t xml:space="preserve">естонахождения объекта в соответствии со схемой размещения нестационарных торговых объектов - 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en-US"/>
        </w:rPr>
        <w:t>з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 xml:space="preserve">емельный участок 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 xml:space="preserve">расположен 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>по адресу: </w:t>
      </w:r>
      <w:r>
        <w:rPr>
          <w:rStyle w:val="Style23"/>
          <w:rFonts w:eastAsia="Calibri" w:ascii="Tinos" w:hAnsi="Tinos"/>
          <w:b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auto" w:val="clear"/>
          <w:lang w:eastAsia="en-US"/>
        </w:rPr>
        <w:t> 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auto" w:val="clear"/>
          <w:lang w:eastAsia="en-US"/>
        </w:rPr>
        <w:t xml:space="preserve">Вологодская область, р-н. Великоустюгский, г. Великий Устюг, ул. А. Угловского, д.3, часть земельного участка с кадастровым номером 35:10:0105002:33. </w:t>
      </w:r>
      <w:r>
        <w:rPr>
          <w:rStyle w:val="Style23"/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</w:rPr>
        <w:t>П</w:t>
      </w:r>
      <w:r>
        <w:rPr>
          <w:rStyle w:val="Style23"/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</w:rPr>
        <w:t>лощадь: не более 280 кв.м.</w:t>
      </w:r>
    </w:p>
    <w:p>
      <w:pPr>
        <w:pStyle w:val="Normal"/>
        <w:widowControl/>
        <w:bidi w:val="0"/>
        <w:spacing w:lineRule="atLeast" w:line="0" w:before="0" w:after="0"/>
        <w:ind w:left="0" w:right="0" w:hanging="0"/>
        <w:jc w:val="left"/>
        <w:rPr>
          <w:rFonts w:ascii="Tinos" w:hAnsi="Tino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</w:rPr>
        <w:tab/>
        <w:t>Количество торговых объектов - до 3 единиц, в том числе торговые места открытого типа не менее 15 мест.</w:t>
      </w:r>
    </w:p>
    <w:p>
      <w:pPr>
        <w:pStyle w:val="Normal"/>
        <w:widowControl/>
        <w:bidi w:val="0"/>
        <w:spacing w:lineRule="atLeast" w:line="0" w:before="0" w:after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</w:rPr>
        <w:tab/>
        <w:t xml:space="preserve">Специализация  торговых объектов - продовольственные и непродовольственные товары, бытовые услуги, продукция личных подсобных хозяйств. </w:t>
      </w:r>
    </w:p>
    <w:p>
      <w:pPr>
        <w:pStyle w:val="Style38"/>
        <w:bidi w:val="0"/>
        <w:spacing w:lineRule="atLeast" w:line="0" w:before="0" w:after="0"/>
        <w:jc w:val="both"/>
        <w:rPr>
          <w:rFonts w:ascii="Tinos" w:hAnsi="Tinos" w:eastAsia="Calibri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</w:pPr>
      <w:r>
        <w:rPr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>Постановление администрации Великоустюгского муниципального округа от 12.04.2023 № 938 «Об утверждении схемы размещения нестационарных торговых объектов на территории Великоустюгского муниципального округа».</w:t>
      </w:r>
    </w:p>
    <w:p>
      <w:pPr>
        <w:sectPr>
          <w:type w:val="nextPage"/>
          <w:pgSz w:w="11906" w:h="16838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600" w:charSpace="24576"/>
        </w:sect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Извещение о проведении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конкурса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размещения нестационарного торгов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ых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объект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ов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и объектов по оказанию услуг населению с благоустройством территории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размещено на официальном сайте Великоустюгского муниципального округа  35velikoustugskij.gosuslugi.ru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0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7.04.2025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года в разделе «Деятельность» подраздел</w:t>
      </w: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«Аукционы, конкурсы по размещению нестационарных объектов».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cs="Times New Roman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</w:rPr>
        <w:t xml:space="preserve">Начало </w:t>
      </w:r>
      <w:r>
        <w:rPr>
          <w:rFonts w:cs="Times New Roman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</w:rPr>
        <w:t xml:space="preserve">и окончание </w:t>
      </w:r>
      <w:r>
        <w:rPr>
          <w:rFonts w:cs="Times New Roman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</w:rPr>
        <w:t xml:space="preserve">приема заявок </w:t>
      </w:r>
      <w:r>
        <w:rPr>
          <w:rFonts w:cs="Liberation Serif;Times New Roman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</w:t>
      </w:r>
      <w:r>
        <w:rPr>
          <w:rFonts w:cs="Liberation Serif;Times New Roman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на участие в конкурсе: </w:t>
      </w:r>
      <w:r>
        <w:rPr>
          <w:rFonts w:cs="Liberation Serif;Times New Roman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с 10.04.2025 по 12.05.2025.</w:t>
      </w:r>
    </w:p>
    <w:p>
      <w:pPr>
        <w:pStyle w:val="Normal"/>
        <w:tabs>
          <w:tab w:val="clear" w:pos="709"/>
          <w:tab w:val="left" w:pos="6033" w:leader="none"/>
        </w:tabs>
        <w:bidi w:val="0"/>
        <w:spacing w:lineRule="auto" w:line="240"/>
        <w:ind w:left="0" w:right="0" w:hanging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Cs/>
          <w:sz w:val="26"/>
          <w:szCs w:val="26"/>
        </w:rPr>
        <w:t xml:space="preserve">      </w:t>
      </w:r>
      <w:r>
        <w:rPr>
          <w:rFonts w:ascii="Tinos" w:hAnsi="Tinos"/>
          <w:bCs/>
          <w:sz w:val="26"/>
          <w:szCs w:val="26"/>
        </w:rPr>
        <w:t xml:space="preserve">Вскрытие конвертов с заявками на участие в конкурсе осуществлялось по адресу: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Вологодская область,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г. Великий Устюг, Советский пр. д. 103, каб. 4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6.</w:t>
      </w:r>
    </w:p>
    <w:p>
      <w:pPr>
        <w:pStyle w:val="Normal"/>
        <w:tabs>
          <w:tab w:val="clear" w:pos="709"/>
          <w:tab w:val="left" w:pos="6033" w:leader="none"/>
        </w:tabs>
        <w:bidi w:val="0"/>
        <w:spacing w:lineRule="auto" w:line="240"/>
        <w:ind w:left="0" w:right="0" w:hanging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Cs/>
          <w:sz w:val="26"/>
          <w:szCs w:val="26"/>
        </w:rPr>
        <w:t xml:space="preserve">          </w:t>
      </w:r>
      <w:r>
        <w:rPr>
          <w:rFonts w:ascii="Tinos" w:hAnsi="Tinos"/>
          <w:bCs/>
          <w:sz w:val="26"/>
          <w:szCs w:val="26"/>
        </w:rPr>
        <w:t xml:space="preserve">Процедура вскрытия конвертов начата </w:t>
      </w:r>
      <w:r>
        <w:rPr>
          <w:rFonts w:ascii="Tinos" w:hAnsi="Tinos"/>
          <w:bCs/>
          <w:sz w:val="26"/>
          <w:szCs w:val="26"/>
        </w:rPr>
        <w:t xml:space="preserve">12.05.2025 </w:t>
      </w:r>
      <w:r>
        <w:rPr>
          <w:rFonts w:ascii="Tinos" w:hAnsi="Tinos"/>
          <w:b w:val="false"/>
          <w:bCs w:val="false"/>
          <w:sz w:val="26"/>
          <w:szCs w:val="26"/>
        </w:rPr>
        <w:t>г. в 1</w:t>
      </w:r>
      <w:r>
        <w:rPr>
          <w:rFonts w:ascii="Tinos" w:hAnsi="Tinos"/>
          <w:b w:val="false"/>
          <w:bCs w:val="false"/>
          <w:sz w:val="26"/>
          <w:szCs w:val="26"/>
        </w:rPr>
        <w:t>4</w:t>
      </w:r>
      <w:r>
        <w:rPr>
          <w:rFonts w:ascii="Tinos" w:hAnsi="Tinos"/>
          <w:b w:val="false"/>
          <w:bCs w:val="false"/>
          <w:sz w:val="26"/>
          <w:szCs w:val="26"/>
        </w:rPr>
        <w:t xml:space="preserve"> часов 00 минут.</w:t>
      </w:r>
    </w:p>
    <w:p>
      <w:pPr>
        <w:pStyle w:val="Normal"/>
        <w:tabs>
          <w:tab w:val="clear" w:pos="709"/>
          <w:tab w:val="left" w:pos="6033" w:leader="none"/>
        </w:tabs>
        <w:bidi w:val="0"/>
        <w:spacing w:lineRule="auto" w:line="240" w:before="0" w:after="0"/>
        <w:ind w:left="0" w:right="0" w:hanging="0"/>
        <w:contextualSpacing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         </w:t>
      </w:r>
      <w:r>
        <w:rPr>
          <w:rFonts w:ascii="Tinos" w:hAnsi="Tinos"/>
          <w:sz w:val="26"/>
          <w:szCs w:val="26"/>
        </w:rPr>
        <w:t>Д</w:t>
      </w:r>
      <w:r>
        <w:rPr>
          <w:rFonts w:ascii="Tinos" w:hAnsi="Tinos"/>
          <w:sz w:val="26"/>
          <w:szCs w:val="26"/>
        </w:rPr>
        <w:t xml:space="preserve">ля участия в открытом конкурсе подан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12.05.2025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в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13.00 по московскому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времени </w:t>
      </w:r>
      <w:r>
        <w:rPr>
          <w:rFonts w:ascii="Tinos" w:hAnsi="Tinos"/>
          <w:sz w:val="26"/>
          <w:szCs w:val="26"/>
          <w:u w:val="single"/>
        </w:rPr>
        <w:t>1</w:t>
      </w:r>
      <w:r>
        <w:rPr>
          <w:rFonts w:ascii="Tinos" w:hAnsi="Tinos"/>
          <w:sz w:val="26"/>
          <w:szCs w:val="26"/>
          <w:u w:val="single"/>
        </w:rPr>
        <w:t xml:space="preserve"> (</w:t>
      </w:r>
      <w:r>
        <w:rPr>
          <w:rFonts w:ascii="Tinos" w:hAnsi="Tinos"/>
          <w:sz w:val="26"/>
          <w:szCs w:val="26"/>
          <w:u w:val="single"/>
        </w:rPr>
        <w:t>один</w:t>
      </w:r>
      <w:r>
        <w:rPr>
          <w:rFonts w:ascii="Tinos" w:hAnsi="Tinos"/>
          <w:sz w:val="26"/>
          <w:szCs w:val="26"/>
          <w:u w:val="single"/>
        </w:rPr>
        <w:t xml:space="preserve">) </w:t>
      </w:r>
      <w:r>
        <w:rPr>
          <w:rFonts w:ascii="Tinos" w:hAnsi="Tinos"/>
          <w:sz w:val="26"/>
          <w:szCs w:val="26"/>
        </w:rPr>
        <w:t xml:space="preserve"> конверт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(вх. №1)</w:t>
      </w:r>
      <w:r>
        <w:rPr>
          <w:rFonts w:ascii="Tinos" w:hAnsi="Tinos"/>
          <w:sz w:val="26"/>
          <w:szCs w:val="26"/>
        </w:rPr>
        <w:t xml:space="preserve"> </w:t>
      </w:r>
      <w:r>
        <w:rPr>
          <w:rFonts w:ascii="Tinos" w:hAnsi="Tinos"/>
          <w:sz w:val="26"/>
          <w:szCs w:val="26"/>
        </w:rPr>
        <w:t xml:space="preserve">с </w:t>
      </w:r>
      <w:r>
        <w:rPr>
          <w:rFonts w:ascii="Tinos" w:hAnsi="Tinos"/>
          <w:sz w:val="26"/>
          <w:szCs w:val="26"/>
        </w:rPr>
        <w:t>заявк</w:t>
      </w:r>
      <w:r>
        <w:rPr>
          <w:rFonts w:ascii="Tinos" w:hAnsi="Tinos"/>
          <w:sz w:val="26"/>
          <w:szCs w:val="26"/>
        </w:rPr>
        <w:t>ой</w:t>
      </w:r>
      <w:r>
        <w:rPr>
          <w:rFonts w:ascii="Tinos" w:hAnsi="Tinos"/>
          <w:sz w:val="26"/>
          <w:szCs w:val="26"/>
        </w:rPr>
        <w:t xml:space="preserve"> на  участие в конкурсе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.</w:t>
      </w:r>
    </w:p>
    <w:p>
      <w:pPr>
        <w:pStyle w:val="Normal"/>
        <w:tabs>
          <w:tab w:val="clear" w:pos="709"/>
          <w:tab w:val="left" w:pos="6033" w:leader="none"/>
        </w:tabs>
        <w:bidi w:val="0"/>
        <w:ind w:left="0" w:right="-286" w:hanging="0"/>
        <w:jc w:val="both"/>
        <w:rPr>
          <w:rFonts w:ascii="Tinos" w:hAnsi="Tinos"/>
          <w:sz w:val="26"/>
          <w:szCs w:val="26"/>
        </w:rPr>
      </w:pPr>
      <w:r>
        <w:rPr>
          <w:rFonts w:cs="Times New Roman" w:ascii="Tinos" w:hAnsi="Tinos"/>
          <w:bCs/>
          <w:strike w:val="false"/>
          <w:dstrike w:val="false"/>
          <w:outline w:val="false"/>
          <w:shadow w:val="false"/>
          <w:color w:val="000000"/>
          <w:sz w:val="26"/>
          <w:szCs w:val="26"/>
        </w:rPr>
        <w:t xml:space="preserve">          </w:t>
      </w:r>
      <w:r>
        <w:rPr>
          <w:rFonts w:cs="Times New Roman" w:ascii="Tinos" w:hAnsi="Tinos"/>
          <w:bCs/>
          <w:strike w:val="false"/>
          <w:dstrike w:val="false"/>
          <w:outline w:val="false"/>
          <w:shadow w:val="false"/>
          <w:color w:val="000000"/>
          <w:sz w:val="26"/>
          <w:szCs w:val="26"/>
          <w:u w:val="single"/>
        </w:rPr>
        <w:t>Вскрытие конверта с заявкой на участие в конкурсе.</w:t>
      </w:r>
    </w:p>
    <w:p>
      <w:pPr>
        <w:pStyle w:val="Normal"/>
        <w:bidi w:val="0"/>
        <w:spacing w:lineRule="auto" w:line="240"/>
        <w:ind w:left="0" w:right="113" w:hanging="0"/>
        <w:jc w:val="both"/>
        <w:rPr>
          <w:rFonts w:ascii="Tinos" w:hAnsi="Tinos"/>
          <w:bCs w:val="false"/>
          <w:sz w:val="26"/>
          <w:szCs w:val="26"/>
        </w:rPr>
      </w:pPr>
      <w:r>
        <w:rPr>
          <w:rFonts w:ascii="Tinos" w:hAnsi="Tinos"/>
          <w:b w:val="false"/>
          <w:bCs/>
          <w:i w:val="false"/>
          <w:iCs w:val="false"/>
          <w:sz w:val="26"/>
          <w:szCs w:val="26"/>
        </w:rPr>
        <w:t xml:space="preserve">    </w:t>
      </w:r>
      <w:r>
        <w:rPr>
          <w:rFonts w:ascii="Tinos" w:hAnsi="Tinos"/>
          <w:b w:val="false"/>
          <w:bCs/>
          <w:i w:val="false"/>
          <w:iCs w:val="false"/>
          <w:sz w:val="26"/>
          <w:szCs w:val="26"/>
        </w:rPr>
        <w:t>Информация о</w:t>
      </w:r>
      <w:r>
        <w:rPr>
          <w:rFonts w:ascii="Tinos" w:hAnsi="Tinos"/>
          <w:b w:val="false"/>
          <w:bCs/>
          <w:i w:val="false"/>
          <w:iCs w:val="false"/>
          <w:sz w:val="26"/>
          <w:szCs w:val="26"/>
        </w:rPr>
        <w:t xml:space="preserve">б </w:t>
      </w:r>
      <w:r>
        <w:rPr>
          <w:rFonts w:ascii="Tinos" w:hAnsi="Tinos"/>
          <w:b w:val="false"/>
          <w:bCs/>
          <w:i w:val="false"/>
          <w:iCs w:val="false"/>
          <w:sz w:val="26"/>
          <w:szCs w:val="26"/>
        </w:rPr>
        <w:t>участ</w:t>
      </w:r>
      <w:r>
        <w:rPr>
          <w:rFonts w:ascii="Tinos" w:hAnsi="Tinos"/>
          <w:b w:val="false"/>
          <w:bCs/>
          <w:i w:val="false"/>
          <w:iCs w:val="false"/>
          <w:sz w:val="26"/>
          <w:szCs w:val="26"/>
        </w:rPr>
        <w:t>нике</w:t>
      </w:r>
      <w:r>
        <w:rPr>
          <w:rFonts w:ascii="Tinos" w:hAnsi="Tinos"/>
          <w:b w:val="false"/>
          <w:bCs/>
          <w:i w:val="false"/>
          <w:iCs w:val="false"/>
          <w:sz w:val="26"/>
          <w:szCs w:val="26"/>
        </w:rPr>
        <w:t xml:space="preserve"> конкурс</w:t>
      </w:r>
      <w:r>
        <w:rPr>
          <w:rFonts w:ascii="Tinos" w:hAnsi="Tinos"/>
          <w:b w:val="false"/>
          <w:bCs/>
          <w:i w:val="false"/>
          <w:iCs w:val="false"/>
          <w:sz w:val="26"/>
          <w:szCs w:val="26"/>
        </w:rPr>
        <w:t>а</w:t>
      </w:r>
      <w:r>
        <w:rPr>
          <w:rFonts w:ascii="Tinos" w:hAnsi="Tinos"/>
          <w:b w:val="false"/>
          <w:bCs/>
          <w:i w:val="false"/>
          <w:iCs w:val="false"/>
          <w:sz w:val="26"/>
          <w:szCs w:val="26"/>
        </w:rPr>
        <w:t xml:space="preserve">, наличии представленных им сведений и документов и предложенные </w:t>
      </w:r>
      <w:r>
        <w:rPr>
          <w:rFonts w:ascii="Tinos" w:hAnsi="Tinos"/>
          <w:b w:val="false"/>
          <w:bCs/>
          <w:i w:val="false"/>
          <w:iCs w:val="false"/>
          <w:sz w:val="26"/>
          <w:szCs w:val="26"/>
        </w:rPr>
        <w:t>об</w:t>
      </w:r>
      <w:r>
        <w:rPr>
          <w:rFonts w:ascii="Tinos" w:hAnsi="Tinos"/>
          <w:b w:val="false"/>
          <w:bCs/>
          <w:i w:val="false"/>
          <w:iCs w:val="false"/>
          <w:sz w:val="26"/>
          <w:szCs w:val="26"/>
        </w:rPr>
        <w:t xml:space="preserve"> услови</w:t>
      </w:r>
      <w:r>
        <w:rPr>
          <w:rFonts w:ascii="Tinos" w:hAnsi="Tinos"/>
          <w:b w:val="false"/>
          <w:bCs/>
          <w:i w:val="false"/>
          <w:iCs w:val="false"/>
          <w:sz w:val="26"/>
          <w:szCs w:val="26"/>
        </w:rPr>
        <w:t>ях</w:t>
      </w:r>
      <w:r>
        <w:rPr>
          <w:rFonts w:ascii="Tinos" w:hAnsi="Tinos"/>
          <w:b w:val="false"/>
          <w:bCs/>
          <w:i w:val="false"/>
          <w:iCs w:val="false"/>
          <w:sz w:val="26"/>
          <w:szCs w:val="26"/>
        </w:rPr>
        <w:t xml:space="preserve"> исполнения договора, указанные в заявке и являющиеся критериями оценки приведены в таблицах 1 – </w:t>
      </w:r>
      <w:r>
        <w:rPr>
          <w:rFonts w:ascii="Tinos" w:hAnsi="Tinos"/>
          <w:b w:val="false"/>
          <w:bCs/>
          <w:i w:val="false"/>
          <w:iCs w:val="false"/>
          <w:sz w:val="26"/>
          <w:szCs w:val="26"/>
        </w:rPr>
        <w:t>2</w:t>
      </w:r>
      <w:r>
        <w:rPr>
          <w:rFonts w:ascii="Tinos" w:hAnsi="Tinos"/>
          <w:b w:val="false"/>
          <w:bCs/>
          <w:i w:val="false"/>
          <w:iCs w:val="false"/>
          <w:sz w:val="26"/>
          <w:szCs w:val="26"/>
        </w:rPr>
        <w:t>.</w:t>
      </w:r>
    </w:p>
    <w:p>
      <w:pPr>
        <w:pStyle w:val="Normal"/>
        <w:bidi w:val="0"/>
        <w:spacing w:lineRule="auto" w:line="240"/>
        <w:ind w:left="0" w:right="113" w:hanging="0"/>
        <w:jc w:val="right"/>
        <w:rPr>
          <w:rFonts w:ascii="Tinos" w:hAnsi="Tinos"/>
          <w:bCs/>
          <w:sz w:val="26"/>
          <w:szCs w:val="26"/>
        </w:rPr>
      </w:pPr>
      <w:r>
        <w:rPr>
          <w:rFonts w:ascii="Tinos" w:hAnsi="Tinos"/>
          <w:bCs/>
          <w:sz w:val="26"/>
          <w:szCs w:val="26"/>
        </w:rPr>
        <w:t>Таблица №1.</w:t>
      </w:r>
    </w:p>
    <w:p>
      <w:pPr>
        <w:pStyle w:val="Normal"/>
        <w:tabs>
          <w:tab w:val="clear" w:pos="709"/>
          <w:tab w:val="left" w:pos="6033" w:leader="none"/>
        </w:tabs>
        <w:bidi w:val="0"/>
        <w:ind w:left="0" w:right="-286" w:hanging="0"/>
        <w:jc w:val="center"/>
        <w:rPr>
          <w:rFonts w:ascii="Tinos" w:hAnsi="Tinos"/>
          <w:sz w:val="26"/>
          <w:szCs w:val="26"/>
          <w:u w:val="single"/>
        </w:rPr>
      </w:pPr>
      <w:r>
        <w:rPr>
          <w:rFonts w:ascii="Tinos" w:hAnsi="Tinos"/>
          <w:bCs/>
          <w:strike w:val="false"/>
          <w:dstrike w:val="false"/>
          <w:sz w:val="26"/>
          <w:szCs w:val="26"/>
          <w:u w:val="single"/>
        </w:rPr>
        <w:t>Информация об</w:t>
      </w:r>
      <w:r>
        <w:rPr>
          <w:rFonts w:ascii="Tinos" w:hAnsi="Tinos"/>
          <w:bCs/>
          <w:strike w:val="false"/>
          <w:dstrike w:val="false"/>
          <w:sz w:val="26"/>
          <w:szCs w:val="26"/>
          <w:u w:val="single"/>
        </w:rPr>
        <w:t xml:space="preserve"> </w:t>
      </w:r>
      <w:r>
        <w:rPr>
          <w:rFonts w:ascii="Tinos" w:hAnsi="Tinos"/>
          <w:bCs/>
          <w:strike w:val="false"/>
          <w:dstrike w:val="false"/>
          <w:sz w:val="26"/>
          <w:szCs w:val="26"/>
          <w:u w:val="single"/>
        </w:rPr>
        <w:t>участнике</w:t>
      </w:r>
    </w:p>
    <w:p>
      <w:pPr>
        <w:pStyle w:val="Normal"/>
        <w:tabs>
          <w:tab w:val="clear" w:pos="709"/>
          <w:tab w:val="left" w:pos="6033" w:leader="none"/>
        </w:tabs>
        <w:bidi w:val="0"/>
        <w:ind w:left="0" w:right="-286" w:hanging="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 </w:t>
      </w:r>
    </w:p>
    <w:tbl>
      <w:tblPr>
        <w:tblW w:w="10192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9"/>
        <w:gridCol w:w="5433"/>
      </w:tblGrid>
      <w:tr>
        <w:trPr>
          <w:trHeight w:val="203" w:hRule="atLeast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ind w:left="0" w:right="-286" w:hanging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Наименование (юридического лица)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ind w:left="0" w:right="-286" w:hanging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Адрес участ</w:t>
            </w:r>
            <w:r>
              <w:rPr>
                <w:rFonts w:ascii="Tinos" w:hAnsi="Tinos"/>
                <w:sz w:val="26"/>
                <w:szCs w:val="26"/>
              </w:rPr>
              <w:t>ника</w:t>
            </w:r>
            <w:r>
              <w:rPr>
                <w:rFonts w:ascii="Tinos" w:hAnsi="Tinos"/>
                <w:sz w:val="26"/>
                <w:szCs w:val="26"/>
              </w:rPr>
              <w:t xml:space="preserve"> конкурс</w:t>
            </w:r>
            <w:r>
              <w:rPr>
                <w:rFonts w:ascii="Tinos" w:hAnsi="Tinos"/>
                <w:sz w:val="26"/>
                <w:szCs w:val="26"/>
              </w:rPr>
              <w:t>а</w:t>
            </w:r>
            <w:r>
              <w:rPr>
                <w:rFonts w:ascii="Tinos" w:hAnsi="Tinos"/>
                <w:sz w:val="26"/>
                <w:szCs w:val="26"/>
              </w:rPr>
              <w:t xml:space="preserve"> </w:t>
            </w:r>
          </w:p>
        </w:tc>
      </w:tr>
      <w:tr>
        <w:trPr>
          <w:trHeight w:val="325" w:hRule="atLeast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spacing w:lineRule="auto" w:line="240"/>
              <w:ind w:left="0" w:right="113" w:hanging="0"/>
              <w:jc w:val="left"/>
              <w:rPr>
                <w:rFonts w:ascii="Tinos" w:hAnsi="Tinos"/>
                <w:bCs/>
                <w:color w:val="000000"/>
                <w:sz w:val="26"/>
                <w:szCs w:val="26"/>
              </w:rPr>
            </w:pPr>
            <w:r>
              <w:rPr>
                <w:rFonts w:ascii="Tinos" w:hAnsi="Tinos"/>
                <w:bCs/>
                <w:color w:val="000000"/>
                <w:sz w:val="26"/>
                <w:szCs w:val="26"/>
              </w:rPr>
              <w:t>Общество с ограниченной ответственностью «Туристическая база «Колос»</w:t>
            </w:r>
          </w:p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ind w:left="0" w:right="-286" w:hanging="0"/>
              <w:rPr>
                <w:rFonts w:ascii="Tinos" w:hAnsi="Tinos"/>
                <w:bCs/>
                <w:color w:val="C9211E"/>
                <w:sz w:val="26"/>
                <w:szCs w:val="26"/>
              </w:rPr>
            </w:pPr>
            <w:r>
              <w:rPr>
                <w:rFonts w:ascii="Tinos" w:hAnsi="Tinos"/>
                <w:bCs/>
                <w:color w:val="C9211E"/>
                <w:sz w:val="26"/>
                <w:szCs w:val="26"/>
              </w:rPr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  <w:tab w:val="left" w:pos="6033" w:leader="none"/>
              </w:tabs>
              <w:bidi w:val="0"/>
              <w:ind w:left="0" w:right="-286" w:hanging="0"/>
              <w:jc w:val="left"/>
              <w:rPr>
                <w:rFonts w:ascii="Tinos" w:hAnsi="Tinos" w:cs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162390, Вологодская область,г. Великий Устюг, </w:t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6033" w:leader="none"/>
              </w:tabs>
              <w:bidi w:val="0"/>
              <w:ind w:left="0" w:right="-286" w:hanging="0"/>
              <w:jc w:val="left"/>
              <w:rPr>
                <w:rFonts w:ascii="Tinos" w:hAnsi="Tinos" w:cs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ул. А. Угловского, стр.3</w:t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6033" w:leader="none"/>
              </w:tabs>
              <w:bidi w:val="0"/>
              <w:ind w:left="0" w:right="-286" w:hanging="0"/>
              <w:jc w:val="left"/>
              <w:rPr>
                <w:rFonts w:ascii="Tinos" w:hAnsi="Tinos" w:cs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6033" w:leader="none"/>
              </w:tabs>
              <w:bidi w:val="0"/>
              <w:ind w:left="0" w:right="-286" w:hanging="0"/>
              <w:jc w:val="left"/>
              <w:rPr>
                <w:rFonts w:ascii="Tinos" w:hAnsi="Tinos" w:cs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</w:tbl>
    <w:p>
      <w:pPr>
        <w:pStyle w:val="Normal"/>
        <w:tabs>
          <w:tab w:val="clear" w:pos="709"/>
          <w:tab w:val="left" w:pos="6033" w:leader="none"/>
        </w:tabs>
        <w:bidi w:val="0"/>
        <w:spacing w:lineRule="auto" w:line="240"/>
        <w:ind w:left="0" w:right="57" w:hanging="0"/>
        <w:jc w:val="right"/>
        <w:rPr>
          <w:rFonts w:ascii="Tinos" w:hAnsi="Tinos"/>
          <w:bCs/>
          <w:sz w:val="26"/>
          <w:szCs w:val="26"/>
        </w:rPr>
      </w:pPr>
      <w:r>
        <w:rPr>
          <w:rFonts w:ascii="Tinos" w:hAnsi="Tinos"/>
          <w:bCs/>
          <w:sz w:val="26"/>
          <w:szCs w:val="26"/>
        </w:rPr>
        <w:t>Таблица №2.</w:t>
      </w:r>
    </w:p>
    <w:p>
      <w:pPr>
        <w:pStyle w:val="Normal"/>
        <w:tabs>
          <w:tab w:val="clear" w:pos="709"/>
          <w:tab w:val="left" w:pos="6033" w:leader="none"/>
        </w:tabs>
        <w:bidi w:val="0"/>
        <w:spacing w:lineRule="auto" w:line="240"/>
        <w:ind w:left="0" w:right="57" w:hanging="0"/>
        <w:jc w:val="center"/>
        <w:rPr>
          <w:rFonts w:ascii="Tinos" w:hAnsi="Tinos"/>
          <w:bCs/>
          <w:sz w:val="26"/>
          <w:szCs w:val="26"/>
          <w:u w:val="single"/>
        </w:rPr>
      </w:pPr>
      <w:r>
        <w:rPr>
          <w:rFonts w:ascii="Tinos" w:hAnsi="Tinos"/>
          <w:bCs/>
          <w:sz w:val="26"/>
          <w:szCs w:val="26"/>
          <w:u w:val="single"/>
        </w:rPr>
        <w:t>Наличие сведений и документов, предусмотренных конкурсной документацией</w:t>
      </w:r>
    </w:p>
    <w:p>
      <w:pPr>
        <w:pStyle w:val="Normal"/>
        <w:tabs>
          <w:tab w:val="clear" w:pos="709"/>
          <w:tab w:val="left" w:pos="6033" w:leader="none"/>
        </w:tabs>
        <w:bidi w:val="0"/>
        <w:spacing w:lineRule="auto" w:line="240"/>
        <w:ind w:left="0" w:right="57" w:hanging="0"/>
        <w:jc w:val="center"/>
        <w:rPr>
          <w:rFonts w:ascii="Tinos" w:hAnsi="Tinos"/>
          <w:bCs/>
          <w:sz w:val="26"/>
          <w:szCs w:val="26"/>
        </w:rPr>
      </w:pPr>
      <w:r>
        <w:rPr>
          <w:rFonts w:ascii="Tinos" w:hAnsi="Tinos"/>
          <w:bCs/>
          <w:sz w:val="26"/>
          <w:szCs w:val="26"/>
        </w:rPr>
        <w:t xml:space="preserve"> </w:t>
      </w:r>
      <w:r>
        <w:rPr>
          <w:rFonts w:ascii="Tinos" w:hAnsi="Tinos"/>
          <w:bCs/>
          <w:sz w:val="26"/>
          <w:szCs w:val="26"/>
        </w:rPr>
        <w:t xml:space="preserve"> </w:t>
      </w:r>
    </w:p>
    <w:tbl>
      <w:tblPr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334"/>
        <w:gridCol w:w="46"/>
        <w:gridCol w:w="2127"/>
      </w:tblGrid>
      <w:tr>
        <w:trPr>
          <w:trHeight w:val="361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snapToGrid w:val="false"/>
              <w:jc w:val="center"/>
              <w:rPr>
                <w:rFonts w:ascii="Tinos" w:hAnsi="Tinos"/>
                <w:bCs/>
                <w:sz w:val="26"/>
                <w:szCs w:val="26"/>
              </w:rPr>
            </w:pPr>
            <w:r>
              <w:rPr>
                <w:rFonts w:ascii="Tinos" w:hAnsi="Tinos"/>
                <w:bCs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snapToGrid w:val="false"/>
              <w:jc w:val="center"/>
              <w:rPr>
                <w:rFonts w:ascii="Tinos" w:hAnsi="Tinos"/>
                <w:bCs/>
                <w:sz w:val="26"/>
                <w:szCs w:val="26"/>
              </w:rPr>
            </w:pPr>
            <w:r>
              <w:rPr>
                <w:rFonts w:ascii="Tinos" w:hAnsi="Tinos"/>
                <w:bCs/>
                <w:sz w:val="26"/>
                <w:szCs w:val="26"/>
              </w:rPr>
              <w:t>Наименования сведений и документов, предусмотренных конкурсной документацией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snapToGrid w:val="false"/>
              <w:jc w:val="center"/>
              <w:rPr>
                <w:rFonts w:ascii="Tinos" w:hAnsi="Tinos"/>
                <w:bCs/>
                <w:sz w:val="26"/>
                <w:szCs w:val="26"/>
              </w:rPr>
            </w:pPr>
            <w:r>
              <w:rPr>
                <w:rFonts w:ascii="Tinos" w:hAnsi="Tinos"/>
                <w:bCs/>
                <w:sz w:val="26"/>
                <w:szCs w:val="26"/>
              </w:rPr>
              <w:t xml:space="preserve">Наличие сведений и документов в заявке </w:t>
            </w:r>
          </w:p>
        </w:tc>
      </w:tr>
      <w:tr>
        <w:trPr>
          <w:cantSplit w:val="true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snapToGrid w:val="false"/>
              <w:jc w:val="center"/>
              <w:rPr>
                <w:rFonts w:ascii="Tinos" w:hAnsi="Tinos"/>
                <w:bCs/>
                <w:color w:val="C9211E"/>
                <w:sz w:val="26"/>
                <w:szCs w:val="26"/>
              </w:rPr>
            </w:pPr>
            <w:r>
              <w:rPr>
                <w:rFonts w:ascii="Tinos" w:hAnsi="Tinos"/>
                <w:bCs/>
                <w:color w:val="C9211E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snapToGrid w:val="false"/>
              <w:jc w:val="center"/>
              <w:rPr>
                <w:rFonts w:ascii="Tinos" w:hAnsi="Tinos"/>
                <w:bCs/>
                <w:sz w:val="26"/>
                <w:szCs w:val="26"/>
              </w:rPr>
            </w:pPr>
            <w:r>
              <w:rPr>
                <w:rFonts w:ascii="Tinos" w:hAnsi="Tinos"/>
                <w:bCs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snapToGrid w:val="false"/>
              <w:jc w:val="center"/>
              <w:rPr>
                <w:rFonts w:ascii="Tinos" w:hAnsi="Tinos"/>
                <w:bCs/>
                <w:sz w:val="26"/>
                <w:szCs w:val="26"/>
              </w:rPr>
            </w:pPr>
            <w:r>
              <w:rPr>
                <w:rFonts w:ascii="Tinos" w:hAnsi="Tinos"/>
                <w:bCs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snapToGrid w:val="false"/>
              <w:jc w:val="center"/>
              <w:rPr>
                <w:rFonts w:ascii="Tinos" w:hAnsi="Tinos"/>
                <w:bCs/>
                <w:sz w:val="26"/>
                <w:szCs w:val="26"/>
              </w:rPr>
            </w:pPr>
            <w:r>
              <w:rPr>
                <w:rFonts w:ascii="Tinos" w:hAnsi="Tinos"/>
                <w:bCs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snapToGrid w:val="false"/>
              <w:jc w:val="center"/>
              <w:rPr>
                <w:rFonts w:ascii="Tinos" w:hAnsi="Tinos"/>
                <w:bCs/>
                <w:sz w:val="26"/>
                <w:szCs w:val="26"/>
              </w:rPr>
            </w:pPr>
            <w:r>
              <w:rPr>
                <w:rFonts w:ascii="Tinos" w:hAnsi="Tinos"/>
                <w:bCs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snapToGrid w:val="false"/>
              <w:jc w:val="center"/>
              <w:rPr>
                <w:rFonts w:ascii="Tinos" w:hAnsi="Tinos"/>
                <w:bCs/>
                <w:sz w:val="26"/>
                <w:szCs w:val="26"/>
              </w:rPr>
            </w:pPr>
            <w:r>
              <w:rPr>
                <w:rFonts w:ascii="Tinos" w:hAnsi="Tinos"/>
                <w:bCs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snapToGrid w:val="false"/>
              <w:rPr>
                <w:rFonts w:ascii="Tinos" w:hAnsi="Tinos"/>
                <w:bCs/>
                <w:sz w:val="26"/>
                <w:szCs w:val="26"/>
              </w:rPr>
            </w:pPr>
            <w:r>
              <w:rPr>
                <w:rFonts w:ascii="Tinos" w:hAnsi="Tinos"/>
                <w:bCs/>
                <w:sz w:val="26"/>
                <w:szCs w:val="26"/>
              </w:rPr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snapToGrid w:val="false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-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аявк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а</w:t>
            </w:r>
            <w:r>
              <w:rPr>
                <w:rFonts w:ascii="Tinos" w:hAnsi="Tinos"/>
                <w:sz w:val="26"/>
                <w:szCs w:val="26"/>
              </w:rPr>
              <w:t xml:space="preserve">  на участие в открытом  конкурсе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snapToGrid w:val="false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имеется</w:t>
            </w:r>
          </w:p>
        </w:tc>
      </w:tr>
      <w:tr>
        <w:trPr>
          <w:trHeight w:val="274" w:hRule="atLeast"/>
          <w:cantSplit w:val="true"/>
        </w:trPr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bidi w:val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- выписка из единого государственного реестра юридических лиц (если заявителем является юридическое лицо), выписк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а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из единого государственного реестра индивидуальных предпринимателей (если заявителем является индивидуальный предприниматель);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snapToGrid w:val="false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имеется</w:t>
            </w:r>
          </w:p>
        </w:tc>
      </w:tr>
      <w:tr>
        <w:trPr>
          <w:trHeight w:val="238" w:hRule="atLeast"/>
          <w:cantSplit w:val="true"/>
        </w:trPr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bidi w:val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-документ,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не требуется</w:t>
            </w:r>
          </w:p>
        </w:tc>
      </w:tr>
      <w:tr>
        <w:trPr>
          <w:trHeight w:val="238" w:hRule="atLeast"/>
          <w:cantSplit w:val="true"/>
        </w:trPr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6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заявителя;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не требуется</w:t>
            </w:r>
          </w:p>
        </w:tc>
      </w:tr>
      <w:tr>
        <w:trPr>
          <w:trHeight w:val="238" w:hRule="atLeast"/>
          <w:cantSplit w:val="true"/>
        </w:trPr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bidi w:val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-решение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сделкой;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имеется</w:t>
            </w:r>
          </w:p>
        </w:tc>
      </w:tr>
      <w:tr>
        <w:trPr>
          <w:trHeight w:val="238" w:hRule="atLeast"/>
          <w:cantSplit w:val="true"/>
        </w:trPr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bidi w:val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-информацию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sz w:val="26"/>
                <w:szCs w:val="26"/>
              </w:rPr>
              <w:t>имеется</w:t>
            </w:r>
          </w:p>
        </w:tc>
      </w:tr>
      <w:tr>
        <w:trPr>
          <w:trHeight w:val="238" w:hRule="atLeast"/>
          <w:cantSplit w:val="true"/>
        </w:trPr>
        <w:tc>
          <w:tcPr>
            <w:tcW w:w="16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6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bidi w:val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-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имеется</w:t>
            </w:r>
          </w:p>
        </w:tc>
      </w:tr>
      <w:tr>
        <w:trPr>
          <w:cantSplit w:val="true"/>
        </w:trPr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bidi w:val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FFFFFF" w:val="clear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FFFFFF" w:val="clear"/>
              </w:rPr>
              <w:t>-предложение о цене договора;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име</w:t>
            </w:r>
            <w:r>
              <w:rPr>
                <w:rFonts w:ascii="Tinos" w:hAnsi="Tinos"/>
                <w:sz w:val="26"/>
                <w:szCs w:val="26"/>
              </w:rPr>
              <w:t>е</w:t>
            </w:r>
            <w:r>
              <w:rPr>
                <w:rFonts w:ascii="Tinos" w:hAnsi="Tinos"/>
                <w:sz w:val="26"/>
                <w:szCs w:val="26"/>
              </w:rPr>
              <w:t>тся</w:t>
            </w:r>
          </w:p>
        </w:tc>
      </w:tr>
      <w:tr>
        <w:trPr>
          <w:cantSplit w:val="true"/>
        </w:trPr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- предложения об условиях исполнения договора, которые являются критериями оценки заявок на участие в конкурсе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имеется</w:t>
            </w:r>
          </w:p>
        </w:tc>
      </w:tr>
      <w:tr>
        <w:trPr>
          <w:cantSplit w:val="true"/>
        </w:trPr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- </w:t>
            </w:r>
            <w:r>
              <w:rPr>
                <w:rFonts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документы или копии документов, подтверждающие внесение задатка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не установлен</w:t>
            </w:r>
          </w:p>
        </w:tc>
      </w:tr>
      <w:tr>
        <w:trPr>
          <w:cantSplit w:val="true"/>
        </w:trPr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snapToGrid w:val="false"/>
              <w:jc w:val="both"/>
              <w:rPr>
                <w:rFonts w:ascii="Tinos" w:hAnsi="Tinos"/>
                <w:bCs/>
                <w:sz w:val="26"/>
                <w:szCs w:val="26"/>
              </w:rPr>
            </w:pPr>
            <w:r>
              <w:rPr>
                <w:rFonts w:ascii="Tinos" w:hAnsi="Tinos"/>
                <w:bCs/>
                <w:sz w:val="26"/>
                <w:szCs w:val="26"/>
              </w:rPr>
            </w:r>
          </w:p>
        </w:tc>
        <w:tc>
          <w:tcPr>
            <w:tcW w:w="6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-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план благоустройства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имеется</w:t>
            </w:r>
          </w:p>
        </w:tc>
      </w:tr>
      <w:tr>
        <w:trPr>
          <w:cantSplit w:val="true"/>
        </w:trPr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033" w:leader="none"/>
              </w:tabs>
              <w:bidi w:val="0"/>
              <w:snapToGrid w:val="false"/>
              <w:jc w:val="both"/>
              <w:rPr>
                <w:rFonts w:ascii="Tinos" w:hAnsi="Tinos"/>
                <w:bCs/>
                <w:sz w:val="26"/>
                <w:szCs w:val="26"/>
              </w:rPr>
            </w:pPr>
            <w:r>
              <w:rPr>
                <w:rFonts w:ascii="Tinos" w:hAnsi="Tinos"/>
                <w:bCs/>
                <w:sz w:val="26"/>
                <w:szCs w:val="26"/>
              </w:rPr>
            </w:r>
          </w:p>
        </w:tc>
        <w:tc>
          <w:tcPr>
            <w:tcW w:w="6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-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информационная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записка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имеется</w:t>
            </w:r>
          </w:p>
        </w:tc>
      </w:tr>
    </w:tbl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>Решение комиссии: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1. Допустить к участию в конкурсе на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предоставление права размещения нестационарного торгов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ых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объект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ов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и объектов по оказанию услуг населению с благоустройством территории на 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en-US"/>
        </w:rPr>
        <w:t>з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>емельн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>ом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 xml:space="preserve"> участк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>е,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 xml:space="preserve"> 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>расположен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>ном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 xml:space="preserve"> 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>по</w:t>
      </w:r>
      <w:r>
        <w:rPr>
          <w:rStyle w:val="Style23"/>
          <w:rFonts w:eastAsia="Calibri" w:ascii="Tinos" w:hAnsi="Tinos"/>
          <w:b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 xml:space="preserve"> 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 xml:space="preserve">адресу:Вологодская область, р-н. Великоустюгский, г. Великий Устюг, ул. А. Угловского, д.3, часть земельного участка с кадастровым номером 35:10:0105002:33 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>о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  <w:lang w:eastAsia="en-US"/>
        </w:rPr>
        <w:t>бщество с ограниченной ответственностью «Туристическая база «Колос».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/>
        <w:ind w:left="0" w:right="57" w:hanging="0"/>
        <w:jc w:val="both"/>
        <w:rPr>
          <w:rFonts w:ascii="Tinos" w:hAnsi="Tinos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ab/>
        <w:t xml:space="preserve">2. </w:t>
      </w:r>
      <w:r>
        <w:rPr>
          <w:rFonts w:ascii="Tinos" w:hAnsi="Tinos"/>
          <w:sz w:val="26"/>
          <w:szCs w:val="26"/>
        </w:rPr>
        <w:t>В</w:t>
      </w:r>
      <w:r>
        <w:rPr>
          <w:rFonts w:ascii="Tinos" w:hAnsi="Tinos"/>
          <w:sz w:val="26"/>
          <w:szCs w:val="26"/>
        </w:rPr>
        <w:t xml:space="preserve"> соответствии </w:t>
      </w:r>
      <w:r>
        <w:rPr>
          <w:rFonts w:ascii="Tinos" w:hAnsi="Tinos"/>
          <w:sz w:val="26"/>
          <w:szCs w:val="26"/>
        </w:rPr>
        <w:t xml:space="preserve">подпунктом 4.12 пункта 4 постановления администрации Великоустюгского муниципального округа от 15.05.2024 № 1342 «О внесении изменений в постановление Великоустюгского муниципального округа от 06.04.2024 № 866 «Об утверждении порядка организации и размещения нестационарных торговых объектов и объектов по оказанию услуг населению на территории Великоустюгского муниципального округа» признать конкурс на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предоставление права размещения нестационарного торгов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ых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объект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ов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и объектов по оказанию услуг населению с благоустройством территории на 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en-US"/>
        </w:rPr>
        <w:t>з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>емельн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>ом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 xml:space="preserve"> участк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>е,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 xml:space="preserve"> 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>расположен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>ном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 xml:space="preserve"> </w:t>
      </w:r>
      <w:r>
        <w:rPr>
          <w:rStyle w:val="Style23"/>
          <w:rFonts w:eastAsia="Calibri"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en-US"/>
        </w:rPr>
        <w:t xml:space="preserve">по адресу: Вологодская область, р-н. Великоустюгский, г. Великий Устюг, ул. А. Угловского, д.3, часть земельного участка с кадастровым номером 35:10:0105002:33 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 xml:space="preserve">признать 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 xml:space="preserve">конкурс 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 xml:space="preserve">на 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>предоставление права размещения нестационарного торгов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>ых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 xml:space="preserve"> объект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>ов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 xml:space="preserve">и объектов по оказанию услуг населению с благоустройством территории </w:t>
      </w:r>
      <w:r>
        <w:rPr>
          <w:rFonts w:ascii="Tinos" w:hAnsi="Tinos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>несостоявшимся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 xml:space="preserve"> и заключить договор с единственным участником конкурса 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>о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>бщество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>м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 xml:space="preserve"> с ограниченной ответственностью «Туристическая база «Колос»на условиях указанных в извещении, конкурсной документации и заявк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>е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 xml:space="preserve"> участника.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/>
        <w:ind w:left="0" w:right="57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</w:pP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shd w:fill="FFFFFF" w:val="clear"/>
        </w:rPr>
        <w:tab/>
        <w:t>3.Протокол составлен в 2 экз.</w:t>
      </w:r>
    </w:p>
    <w:p>
      <w:pPr>
        <w:pStyle w:val="Style31"/>
        <w:tabs>
          <w:tab w:val="clear" w:pos="709"/>
          <w:tab w:val="left" w:pos="0" w:leader="none"/>
        </w:tabs>
        <w:bidi w:val="0"/>
        <w:spacing w:lineRule="auto" w:line="240"/>
        <w:ind w:left="0" w:right="57" w:hanging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Normal"/>
        <w:tabs>
          <w:tab w:val="clear" w:pos="709"/>
          <w:tab w:val="left" w:pos="6033" w:leader="none"/>
        </w:tabs>
        <w:bidi w:val="0"/>
        <w:ind w:left="0" w:right="-286" w:hanging="0"/>
        <w:jc w:val="right"/>
        <w:rPr>
          <w:rFonts w:ascii="Tinos" w:hAnsi="Tinos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  <w:t xml:space="preserve"> 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Председатель:      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Парфенова Н.А.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Зам. председателя: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                        Удальцова И.Н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Секретарь:           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Долгина И.С.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Члены комиссии: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                       Бестужева Ю.В.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                            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Ямов П.В.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                            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Козулина И.А.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                            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отсутствует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Пахомова С.В.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                                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513" w:gutter="0" w:header="567" w:top="1134" w:footer="567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nos">
    <w:charset w:val="01"/>
    <w:family w:val="auto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578</TotalTime>
  <Application>LibreOffice/7.5.6.2$Linux_X86_64 LibreOffice_project/50$Build-2</Application>
  <AppVersion>15.0000</AppVersion>
  <Pages>4</Pages>
  <Words>1012</Words>
  <Characters>7228</Characters>
  <CharactersWithSpaces>9126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2023-08-02T07:59:10Z</dcterms:created>
  <dc:creator/>
  <dc:description/>
  <dc:language>ru-RU</dc:language>
  <cp:lastModifiedBy/>
  <cp:lastPrinted>2025-05-13T14:11:08Z</cp:lastPrinted>
  <dcterms:modified xsi:type="dcterms:W3CDTF">2025-05-13T14:16:02Z</dcterms:modified>
  <cp:revision>19</cp:revision>
  <dc:subject/>
  <dc:title>Default</dc:title>
</cp:coreProperties>
</file>