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022" w:rsidRPr="004276EA" w:rsidRDefault="00FA3022" w:rsidP="00FA302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Приложение 12</w:t>
      </w:r>
    </w:p>
    <w:p w:rsidR="00FA3022" w:rsidRPr="004276EA" w:rsidRDefault="00FA3022" w:rsidP="00FA3022">
      <w:pPr>
        <w:pStyle w:val="ConsPlusNormal"/>
        <w:jc w:val="right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к Положению</w:t>
      </w: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Title"/>
        <w:jc w:val="center"/>
        <w:rPr>
          <w:rFonts w:ascii="Times New Roman" w:hAnsi="Times New Roman" w:cs="Times New Roman"/>
        </w:rPr>
      </w:pPr>
      <w:bookmarkStart w:id="0" w:name="P44745"/>
      <w:bookmarkEnd w:id="0"/>
      <w:r w:rsidRPr="004276EA">
        <w:rPr>
          <w:rFonts w:ascii="Times New Roman" w:hAnsi="Times New Roman" w:cs="Times New Roman"/>
        </w:rPr>
        <w:t>ПОРЯДОК</w:t>
      </w:r>
    </w:p>
    <w:p w:rsidR="00FA3022" w:rsidRPr="004276EA" w:rsidRDefault="00FA3022" w:rsidP="00FA3022">
      <w:pPr>
        <w:pStyle w:val="ConsPlusTitle"/>
        <w:jc w:val="center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ПЕРЕДАЧИ ДОКУМЕНТОВ БУХГАЛТЕРСКОГО УЧЕТА ПРИ СМЕНЕ</w:t>
      </w:r>
    </w:p>
    <w:p w:rsidR="00FA3022" w:rsidRPr="004276EA" w:rsidRDefault="00FA3022" w:rsidP="00FA3022">
      <w:pPr>
        <w:pStyle w:val="ConsPlusTitle"/>
        <w:jc w:val="center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РУКОВОДИТЕЛЯ И ГЛАВНОГО БУХГАЛТЕРА</w:t>
      </w: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1. Организация передачи документов и дел</w:t>
      </w: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44751"/>
      <w:bookmarkEnd w:id="1"/>
      <w:r w:rsidRPr="004276EA">
        <w:rPr>
          <w:rFonts w:ascii="Times New Roman" w:hAnsi="Times New Roman" w:cs="Times New Roman"/>
        </w:rPr>
        <w:t>1.1. Основанием для передачи документов и дел является прекращение полномочий руководителя, приказ об освобождении от должности главного бухгалтера.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 xml:space="preserve">1.2. При возникновении основания, названного в </w:t>
      </w:r>
      <w:hyperlink w:anchor="P44751">
        <w:r w:rsidRPr="004276EA">
          <w:rPr>
            <w:rFonts w:ascii="Times New Roman" w:hAnsi="Times New Roman" w:cs="Times New Roman"/>
          </w:rPr>
          <w:t>п. 1.1</w:t>
        </w:r>
      </w:hyperlink>
      <w:r w:rsidRPr="004276EA">
        <w:rPr>
          <w:rFonts w:ascii="Times New Roman" w:hAnsi="Times New Roman" w:cs="Times New Roman"/>
        </w:rPr>
        <w:t>, издается приказ о передаче документов и дел. В нем указываются: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а) лицо, передающее документы и дела;</w:t>
      </w:r>
      <w:bookmarkStart w:id="2" w:name="_GoBack"/>
      <w:bookmarkEnd w:id="2"/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б) лицо, которому передаются документы и дела;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в) дата передачи документов и дел, время начала и предельный срок такой передачи;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г) состав комиссии, создаваемой для передачи документов и дел (далее - комиссия);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д) перечень имущества и обязательств, подлежащих инвентаризации, и состав инвентаризационной комиссии (если он отличается от состава комиссии, создаваемой для передачи документов и дел).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1.3. В состав комиссии при смене руководителя включается представитель органа, осуществляющего функции и полномочия учредителя (по согласованию).</w:t>
      </w: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2. Порядок передачи документов и дел</w:t>
      </w: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2.1. Передача документов и дел начинается с проведения инвентаризации.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2.2. Инвентаризации подлежит все имущество, которое закреплено за лицом, передающим дела и документы.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 xml:space="preserve">2.3. Проведение инвентаризации и оформление ее результатов осуществляются в соответствии с </w:t>
      </w:r>
      <w:hyperlink w:anchor="P42616">
        <w:r w:rsidRPr="004276EA">
          <w:rPr>
            <w:rFonts w:ascii="Times New Roman" w:hAnsi="Times New Roman" w:cs="Times New Roman"/>
          </w:rPr>
          <w:t>Порядком</w:t>
        </w:r>
      </w:hyperlink>
      <w:r w:rsidRPr="004276EA">
        <w:rPr>
          <w:rFonts w:ascii="Times New Roman" w:hAnsi="Times New Roman" w:cs="Times New Roman"/>
        </w:rPr>
        <w:t xml:space="preserve"> проведения инвентаризации, приведенным в Приложении N 7 к Учетной политике.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2.4. Непосредственно при передаче дел и документов осуществляются следующие действия: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а) передающее лицо в присутствии всех членов комиссии демонстрирует принимающему лицу все передаваемые документы, в том числе: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- учредительные, регистрационные и иные документы;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- лицензии, свидетельства, патенты и пр.;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- документы учетной политики;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- бюджетную и налоговую отчетность;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- документы, подтверждающие регистрацию прав на недвижимое имущество, документы о регистрации (постановке на учет) транспортных средств;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- акты ревизий и проверок;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- план-график закупок;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- бланки строгой отчетности;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- материалы о недостачах и хищениях, переданные и не переданные в правоохранительные органы;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- регистры бухгалтерского учета: книги, оборотные ведомости, карточки, журналы операций и пр.;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- регистры налогового учета;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lastRenderedPageBreak/>
        <w:t>- договоры с контрагентами;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- акты сверки расчетов с налоговыми органами, контрагентами;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- первичные (сводные) учетные документы;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- книгу покупок, книгу продаж, журналы регистрации счетов-фактур;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- документы по инвентаризации имущества и обязательств, в том числе акты инвентаризации, инвентаризационные описи, сличительные ведомости;</w:t>
      </w: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- иные документы;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б) передающее лицо в присутствии всех членов комиссии передает принимающему лицу все электронные носители, необходимые для работы, в частности сертификаты электронной подписи;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в) передающее лицо в присутствии всех членов комиссии передает принимающему лицу ключи от сейфов, печати и штампы, и т.п.;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д) передающее лицо в присутствии всех членов комиссии доводит до принимающего лица информацию обо всех проблемах, нерешенных делах, возможных или имеющих место претензиях контролирующих органов и иных аналогичных вопросах;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е) при необходимости передающее лицо дает пояснения по любому из передаваемых (демонстрируемых в процессе передачи) документов, информации, предметов. Предоставление пояснений по любому вопросу принимающего лица и (или) члена комиссии обязательно.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 xml:space="preserve">2.5. По результатам передачи дел и документов составляется </w:t>
      </w:r>
      <w:hyperlink w:anchor="P44808">
        <w:r w:rsidRPr="004276EA">
          <w:rPr>
            <w:rFonts w:ascii="Times New Roman" w:hAnsi="Times New Roman" w:cs="Times New Roman"/>
          </w:rPr>
          <w:t>акт</w:t>
        </w:r>
      </w:hyperlink>
      <w:r w:rsidRPr="004276EA">
        <w:rPr>
          <w:rFonts w:ascii="Times New Roman" w:hAnsi="Times New Roman" w:cs="Times New Roman"/>
        </w:rPr>
        <w:t xml:space="preserve"> по форме, приведенной в Приложении к настоящему Порядку.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2.6. В акте отражается каждое действие, осуществленное при передаче, а также все документы, которые были переданы (продемонстрированы) в процессе передачи.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2.7. В акте отражаются все существенные недостатки и нарушения в организации работы по ведению учета, выявленные в процессе передачи документов и дел.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2.8. Акт составляется в двух экземплярах (для передающего и принимающего), подписывается передающим лицом, принимающим лицом и всеми членами комиссии. Отказ от подписания акта не допускается.</w:t>
      </w:r>
    </w:p>
    <w:p w:rsidR="00FA3022" w:rsidRPr="004276EA" w:rsidRDefault="00FA3022" w:rsidP="00FA302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2.9. Каждое из лиц, подписывающих акт, имеет право внести в него все дополнения (примечания), которые сочтет нужным, а также привести рекомендации и предложения. Все дополнения, примечания, рекомендации и предложения излагаются в самом акте, а при их значительном объеме - на отдельном листе. В последнем случае при подписании делается отметка "Дополнения (примечания, рекомендации, предложения) прилагаются".</w:t>
      </w: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lastRenderedPageBreak/>
        <w:t>Приложение</w:t>
      </w:r>
    </w:p>
    <w:p w:rsidR="00FA3022" w:rsidRPr="004276EA" w:rsidRDefault="00FA3022" w:rsidP="00FA3022">
      <w:pPr>
        <w:pStyle w:val="ConsPlusNormal"/>
        <w:jc w:val="right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к Порядку</w:t>
      </w: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2041"/>
        <w:gridCol w:w="340"/>
        <w:gridCol w:w="454"/>
        <w:gridCol w:w="869"/>
        <w:gridCol w:w="945"/>
        <w:gridCol w:w="454"/>
        <w:gridCol w:w="1361"/>
        <w:gridCol w:w="1474"/>
      </w:tblGrid>
      <w:tr w:rsidR="004276EA" w:rsidRPr="004276EA" w:rsidTr="00E1652D"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46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(наименование организации)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44808"/>
            <w:bookmarkEnd w:id="3"/>
            <w:r w:rsidRPr="004276EA">
              <w:rPr>
                <w:rFonts w:ascii="Times New Roman" w:hAnsi="Times New Roman" w:cs="Times New Roman"/>
              </w:rPr>
              <w:t>АКТ</w:t>
            </w:r>
          </w:p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приема-передачи документов и дел</w:t>
            </w:r>
          </w:p>
        </w:tc>
      </w:tr>
      <w:tr w:rsidR="004276EA" w:rsidRPr="004276EA" w:rsidTr="00E1652D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31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9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"__"__________ 20__ г.</w:t>
            </w:r>
          </w:p>
        </w:tc>
      </w:tr>
      <w:tr w:rsidR="004276EA" w:rsidRPr="004276EA" w:rsidTr="00E1652D">
        <w:tc>
          <w:tcPr>
            <w:tcW w:w="31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(место подписания акта)</w:t>
            </w:r>
          </w:p>
        </w:tc>
        <w:tc>
          <w:tcPr>
            <w:tcW w:w="589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Мы, нижеподписавшиеся:</w:t>
            </w:r>
          </w:p>
        </w:tc>
      </w:tr>
      <w:tr w:rsidR="004276EA" w:rsidRPr="004276EA" w:rsidTr="00E1652D">
        <w:tc>
          <w:tcPr>
            <w:tcW w:w="3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- сдающий документы и дела,</w:t>
            </w:r>
          </w:p>
        </w:tc>
      </w:tr>
      <w:tr w:rsidR="004276EA" w:rsidRPr="004276EA" w:rsidTr="00E1652D">
        <w:tc>
          <w:tcPr>
            <w:tcW w:w="35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(должность, Ф.И.О.)</w:t>
            </w:r>
          </w:p>
        </w:tc>
        <w:tc>
          <w:tcPr>
            <w:tcW w:w="55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3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5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- принимающий документы и дела,</w:t>
            </w:r>
          </w:p>
        </w:tc>
      </w:tr>
      <w:tr w:rsidR="004276EA" w:rsidRPr="004276EA" w:rsidTr="00E1652D">
        <w:tc>
          <w:tcPr>
            <w:tcW w:w="35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(должность, Ф.И.О.)</w:t>
            </w:r>
          </w:p>
        </w:tc>
        <w:tc>
          <w:tcPr>
            <w:tcW w:w="55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члены комиссии, созданной</w:t>
            </w:r>
          </w:p>
        </w:tc>
      </w:tr>
      <w:tr w:rsidR="004276EA" w:rsidRPr="004276EA" w:rsidTr="00E1652D">
        <w:tc>
          <w:tcPr>
            <w:tcW w:w="90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907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(вид документа - приказ, распоряжение и т.п.)</w:t>
            </w:r>
          </w:p>
        </w:tc>
      </w:tr>
      <w:tr w:rsidR="004276EA" w:rsidRPr="004276EA" w:rsidTr="00E1652D">
        <w:tc>
          <w:tcPr>
            <w:tcW w:w="35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,</w:t>
            </w:r>
          </w:p>
        </w:tc>
      </w:tr>
      <w:tr w:rsidR="004276EA" w:rsidRPr="004276EA" w:rsidTr="00E1652D">
        <w:tc>
          <w:tcPr>
            <w:tcW w:w="35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(должность руководителя)</w:t>
            </w:r>
          </w:p>
        </w:tc>
        <w:tc>
          <w:tcPr>
            <w:tcW w:w="555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57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- председатель комиссии,</w:t>
            </w:r>
          </w:p>
        </w:tc>
      </w:tr>
      <w:tr w:rsidR="004276EA" w:rsidRPr="004276EA" w:rsidTr="00E1652D">
        <w:tc>
          <w:tcPr>
            <w:tcW w:w="578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(должность, Ф.И.О.)</w:t>
            </w:r>
          </w:p>
        </w:tc>
        <w:tc>
          <w:tcPr>
            <w:tcW w:w="32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57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- член комиссии,</w:t>
            </w:r>
          </w:p>
        </w:tc>
      </w:tr>
      <w:tr w:rsidR="004276EA" w:rsidRPr="004276EA" w:rsidTr="00E1652D">
        <w:tc>
          <w:tcPr>
            <w:tcW w:w="578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(должность, Ф.И.О.)</w:t>
            </w:r>
          </w:p>
        </w:tc>
        <w:tc>
          <w:tcPr>
            <w:tcW w:w="32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57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- член комиссии,</w:t>
            </w:r>
          </w:p>
        </w:tc>
      </w:tr>
      <w:tr w:rsidR="004276EA" w:rsidRPr="004276EA" w:rsidTr="00E1652D">
        <w:tc>
          <w:tcPr>
            <w:tcW w:w="578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(должность, Ф.И.О.)</w:t>
            </w:r>
          </w:p>
        </w:tc>
        <w:tc>
          <w:tcPr>
            <w:tcW w:w="32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представитель органа, осуществляющего функции и полномочия учредителя,</w:t>
            </w:r>
          </w:p>
        </w:tc>
      </w:tr>
      <w:tr w:rsidR="004276EA" w:rsidRPr="004276EA" w:rsidTr="00E1652D">
        <w:tc>
          <w:tcPr>
            <w:tcW w:w="48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, составили настоящий акт о том, что</w:t>
            </w:r>
          </w:p>
        </w:tc>
      </w:tr>
      <w:tr w:rsidR="004276EA" w:rsidRPr="004276EA" w:rsidTr="00E1652D">
        <w:tc>
          <w:tcPr>
            <w:tcW w:w="483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(должность, Ф.И.О.)</w:t>
            </w:r>
          </w:p>
        </w:tc>
        <w:tc>
          <w:tcPr>
            <w:tcW w:w="42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90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907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(должность, фамилия, инициалы сдающего в творительном падеже)</w:t>
            </w:r>
          </w:p>
        </w:tc>
      </w:tr>
      <w:tr w:rsidR="004276EA" w:rsidRPr="004276EA" w:rsidTr="00E1652D">
        <w:tc>
          <w:tcPr>
            <w:tcW w:w="907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907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(должность, фамилия, инициалы принимающего в дательном падеже)</w:t>
            </w:r>
          </w:p>
        </w:tc>
      </w:tr>
      <w:tr w:rsidR="004276EA" w:rsidRPr="004276EA" w:rsidTr="00E1652D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переданы:</w:t>
            </w:r>
          </w:p>
        </w:tc>
      </w:tr>
      <w:tr w:rsidR="004276EA" w:rsidRPr="004276EA" w:rsidTr="00E1652D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A3022" w:rsidRPr="004276EA" w:rsidTr="00E1652D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1. Следующие документы и сведения:</w:t>
            </w:r>
          </w:p>
        </w:tc>
      </w:tr>
    </w:tbl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973"/>
        <w:gridCol w:w="1531"/>
      </w:tblGrid>
      <w:tr w:rsidR="004276EA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N</w:t>
            </w:r>
          </w:p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Описание переданных документов и сведений</w:t>
            </w: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4276EA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A3022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2. Следующая информация в электронном виде:</w:t>
      </w: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973"/>
        <w:gridCol w:w="1531"/>
      </w:tblGrid>
      <w:tr w:rsidR="004276EA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N</w:t>
            </w:r>
          </w:p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Описание переданной информации в электронном виде</w:t>
            </w: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4276EA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A3022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ind w:firstLine="540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p w:rsidR="00FA3022" w:rsidRPr="004276EA" w:rsidRDefault="00FA3022" w:rsidP="00FA302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76EA">
        <w:rPr>
          <w:rFonts w:ascii="Times New Roman" w:hAnsi="Times New Roman" w:cs="Times New Roman"/>
        </w:rPr>
        <w:t>3. Следующие электронные носители, необходимые для работы:</w:t>
      </w:r>
    </w:p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973"/>
        <w:gridCol w:w="1531"/>
      </w:tblGrid>
      <w:tr w:rsidR="004276EA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N</w:t>
            </w:r>
          </w:p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Описание электронных носителей</w:t>
            </w: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4276EA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A3022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5953"/>
        <w:gridCol w:w="340"/>
      </w:tblGrid>
      <w:tr w:rsidR="004276EA" w:rsidRPr="004276EA" w:rsidTr="00E1652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4. Ключи от сейфов: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.</w:t>
            </w:r>
          </w:p>
        </w:tc>
      </w:tr>
      <w:tr w:rsidR="004276EA" w:rsidRPr="004276EA" w:rsidTr="00E1652D"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(точное описание сейфов и мест их расположения)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A3022" w:rsidRPr="004276EA" w:rsidTr="00E1652D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5. Следующие печати и штампы:</w:t>
            </w:r>
          </w:p>
        </w:tc>
      </w:tr>
    </w:tbl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973"/>
        <w:gridCol w:w="1531"/>
      </w:tblGrid>
      <w:tr w:rsidR="004276EA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lastRenderedPageBreak/>
              <w:t>N</w:t>
            </w:r>
          </w:p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Описание печатей и штампов</w:t>
            </w: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4276EA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A3022" w:rsidRPr="004276EA" w:rsidTr="00E1652D">
        <w:tc>
          <w:tcPr>
            <w:tcW w:w="567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6973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A3022" w:rsidRPr="004276EA" w:rsidRDefault="00FA3022" w:rsidP="00FA302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58"/>
        <w:gridCol w:w="1581"/>
        <w:gridCol w:w="340"/>
        <w:gridCol w:w="1757"/>
        <w:gridCol w:w="340"/>
        <w:gridCol w:w="761"/>
        <w:gridCol w:w="342"/>
        <w:gridCol w:w="343"/>
        <w:gridCol w:w="340"/>
        <w:gridCol w:w="2041"/>
        <w:gridCol w:w="510"/>
      </w:tblGrid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Доведена следующая информация о проблемах, нерешенных делах, возможных или имеющих место претензиях контролирующих органов и иных аналогичных вопросах:</w:t>
            </w: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blPrEx>
          <w:tblBorders>
            <w:insideH w:val="single" w:sz="4" w:space="0" w:color="auto"/>
          </w:tblBorders>
        </w:tblPrEx>
        <w:tc>
          <w:tcPr>
            <w:tcW w:w="85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.</w:t>
            </w: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В процессе передачи документов и дел выявлены следующие существенные недостатки и нарушения в организации работы по ведению учета:</w:t>
            </w: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blPrEx>
          <w:tblBorders>
            <w:insideH w:val="single" w:sz="4" w:space="0" w:color="auto"/>
          </w:tblBorders>
        </w:tblPrEx>
        <w:tc>
          <w:tcPr>
            <w:tcW w:w="85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.</w:t>
            </w: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Передающим лицом предоставлены следующие пояснения:</w:t>
            </w: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blPrEx>
          <w:tblBorders>
            <w:insideH w:val="single" w:sz="4" w:space="0" w:color="auto"/>
          </w:tblBorders>
        </w:tblPrEx>
        <w:tc>
          <w:tcPr>
            <w:tcW w:w="85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.</w:t>
            </w: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Дополнения (примечания, рекомендации, предложения):</w:t>
            </w: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blPrEx>
          <w:tblBorders>
            <w:insideH w:val="single" w:sz="4" w:space="0" w:color="auto"/>
          </w:tblBorders>
        </w:tblPrEx>
        <w:tc>
          <w:tcPr>
            <w:tcW w:w="854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.</w:t>
            </w: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Приложения к акту:</w:t>
            </w:r>
          </w:p>
        </w:tc>
      </w:tr>
      <w:tr w:rsidR="004276EA" w:rsidRPr="004276EA" w:rsidTr="00E1652D"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35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3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3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Подписи лиц, составивших акт:</w:t>
            </w:r>
          </w:p>
          <w:p w:rsidR="00FA3022" w:rsidRPr="004276EA" w:rsidRDefault="00FA3022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Передал:</w:t>
            </w:r>
          </w:p>
        </w:tc>
      </w:tr>
      <w:tr w:rsidR="004276EA" w:rsidRPr="004276EA" w:rsidTr="00E1652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(фамилия, инициалы)</w:t>
            </w: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Принял:</w:t>
            </w:r>
          </w:p>
        </w:tc>
      </w:tr>
      <w:tr w:rsidR="004276EA" w:rsidRPr="004276EA" w:rsidTr="00E1652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(фамилия, инициалы)</w:t>
            </w: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lastRenderedPageBreak/>
              <w:t>Председатель комиссии:</w:t>
            </w:r>
          </w:p>
        </w:tc>
      </w:tr>
      <w:tr w:rsidR="004276EA" w:rsidRPr="004276EA" w:rsidTr="00E1652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(фамилия, инициалы)</w:t>
            </w: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Члены комиссии:</w:t>
            </w:r>
          </w:p>
        </w:tc>
      </w:tr>
      <w:tr w:rsidR="004276EA" w:rsidRPr="004276EA" w:rsidTr="00E1652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(фамилия, инициалы)</w:t>
            </w:r>
          </w:p>
        </w:tc>
      </w:tr>
      <w:tr w:rsidR="004276EA" w:rsidRPr="004276EA" w:rsidTr="00E1652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(фамилия, инициалы)</w:t>
            </w: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Представитель органа, осуществляющего</w:t>
            </w:r>
          </w:p>
          <w:p w:rsidR="00FA3022" w:rsidRPr="004276EA" w:rsidRDefault="00FA3022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функции и полномочия учредителя:</w:t>
            </w:r>
          </w:p>
        </w:tc>
      </w:tr>
      <w:tr w:rsidR="004276EA" w:rsidRPr="004276EA" w:rsidTr="00E1652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(фамилия, инициалы)</w:t>
            </w: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Оборот последнего листа</w:t>
            </w: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В настоящем акте пронумеровано, прошнуровано и заверено печатью ___ листов.</w:t>
            </w:r>
          </w:p>
        </w:tc>
      </w:tr>
      <w:tr w:rsidR="004276EA" w:rsidRPr="004276EA" w:rsidTr="00E1652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76EA" w:rsidRPr="004276EA" w:rsidTr="00E1652D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0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(должность председателя комиссии)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(фамилия, инициалы)</w:t>
            </w:r>
          </w:p>
        </w:tc>
      </w:tr>
      <w:tr w:rsidR="004276EA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A3022" w:rsidRPr="004276EA" w:rsidTr="00E1652D">
        <w:tc>
          <w:tcPr>
            <w:tcW w:w="905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3022" w:rsidRPr="004276EA" w:rsidRDefault="00FA3022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"__"_______________ 20__ г.</w:t>
            </w:r>
          </w:p>
          <w:p w:rsidR="00FA3022" w:rsidRPr="004276EA" w:rsidRDefault="00FA3022" w:rsidP="00E1652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76EA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2C4865" w:rsidRPr="004276EA" w:rsidRDefault="004276EA"/>
    <w:sectPr w:rsidR="002C4865" w:rsidRPr="00427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A4C"/>
    <w:rsid w:val="004276EA"/>
    <w:rsid w:val="00746A4C"/>
    <w:rsid w:val="00D24BA1"/>
    <w:rsid w:val="00FA3022"/>
    <w:rsid w:val="00F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416358-C0CD-4A06-B40B-3428CF48A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0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A302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1041</Words>
  <Characters>5939</Characters>
  <Application>Microsoft Office Word</Application>
  <DocSecurity>0</DocSecurity>
  <Lines>49</Lines>
  <Paragraphs>13</Paragraphs>
  <ScaleCrop>false</ScaleCrop>
  <Company/>
  <LinksUpToDate>false</LinksUpToDate>
  <CharactersWithSpaces>6967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Верба</dc:creator>
  <cp:keywords/>
  <dc:description/>
  <cp:lastModifiedBy>Любовь Верба</cp:lastModifiedBy>
  <cp:revision>3</cp:revision>
  <dcterms:created xsi:type="dcterms:W3CDTF">2023-03-29T13:20:00Z</dcterms:created>
  <dcterms:modified xsi:type="dcterms:W3CDTF">2023-05-30T10:54:00Z</dcterms:modified>
</cp:coreProperties>
</file>