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9967A6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9967A6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967A6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9967A6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9967A6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9967A6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2023 г.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01.01.2023</w:t>
            </w:r>
          </w:p>
        </w:tc>
      </w:tr>
      <w:tr w:rsidR="009967A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9967A6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ПБС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</w:tr>
      <w:tr w:rsidR="009967A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</w:tr>
      <w:tr w:rsidR="009967A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04024990</w:t>
            </w:r>
          </w:p>
        </w:tc>
      </w:tr>
      <w:tr w:rsidR="009967A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АДМИНИСТРАЦИЯ ВЕЛИКОУСТЮГСКОГО МУНИЦИПАЛЬНОГО РАЙОНА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</w:t>
            </w:r>
          </w:p>
        </w:tc>
      </w:tr>
      <w:tr w:rsidR="009967A6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Великоустюгского МР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9967A6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19614000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</w:tr>
      <w:tr w:rsidR="009967A6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9967A6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9967A6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9967A6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9967A6" w:rsidRDefault="009967A6">
      <w:pPr>
        <w:rPr>
          <w:vanish/>
        </w:rPr>
      </w:pPr>
      <w:bookmarkStart w:id="2" w:name="__bookmark_3"/>
      <w:bookmarkEnd w:id="2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9967A6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967A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314"/>
                  </w:tblGrid>
                  <w:tr w:rsidR="009967A6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Пояснительная записка составлена и представлена в составе следующих пяти разделов текстовой части (для раскрытия дополнительной информации об исполнении бюджета) и формам Сведений, указанных в текстовой части Пояснительной записки.</w:t>
                        </w:r>
                      </w:p>
                    </w:tc>
                  </w:tr>
                </w:tbl>
                <w:p w:rsidR="009967A6" w:rsidRDefault="009967A6">
                  <w:pPr>
                    <w:spacing w:line="1" w:lineRule="auto"/>
                  </w:pPr>
                </w:p>
              </w:tc>
            </w:tr>
          </w:tbl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967A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967A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 Наименование: Администрация Великоустюгского муниципального района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Юридический и почтовый адрес учреждения: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г. Великий Устюг, Советский пр.103/ 162390, Вологодская область, г.</w:t>
                  </w:r>
                  <w:r>
                    <w:rPr>
                      <w:color w:val="000000"/>
                      <w:sz w:val="28"/>
                      <w:szCs w:val="28"/>
                    </w:rPr>
                    <w:t>Великий Устюг, Советский проспект,103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Великоустюгского муниципального района является юридическим лицом, имеет самостоятельный баланс, смету, гербовую печать, штампы, бланки со своими наименованиями.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Организационно-правовая форма учреждения: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Великоустюгского муниципального района является исполнительным органом местного самоуправления и действует под руководством руководителя администрации Великоустюгского муниципального района.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Великоустюгского муниципального район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 осуществляет свою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деятельность в соответствии с законодательством и иными правовыми актами Российской Федерации и Вологодской области, Уставом. Администрация Великоустюгского муниципального района   является учредителем у подведомственных учреждений.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Све</w:t>
                  </w:r>
                  <w:r>
                    <w:rPr>
                      <w:color w:val="000000"/>
                      <w:sz w:val="28"/>
                      <w:szCs w:val="28"/>
                    </w:rPr>
                    <w:t>дения об учредителе (вышестоящей организации).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У Администрации Великоустюгского муниципального района учредителя нет. Устав и структура администрации утверждаются Великоустюгской Думой Великоустюгского муниципального района. Штатное расписание учреждения, </w:t>
                  </w:r>
                  <w:r>
                    <w:rPr>
                      <w:color w:val="000000"/>
                      <w:sz w:val="28"/>
                      <w:szCs w:val="28"/>
                    </w:rPr>
                    <w:t>утверждаются   руководителем администрации.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Источники финансирования: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Бюджет Великоустюгского муниципального района.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Характеристика видов предпринимательской и целевой деятельности: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администрации района предпринимательской деятельности нет.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 w:val="28"/>
                      <w:szCs w:val="28"/>
                    </w:rPr>
                    <w:t>я Великоустюгского муниципального района является главным распорядителем бюджетных средств.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01.01.2023 года имеет 4 подведомственных учреждения. Из них 3 казенных учреждения: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«Хозяйственное управление администрации Великоустюгского муниципального ра</w:t>
                  </w:r>
                  <w:r>
                    <w:rPr>
                      <w:color w:val="000000"/>
                      <w:sz w:val="28"/>
                      <w:szCs w:val="28"/>
                    </w:rPr>
                    <w:t>йона»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«Горстройзаказчик»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«Центр бухгалтерского учета»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бюджетное учреждение: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МБУ «Многофункциональный центр предоставления государственных и муниципальных услуг Великоустюгского муниципального района»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Основные направления учреждений.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«Хозяйственное управление администрации Великоустюгского муниципального района» - оказание услуг на договорной основе сторонним организациям.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«Горстройзаказчик» –исполнение функций технического заказчика по строительству, реконструкции и ремонту объектов основываясь в своей деятельности на Уставе и членстве СРО (свидетельство № 2348 от 06.10.10г).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МКУ «Центр бухгалтерского учета» - осуществл</w:t>
                  </w:r>
                  <w:r>
                    <w:rPr>
                      <w:color w:val="000000"/>
                      <w:sz w:val="28"/>
                      <w:szCs w:val="28"/>
                    </w:rPr>
                    <w:t>яет организацию и ведение бюджетного (бухгалтерского) учета обслуживаемых учреждений.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Всего должностей по администрации Великоустюгского муниципального района утверждено -75 штатных единиц (в том числе не муниципальных должностей- 39 единиц). 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Имущество у</w:t>
                  </w:r>
                  <w:r>
                    <w:rPr>
                      <w:color w:val="000000"/>
                      <w:sz w:val="28"/>
                      <w:szCs w:val="28"/>
                    </w:rPr>
                    <w:t>чреждения является муниципальной собственностью Великоустюгского района и закрепляется за ним на праве оперативного управления.</w:t>
                  </w:r>
                </w:p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Ведение бухгалтерского учета в администрации передано МКУ «ЦБУ» на основании соглашения от 29 декабря 2019 года.</w:t>
                  </w:r>
                </w:p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Бухгалтерский у</w:t>
                  </w:r>
                  <w:r>
                    <w:rPr>
                      <w:color w:val="000000"/>
                      <w:sz w:val="28"/>
                      <w:szCs w:val="28"/>
                    </w:rPr>
                    <w:t>чёт автоматизирован – ведётся в программе ЕЦИС.</w:t>
                  </w:r>
                </w:p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Бухгалтерская отчетность составлена заместителем директора по обслуживанию органов местного самоуправления МКУ «Центр бухгалтерского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учета» Мелехиной Татьяной Сергеевной</w:t>
                  </w:r>
                </w:p>
              </w:tc>
            </w:tr>
          </w:tbl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9967A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2 «Результаты деятельности </w:t>
            </w:r>
            <w:r>
              <w:rPr>
                <w:b/>
                <w:bCs/>
                <w:color w:val="000000"/>
                <w:sz w:val="28"/>
                <w:szCs w:val="28"/>
              </w:rPr>
              <w:t>субъекта бюджетной отчетности»</w:t>
            </w:r>
          </w:p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967A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Согласно муниципального задания МБУ «МФЦ» выделены денежные средства в сумме 20 460 441,17 рублей, из них областная субвенция на осуществление отдельных государственных полномочий в соответствии с законом области от 10 декабря 2014 года №3526-ОЗ «О над</w:t>
                  </w:r>
                  <w:r>
                    <w:rPr>
                      <w:color w:val="000000"/>
                      <w:sz w:val="28"/>
                      <w:szCs w:val="28"/>
                    </w:rPr>
                    <w:t>елении органов местного самоуправления отдельными государственными полномочиями в сфере организации деятельности многофункциональных центров предоставления государственных и муниципальных услуг» 17 000 100,00 рублей, которые исполнены в полном объеме.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</w:t>
                  </w:r>
                  <w:r>
                    <w:rPr>
                      <w:color w:val="000000"/>
                      <w:sz w:val="28"/>
                      <w:szCs w:val="28"/>
                    </w:rPr>
                    <w:t>ципальные контракты заключались в целях исполнения норм Федерального закона от 05.04.2013 № 44-ФЗ об эффективном расходовании денежных средств. Сумма экономии по результатам конкурсных процедур составила 1343 374,79 рубля, что отражено в форме 0503175, в т</w:t>
                  </w:r>
                  <w:r>
                    <w:rPr>
                      <w:color w:val="000000"/>
                      <w:sz w:val="28"/>
                      <w:szCs w:val="28"/>
                    </w:rPr>
                    <w:t>ом числе за 2022 год – 1 298 909,47 рублей, на плановый период 44 465,32 рублей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2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21"/>
                    <w:gridCol w:w="4035"/>
                    <w:gridCol w:w="5556"/>
                  </w:tblGrid>
                  <w:tr w:rsidR="009967A6">
                    <w:trPr>
                      <w:trHeight w:val="230"/>
                    </w:trPr>
                    <w:tc>
                      <w:tcPr>
                        <w:tcW w:w="1031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ТАБЛИЦА ПО ОПТИМИЗАЦИИ БЮДЖЕТНЫХ РАСХОДОВ ЗА 2022 ГОД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№ п/п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Мероприятия (по отраслям)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Экономический эффект, рублей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ОБЩЕГОСУДАРСТВЕННЫЕ ВОПРОСЫ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886602,70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886602,70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НАЦИОНАЛЬНАЯ БЕЗОПАСНОСТЬ И ПРАВООХРАНИТЕЛЬНАЯ ДЕЯТЕЛЬНОСТЬ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130611,30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13061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1,30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3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НАЦИОНАЛЬНАЯ ЭКОНОМИКА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ЖИЛИЩНО-КОММУНАЛЬНОЕ ХОЗЯЙСТВО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326160,79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326160,79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ОХРАНА ОКРУЖАЮЩЕЙ СРЕДЫ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ОБРАЗОВАНИЕ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КУЛЬТУРА, КИНЕМАТОГРАФИЯ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ЗДРАВООХРАНЕНИЕ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ФИЗИЧЕСКАЯ КУЛЬТУРА И СПОРТ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Заключение муниципальных контрактов среди поставщиков (подрядчиков, исполнителей) на основе проведения конкурентных процедур и  размещение закупок в системе «Электронный магазин»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D9D9D9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</w:t>
                        </w: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1343374,79</w:t>
                        </w:r>
                      </w:p>
                    </w:tc>
                  </w:tr>
                  <w:tr w:rsidR="009967A6">
                    <w:tc>
                      <w:tcPr>
                        <w:tcW w:w="72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403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555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</w:tbl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Учреждениями проводились меры по повышению квалификации и переподготовке 6 работников (в том числе 5-х муниципальных служащих), путем обучения их на курсах повышения квалификации.</w:t>
                  </w:r>
                </w:p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Расходы на обучение составили 50 700,00 рублей. Работникам выданы Удостовере</w:t>
                  </w:r>
                  <w:r>
                    <w:rPr>
                      <w:color w:val="000000"/>
                      <w:sz w:val="28"/>
                      <w:szCs w:val="28"/>
                    </w:rPr>
                    <w:t>ния, копии которых хранятся в личных делах работников.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На начало года стоимость основных средств составляла 15824 415,21 рублей.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течение года балансовая стоимость основных средств увеличилась и по состоянию на 01.01.2023 года составила 18462 314,81   руб</w:t>
                  </w:r>
                  <w:r>
                    <w:rPr>
                      <w:color w:val="000000"/>
                      <w:sz w:val="28"/>
                      <w:szCs w:val="28"/>
                    </w:rPr>
                    <w:t>лей.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Из них балансовая стоимость объектов основных средств, находящихся в эксплуатации и имеющих нулевую остаточную стоимость, составила 12 934 525,13 рублей.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Амортизация основных средств по состоянию на 01.01.2023 года составляет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13739 718,12 рублей. Остаточная стоимость основных средств для деятельности учреждения составляет на 01.01.2023 года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4 722 596,69 рублей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Остатки материальных запасов на начало года составляют 3 347 369,12 рублей, но в течение года приобретались и использов</w:t>
                  </w:r>
                  <w:r>
                    <w:rPr>
                      <w:color w:val="000000"/>
                      <w:sz w:val="28"/>
                      <w:szCs w:val="28"/>
                    </w:rPr>
                    <w:t>ались канцелярские принадлежности, сувенирная продукция и хозяйственные товары, с учётом движения которых остаточная сумма материальных товаров на конец отчётного года составляет 2 982 561,60 рублей.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"/>
                    <w:gridCol w:w="569"/>
                    <w:gridCol w:w="20"/>
                    <w:gridCol w:w="2627"/>
                    <w:gridCol w:w="2613"/>
                    <w:gridCol w:w="915"/>
                    <w:gridCol w:w="110"/>
                    <w:gridCol w:w="110"/>
                    <w:gridCol w:w="110"/>
                    <w:gridCol w:w="186"/>
                    <w:gridCol w:w="34"/>
                    <w:gridCol w:w="20"/>
                    <w:gridCol w:w="2760"/>
                    <w:gridCol w:w="220"/>
                  </w:tblGrid>
                  <w:tr w:rsidR="009967A6">
                    <w:trPr>
                      <w:trHeight w:val="230"/>
                    </w:trPr>
                    <w:tc>
                      <w:tcPr>
                        <w:tcW w:w="10314" w:type="dxa"/>
                        <w:gridSpan w:val="1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Информация о реализации целевых показателей</w:t>
                        </w:r>
                      </w:p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ых программ, ответственным исполнителем которых является</w:t>
                        </w:r>
                      </w:p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субъект бюджетной отчетности</w:t>
                        </w: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№ п/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</w:t>
                        </w:r>
                      </w:p>
                    </w:tc>
                    <w:tc>
                      <w:tcPr>
                        <w:tcW w:w="5650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Наименование целевого показателя (индикатора)</w:t>
                        </w:r>
                      </w:p>
                    </w:tc>
                    <w:tc>
                      <w:tcPr>
                        <w:tcW w:w="970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Единица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измере ния</w:t>
                        </w:r>
                      </w:p>
                    </w:tc>
                    <w:tc>
                      <w:tcPr>
                        <w:tcW w:w="5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Знач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ения целевых показателей (индикаторов)</w:t>
                        </w:r>
                      </w:p>
                    </w:tc>
                    <w:tc>
                      <w:tcPr>
                        <w:tcW w:w="3027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Обоснование значительных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отклонений значений целевого показателя (индикатора) на конец отчетного года</w:t>
                        </w: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50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2022</w:t>
                        </w:r>
                      </w:p>
                    </w:tc>
                    <w:tc>
                      <w:tcPr>
                        <w:tcW w:w="3027" w:type="dxa"/>
                        <w:gridSpan w:val="4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5650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970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план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факт</w:t>
                        </w:r>
                      </w:p>
                    </w:tc>
                    <w:tc>
                      <w:tcPr>
                        <w:tcW w:w="3027" w:type="dxa"/>
                        <w:gridSpan w:val="4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247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405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«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Комплексное развитие сельских территорий Великоустюгского муниципального района на 2020-2025 годы»</w:t>
                        </w: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247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</w:t>
                        </w:r>
                      </w:p>
                    </w:tc>
                    <w:tc>
                      <w:tcPr>
                        <w:tcW w:w="4053" w:type="dxa"/>
                        <w:gridSpan w:val="9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</w:t>
                        </w:r>
                      </w:p>
                    </w:tc>
                    <w:tc>
                      <w:tcPr>
                        <w:tcW w:w="5650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Объем ввода (приобретения) жилья для граждан, проживающих на сельских территориях)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Кв.метр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027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2</w:t>
                        </w:r>
                      </w:p>
                    </w:tc>
                    <w:tc>
                      <w:tcPr>
                        <w:tcW w:w="5650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Количество реализованных проектов по благоустройству сельских территорий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Ед. 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027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5650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3027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rPr>
                      <w:trHeight w:val="2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«Формирование современной городской среды на 2018-2024 годы» </w:t>
                        </w:r>
                      </w:p>
                    </w:tc>
                  </w:tr>
                  <w:tr w:rsidR="009967A6">
                    <w:trPr>
                      <w:trHeight w:val="2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 2 «Благоустройство общественных территорий муниципальных образований области»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50" w:after="50"/>
                          <w:ind w:left="6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количество благоустроенных общественных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территорий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ind w:left="14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единица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50" w:after="50"/>
                          <w:ind w:left="6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доля благоустроенных общественных территорий от общего количества общественных территорий в муниципальном образовании области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ind w:left="14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процент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16,6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16,6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50" w:after="50"/>
                          <w:ind w:left="6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проектов благоустройства общественных территорий, выполненных с участием граждан и заинтересованных организаций области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ind w:left="14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единица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50" w:after="50"/>
                          <w:ind w:left="14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ind w:left="14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процен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Муниципальная 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«Развитие туризма и Великоустюгском муниципальном районе на 2019-2022 годы» </w:t>
                        </w:r>
                      </w:p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>за 2022 год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 1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Количество посетителей, всего по район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тыс. чел.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480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496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Великоустюгском муниципальном районе открылись новые туристские объекты показа в связи с этим увеличение количества посетителей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Увеличение туристического потока по сравнению с предыдущим годом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%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30,0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35,0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Увеличилось количество посетителей в связи с этим процент туристского потока по сравнению с предыдущим годом выше. 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туристических маршрутов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ед.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54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58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2022 году открылась новая турфирма в связи с этим новые туристические маршруты 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публикаций в СМИ и сети интернет в отчетном году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Шт.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60"/>
                          <w:ind w:right="-8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55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связи с ведением страницы в контакте количество публикаций в сети интернет в отчетном году увеличилось</w:t>
                        </w: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№ п/п</w:t>
                        </w:r>
                      </w:p>
                    </w:tc>
                    <w:tc>
                      <w:tcPr>
                        <w:tcW w:w="2818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целевого показателя (индикатора)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Единица измере ния</w:t>
                        </w:r>
                      </w:p>
                    </w:tc>
                    <w:tc>
                      <w:tcPr>
                        <w:tcW w:w="3047" w:type="dxa"/>
                        <w:gridSpan w:val="6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Значения целевых показателей (индикаторов)</w:t>
                        </w:r>
                      </w:p>
                    </w:tc>
                    <w:tc>
                      <w:tcPr>
                        <w:tcW w:w="22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Обоснование зна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чительных отклонений значений целевого показ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ателя (индикатора) на конец отчетного года</w:t>
                        </w:r>
                      </w:p>
                    </w:tc>
                  </w:tr>
                  <w:tr w:rsidR="009967A6">
                    <w:trPr>
                      <w:trHeight w:val="1"/>
                    </w:trPr>
                    <w:tc>
                      <w:tcPr>
                        <w:tcW w:w="625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18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802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047" w:type="dxa"/>
                        <w:gridSpan w:val="6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2022</w:t>
                        </w:r>
                      </w:p>
                    </w:tc>
                    <w:tc>
                      <w:tcPr>
                        <w:tcW w:w="22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</w:tr>
                  <w:tr w:rsidR="009967A6">
                    <w:trPr>
                      <w:trHeight w:val="1"/>
                    </w:trPr>
                    <w:tc>
                      <w:tcPr>
                        <w:tcW w:w="625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18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802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план</w:t>
                        </w:r>
                      </w:p>
                    </w:tc>
                    <w:tc>
                      <w:tcPr>
                        <w:tcW w:w="3019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факт</w:t>
                        </w:r>
                      </w:p>
                    </w:tc>
                    <w:tc>
                      <w:tcPr>
                        <w:tcW w:w="22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Муниципальная 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Муниципальная программа «Развитие малого и среднего предпринимательства в Великоустюгском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> муниципальном районе на 2022–2026 годы»</w:t>
                        </w: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Подпрограмма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5.3 Создание условий для обеспечения поселений , входящих в состав Великоустюгского муниципального района, услугами торговли в части обеспечения жителей малонаселённых  и (или) труднодоступных населённых пунктов, в которых отсутствуют стационарные торговые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объекты, продовольственными товарами путём компенсации организациям любых форм собственности и  индивидуальным предпринимателям, осуществляющим мобильную торговлю (далее — организации и ип), части затрат на горюче-смазочные материалы, произведённых при до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ставке продовольственных товаров в малонаселённые и (или) труднодоступные населённые пункты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Доля малонаселенных и (или) труднодоступных населенных пунктов, в которые фактически осуществлялась доставка продовольственных товаров относительно количества м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алонаселённых и труднодоступных населённых пунктов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9967A6">
                    <w:trPr>
                      <w:trHeight w:val="1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5.4 Создание условий для обеспечения поселений, входящих в состав Великоустюгского муницпального района, услугами торговли в части обеспечения жителей малонаселённых и (или) труднодоступных населённых пунктов, в которых отсутствуют  стационарные торговые о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бъекты, продовольственными товарами путём возмещения организациям или ИП части затрат на приобретение специализированного автотранспорта.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Обеспечение поселений,  входящих в состав Великоустюгского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муницпального района, услугами торговли в части обеспечения жителей малонаселённых и     труднодоступных населённых пунктов, в которых отсутствуют  стационарные торговые объекты, продовольственными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товарами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%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2.6 Предоставление субсидии на возмещение части затрат субъектам малого предпринимательства сельского поселения Ломоватское, реализующим продовольственные товары, за  проезд вдоль магистрального газопровода «СРТО-Торжок»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Обеспечение жителей сельского поселения Ломоватское продовольственными товарами 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2.7 Предоставление субсидии  субъектам малого предпринимательства, осуществляющим деятельность по реализации продовольственных товаров в стационарной торговой сети на территории  сельского поселения Заречное, городского поселения  Кузино, на возмещение зат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рат услуг паромной переправы Великий Устюг — Кузино — Великий Устюг при проезде автомобильного транспорта. 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Обеспечение жителей сельского поселения Заречное и городского поселения  Кузино продовольственными товарами и поддержка субъектов малого предпринимательства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2.8. Предоставление субсидии субъектам малого предпринимательства, осуществляющим деятельность по реализации продовольственных товаров в стационарной торговой сети на территории сельского поселения Заречное, городского поселения Кузино, на возмещение части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затрат на доставку продовольственных товаров по автомобильной дороге через д. Теплогорье и г. Луза 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5.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Обеспечение жителей сельского поселения Заречное и городского поселения  Кузино продовольственными товарами и поддержка субъектов малого предпринимательства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3013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№ п/п</w:t>
                        </w:r>
                      </w:p>
                    </w:tc>
                    <w:tc>
                      <w:tcPr>
                        <w:tcW w:w="2818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Наименование целевого показателя (индикатора)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Единица измере ния</w:t>
                        </w:r>
                      </w:p>
                    </w:tc>
                    <w:tc>
                      <w:tcPr>
                        <w:tcW w:w="70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Значения целевых показателей (ин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дикаторов)</w:t>
                        </w:r>
                      </w:p>
                    </w:tc>
                    <w:tc>
                      <w:tcPr>
                        <w:tcW w:w="299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Обоснование значительных отклонений значений целевого показателя (индикатора) на конец отчетного года</w:t>
                        </w:r>
                      </w:p>
                    </w:tc>
                  </w:tr>
                  <w:tr w:rsidR="009967A6">
                    <w:trPr>
                      <w:trHeight w:val="1"/>
                    </w:trPr>
                    <w:tc>
                      <w:tcPr>
                        <w:tcW w:w="625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18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802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70" w:type="dxa"/>
                        <w:gridSpan w:val="5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2022</w:t>
                        </w:r>
                      </w:p>
                    </w:tc>
                    <w:tc>
                      <w:tcPr>
                        <w:tcW w:w="2999" w:type="dxa"/>
                        <w:gridSpan w:val="2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</w:tr>
                  <w:tr w:rsidR="009967A6">
                    <w:trPr>
                      <w:trHeight w:val="1"/>
                    </w:trPr>
                    <w:tc>
                      <w:tcPr>
                        <w:tcW w:w="625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18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3802" w:type="dxa"/>
                        <w:gridSpan w:val="3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план</w:t>
                        </w:r>
                      </w:p>
                    </w:tc>
                    <w:tc>
                      <w:tcPr>
                        <w:tcW w:w="4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факт</w:t>
                        </w:r>
                      </w:p>
                    </w:tc>
                    <w:tc>
                      <w:tcPr>
                        <w:tcW w:w="2999" w:type="dxa"/>
                        <w:gridSpan w:val="2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Государственная 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«Обеспечение профилактики правонарушений, безопасности населения и территории Вологодской области в 2021-2025 годах», утверждена постановлением Правительства      Вологодской области от 13 мая 2019 года № 446.</w:t>
                        </w:r>
                      </w:p>
                    </w:tc>
                  </w:tr>
                  <w:tr w:rsidR="009967A6">
                    <w:trPr>
                      <w:trHeight w:val="330"/>
                    </w:trPr>
                    <w:tc>
                      <w:tcPr>
                        <w:tcW w:w="3443" w:type="dxa"/>
                        <w:gridSpan w:val="4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Подпрограмма</w:t>
                        </w:r>
                      </w:p>
                    </w:tc>
                    <w:tc>
                      <w:tcPr>
                        <w:tcW w:w="6871" w:type="dxa"/>
                        <w:gridSpan w:val="10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«Обеспечение законности, правопорядка и общественной безопасности в Великоустюгском муниципальном районе на 2021-2025 годы» утверждена постановлением администрации Великоустюгского муниципального района от 02.11.2020 № 1579 </w:t>
                        </w:r>
                      </w:p>
                    </w:tc>
                  </w:tr>
                  <w:tr w:rsidR="009967A6">
                    <w:tc>
                      <w:tcPr>
                        <w:tcW w:w="625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1</w:t>
                        </w: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количество обслуживаемых ф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ункционирующих камер видеонаблюдения правоохранительного сегмента АПК «Безопасный город»</w:t>
                        </w:r>
                      </w:p>
                    </w:tc>
                    <w:tc>
                      <w:tcPr>
                        <w:tcW w:w="380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шт</w:t>
                        </w:r>
                      </w:p>
                    </w:tc>
                    <w:tc>
                      <w:tcPr>
                        <w:tcW w:w="28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72</w:t>
                        </w:r>
                      </w:p>
                    </w:tc>
                    <w:tc>
                      <w:tcPr>
                        <w:tcW w:w="42" w:type="dxa"/>
                        <w:gridSpan w:val="3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96</w:t>
                        </w:r>
                      </w:p>
                    </w:tc>
                    <w:tc>
                      <w:tcPr>
                        <w:tcW w:w="2999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shd w:val="clear" w:color="auto" w:fill="FFFFFF"/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spacing w:after="10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Проведена закупка и поставлены на обслуживание в текущем году 24 видеокамеры.  В связи с дополнительным финансированием из областного бюджета на приобретен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ие оборудования для военного комиссариата закуплены и установлены 9 видеокамер на здание военкомата.</w:t>
                        </w:r>
                      </w:p>
                    </w:tc>
                  </w:tr>
                  <w:tr w:rsidR="009967A6"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59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28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97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297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2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</w:tbl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          Оснащение кабинетов мебелью и компьютерной техникой осуществлено на 100%. Величина, состав и технический уровень основных фондов соответствует реальной потребности в них. В каждом кабинете оборудовано автоматизированное рабочее место, созданы ко</w:t>
                  </w:r>
                  <w:r>
                    <w:rPr>
                      <w:color w:val="000000"/>
                      <w:sz w:val="28"/>
                      <w:szCs w:val="28"/>
                    </w:rPr>
                    <w:t>мфортные условия для осуществления деятельности в соответствии с современными требованиями. Обеспечен выход в интернет, скорость которого соответствует современным требованиям. </w:t>
                  </w:r>
                </w:p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Техническое обеспечение и обеспечение учреждения основными фондами позволяет в</w:t>
                  </w:r>
                  <w:r>
                    <w:rPr>
                      <w:color w:val="000000"/>
                      <w:sz w:val="28"/>
                      <w:szCs w:val="28"/>
                    </w:rPr>
                    <w:t>ыполнять возложенные полномочия. Для улучшения работы и сохранности основных средств проводится техническое обслуживание оборудования. Материальные запасы приобретаются по мере необходимости и поступают учреждению своевременно, в соответствии с условиями з</w:t>
                  </w:r>
                  <w:r>
                    <w:rPr>
                      <w:color w:val="000000"/>
                      <w:sz w:val="28"/>
                      <w:szCs w:val="28"/>
                    </w:rPr>
                    <w:t>аключенных муниципальных контрактов.</w:t>
                  </w:r>
                </w:p>
                <w:p w:rsidR="009967A6" w:rsidRDefault="00B66E8E">
                  <w:pPr>
                    <w:ind w:firstLine="8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Внутренний финансовый аудит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На основании пункта № 1 плана внутреннего финансового аудита администрации на 2023 год, проведён внутренний финансовый аудит на тему «Аудит достоверности бюджетной отчетности за 2022 год по </w:t>
                  </w:r>
                  <w:r>
                    <w:rPr>
                      <w:color w:val="000000"/>
                      <w:sz w:val="28"/>
                      <w:szCs w:val="28"/>
                    </w:rPr>
                    <w:t>состоянию и соответствия порядка ведения бюджетного учёта единой методологии бюджетного учёта, составления, представления и утверждения бюджетной отчётности» в администрации Великоустюгского муниципального района за период с 01.01.2022 по 31.12.2022.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Оформ</w:t>
                  </w:r>
                  <w:r>
                    <w:rPr>
                      <w:color w:val="000000"/>
                      <w:sz w:val="28"/>
                      <w:szCs w:val="28"/>
                    </w:rPr>
                    <w:t>лено аудиторское заключение №1 от 16.01.2023 года. Согласно данному заключению факты и признаки, влияющие на достоверность бюджетной отчетности и порядок ведения бюджетного учета, отсутствуют.</w:t>
                  </w:r>
                </w:p>
              </w:tc>
            </w:tr>
          </w:tbl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9967A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967A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0503164 «Сведения об исполнении бюджета».  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Результат исполнения по смете администрации – 157 365 062,34 рубля            или 97,60% к утвержденным плановым назначениям,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 областным субвенциям- 4 727 900,00 рублей или 100 % 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исполнены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в общем объёме 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69 313 693,24рублей, ( в т.ч ФОТ  муниципальные должности- 32 406 040,89 рубль, не муниципальные должности- 24 068 125,67 рубля; текущие расходы  5 782 898,49 рублей; ) или на 98,8% к утвержденным годовым назначениям, в том числе расходы </w:t>
                  </w:r>
                  <w:r>
                    <w:rPr>
                      <w:color w:val="000000"/>
                      <w:sz w:val="28"/>
                      <w:szCs w:val="28"/>
                    </w:rPr>
                    <w:t>за счет средств районного бюджета составили 63 202 027,65 рублей или 98,8%  к годовому плану, межбюджетные трансферты  из федерального бюджета на поощрение за достижение наилучших показателей деятельности органов исполнительной власти -753 930,59 рублей, з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 счет средств областного бюджета (субвенции)- 4 727 900,00 рублей или 100% к годовым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суммам, за счет бюджетов городских (сельских) поселений 629 835,00 рублей. Расходы осуществлялись на: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-содержание аппарата управления районной администрации- 63 202 027,6</w:t>
                  </w:r>
                  <w:r>
                    <w:rPr>
                      <w:color w:val="000000"/>
                      <w:sz w:val="28"/>
                      <w:szCs w:val="28"/>
                    </w:rPr>
                    <w:t>5 рублей (97,78% к годовому плану), в том числе в рамках реализации мероприятий муниципальной программы «Совершенствование муниципального управления и основные направления кадровой политики в Великоустюгском муниципальном районе в 2021-2025 годах» были ока</w:t>
                  </w:r>
                  <w:r>
                    <w:rPr>
                      <w:color w:val="000000"/>
                      <w:sz w:val="28"/>
                      <w:szCs w:val="28"/>
                    </w:rPr>
                    <w:t>заны единовременные выплаты, материальная помощь работникам администрации в сумме 141 345,01 рублей, приобретение оргтехники и прочего оборудования на сумму 508 877,15 рублей;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исполнение передаваемых полномочий в рамках заключённых соглашений между админ</w:t>
                  </w:r>
                  <w:r>
                    <w:rPr>
                      <w:color w:val="000000"/>
                      <w:sz w:val="28"/>
                      <w:szCs w:val="28"/>
                    </w:rPr>
                    <w:t>истрацией района и городскими (сельскими) поселениями в общей сумме 629 835,00 рублей или 100,0 % к годовому плану из них: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области архитектуры и градостроительства- 43 220,0 рублей (100 % к плану) на оплату труда,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по определению поставщиков (подрядчико</w:t>
                  </w:r>
                  <w:r>
                    <w:rPr>
                      <w:color w:val="000000"/>
                      <w:sz w:val="28"/>
                      <w:szCs w:val="28"/>
                    </w:rPr>
                    <w:t>в, исполнителей) – 131 415,00 рублей (100 % к плану), в том числе на повышение квалификации (участие в семинарах) – 6000,00 рублей; приобретение системного блока -38 700,00 рублей, приобретение МФУ – 67300,91 рубль, приобретение электронного журнала – 14 9</w:t>
                  </w:r>
                  <w:r>
                    <w:rPr>
                      <w:color w:val="000000"/>
                      <w:sz w:val="28"/>
                      <w:szCs w:val="28"/>
                    </w:rPr>
                    <w:t>16,00 рубль, приобретение калькуляторов и колонок – 4498,09 рублей,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на выполнение полномочий, предусмотренных жилищным законодательством в части согласования переустройства и перепланировки жилых помещений и (или) принятия решений о переводе жилых помещен</w:t>
                  </w:r>
                  <w:r>
                    <w:rPr>
                      <w:color w:val="000000"/>
                      <w:sz w:val="28"/>
                      <w:szCs w:val="28"/>
                    </w:rPr>
                    <w:t>ий в нежилые и нежилые помещения в жилые - 8 000,00 рублей (100% к плану),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правовому обеспечению деятельности органов местного самоуправления – 447 200,0 рублей (100% к плану) на оплату труда.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 счет субвенций областного бюджета по передаваемым госуд</w:t>
                  </w:r>
                  <w:r>
                    <w:rPr>
                      <w:color w:val="000000"/>
                      <w:sz w:val="28"/>
                      <w:szCs w:val="28"/>
                    </w:rPr>
                    <w:t>арственным полномочиям произведены расходы на общую сумму 4 727 900,00 рублей (100 % к годовому плану), из них: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1. Субвенция на осуществление отдельных государственных полномочий в сфере административных отношений-  1 507 100,00 рублей (содержание админист</w:t>
                  </w:r>
                  <w:r>
                    <w:rPr>
                      <w:color w:val="000000"/>
                      <w:sz w:val="28"/>
                      <w:szCs w:val="28"/>
                    </w:rPr>
                    <w:t>ративной комиссии и КДН)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2. Субвенция на осуществление отдельных государственных полномочий в сфере охраны окружающей среды- 400 800,0 рублей (содержание специалиста отдела экологии и охраны окружающей среды);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3. Субвенции на осуществление отдельных госуд</w:t>
                  </w:r>
                  <w:r>
                    <w:rPr>
                      <w:color w:val="000000"/>
                      <w:sz w:val="28"/>
                      <w:szCs w:val="28"/>
                    </w:rPr>
                    <w:t>арственных полномочий по организации и осуществлению деятельности по опеке и попечительству- 2 820 000,00 рублей (содержание специалистов по опеке и попечительству).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0105 «Судебная система»</w:t>
                  </w:r>
                  <w:r>
                    <w:rPr>
                      <w:color w:val="000000"/>
                      <w:sz w:val="28"/>
                      <w:szCs w:val="28"/>
                    </w:rPr>
                    <w:t> произведены расходы за счет средств федерального бю</w:t>
                  </w:r>
                  <w:r>
                    <w:rPr>
                      <w:color w:val="000000"/>
                      <w:sz w:val="28"/>
                      <w:szCs w:val="28"/>
                    </w:rPr>
                    <w:t>джета в рамках субвенции на составление (изменение и дополнение) списков кандидатов в присяжные заседатели федеральных судов общей юрисдикции в РФ в размере 43 400,00 рублей или 100 % к утвержденным годовым назначениям.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0107 «Обеспечение проведения выборов и референдумов»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непрограммные расходы составили 5 600 000,00 рублей на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проведение выборов в органы местного самоуправления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0113 «Другие общегосударственные вопросы»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составили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22 238 </w:t>
                  </w:r>
                  <w:r>
                    <w:rPr>
                      <w:color w:val="000000"/>
                      <w:sz w:val="28"/>
                      <w:szCs w:val="28"/>
                    </w:rPr>
                    <w:t>975,27 рублей или 99.8%к плановым назначениям. Часть расходов осуществлялась за счет муниципальных программ, в том числе: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реализации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Развитие туризма в Великоустюгском муниципальном районе на 2019-2022 годы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» произведены 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на сумму 115 504,2 рубля или 99,9% к утвержденным годовым назначениям. Расходы осуществлялись на  организацию и проведению пресс- тура, приобретение сувенирной продукции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муниципальной программы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Совершенствование муниципального управлени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я и основные направления кадровой политики в Великоустюгском муниципальном районе в 2021-2025 годах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расходы произведены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21 287 185,07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или 99,8% к плановым назначениям. Расходы осуществлялись на    оплату членских взносов 194 555,60 рублей (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ассоциация «Совет муниципальных образований Вологодской области- 90650,00 рублей, ассоциация «Здоровые города, районы и поселки»- 9000,00 рублей, НП Сообщество финансистов России- 25 000,0 рублей, Союз городов центра и Северо-запада- 63690,00 рублей, Союз </w:t>
                  </w:r>
                  <w:r>
                    <w:rPr>
                      <w:color w:val="000000"/>
                      <w:sz w:val="28"/>
                      <w:szCs w:val="28"/>
                    </w:rPr>
                    <w:t>русских ганзейских городов- 6215,60 рублей); единовременная материальная помощь ветеранам администрации к дню пожилого человека и юбилейным датам- 146 080,00 рублей;  на открытие районной доски почёта – 28 800,00 рублей , конкурс «Лучший староста Великоуст</w:t>
                  </w:r>
                  <w:r>
                    <w:rPr>
                      <w:color w:val="000000"/>
                      <w:sz w:val="28"/>
                      <w:szCs w:val="28"/>
                    </w:rPr>
                    <w:t>югского муниципального района» (поощрено 3 человека)- 330 000,00 рублей; на присуждение именной премии Главы района (8 человек) -80 000,00 рублей;  конкурс «Лучший муниципальный служащий» - 73 590,00 рублей; единовременная выплата на лечение работникам – 1</w:t>
                  </w:r>
                  <w:r>
                    <w:rPr>
                      <w:color w:val="000000"/>
                      <w:sz w:val="28"/>
                      <w:szCs w:val="28"/>
                    </w:rPr>
                    <w:t>46 889,30 рублей; на  выплату наставникам – 40 000,00 рублей; расходы на диспансеризацию работникам – 502 429,00 рублей; услуги питания -11 000,00 рублей.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содержание МФЦ -.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19 733 841,17 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рублей, из них областная субвенция на осуществление отдельных госуда</w:t>
                  </w:r>
                  <w:r>
                    <w:rPr>
                      <w:color w:val="000000"/>
                      <w:sz w:val="28"/>
                      <w:szCs w:val="28"/>
                    </w:rPr>
                    <w:t>рственных полномочий в соответствии с законом области от 10 декабря 2014 года №3526-ОЗ «О наделении органов местного самоуправления отдельными государственными полномочиями в сфере организации деятельности многофункциональных центров предоставления государ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ственных и муниципальных услуг»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17 000 100,00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которые исполнены в полном объеме. (оказано 46 497 государственных и муниципальных услуг)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реализации муниципальной программы «Управление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муниципальными финансами Великоустюгского района на 20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21 -2025 годы»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расходы на содержание МФЦ – 726 600,00 рублей;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рамках реализации муниципальной программы «Развитие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малого и среднего предпринимательства в Великоустюгском муниципальном районе на 2022-2026 годы</w:t>
                  </w:r>
                  <w:r>
                    <w:rPr>
                      <w:color w:val="000000"/>
                      <w:sz w:val="28"/>
                      <w:szCs w:val="28"/>
                    </w:rPr>
                    <w:t>» расходы составили 33 700,00 рублей на проведение Прокопьевской ярмарки;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 рамках реализации муниципальной программы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«Совершенствование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системы управления и распоряжения земельно-имущественным комплексом Великоустюгского муниципального района на 2018-20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25 годы»</w:t>
                  </w:r>
                  <w:r>
                    <w:rPr>
                      <w:color w:val="000000"/>
                      <w:sz w:val="28"/>
                      <w:szCs w:val="28"/>
                    </w:rPr>
                    <w:t>» расходы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составили 8556 рублей или 99,4% к плановым назначениям на уплату земельного налога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Непрограммные расходы: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на расходы резервного фона на общую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67 430,00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(на оплату исполнительных листов)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 подразделу 0310 «Защита населения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и территории от чрезвычайных ситуаций природного и техногенного характера, пожарная безопасность»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 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2 700 521,51</w:t>
                  </w:r>
                  <w:r>
                    <w:rPr>
                      <w:color w:val="000000"/>
                      <w:sz w:val="28"/>
                      <w:szCs w:val="28"/>
                    </w:rPr>
                    <w:t> рубля или 72,04 % к плановым годовым назначениям, из них за счет межбюджетных трансфертов городских поселений 554 202,80 руб</w:t>
                  </w:r>
                  <w:r>
                    <w:rPr>
                      <w:color w:val="000000"/>
                      <w:sz w:val="28"/>
                      <w:szCs w:val="28"/>
                    </w:rPr>
                    <w:t>лей. Расходы осуществлялись на обслуживание средств оповещения-  971 304,84 рублей,  услуги по защите территорий от ЧС-460 000,00 рублей, услуги по гидрометеорологической информации-546 999,99 рублей,    приобретение ГСМ  - 44 994,95 рублей, транспортный н</w:t>
                  </w:r>
                  <w:r>
                    <w:rPr>
                      <w:color w:val="000000"/>
                      <w:sz w:val="28"/>
                      <w:szCs w:val="28"/>
                    </w:rPr>
                    <w:t>алог 850,00 рублей.,приобретение бензинового ранцевого распылителя – 26 966,57 рублей; приобретение спецодежды  - 33 955,00 рублей; приобретение квадрокоптера – 127 700,00 рублей; саней для снегохода – 35 000,00 рублей; бензинового генератора -85 000,00 ру</w:t>
                  </w:r>
                  <w:r>
                    <w:rPr>
                      <w:color w:val="000000"/>
                      <w:sz w:val="28"/>
                      <w:szCs w:val="28"/>
                    </w:rPr>
                    <w:t>блей; краска для чернения снега – 34 999,92 рубля, канц.товары – 24 106,81 рубля; приобретение многоканальной системы автоматического оповещения- 272 933,33 рубля, приобретение памяток и аншлагов – 35 710,00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0314 «Другие вопросы в обла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сти национальной безопасности и правоохранительной деятельности»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по муниципальной программе «Обеспечение законности, правопорядка и общественной безопасности в Великоустюгском муниципальном районе на 2021-2025 годы» составили 2 499 526,56 рубля, ил</w:t>
                  </w:r>
                  <w:r>
                    <w:rPr>
                      <w:color w:val="000000"/>
                      <w:sz w:val="28"/>
                      <w:szCs w:val="28"/>
                    </w:rPr>
                    <w:t>и 99,5% к плановым годовым назначениям, в том числе областная субсидия 1 038 600,00 рублей: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выплачена денежная премия 1 чел. за вклад в профилактике безнадзорности, преступлений, правонарушений несовершеннолетних граждан – 20 000,00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выплачено де</w:t>
                  </w:r>
                  <w:r>
                    <w:rPr>
                      <w:color w:val="000000"/>
                      <w:sz w:val="28"/>
                      <w:szCs w:val="28"/>
                    </w:rPr>
                    <w:t>нежное поощрение членам народных дружин, участвующих в охране общественного порядка (4 чел.) -30 000,00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приобретены пожарные извещатели 115 штук на сумму 45 498,55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По целевой статье 07001S1060 расходы составили 2 233 530,81 рубль из них об</w:t>
                  </w:r>
                  <w:r>
                    <w:rPr>
                      <w:color w:val="000000"/>
                      <w:sz w:val="28"/>
                      <w:szCs w:val="28"/>
                    </w:rPr>
                    <w:t>ластные 1 038 600,00 рубля в том числе: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-приобретены 1 телевизор и 2 системных блока и 2 монитора для системы видеонаблюдения «Безопасный город» на сумму- 165 079,55 рублей (в том числе областные – 45 245,35 рублей)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 уличный громкоговоритель (1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штука) – 52 599,00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приобретены 24 видеокамеры для подключения к системе «Безопасный город» на сумму 400 908,56 рублей (в том числе областные средства- 55 984,89 рубля);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оплата за услуги по установке видеокамер для уличного наблюдения по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системе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«Безопасный город» - 1 214 312,89 рублей (в том числе областные 577 556,58 рублей)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оплата за техническое обслуживание системы видеонаблюдения согласно муниципальному контракту с ООО «Ризар» - 243 100 рублей; (в том числе областные 210 000,00 рублей)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</w:t>
                  </w:r>
                  <w:r>
                    <w:rPr>
                      <w:color w:val="000000"/>
                      <w:sz w:val="28"/>
                      <w:szCs w:val="28"/>
                    </w:rPr>
                    <w:t>плата за услуги потребленной электроэнергии согласно муниципального контракта, заключенного с ООО «Северная сбытовая компания» – 157 530,81 рубля; (в том числе областные 149 813,18 рублей)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По целевой статье 07902S1060 (межбюджетные трансферты городских по</w:t>
                  </w:r>
                  <w:r>
                    <w:rPr>
                      <w:color w:val="000000"/>
                      <w:sz w:val="28"/>
                      <w:szCs w:val="28"/>
                    </w:rPr>
                    <w:t>селений) проведена оплата за услуги на переоформление документов по технологическому присоединению к электросетям видеокамер для уличного наблюдения по системе «Безопасный город» -6397,20 рублей;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Установлено 96 камер, фактически обслуживается 96 камер, в </w:t>
                  </w:r>
                  <w:r>
                    <w:rPr>
                      <w:color w:val="000000"/>
                      <w:sz w:val="28"/>
                      <w:szCs w:val="28"/>
                    </w:rPr>
                    <w:t>связи с этим целевой показатель программы выполнен.  В связи с выделенной дополнительной субсидией из областного бюджета на приобретение оборудования для военного комиссариата, приобретено и установлено на здание военкомата 9 камер видеонаблюдения.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целевой статье 1100800010 расходы составили 164 100,00 рублей- субсидия Великоустюгскому станичному казачьему обществу на осуществление мероприятий по повышению качества и результативности противодействия преступности, охраны общественного порядка на те</w:t>
                  </w:r>
                  <w:r>
                    <w:rPr>
                      <w:color w:val="000000"/>
                      <w:sz w:val="28"/>
                      <w:szCs w:val="28"/>
                    </w:rPr>
                    <w:t>рритории Великоустюгского муниципального района (соглашение от 14.01.2022 года). Согласно отчета о достижении установленных при предоставлении субсидии значений результатов целевые показатели выполнены (при запланированных 120 рейдах по охране общественног</w:t>
                  </w:r>
                  <w:r>
                    <w:rPr>
                      <w:color w:val="000000"/>
                      <w:sz w:val="28"/>
                      <w:szCs w:val="28"/>
                    </w:rPr>
                    <w:t>о порядка выполнено 232 рейда). Всего за 2022 год было задействовано в охране общественного порядка 46 казаков.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0405 «Сельское хозяйство и рыболовство»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196880,00 рублей или 100 % к годовым плановым назначениям в рамках муниц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ипальной программы «Совершенствование муниципального управления и основные направления кадровой политики в Великоустюгском муниципальном районе в 2021-2025 годах». Осуществлялись расходы по организации и проведению районных конкурсов сельскохозяйственного </w:t>
                  </w:r>
                  <w:r>
                    <w:rPr>
                      <w:color w:val="000000"/>
                      <w:sz w:val="28"/>
                      <w:szCs w:val="28"/>
                    </w:rPr>
                    <w:t>назначения.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0408 «Транспорт» и подразделу 0409 «Дорожное хозяйство (дорожные фонды»)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86"/>
                    <w:gridCol w:w="2546"/>
                    <w:gridCol w:w="2282"/>
                  </w:tblGrid>
                  <w:tr w:rsidR="009967A6">
                    <w:tc>
                      <w:tcPr>
                        <w:tcW w:w="54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Статья расходов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Кредиторская задолженность 2021 года,. рублей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Оплачено в 2022 году, </w:t>
                        </w:r>
                      </w:p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рублей</w:t>
                        </w:r>
                      </w:p>
                    </w:tc>
                  </w:tr>
                  <w:tr w:rsidR="009967A6">
                    <w:tc>
                      <w:tcPr>
                        <w:tcW w:w="54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Перевозка пассажиров по социально-значимым маршрутам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54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субсидии на возмещение затрат, возникающих в связи с предоставлением дополнительных мер социальной поддержки в виде скидки  от стоимости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месячного проездного билета внутрирайонного сообщения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0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676 130,00</w:t>
                        </w:r>
                      </w:p>
                    </w:tc>
                  </w:tr>
                  <w:tr w:rsidR="009967A6">
                    <w:tc>
                      <w:tcPr>
                        <w:tcW w:w="54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субсидии на возмещение затрат, возникающих в связи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 предоставлением дополнительных мер социальной поддержки пенсионерам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98 840,00</w:t>
                        </w:r>
                      </w:p>
                    </w:tc>
                  </w:tr>
                  <w:tr w:rsidR="009967A6">
                    <w:tc>
                      <w:tcPr>
                        <w:tcW w:w="548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774 970.00</w:t>
                        </w:r>
                      </w:p>
                    </w:tc>
                  </w:tr>
                </w:tbl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Субсидии на возмещение затрат в связи с оказанием услуг по перевозке пассажиров речным транспортом в 2022 году составили 3 387594,20 рубля.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Работы, связанные с осуществлением перевозок пассажиров автомобильным транспортом – 11043 735,54 рублей в том числе областной бюджет 9 817 241,20 рубля)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Субсидии на выполнение путевых работ по устройству и содержанию средств навигационно</w:t>
                  </w:r>
                  <w:r>
                    <w:rPr>
                      <w:color w:val="000000"/>
                      <w:sz w:val="28"/>
                      <w:szCs w:val="28"/>
                    </w:rPr>
                    <w:t>го оборудования на речном маршруте г. Великий Устюг (ул. Васендина) — д. Аристово рек Сухоны и Северной Двины — 272809,69 рублей.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Выполнение путевых дноуглубительных работ, в том числе по содержанию подходов к причалам общего пользования на ре</w:t>
                  </w:r>
                  <w:r>
                    <w:rPr>
                      <w:color w:val="000000"/>
                      <w:sz w:val="28"/>
                      <w:szCs w:val="28"/>
                    </w:rPr>
                    <w:t>чном маршруте «Великий Устюг-Кузино» -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 010000,00 рубля, из них: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субсидии областного дорожного фонда Вологодской области — 999 900,00 рублей;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средства районного бюджета — 10 100,00 рублей.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Дорожная деятельность всего — 422235,80 ру</w:t>
                  </w:r>
                  <w:r>
                    <w:rPr>
                      <w:color w:val="000000"/>
                      <w:sz w:val="28"/>
                      <w:szCs w:val="28"/>
                    </w:rPr>
                    <w:t>блей, из них: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Великоустюгского муниципального района 422235,80 рублей на содержание автомобильных дорог общего пользования местного значения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0412 «Другие вопросы в области национальной экономики»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расходы составили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4652 807,60</w:t>
                  </w:r>
                  <w:r>
                    <w:rPr>
                      <w:color w:val="000000"/>
                      <w:sz w:val="28"/>
                      <w:szCs w:val="28"/>
                    </w:rPr>
                    <w:t>   ру</w:t>
                  </w:r>
                  <w:r>
                    <w:rPr>
                      <w:color w:val="000000"/>
                      <w:sz w:val="28"/>
                      <w:szCs w:val="28"/>
                    </w:rPr>
                    <w:t>блей или 80.0 % к годовым плановым назначениям в том числе: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субсидии на возмещение затрат на ГСМ по доставке товаров в малонаселенные и труднодоступные населенные пункты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968 736,84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(обл.средства-920300.00 рублей). Доставка осуществлялась в 75 насел</w:t>
                  </w:r>
                  <w:r>
                    <w:rPr>
                      <w:color w:val="000000"/>
                      <w:sz w:val="28"/>
                      <w:szCs w:val="28"/>
                    </w:rPr>
                    <w:t>енных пунктов 4 индивидуальными предпринимателями и 2 юридическими лицами;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субсидии на возмещение части затрат субъектам малого предпринимательства с/п Ломоватское, реализующим продовольственные товары, за проезд вдоль магистрального газопровода «СРТО-Торж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ок»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420 270,72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рубля, доставка осуществлялась 2 индивидуальными предпринимателями;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субсидии субъектам малого предпринимательства, осуществляющим деятельность по реализации продовольственных товаров в стационарной торговой сети на территории с/п Заречное и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г/п Кузино, на возмещение паромной переправы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213 141,00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рубль. Доставка осуществлялась 6 индивидуальными предпринимателями и 2 юридическими лицами.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субсидии субъектам малого предпринимательства, осуществляющим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деятельность по реализации продовольственных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товаров в стационарной торговой сети на территории с/п Заречное и г/п Кузино, на возмещение части затрат на доставку продовольственных товаров по автомобильной дороге через д.Теплогорье и г.Луза-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32 909,04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рублей. Доставка осуществлялась 2 индивидуальными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предпринимателями.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субсидии на приобретение специализированного автотранспорта ( приобретен 1 автомобиль) для развития мобильной торговли в малонаселенных пунктах – 2756250,00 ( областные средства – 1838 418,75 рублей)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Взнос за участие в конкурсе “серебряный меркурий” -5 000,00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Денежные призы по конкурсам «Я- предприниматель», «Юный предприниматель» -235 000,00 рублей (6 человек); призы по ярмарке -21 500,00 ( 4 юридических лица)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0502 «Коммунальное хозя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йство»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 6292678.72 рубля или 97,8% к годовым плановым назначениям    в том числе: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администрации ВМР: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    -субсидии на капитальные вложения МУП «Водоканал» 4778 597,85 рублей (соглашения от 10.03.2022 года, 16.09.2022 года; 02.11.2022 </w:t>
                  </w:r>
                  <w:r>
                    <w:rPr>
                      <w:color w:val="000000"/>
                      <w:sz w:val="28"/>
                      <w:szCs w:val="28"/>
                    </w:rPr>
                    <w:t>года);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капитальный ремонт теплосети в пос. Полдарса- 1514080,87 рублей ( областные средства – 1453517,64 рублей)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0503 «Благоустройство»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 1857 412,77 рубля или 94,7 % ( в том числе  федеральный бюджет- 479 922,96 рубля; обла</w:t>
                  </w:r>
                  <w:r>
                    <w:rPr>
                      <w:color w:val="000000"/>
                      <w:sz w:val="28"/>
                      <w:szCs w:val="28"/>
                    </w:rPr>
                    <w:t>стной – 240 077,04 рубль)_к годовым плановым назначениям. В рамках реализации муниципальной программы «Развитие туризма в Великоустюгском муниципальном районе на 2019-2022 годы». Расходы осуществлялись на: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 освещение дороги на Вотчину Деда Мороза -544 41</w:t>
                  </w:r>
                  <w:r>
                    <w:rPr>
                      <w:color w:val="000000"/>
                      <w:sz w:val="28"/>
                      <w:szCs w:val="28"/>
                    </w:rPr>
                    <w:t>5,69 рублей;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техническое обслуживание уличных светильников- 2099,90 рублей;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приобретение световой иллюминации – 474 000,00 рублей.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отдельные мероприятия в сфере благоустройства 836 897,18 рублей из них: противоклещевая обработка 4278,00 рублей, работ</w:t>
                  </w:r>
                  <w:r>
                    <w:rPr>
                      <w:color w:val="000000"/>
                      <w:sz w:val="28"/>
                      <w:szCs w:val="28"/>
                    </w:rPr>
                    <w:t>ы по расчистке и планировке, территории муниципального межпоселенческого кладбища в д.Слободка-14 999,83 рубля, благоустройство дворовых территорий п.Новатор 800 000,00рублей, проектно -сметная документация по данному объекту 12709,20 рублей, вывоз ТКО-491</w:t>
                  </w:r>
                  <w:r>
                    <w:rPr>
                      <w:color w:val="000000"/>
                      <w:sz w:val="28"/>
                      <w:szCs w:val="28"/>
                    </w:rPr>
                    <w:t>0,15 рублей. 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По подразделу 0603 «Охрана окружающей среды”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в сумме 2300,00 рублей (обл.средства) осуществлены на текущий ремонт ограждения скотомогильника.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0707 «Молодежная политика»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1945400,00 рублей или 100%. Субсиди</w:t>
                  </w:r>
                  <w:r>
                    <w:rPr>
                      <w:color w:val="000000"/>
                      <w:sz w:val="28"/>
                      <w:szCs w:val="28"/>
                    </w:rPr>
                    <w:t>я АНО поддержки социально-значимых проектов «Центр молодежных инициатив» по соглашению от 24.01.2022 года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0709 «Другие вопросы в области образования”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 30 000,00 рублей. Расходы осуществлялись за найм жилого помещения преподавате</w:t>
                  </w:r>
                  <w:r>
                    <w:rPr>
                      <w:color w:val="000000"/>
                      <w:sz w:val="28"/>
                      <w:szCs w:val="28"/>
                    </w:rPr>
                    <w:t>лю МБУ ДО “ВУ ДШИ”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подразделу 0804 «Культура»</w:t>
                  </w:r>
                  <w:r>
                    <w:rPr>
                      <w:color w:val="000000"/>
                      <w:sz w:val="28"/>
                      <w:szCs w:val="28"/>
                    </w:rPr>
                    <w:t> расходы составили 185 161,29 рублей или 100% к плановым назначениям.</w:t>
                  </w:r>
                  <w:r>
                    <w:rPr>
                      <w:color w:val="FF0000"/>
                      <w:sz w:val="28"/>
                      <w:szCs w:val="28"/>
                    </w:rPr>
                    <w:t> 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- 35 161,29 рублей –расходы за найм жилого помещения режиссеру-постановщику МБУК «Великоустюгский культурно-досуговый центр» г. Великий Устюг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- 150 000,00 рублей – услуги по питанию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0907 «Санитарно-эпидемиологическое благополучие»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</w:t>
                  </w:r>
                  <w:r>
                    <w:rPr>
                      <w:color w:val="000000"/>
                      <w:sz w:val="28"/>
                      <w:szCs w:val="28"/>
                    </w:rPr>
                    <w:t>вили 561 233,34 рубля или 95,9% (в том числе областной бюджет – 409 101,03 рублей) на организационные мероприятия при осуществлении деятельности по обращению с животными без владельцев.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0909 «Другие вопросы в области здравоохранения»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</w:t>
                  </w:r>
                  <w:r>
                    <w:rPr>
                      <w:color w:val="000000"/>
                      <w:sz w:val="28"/>
                      <w:szCs w:val="28"/>
                    </w:rPr>
                    <w:t>ставили 8030 000,000 рублей или 99,7% к годовым плановым назначениям в рамках муниципальной программы «Создание условий для улучшения кадровой ситуации в бюджетных учреждениях здравоохранения Великоустюгского муниципального района на 2020-2024 годы». Расхо</w:t>
                  </w:r>
                  <w:r>
                    <w:rPr>
                      <w:color w:val="000000"/>
                      <w:sz w:val="28"/>
                      <w:szCs w:val="28"/>
                    </w:rPr>
                    <w:t>ды осуществлялись на единовременную выплату мед.работникам (11 врачей). 30000,00 рублей на подарочные наборы.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1003 «Социальное обеспечение населения»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8413 562,61 рублей, в том числе средства областного бюджета 1776 625,46 рубл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ей (обеспечение жильем молодых семей- 4191 718,61 рублей ( федеральный бюджет – 1217 459,26 областной бюджет- 1776625,46 рубля;  районный бюджет – 1197 633,89 рублей),    единовременная выплата на обеспечение жильем отдельных категорий граждан ( ветераны, </w:t>
                  </w:r>
                  <w:r>
                    <w:rPr>
                      <w:color w:val="000000"/>
                      <w:sz w:val="28"/>
                      <w:szCs w:val="28"/>
                    </w:rPr>
                    <w:t>инвалиды) – 3823 776,00 рублей (фед.бюджет),  расходы резервного фонда в сумме 398 068,00 рублей ( произведены выплаты материальной помощи).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10 06 «Другие вопросы в области социальной политики» расходы составили 1935 164,20 рубля </w:t>
                  </w:r>
                  <w:r>
                    <w:rPr>
                      <w:color w:val="000000"/>
                      <w:sz w:val="28"/>
                      <w:szCs w:val="28"/>
                    </w:rPr>
                    <w:t>произведены рас</w:t>
                  </w:r>
                  <w:r>
                    <w:rPr>
                      <w:color w:val="000000"/>
                      <w:sz w:val="28"/>
                      <w:szCs w:val="28"/>
                    </w:rPr>
                    <w:t>ходы на предоставление субсидий четырем общественным организациям на сумму 1 750 000,00 рублей; выполнены проектные работы по объекту «Приспособление жилого помещения в многоквартирном доме с учетом потребностей инвалида»  – 36 794,20 рублей; за счет резер</w:t>
                  </w:r>
                  <w:r>
                    <w:rPr>
                      <w:color w:val="000000"/>
                      <w:sz w:val="28"/>
                      <w:szCs w:val="28"/>
                    </w:rPr>
                    <w:t>вного фонда произведены расходы на предоставление субсидий трем общественным организациям на сумму 148 370,00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1102 «Массовый спорт» </w:t>
                  </w:r>
                  <w:r>
                    <w:rPr>
                      <w:color w:val="000000"/>
                      <w:sz w:val="28"/>
                      <w:szCs w:val="28"/>
                    </w:rPr>
                    <w:t>расходы составили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455 000,00 рублей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оплата за найм жилья четырем тренерам.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разделу 1202 «Периодическая печать и издательства» выделена</w:t>
                  </w:r>
                  <w:r>
                    <w:rPr>
                      <w:color w:val="000000"/>
                      <w:sz w:val="28"/>
                      <w:szCs w:val="28"/>
                    </w:rPr>
                    <w:t> субсидия по соглашению от 21.02.2022 года АНО «Редакция газеты «Советская мысль» в сумме 3500 000,00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0503167 «Сведения о целевых иностранных кредитах»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в составе годовой отчетности </w:t>
                  </w:r>
                  <w:r>
                    <w:rPr>
                      <w:color w:val="000000"/>
                      <w:sz w:val="28"/>
                      <w:szCs w:val="28"/>
                    </w:rPr>
                    <w:t>форма не предоставляется, так как учреждение не является получателем целевых иностранных кредитов.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данной таблице показателей нет.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0503175 «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Сведения о принятых и неисполненных обязательствах получателя бюджетных средств»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Сумма экономии по результа</w:t>
                  </w:r>
                  <w:r>
                    <w:rPr>
                      <w:color w:val="000000"/>
                      <w:sz w:val="28"/>
                      <w:szCs w:val="28"/>
                    </w:rPr>
                    <w:t>там конкурсных процедур составила 1343 374,79 рубля, что отражено в форме 0503175, в том числе за 2022 год – 1 298 909,47 рублей, на плановый период 44 465,32 рублей </w:t>
                  </w:r>
                </w:p>
              </w:tc>
            </w:tr>
          </w:tbl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9967A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967A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967A6" w:rsidRDefault="00B66E8E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9967A6" w:rsidRDefault="00B66E8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Расшифровка показателей, отраженных</w:t>
                  </w:r>
                </w:p>
                <w:p w:rsidR="009967A6" w:rsidRDefault="00B66E8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в Справке по заключению счетов бюджетного учета</w:t>
                  </w:r>
                </w:p>
                <w:p w:rsidR="009967A6" w:rsidRDefault="00B66E8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отчетного финансового года (ф. 0503110) 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7"/>
                    <w:gridCol w:w="3585"/>
                    <w:gridCol w:w="1169"/>
                    <w:gridCol w:w="1600"/>
                    <w:gridCol w:w="2943"/>
                  </w:tblGrid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Номер (код) строки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Наименование показателя⁵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КОСГУ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Сумма²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Поясненияᶾ</w:t>
                        </w: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Чрезвычайные доходы от операций с активами, всего⁴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2XX.XX, за исключением счета 207.XX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123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207.XX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124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Безвозмездные неденежные поступления в сектор государственного управления, всего⁴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191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970 910,96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1XX.XX, за исключением счетов из п. 141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191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970 910,96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Безвозмездное поступление материальных запасов: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-от Управления культуры -63 840,00 рублей (подарочные часы); 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 от великоустюгской Думы – 208 320,00 рублей (сувенирная продукция)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- от Управления образования – 275000,00 рублей (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банеры, подарочные наборы)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- от Финансового управления – 392950,00 рублей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(сувенирная продукция, канцелярские товары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 от Комитета по управлению имуществом хозяйственные принадлежности (маски, халаты, перчатки) на сумму 30 800,96 рублей</w:t>
                        </w: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132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204.5X, 205.XX, 206.XX, 208.XX, 209.XX, 210.XX, 215.5X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191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133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204.2X, 215.2X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191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134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204.3X, 215.3X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191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135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191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Безвозмездные неденежные поступления капитального характера от сектора государственного управления и организаций государственного сектора, всего⁴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195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2 208 311,11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101.XX, 102.XX, 103.XX, 1041X, 104.3X, 1045X, 104.9X, 106.1X, 106.31, 106.3N, 106.3R, 106.31, 106.3D, 106.33, 106.41, 106.51 - 106.55, 106.9X, 108.51 - 108.55, 108.9X, 114.1X, 114.3X, 114.7X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195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2 208 311,11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Безвозмездно получе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ны основные средства от: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 - Департамента культуры и туризма Вологодской области  получено пианино в количестве 2 штук на сумму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1 189 992,00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рубля;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- Управления образования основные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средства на сумму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19 704,00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рублей (мебель, термометр инфракрасный);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-Депар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тамента имущественных отношений Вологодской области система видеонаблюдения  на сумму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891 764,32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рубля;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-  от БУ ВО «Туристско-информационный центр»     буклетница на сумму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1803,21 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рубль;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  БУ СО ВО « Комплексный центр социального обслуживания населения В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еликоустюгского района»  земельный участок по адресу город Великий Устюг, Советский проспект дом 60 на сумму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105 047,58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рублей</w:t>
                        </w: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142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195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Прочие неденежные безвозмездные поступления, всего⁴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1XX.XX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204.5X, 205.XX, 206.XX, 208.XX, 209.XX, 210.XX, 215.5X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153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204.2X, 215.2X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154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204.3X, 215.3X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155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Иные доходы, всего⁴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0.00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корреспонденции со счетами 205.XX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 (указать подробно)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189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0.00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Чрезвычайные расходы по операциям с активами, всего⁴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0.00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171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 операций с нефинансовыми активами, кроме чрезвычайных расходов от операций с материальными запасами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0.00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172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от операций с материальными запасами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17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173</w:t>
                        </w:r>
                      </w:p>
                    </w:tc>
                    <w:tc>
                      <w:tcPr>
                        <w:tcW w:w="3585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иное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273</w:t>
                        </w:r>
                      </w:p>
                    </w:tc>
                    <w:tc>
                      <w:tcPr>
                        <w:tcW w:w="16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0,00</w:t>
                        </w:r>
                      </w:p>
                    </w:tc>
                    <w:tc>
                      <w:tcPr>
                        <w:tcW w:w="294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</w:tbl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0503128-НП «Отчет о бюджетных обязательствах (по национальным проектам)»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Информация о ходе реализации национальных проектов (программ)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1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18"/>
                    <w:gridCol w:w="1708"/>
                    <w:gridCol w:w="2263"/>
                    <w:gridCol w:w="1672"/>
                    <w:gridCol w:w="1388"/>
                    <w:gridCol w:w="1362"/>
                  </w:tblGrid>
                  <w:tr w:rsidR="009967A6">
                    <w:tc>
                      <w:tcPr>
                        <w:tcW w:w="3626" w:type="dxa"/>
                        <w:gridSpan w:val="2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"Мероприятия по благоустройству дворовых и общественных территорий п.Новатор с/п Самотовинское в 2018-2024 гг"</w:t>
                        </w:r>
                      </w:p>
                    </w:tc>
                    <w:tc>
                      <w:tcPr>
                        <w:tcW w:w="2263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Зак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люченные муниципальные контракты ( контрагент,  дата, предмет контракта) на 01.01.2023 </w:t>
                        </w:r>
                      </w:p>
                    </w:tc>
                    <w:tc>
                      <w:tcPr>
                        <w:tcW w:w="1672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Сумма по заключенным муници-пальным контрактам, руб</w:t>
                        </w:r>
                      </w:p>
                    </w:tc>
                    <w:tc>
                      <w:tcPr>
                        <w:tcW w:w="1388" w:type="dxa"/>
                        <w:vMerge w:val="restart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Кассовые расходы на 01.01.2023, руб.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Причины неиспол-нения</w:t>
                        </w:r>
                      </w:p>
                    </w:tc>
                  </w:tr>
                  <w:tr w:rsidR="009967A6">
                    <w:tc>
                      <w:tcPr>
                        <w:tcW w:w="19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Утверждено бюджетных ассигнований на 2022 год, руб.</w:t>
                        </w:r>
                      </w:p>
                    </w:tc>
                    <w:tc>
                      <w:tcPr>
                        <w:tcW w:w="17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Утверждено ЛБО на 2022 год, руб.</w:t>
                        </w:r>
                      </w:p>
                    </w:tc>
                    <w:tc>
                      <w:tcPr>
                        <w:tcW w:w="2263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672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388" w:type="dxa"/>
                        <w:vMerge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</w:pPr>
                      </w:p>
                    </w:tc>
                    <w:tc>
                      <w:tcPr>
                        <w:tcW w:w="136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91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800 000,00</w:t>
                        </w:r>
                      </w:p>
                    </w:tc>
                    <w:tc>
                      <w:tcPr>
                        <w:tcW w:w="170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800 000,00</w:t>
                        </w:r>
                      </w:p>
                    </w:tc>
                    <w:tc>
                      <w:tcPr>
                        <w:tcW w:w="2263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МК б/н от 21.03.2022 с ООО "АСК" на выполнение работ по объекту " Устройство тротуара по улице Советская от д.46а до д.50  и по ул.Советская от д.№44 до д.№46а в п. Новатор"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до д.60 п. Новатор"</w:t>
                        </w:r>
                      </w:p>
                    </w:tc>
                    <w:tc>
                      <w:tcPr>
                        <w:tcW w:w="167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800 000,00</w:t>
                        </w:r>
                      </w:p>
                    </w:tc>
                    <w:tc>
                      <w:tcPr>
                        <w:tcW w:w="1388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800 000,00</w:t>
                        </w:r>
                      </w:p>
                    </w:tc>
                    <w:tc>
                      <w:tcPr>
                        <w:tcW w:w="136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</w:tbl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по ОКУД 0503130 «Баланс главного распорядителя (распорядителя),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070 «Не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произведенные активы» по счету 010300000 на конец года не увеличилась 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160 “Расходы будущих периодов” счет 401.50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отражен показатель – 31 680,75 рублей на приобретение неисключительных прав на использование программного продукта сроком полезного </w:t>
                  </w:r>
                  <w:r>
                    <w:rPr>
                      <w:color w:val="000000"/>
                      <w:sz w:val="28"/>
                      <w:szCs w:val="28"/>
                    </w:rPr>
                    <w:t>использования менее 12 месяцев, но переходящих за пределы года их приобретения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201 «Денежные средства учреждения» счет 201.11 сумма </w:t>
                  </w:r>
                  <w:r>
                    <w:rPr>
                      <w:color w:val="000000"/>
                      <w:sz w:val="28"/>
                      <w:szCs w:val="28"/>
                    </w:rPr>
                    <w:t>на конец года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уменьшилась на 1 067 447,72 рубля и составляет 135 838,61 рублей (числятся задатки по обеспечениям кон</w:t>
                  </w:r>
                  <w:r>
                    <w:rPr>
                      <w:color w:val="000000"/>
                      <w:sz w:val="28"/>
                      <w:szCs w:val="28"/>
                    </w:rPr>
                    <w:t>трактов по средствам во временном распоряжении)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207 «Касса» счет 201.30</w:t>
                  </w:r>
                  <w:r>
                    <w:rPr>
                      <w:color w:val="000000"/>
                      <w:sz w:val="28"/>
                      <w:szCs w:val="28"/>
                    </w:rPr>
                    <w:t> на 01.01.2023 года по фондовой кассе числятся почтовые конверты на сумму 133 485,66 рублей в количестве 4073 штук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240 «Финансовые вложения» на счете 204.00</w:t>
                  </w:r>
                  <w:r>
                    <w:rPr>
                      <w:color w:val="000000"/>
                      <w:sz w:val="28"/>
                      <w:szCs w:val="28"/>
                    </w:rPr>
                    <w:t> -42 489 171,7</w:t>
                  </w:r>
                  <w:r>
                    <w:rPr>
                      <w:color w:val="000000"/>
                      <w:sz w:val="28"/>
                      <w:szCs w:val="28"/>
                    </w:rPr>
                    <w:t>0 рубль отражено: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-участие в государственных (муниципальных) учреждениях (особо ценное имущество МФЦ) в сумме 3 730 459,71 рублей,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-субсидии на капитальные вложения в МУП «Водоканал» (соглашения от 10.03.2022 года, 16.09.2022 года; 02.11.2022 года);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   Строка 250 «Дебиторская задолженность по доходам»</w:t>
                  </w:r>
                  <w:r>
                    <w:rPr>
                      <w:color w:val="000000"/>
                      <w:sz w:val="28"/>
                      <w:szCs w:val="28"/>
                    </w:rPr>
                    <w:t> числится дебиторская задолженность в сумме 327 417,91 рубль, из них: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с ИП Слотин Анатолий Иванович за поставку периодических изданий по решению суда от 05.11.14г № А13-12220/2014). – 30 293,59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с физическими лицами 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числятся штрафы, выписанные административной комиссией и комиссией по делам несовершеннолетних за нарушение административных законов в сумме 297 124,32 рублей.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510 «Доходы будущих периодов» счет 401.40 на конец 2022 года  числится сумма 46 000,000 рублей  </w:t>
                  </w:r>
                  <w:r>
                    <w:rPr>
                      <w:color w:val="000000"/>
                      <w:sz w:val="28"/>
                      <w:szCs w:val="28"/>
                    </w:rPr>
                    <w:t>предъявлены штрафные санкции за нарушение законодательства о закупках Сокольской районной благотворительной общественной организации защиты животных «Шан</w:t>
                  </w:r>
                  <w:r>
                    <w:rPr>
                      <w:color w:val="000000"/>
                      <w:sz w:val="28"/>
                      <w:szCs w:val="28"/>
                    </w:rPr>
                    <w:t>с» по представлению Контрольно-счетной палаты вологодской области от 30.11 2022 года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520 «Резервы предстоящих расходов» по счету 401.60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отражается сумма резерва предстоящих расходов по неиспользованным отпускам за 2022 год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2 210 597,58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0503130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Справка о наличии имущества и обязательств на забалансовых счетах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                                                                                  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010 забалансовый счет 01</w:t>
                  </w:r>
                  <w:r>
                    <w:rPr>
                      <w:color w:val="000000"/>
                      <w:sz w:val="28"/>
                      <w:szCs w:val="28"/>
                    </w:rPr>
                    <w:t> «Имущество, полученное в пользование» числится 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умма на 01.01.2023 года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27 582 619,88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в том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числе: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АПК "Безопасный город" - 24 940 440,45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Система оповещения "Маяк"-2 186 073,30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Автоматизированное рабочее место (система 112)-208 536,68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Скотомогильник(сооружение), местоположен</w:t>
                  </w:r>
                  <w:r>
                    <w:rPr>
                      <w:color w:val="000000"/>
                      <w:sz w:val="28"/>
                      <w:szCs w:val="28"/>
                    </w:rPr>
                    <w:t>ие: Вологодская обл., Великоустюгский р-он,СП Красавинское передан Департаментом имущественных отношений Вологодской области по договору от 14.12.2021 №т 2-7 в безвозмездное пользование- 247 569,45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020 забалансовый счет 02</w:t>
                  </w:r>
                  <w:r>
                    <w:rPr>
                      <w:color w:val="000000"/>
                      <w:sz w:val="28"/>
                      <w:szCs w:val="28"/>
                    </w:rPr>
                    <w:t> «Материальные ценно</w:t>
                  </w:r>
                  <w:r>
                    <w:rPr>
                      <w:color w:val="000000"/>
                      <w:sz w:val="28"/>
                      <w:szCs w:val="28"/>
                    </w:rPr>
                    <w:t>сти, принятые на хранение» 158 961,00 рублей, в том числе: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- 158 941,00 рублей (болотные сапоги в количестве 138 пар, полученные в качестве гуманитарной помощи при ликвидации последствия паводка).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-20,00 рублей в условной оценке числятся основные средства</w:t>
                  </w:r>
                  <w:r>
                    <w:rPr>
                      <w:color w:val="000000"/>
                      <w:sz w:val="28"/>
                      <w:szCs w:val="28"/>
                    </w:rPr>
                    <w:t>, подлежащие утилизации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030 забалансовый счет 03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«Бланки строгой отчетности»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120401,00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рубль: - талоны со степенью защиты, полученные от Департамента экономического развития Вологодской области в количестве 120 401 штук на сумму 120 401,00 руб.,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рока 070 забалансовый счет 07</w:t>
                  </w:r>
                  <w:r>
                    <w:rPr>
                      <w:color w:val="000000"/>
                      <w:sz w:val="28"/>
                      <w:szCs w:val="28"/>
                    </w:rPr>
                    <w:t> «Награды, призы, кубки и ценные подарки, сувениры» 119 260,29 рублей, находящиеся на хранении у материально-ответственных лиц буклеты, сувенирная продукция, приобретенные  для поздравления с юбилейными датами юридических и физ</w:t>
                  </w:r>
                  <w:r>
                    <w:rPr>
                      <w:color w:val="000000"/>
                      <w:sz w:val="28"/>
                      <w:szCs w:val="28"/>
                    </w:rPr>
                    <w:t>ических лиц.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в сумме 119 260,29 рублей, в том числе: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 в условной оценке – 8 рублей;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по цене приобретения – 119 252,29 рублей.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100 забалансовый счет 10 «</w:t>
                  </w:r>
                  <w:r>
                    <w:rPr>
                      <w:color w:val="000000"/>
                      <w:sz w:val="28"/>
                      <w:szCs w:val="28"/>
                    </w:rPr>
                    <w:t>Обеспечение исполнения обязательств» числятся банковские гарантии для обеспечения исполнения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муниципальных контрактов на сумму 477 160,29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201 забалансовый счет 21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«Основные средства стоимостью до 10 000 рублей включительно в эксплуатации» 1 838 087,69 рублей числится мебель (стулья, антресоли, жалюзи, зеркала, кресла, сто</w:t>
                  </w:r>
                  <w:r>
                    <w:rPr>
                      <w:color w:val="000000"/>
                      <w:sz w:val="28"/>
                      <w:szCs w:val="28"/>
                    </w:rPr>
                    <w:t>лы, шкафы, тумбы), источники бесперебойного питания,  калькуляторы, лампы настольные, брошюровщик, роутер, телефон, сканер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270 забалансовый счет 27 -1 699,00 рублей </w:t>
                  </w:r>
                  <w:r>
                    <w:rPr>
                      <w:color w:val="000000"/>
                      <w:sz w:val="28"/>
                      <w:szCs w:val="28"/>
                    </w:rPr>
                    <w:t>«Материальные ценности, выданные в личное пользование работникам (сотрудникам)» числ</w:t>
                  </w:r>
                  <w:r>
                    <w:rPr>
                      <w:color w:val="000000"/>
                      <w:sz w:val="28"/>
                      <w:szCs w:val="28"/>
                    </w:rPr>
                    <w:t>ятся сапоги болотные 2 пары.  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Отчет о финансовых результатах деятельности (форма по ОКУД 0503121).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Строка 030 «Доходы от собственности» по КОСГУ 129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отражены поступления денежных средств в сумме 885 795,00 рубля за размещение нестационарных постов на яр</w:t>
                  </w:r>
                  <w:r>
                    <w:rPr>
                      <w:color w:val="000000"/>
                      <w:sz w:val="28"/>
                      <w:szCs w:val="28"/>
                    </w:rPr>
                    <w:t>марках, посвященных празднованию 9 мая и «Прокопьевской ярмарки»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050 «Штрафы, пени, неустойки, возмещение ущерба»  по КОСГУ 145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отражена сумма 335 742,52 рубля,  доходы от прочих поступлений от денежных взысканий (штрафов), и иных сумм ущерба, зачис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ляемые 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соответствующие бюджеты. Полученные доходы от физических лиц по администрации ВМР зачислены в бюджет района.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060 «Безвозмездные денежные поступления текущего характера» КОСГУ 155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отражена сумма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108 599,96 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рублей- пожертвования денежных сред</w:t>
                  </w:r>
                  <w:r>
                    <w:rPr>
                      <w:color w:val="000000"/>
                      <w:sz w:val="28"/>
                      <w:szCs w:val="28"/>
                    </w:rPr>
                    <w:t>ств, поступивших от физических (75 599,98 рублей) и юридических лиц (32 999,98 рублей) в рамках проекта «Народный бюджет».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090 «Доходы от операций с активами»</w:t>
                  </w:r>
                  <w:r>
                    <w:rPr>
                      <w:color w:val="000000"/>
                      <w:sz w:val="28"/>
                      <w:szCs w:val="28"/>
                    </w:rPr>
                    <w:t>  сумма 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617 281,21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, в т.ч: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172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сумма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620 281,21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из них: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 восстановление основных средств с забалансового счета на баланс на сумму 2346,00 рублей для дальнейшей передачи 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восстановление материальных ценностей с забалансового счета на баланс- 3 866,59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-корректировка особо-ценного имущество МФЦ- 614 06</w:t>
                  </w:r>
                  <w:r>
                    <w:rPr>
                      <w:color w:val="000000"/>
                      <w:sz w:val="28"/>
                      <w:szCs w:val="28"/>
                    </w:rPr>
                    <w:t>8,62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173  сумма минус 3000,00 рублей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отражена списанная дебиторская задолженность по штрафам административной комиссии, нереальная к взысканию в связи со смертью должника.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Строка 110 «Безвозмездные неденежные поступления в сектор государ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ственного управления</w:t>
                  </w:r>
                  <w:r>
                    <w:rPr>
                      <w:color w:val="000000"/>
                      <w:sz w:val="28"/>
                      <w:szCs w:val="28"/>
                    </w:rPr>
                    <w:t>» -3 179 222,07 рублей, в том числе: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191 – 970 910,96 рублей, в том числе: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Безвозмездное поступление материальных запасов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-от Управления культуры -63 840,00 рублей (подарочные часы);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великоустюгской Думы – 208 320,00 рубле</w:t>
                  </w:r>
                  <w:r>
                    <w:rPr>
                      <w:color w:val="000000"/>
                      <w:sz w:val="28"/>
                      <w:szCs w:val="28"/>
                    </w:rPr>
                    <w:t>й (сувенирная продукция)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Управления образования – 275000,00 рублей ( банеры, подарочные наборы)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Финансового управления – 392950,00 рублей (сувенирная продукция, канцелярские товары)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Комитета по управлению имуществом хозяйственные принадлежно</w:t>
                  </w:r>
                  <w:r>
                    <w:rPr>
                      <w:color w:val="000000"/>
                      <w:sz w:val="28"/>
                      <w:szCs w:val="28"/>
                    </w:rPr>
                    <w:t>сти (маски, халаты, перчатки) на сумму 30 800,96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195 – 2 208 311,11 рублей, в том числе безвозмездно получено имущество от: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-от Управления образования основные средства на сумму 19 704,00 рублей (мебель, термометр инфракрасный)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Департамен</w:t>
                  </w:r>
                  <w:r>
                    <w:rPr>
                      <w:color w:val="000000"/>
                      <w:sz w:val="28"/>
                      <w:szCs w:val="28"/>
                    </w:rPr>
                    <w:t>та имущественных отношений Вологодской области система видеонаблюдения  на сумму 891 764,32 рубля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 от БУ ВО «Туристско-информационный центр»  буклетница на сумму 1 803,21 рубль.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 от БУ СО ВО « Комплексный центр социального обслуживания населения Великоу</w:t>
                  </w:r>
                  <w:r>
                    <w:rPr>
                      <w:color w:val="000000"/>
                      <w:sz w:val="28"/>
                      <w:szCs w:val="28"/>
                    </w:rPr>
                    <w:t>стюгского района»  земельный участок по адресу город Великий Устюг, Советский проспект дом 60 на сумму 105 047,58 рублей</w:t>
                  </w:r>
                </w:p>
                <w:p w:rsidR="009967A6" w:rsidRDefault="00B66E8E">
                  <w:pPr>
                    <w:ind w:firstLine="106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Департамента культуры и туризма Вологодской области  получено пианино в количестве 2 штук на сумму 1 189 992,00 рубля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210 «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Безвозмездные перечисления текущего характера организациям» - 36 543 682,97 рублей, в том числе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КОСГУ 241    </w:t>
                  </w:r>
                  <w:r>
                    <w:rPr>
                      <w:color w:val="000000"/>
                      <w:sz w:val="28"/>
                      <w:szCs w:val="28"/>
                    </w:rPr>
                    <w:t> - 20 460 441,17 рублей  субсидии МФЦ 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КОСГУ 245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3 161 179,01 рублей субсидии индивидуальным предпринимателям 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8 737 998,59 рубле</w:t>
                  </w:r>
                  <w:r>
                    <w:rPr>
                      <w:color w:val="000000"/>
                      <w:sz w:val="28"/>
                      <w:szCs w:val="28"/>
                    </w:rPr>
                    <w:t>й субсидии общественным организациям-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791 470,00 Субсидии на возмещение затрат в связи с оказанием услуг по перевозке пассажиров автомобильным транспортом в 2022 году.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КОСГУ 24В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3 392 594,20 </w:t>
                  </w:r>
                  <w:r>
                    <w:rPr>
                      <w:color w:val="000000"/>
                      <w:sz w:val="28"/>
                      <w:szCs w:val="28"/>
                    </w:rPr>
                    <w:t>Субсидии на возмещение затрат в связи с оказанием услуг по перевозке пассажиров водным транспортом в 2022году.</w:t>
                  </w:r>
                </w:p>
                <w:p w:rsidR="009967A6" w:rsidRDefault="00B66E8E">
                  <w:pPr>
                    <w:ind w:firstLine="36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400 «Расходы будущих периодов» счет 401.50</w:t>
                  </w:r>
                  <w:r>
                    <w:rPr>
                      <w:color w:val="000000"/>
                      <w:sz w:val="28"/>
                      <w:szCs w:val="28"/>
                    </w:rPr>
                    <w:t> отражена   сумма  17 712,38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рублей, 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неисключительные права на использование программных продук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тов сроком полезного использования менее 12 месяцев, но переходящих за пределы года их приобретения.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550 «Доходы будущих периодов» -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-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46 000,000 рублей предъявлены</w:t>
                  </w:r>
                  <w:r>
                    <w:rPr>
                      <w:color w:val="000000"/>
                      <w:sz w:val="28"/>
                      <w:szCs w:val="28"/>
                    </w:rPr>
                    <w:t> штрафные санкции за нарушение законодательства о закупках Сокольской районной благотворительной общественной организации защиты животных «Шанс» по представлению Контрольно-счетной палаты вологодской области от 30.11 2022 года</w:t>
                  </w:r>
                </w:p>
                <w:p w:rsidR="009967A6" w:rsidRDefault="00B66E8E">
                  <w:pPr>
                    <w:ind w:firstLine="36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560 «Резервы предстоящ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их расходов» счет 401.60</w:t>
                  </w:r>
                  <w:r>
                    <w:rPr>
                      <w:color w:val="000000"/>
                      <w:sz w:val="28"/>
                      <w:szCs w:val="28"/>
                    </w:rPr>
                    <w:t>- резервы предстоящих расходов на оплату отпусков 2 210 597,58 рублей.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Предупреждения по форме 0503121 с формой 0503168 </w:t>
                  </w:r>
                </w:p>
                <w:p w:rsidR="009967A6" w:rsidRDefault="00B66E8E">
                  <w:pPr>
                    <w:spacing w:before="120" w:after="30"/>
                    <w:jc w:val="both"/>
                  </w:pPr>
                  <w:r>
                    <w:rPr>
                      <w:color w:val="000000"/>
                      <w:sz w:val="31"/>
                      <w:szCs w:val="31"/>
                    </w:rPr>
                    <w:t xml:space="preserve">Финансовые результаты ( 0 ошибок , </w:t>
                  </w:r>
                  <w:r>
                    <w:rPr>
                      <w:color w:val="000000"/>
                      <w:sz w:val="31"/>
                      <w:szCs w:val="31"/>
                      <w:shd w:val="clear" w:color="auto" w:fill="FFFF00"/>
                    </w:rPr>
                    <w:t>3 предупреждения </w:t>
                  </w:r>
                  <w:r>
                    <w:rPr>
                      <w:color w:val="000000"/>
                      <w:sz w:val="31"/>
                      <w:szCs w:val="31"/>
                    </w:rPr>
                    <w:t>)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37"/>
                    <w:gridCol w:w="944"/>
                  </w:tblGrid>
                  <w:tr w:rsidR="009967A6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Тип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Сообщение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Код строки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Код по КОСГУ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Графа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Значение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Оп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Связанное значение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Отклонение</w:t>
                        </w:r>
                      </w:p>
                    </w:tc>
                  </w:tr>
                  <w:tr w:rsidR="009967A6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705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Уменьшение стоимости основных средств по ф.121 не соответствует идентичному показателю ф.168. Объяснение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322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41Х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5 351 511,86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4 551 511,86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800 000,00</w:t>
                        </w:r>
                      </w:p>
                    </w:tc>
                  </w:tr>
                  <w:tr w:rsidR="009967A6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721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Увеличение стоимости прав пользования активами по ф.121 не соответствует идентичному показателю ф.168. Объяснение 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371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35Х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146 610,10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293 220,20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-146 610,10</w:t>
                        </w:r>
                      </w:p>
                    </w:tc>
                  </w:tr>
                  <w:tr w:rsidR="009967A6"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9967A6">
                        <w:pPr>
                          <w:jc w:val="both"/>
                        </w:pPr>
                      </w:p>
                      <w:p w:rsidR="009967A6" w:rsidRDefault="009967A6">
                        <w:pPr>
                          <w:jc w:val="both"/>
                        </w:pP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722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FFF0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Предупрежде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ние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 xml:space="preserve">Уменьшение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стоимости прав пользования активами по ф.121 не соответствует идентичному показателю ф.168. Объяснение расхождений требуется описать в пояснительной записке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372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45Х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FF"/>
                            <w:sz w:val="28"/>
                            <w:szCs w:val="28"/>
                            <w:u w:val="single"/>
                          </w:rPr>
                          <w:t>4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33 536,52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93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180 146,62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-146 61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0,10</w:t>
                        </w:r>
                      </w:p>
                    </w:tc>
                  </w:tr>
                </w:tbl>
                <w:p w:rsidR="009967A6" w:rsidRDefault="00B66E8E">
                  <w:pPr>
                    <w:spacing w:before="190" w:after="190"/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1) Уменьшение стоимости основных средств ф. 0503121 не соответствует идентичному показателю форме 0503168 на сумму 800 000,00 рублей и включает в себя отражение капитальных вложений: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затрат по объекту «Тротуар по улице Советская в поселке Новатор» - 800 </w:t>
                  </w:r>
                  <w:r>
                    <w:rPr>
                      <w:color w:val="000000"/>
                      <w:sz w:val="28"/>
                      <w:szCs w:val="28"/>
                    </w:rPr>
                    <w:t>000,00 рублей</w:t>
                  </w:r>
                </w:p>
                <w:p w:rsidR="009967A6" w:rsidRDefault="00B66E8E">
                  <w:pPr>
                    <w:spacing w:before="120" w:after="30"/>
                    <w:jc w:val="both"/>
                  </w:pPr>
                  <w:r>
                    <w:rPr>
                      <w:color w:val="000000"/>
                      <w:sz w:val="31"/>
                      <w:szCs w:val="31"/>
                    </w:rPr>
                    <w:t xml:space="preserve">2) </w:t>
                  </w:r>
                  <w:r>
                    <w:rPr>
                      <w:color w:val="000000"/>
                      <w:sz w:val="31"/>
                      <w:szCs w:val="31"/>
                      <w:shd w:val="clear" w:color="auto" w:fill="FFFFFF"/>
                    </w:rPr>
                    <w:t>Увеличение и уменьшение стоимости материальных запасов по форме 0503121 не соответствует идентичному показателю форме 0503168 на сумму 146 610,00 рублей связано с оприходованием программного обеспечения с отнесением затрат на счет 106.00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Справка по консолидируемым расчетам (Форма по ОКУД 0503125)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401.10.195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по ГРБС 801 получено от учреждений основных средств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2 101 460,32 </w:t>
                  </w:r>
                  <w:r>
                    <w:rPr>
                      <w:color w:val="000000"/>
                      <w:sz w:val="28"/>
                      <w:szCs w:val="28"/>
                    </w:rPr>
                    <w:t>рубля, а именно от: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1.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Великоустюгской Думы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(ГРБС 805) </w:t>
                  </w:r>
                  <w:r>
                    <w:rPr>
                      <w:color w:val="000000"/>
                      <w:sz w:val="28"/>
                      <w:szCs w:val="28"/>
                    </w:rPr>
                    <w:t>3080,00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рублей (с аммортизацией 100%)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стеллаж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2. Уп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равления образования (ГРБС 808) –19 704,00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рубля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(мебель и термометр ннфракрасный) без аммортизации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3. Департамента культуры и туризма Вологодской области (007)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получено пианино в количестве 2 штук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1 189 992,00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(без амортизации)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4. Департаме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нта имущественных отношений Вологодской области (ГРБС 017)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получена система видеонаблюдения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891 764,32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рубля. (без аммортизации)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401.10.191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 получены материальные запасы от учреждений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970 910,96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а именно :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 xml:space="preserve">Великоустюгской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Думы (ГРБС 805)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сувенирная продукция на сумму 208 320,00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Управления образования (ГРБС 808)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банеры на сумму 75 000,00 рублей и подарочные наборы на сумму 200 000,00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Управление культуры, спорта и молодежной политики (ГРБС 810)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подарочные часы на сумму 63 840,00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Финансовое управление администрации (ГРБС 996) канцелярские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товары на сумму 95 000,00 рублей и сувенирная продукция на сумму 297 950,00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Комитет по управлению имуществом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хозяйственные принадлежности (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маски, халаты, перчатки) на сумму 30 800,96 рублей</w:t>
                        </w:r>
                      </w:p>
                    </w:tc>
                  </w:tr>
                </w:tbl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 401.20.281 передано имущество на сумму 1 297 385,58 рубля в: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Комитету по управлению имуществом (ГРБС 804)- 1 295 039,58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рублей </w:t>
                        </w:r>
                      </w:p>
                    </w:tc>
                  </w:tr>
                </w:tbl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– здание гаража по адресу: г.Великий Устюг, Советский проспект д 60 – 623 075,04 рублей (с амортизацией 100%);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земельный участок 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105 047,58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рублей;(без аммортизации)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пианино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1 189 992,00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(без амморитзации)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Принтер – 10 923,94 рубля ( с аммортиз</w:t>
                  </w:r>
                  <w:r>
                    <w:rPr>
                      <w:color w:val="000000"/>
                      <w:sz w:val="28"/>
                      <w:szCs w:val="28"/>
                    </w:rPr>
                    <w:t>ацией 100%)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Контрольно-счетная палате на сумму  ГРБС (806) - 2 346,00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рублей  (стол)  </w:t>
                        </w:r>
                      </w:p>
                    </w:tc>
                  </w:tr>
                </w:tbl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0503168 «Сведения о движении нефинансовых активов».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Основные средства строка 010 счет 010100000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Балансовая стоимость основных средств на 01.01.22 года составляла – 15 824 415,41 рубль. По состоянию на 01.01.2023 года она увеличилась на 2 637 899,40 рублей и составила 18 462 314,81 рублей, в том числе: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Получено основных средств 5 534 929,91 рубля, в т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ом числе безвозмездно 1 539 426,57</w:t>
                  </w:r>
                  <w:r>
                    <w:rPr>
                      <w:color w:val="000000"/>
                      <w:sz w:val="28"/>
                      <w:szCs w:val="28"/>
                    </w:rPr>
                    <w:t> рублей от: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Великоустюгской Думы основные средства на сумму 3080,00 рублей (стеллаж),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-от Управления образования основные средства на сумму 19 704,00 рублей (мебель, термометр инфракрасный)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Департамента имущественны</w:t>
                  </w:r>
                  <w:r>
                    <w:rPr>
                      <w:color w:val="000000"/>
                      <w:sz w:val="28"/>
                      <w:szCs w:val="28"/>
                    </w:rPr>
                    <w:t>х отношений Вологодской области система видеонаблюдения  на сумму 891 764,32 рубля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от БУ СО ВО «КЦСОН Великоустюгского района» здание гаража  по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адресу : г.Великий Устюг Советский проспект дом 60 на сумму 623 075,04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от БУ ВО «Туристско-информаци</w:t>
                  </w:r>
                  <w:r>
                    <w:rPr>
                      <w:color w:val="000000"/>
                      <w:sz w:val="28"/>
                      <w:szCs w:val="28"/>
                    </w:rPr>
                    <w:t>онный центр»   буклетница на сумму 1 803,21 рубль.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Восстановлено с забалансового счета на балансовый счет для дальнейшей передачи основных средств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2346,00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Приобретено основных средств на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3 993 157,34</w:t>
                  </w:r>
                  <w:r>
                    <w:rPr>
                      <w:color w:val="000000"/>
                      <w:sz w:val="28"/>
                      <w:szCs w:val="28"/>
                    </w:rPr>
                    <w:t> 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Выбытие основных средств 2 897 03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0,51 рублей, в том числе безвозмездно 1 939 591,36 рублей в: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Комитет по управлению имуществом на сумму –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1 937 245,36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(– здание гаража по адресу: г.Великий Устюг, Советский проспект д 60 – 623 075,04 рублей , ноутбук  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113 254,38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 пианино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1 189 992,00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рубля ,принтер – 10 923,94 рубля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 -  Контрольно-счетная палата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– 2346,00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 (стол)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Списано основных средств по ветхости и износу и списаны на забалансовый счет 021 введенные в эксплуатацию основные средства, стоимостью до 10000,00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–  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957 439,15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050 счету 0104000 амортизация по состоянию на 01.01.23 составила 7 460 411,10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Остаточная стоимость основных средств по бюджетной деятельности составила по состоянию на 01.01.22 года –4 539 178,64 рублей – изношенность оборудования составляет 71,31% ((амортизация/балансовая стоимость) *100%).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Остаточная стоимость основных средств по </w:t>
                  </w:r>
                  <w:r>
                    <w:rPr>
                      <w:color w:val="000000"/>
                      <w:sz w:val="28"/>
                      <w:szCs w:val="28"/>
                    </w:rPr>
                    <w:t>бюджетной деятельности составила по состоянию на 01.01.23 года – 4 722 596,69 рублей – изношенность оборудования составляет – 74,42% ((амортизация/балансовая стоимость) *100%).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070 по счету 0106000 Вложения</w:t>
                  </w:r>
                  <w:r>
                    <w:rPr>
                      <w:color w:val="000000"/>
                      <w:sz w:val="28"/>
                      <w:szCs w:val="28"/>
                    </w:rPr>
                    <w:t> в нефинансовые активы в течение 2022 го</w:t>
                  </w:r>
                  <w:r>
                    <w:rPr>
                      <w:color w:val="000000"/>
                      <w:sz w:val="28"/>
                      <w:szCs w:val="28"/>
                    </w:rPr>
                    <w:t>да составили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4 793 157,34 рублей, в том числе (безвозмездно-1 189 992,00 рубля):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счету 106.31 – 4 793 157,34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рублей, в том числе безвозмездно 1 189 992,00 рубля: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от Департамента культуры Вологодской области переданы безвозмездно пианино в количестве </w:t>
                  </w:r>
                  <w:r>
                    <w:rPr>
                      <w:color w:val="000000"/>
                      <w:sz w:val="28"/>
                      <w:szCs w:val="28"/>
                    </w:rPr>
                    <w:t>2 штук на сумму 1 189 992,00 рубля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 введение в эксплуатацию приобретенных основных средств-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3 993 157,34 рубля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 приняты затраты по объекту « Тротуар по улице Советская в поселке Новатор» - 800 000,00 рублей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070 по счету 0106000 Уменьшения</w:t>
                  </w:r>
                  <w:r>
                    <w:rPr>
                      <w:color w:val="000000"/>
                      <w:sz w:val="28"/>
                      <w:szCs w:val="28"/>
                    </w:rPr>
                    <w:t> в 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ефинансовые активы в течение 2022 года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составили – 3 993 157,34 рублей 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-введение в эксплуатацию приобретенных основных средств на сумму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3 993 157,34 рубля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счету 01060000 «Вложения в основные средства» на конец года числятся объекты на сумму 5 878 192,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22</w:t>
                  </w:r>
                  <w:r>
                    <w:rPr>
                      <w:color w:val="000000"/>
                      <w:sz w:val="28"/>
                      <w:szCs w:val="28"/>
                    </w:rPr>
                    <w:t> рублей, в том числе 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по счету 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106.11 – 2 107 688,97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 рублей, из них:</w:t>
                        </w:r>
                      </w:p>
                    </w:tc>
                  </w:tr>
                </w:tbl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проектно-сметная документация на по объекту «Газоснабжение пос.Стрига ул. Коллективная и д. Петровская с/п Юдинское» -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967 655,97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- наружные сети водопровода в д.Коробейни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ково сельского поселения Юдинское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1 140 033,00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2)  по счету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106.31 – 3 770 503,25 рублей, из них: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- </w:t>
                  </w:r>
                  <w:r>
                    <w:rPr>
                      <w:color w:val="000000"/>
                      <w:sz w:val="28"/>
                      <w:szCs w:val="28"/>
                    </w:rPr>
                    <w:t>тротуар по ул.Советская в пос.Новатор- 3 770 503,25 рубля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Строка 150 «Непроизведенные активы»</w:t>
                  </w:r>
                  <w:r>
                    <w:rPr>
                      <w:color w:val="000000"/>
                      <w:sz w:val="28"/>
                      <w:szCs w:val="28"/>
                    </w:rPr>
                    <w:t> на конец 2022 года не увеличилась.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данной строке отражено безвозмездное поступление  от БУ СО ВО « Комплексный центр социального обслуживания населения Великоустюгского района» и безвозмездная передача в Комитет по управлению имущества земельного участка по адресу город Великий Устюг, Со</w:t>
                  </w:r>
                  <w:r>
                    <w:rPr>
                      <w:color w:val="000000"/>
                      <w:sz w:val="28"/>
                      <w:szCs w:val="28"/>
                    </w:rPr>
                    <w:t>ветский проспект дом 60 на сумму 105 047,58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строке 190 по счету 01050000 Материальные запасы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Балансовая стоимость материальных запасов на 01.01.22 года составляла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3 347 369,12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 состоянию на 01.01.2023 года она уменьшилась  на 364 807,52 ру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бля и составила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2 982 561,60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рубль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Получено безвозмездно</w:t>
                  </w: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970910,96</w:t>
                  </w:r>
                  <w:r>
                    <w:rPr>
                      <w:color w:val="000000"/>
                      <w:sz w:val="28"/>
                      <w:szCs w:val="28"/>
                    </w:rPr>
                    <w:t> рублей, в том числе от: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0"/>
                    <w:gridCol w:w="9834"/>
                  </w:tblGrid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Великоустюгской Думы (ГРБС 805)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сувенирная продукция на сумму 208 320,00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Управления образования (ГРБС 808)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банеры на сумму 75 000,00 рублей и подарочные наборы на сумму 200 000,00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Управление культуры, спорта и молодежной политики (ГРБС 810)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подарочные часы на сумму 63 840,00 рублей</w:t>
                        </w:r>
                      </w:p>
                    </w:tc>
                  </w:tr>
                  <w:tr w:rsidR="009967A6">
                    <w:tc>
                      <w:tcPr>
                        <w:tcW w:w="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  <w:rPr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9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Финансовое управление администрации (ГРБС 996) канцелярские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товар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ы на сумму 95 000,00 рублей и сувенирная продукция на сумму 297 950,00 рублей</w:t>
                        </w:r>
                      </w:p>
                    </w:tc>
                  </w:tr>
                </w:tbl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5 Комитета по управлению имуществом</w:t>
                  </w:r>
                  <w:r>
                    <w:rPr>
                      <w:color w:val="000000"/>
                      <w:sz w:val="28"/>
                      <w:szCs w:val="28"/>
                    </w:rPr>
                    <w:t> хозяйственные принадлежности (маски, халаты, перчатки) на сумму 30 800,96 рублей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0503169 «Сведения по дебиторской и кредиторской задолженности»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Дебиторская задолженность на 01.01.2023 года составила 373 417,91 рублей в том числе, в том числе просроченная 289 159,59 рублей: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Дебиторская задолженность на 01.01.2023 года по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счету 205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.45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"Расчеты по доходам от прочих сумм принудительного изъятия" увеличилась по сравнению с началом года в связи с неплатежеспособностью населения и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составила </w:t>
                  </w:r>
                  <w:r>
                    <w:rPr>
                      <w:b/>
                      <w:bCs/>
                      <w:color w:val="22272F"/>
                      <w:sz w:val="28"/>
                      <w:szCs w:val="28"/>
                      <w:shd w:val="clear" w:color="auto" w:fill="FFFFFF"/>
                    </w:rPr>
                    <w:t>297 124,32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рубль в том числе,  просроченная 258 866,00 рублей. По данному счету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числятся штрафы, в</w:t>
                  </w:r>
                  <w:r>
                    <w:rPr>
                      <w:color w:val="22272F"/>
                      <w:sz w:val="28"/>
                      <w:szCs w:val="28"/>
                      <w:shd w:val="clear" w:color="auto" w:fill="FFFFFF"/>
                    </w:rPr>
                    <w:t>ыписанные  административной комиссией и комиссией по делам несовершеннолетних за нарушение административных законов  По просроченным штрафам, документы направлены в службу судебных приставов.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  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  <w:shd w:val="clear" w:color="auto" w:fill="FFFFFF"/>
                    </w:rPr>
                    <w:t>По счету 209.41</w:t>
                  </w: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 числится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46 000,000 рублей предъявлены</w:t>
                  </w:r>
                  <w:r>
                    <w:rPr>
                      <w:color w:val="000000"/>
                      <w:sz w:val="28"/>
                      <w:szCs w:val="28"/>
                    </w:rPr>
                    <w:t> штрафные санкции за нарушение законодательства о закупках Сокольской районной благотворительной общественной организации защиты животных «Шанс» по представлению Контрольно-счетной палаты вологодской области от 30.11 2022 года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По счету 209.36 «Расчеты по доходам бюджета от возврата дебиторской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задолженности прошлых лет» 30 293,59 рублей (в том числе просроченная 30 293,59 рублей) числится </w:t>
                  </w:r>
                  <w:r>
                    <w:rPr>
                      <w:color w:val="000000"/>
                      <w:sz w:val="28"/>
                      <w:szCs w:val="28"/>
                    </w:rPr>
                    <w:t>задолженность, присуждённая судом за неисполнение муниципального контракта на подписку пери</w:t>
                  </w:r>
                  <w:r>
                    <w:rPr>
                      <w:color w:val="000000"/>
                      <w:sz w:val="28"/>
                      <w:szCs w:val="28"/>
                    </w:rPr>
                    <w:t>одических изданий (ИП Слотин Анатолий Иванович решение суда от 05.11.14г № А13-12220/2014)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Кредиторская задолженность на 01.01.2023 года в сумме 96 785,99 рублей сложилась: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счету 302.21 «Расчеты по услугам связи» 33 182,26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 задолженность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 перед ПАО «Ростелеком» за декабрь  месяц 2022г, срок оплаты 25 января 2023 года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По счету 302.23 «Расчеты по коммунальным услугам» 52 421,49 рублей числится </w:t>
                  </w:r>
                  <w:r>
                    <w:rPr>
                      <w:color w:val="000000"/>
                      <w:sz w:val="28"/>
                      <w:szCs w:val="28"/>
                    </w:rPr>
                    <w:t>кредиторская задолженность за коммунальные услуги за декабрь месяц 2022 года с ООО "Северная сбыто</w:t>
                  </w:r>
                  <w:r>
                    <w:rPr>
                      <w:color w:val="000000"/>
                      <w:sz w:val="28"/>
                      <w:szCs w:val="28"/>
                    </w:rPr>
                    <w:t>вая компания" за электроэнергию 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 По счету 302.26 «Расчет по прочим работам, услугам» 11 180,24 рублей</w:t>
                  </w:r>
                  <w:r>
                    <w:rPr>
                      <w:color w:val="000000"/>
                      <w:sz w:val="28"/>
                      <w:szCs w:val="28"/>
                    </w:rPr>
                    <w:t> числится задолженность по услугам за поставку периодических изданий за декабрь 2022 года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По счету 303.13 «Расчеты по земельному налогу» в сум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ме 2,00 рубля, </w:t>
                  </w:r>
                  <w:r>
                    <w:rPr>
                      <w:color w:val="000000"/>
                      <w:sz w:val="28"/>
                      <w:szCs w:val="28"/>
                    </w:rPr>
                    <w:t>начисленные за 4 квартал 2022 года.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Просроченной кредиторской задолженности на 01.01.2023 года нет.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0503171 «Сведения о финансовых вложениях получателя бюджетных средств, администратора источников финансирования дефицита бюджета»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</w:t>
                  </w:r>
                  <w:r>
                    <w:rPr>
                      <w:color w:val="000000"/>
                      <w:sz w:val="28"/>
                      <w:szCs w:val="28"/>
                    </w:rPr>
                    <w:t>По данной форме отражено участие в государственных (муниципальных) учреждениях на сумму 3 730 459,71 рубль (особо ценное имущество МБУ «МФЦ Великоустюгского муниципального района»), 38 758 711,99 участие в уставном фонде государственных муниципальных предп</w:t>
                  </w:r>
                  <w:r>
                    <w:rPr>
                      <w:color w:val="000000"/>
                      <w:sz w:val="28"/>
                      <w:szCs w:val="28"/>
                    </w:rPr>
                    <w:t>риятий. Увеличение на сумму 4 778 597,85 рублей. В течение года выделена субсидия МУП «Водоканал» на: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1) реконструкцию системы водоснабжения – 1 278 597,85 рублей, в том числе: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селе Ильинское, село Палема с/п Заречное 384 016,80 рублей (соглашения от 1</w:t>
                  </w:r>
                  <w:r>
                    <w:rPr>
                      <w:color w:val="000000"/>
                      <w:sz w:val="28"/>
                      <w:szCs w:val="28"/>
                    </w:rPr>
                    <w:t>0.03.2022 года, 16.09.2022 года);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деревне Горбачево с/п Усть-Алексеевское- 297 777,85 рублей (соглашение от 16.09.2022 года);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 в деревне Благовещенье с/п Марденгское – 596 803,20 рублей (соглашение от 16.09.2022 года);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2) на реконструкцию администрати</w:t>
                  </w:r>
                  <w:r>
                    <w:rPr>
                      <w:color w:val="000000"/>
                      <w:sz w:val="28"/>
                      <w:szCs w:val="28"/>
                    </w:rPr>
                    <w:t>вно-бытового корпуса с устройством теплогенератора в с/п Юдинское -3 500 000 ,00 рублей.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314"/>
                  </w:tblGrid>
                  <w:tr w:rsidR="009967A6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0503173 «Сведения об изменении остатков валюты баланса»</w:t>
                        </w:r>
                      </w:p>
                    </w:tc>
                  </w:tr>
                  <w:tr w:rsidR="009967A6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По строке 120 «Вложения в нефинансовые активы» (010600000) отражена сумма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- 951 922,45 рублей приняты к учету капитальные вложения по объекту «Устройство тротуара по улице Советская пос. Новатор», которые в 2021 году были отнесены на затраты по капитальному ремонту данного объекта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Корректировка показателей остатков валюты баланс</w:t>
                        </w:r>
                        <w:r>
                          <w:rPr>
                            <w:color w:val="000000"/>
                            <w:sz w:val="28"/>
                            <w:szCs w:val="28"/>
                            <w:shd w:val="clear" w:color="auto" w:fill="FFFFFF"/>
                          </w:rPr>
                          <w:t>а отражена в связи с ошибками в применении счетов бухгалтерского учета (код 03.3).</w:t>
                        </w:r>
                      </w:p>
                    </w:tc>
                  </w:tr>
                  <w:tr w:rsidR="009967A6">
                    <w:tc>
                      <w:tcPr>
                        <w:tcW w:w="10314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0503178 «Сведения об остатках денежных средств на счетах получателя бюджетных средств»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По состоянию на 01.01.2023 отражен остаток средств во временном распоряжении в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сумме 135 838,61 рубль - средства по обеспечению муниципальных контрактов.</w:t>
                        </w:r>
                      </w:p>
                    </w:tc>
                  </w:tr>
                </w:tbl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 соответствии с требованиями федерального стандарта бухгалтерского учета государственных финансов «Сведения о показателях бухгалтерской (финансовой) отчетности по сегментам», утве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ржденного приказом Минфина России от 29.09.2020 № 223н ниже представлены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сведения о показателях по сегментам (бюджетные единицы)</w:t>
                  </w:r>
                  <w:r>
                    <w:rPr>
                      <w:color w:val="000000"/>
                      <w:sz w:val="28"/>
                      <w:szCs w:val="28"/>
                    </w:rPr>
                    <w:t>: 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09" w:type="dxa"/>
                    <w:tblBorders>
                      <w:top w:val="single" w:sz="0" w:space="0" w:color="000000"/>
                      <w:left w:val="single" w:sz="0" w:space="0" w:color="000000"/>
                      <w:bottom w:val="single" w:sz="0" w:space="0" w:color="000000"/>
                      <w:right w:val="single" w:sz="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90"/>
                    <w:gridCol w:w="1960"/>
                    <w:gridCol w:w="1391"/>
                    <w:gridCol w:w="1352"/>
                    <w:gridCol w:w="2200"/>
                    <w:gridCol w:w="2016"/>
                  </w:tblGrid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№ п/п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код строки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код по КОСГУ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 01.01.2022 г.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 01.01.2023 г.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общая величина признанных доходов за период, а также показатели по следующим доходам: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010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948 495,74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1 611 676,17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1.1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налоговым доходам, таможенным платежам и страховым взносам на обязательное социальное страхование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020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1.2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доходам от собственности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030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120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64 090,00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885 795,00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1.3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доходам от оказания платных услуг (работ), компенсаций затрат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040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130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51 450,00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1.4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межбюджетным трансфертам полученным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060, 070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151, 161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1.5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субсидиям, грантам, имущественным взносам полученным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060, 070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15х, 16Х (за исключением 151, 161)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656 925,86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108 599,96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1.6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доходам от операций с активами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090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176 029,88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617 281,21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общая величина признанных расходов за период, а также показатели по следующим расходам: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118 589 071,82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152 323 929,87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2.1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оплате труда, начислениям на выплаты по оплате труда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55 656 643,24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60 428 296,32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2.2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оплате работ, услуг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220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21 828 613,48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24 952 401,87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2.3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обслуживанию государственного (муниципального) долга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190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2.4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субсидиям, грантам, имущественным взносам предоставленным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210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23 810 041,10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36 552 682,97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2.5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межбюджетным трансфертам предоставленным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2.6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социальному обеспечению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10 012 862,62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16 815 975,15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2.7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операциям с активами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5 801 154,38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6 228 358,96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2.8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налогам, пошлинам, сборам и иным обязательным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платежам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270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290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1 479 757,00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7 346 214,60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350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39 385 438,93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43 801 229,00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3.1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недвижимому имуществу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011, 012, 013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98 811,80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98 811,80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3.2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непроизведенным активам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070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570 503,32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570 503,32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3.3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имуществу, составляющему государственную (муниципальную) казну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140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3.4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денежным средствам учреждения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200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1 351 942,27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269 324,27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3.5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финансовым вложениям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240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37 096 505,23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42 489 171,70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3.6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расчетам по доходам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250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267 676,31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373 417,91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3.7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расчетам по предоставленным кредитам, займам (ссудам)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общая величина обязательств на конец периода, а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также показатели по следующим обязательствам: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550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3 584 763,62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232 624,60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4.1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расчетам с кредиторами по долговым обязательствам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400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4.2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прочим расчетам с кредиторами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410, 430, 470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2 642 089,44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232 622,60</w:t>
                        </w:r>
                      </w:p>
                    </w:tc>
                  </w:tr>
                  <w:tr w:rsidR="009967A6">
                    <w:tc>
                      <w:tcPr>
                        <w:tcW w:w="139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4.3</w:t>
                        </w:r>
                      </w:p>
                    </w:tc>
                    <w:tc>
                      <w:tcPr>
                        <w:tcW w:w="196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расчетам по платежам в бюджеты</w:t>
                        </w:r>
                      </w:p>
                    </w:tc>
                    <w:tc>
                      <w:tcPr>
                        <w:tcW w:w="1391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420</w:t>
                        </w:r>
                      </w:p>
                    </w:tc>
                    <w:tc>
                      <w:tcPr>
                        <w:tcW w:w="1352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9967A6">
                        <w:pPr>
                          <w:spacing w:line="1" w:lineRule="auto"/>
                          <w:jc w:val="both"/>
                        </w:pPr>
                      </w:p>
                    </w:tc>
                    <w:tc>
                      <w:tcPr>
                        <w:tcW w:w="2200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942 674,18</w:t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0" w:space="0" w:color="000000"/>
                          <w:left w:val="single" w:sz="0" w:space="0" w:color="000000"/>
                          <w:bottom w:val="single" w:sz="0" w:space="0" w:color="000000"/>
                          <w:right w:val="single" w:sz="0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  <w:vAlign w:val="bottom"/>
                      </w:tcPr>
                      <w:p w:rsidR="009967A6" w:rsidRDefault="00B66E8E">
                        <w:pPr>
                          <w:jc w:val="right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2,00</w:t>
                        </w:r>
                      </w:p>
                    </w:tc>
                  </w:tr>
                </w:tbl>
                <w:p w:rsidR="009967A6" w:rsidRDefault="009967A6">
                  <w:pPr>
                    <w:spacing w:line="1" w:lineRule="auto"/>
                  </w:pPr>
                </w:p>
              </w:tc>
            </w:tr>
          </w:tbl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9967A6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9967A6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Форма 0503296 «Сведения об исполнении судебных решений по денежным обязательствам бюджета»</w:t>
                  </w:r>
                </w:p>
                <w:p w:rsidR="009967A6" w:rsidRDefault="00B66E8E">
                  <w:pPr>
                    <w:ind w:firstLine="68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1.Исполнительный лист серии ФС № 034073682 от 14.03.2022 по делу №А13-16436/2021, выданный на </w:t>
                  </w:r>
                  <w:r>
                    <w:rPr>
                      <w:color w:val="000000"/>
                      <w:sz w:val="28"/>
                      <w:szCs w:val="28"/>
                    </w:rPr>
                    <w:t>основании определения Арбитражного суда Вологодской области от 08.02.2022 года в пользу ПАО «Ростелеком»  задолженность по оплате услуг по предоставлению каналов связи системы оповещения в сумме 139 100,00 рублей. а также госпошлины в сумме 5173,00 рублей.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Таблица № 6 «Сведения о проведенной инвентаризации»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Инвентаризация активов и обязательств проведена в полном объеме, нарушений не выявлено. На проведение инвентаризации изданы распоряжения (приказы):</w:t>
                  </w:r>
                </w:p>
                <w:p w:rsidR="009967A6" w:rsidRDefault="00B66E8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-по администрации ВМР распоряжение №338-а от 23.11.2022</w:t>
                  </w:r>
                  <w:r>
                    <w:rPr>
                      <w:color w:val="000000"/>
                      <w:sz w:val="28"/>
                      <w:szCs w:val="28"/>
                    </w:rPr>
                    <w:t>г.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 01 января 2021 года учреждением применялась единая учетная политика, утвержденная приказом финансового управления администрации Великоустюгского муниципального района от 19.03.2021 № 14 о/д «Об утверждении Положения по единой учетной политике органов </w:t>
                  </w:r>
                  <w:r>
                    <w:rPr>
                      <w:color w:val="000000"/>
                      <w:sz w:val="28"/>
                      <w:szCs w:val="28"/>
                    </w:rPr>
                    <w:t>местного самоуправления и муниципальных учреждений Великоустюгского муниципального района».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Особенности отражения в учете операций по счетам: Счет 101 «Основные средства»: 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Определение первоначальной стоимости определяется по сумме фактически произведенных капитальных вложений, формируемых с учетом сумм налога на добавленную стоимость, предъявленных субъекту учета поставщиками (подрядчиками, исполнителями)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Методом определения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справедливой стоимости основных средств определен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метод рыночных цен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Определение срока полезного использования - исходя из рекомендаций, содержащихся в документах производителя, входящих в комплектацию объекта имущества, и (или) на основании решения комис</w:t>
                  </w:r>
                  <w:r>
                    <w:rPr>
                      <w:color w:val="000000"/>
                      <w:sz w:val="28"/>
                      <w:szCs w:val="28"/>
                    </w:rPr>
                    <w:t>сии субъекта учета по поступлению и выбытию активов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Счет 104 «Амортизация»: на основные средства стоимостью до 10 000,00 рублей включительно амортизация не начисляется, стоимость этих объектов списывается при вводе их в эксплуатацию. На основные средства с</w:t>
                  </w:r>
                  <w:r>
                    <w:rPr>
                      <w:color w:val="000000"/>
                      <w:sz w:val="28"/>
                      <w:szCs w:val="28"/>
                    </w:rPr>
                    <w:t>тоимостью от 10 000,00 руб. до 100 000,00 руб. амортизация начисляется при вводе объекта в эксплуатацию в размере 100%. На основные средства стоимостью свыше 100 000,00 руб. амортизация начисляется линейным способом, в соответствии со сроками полезного исп</w:t>
                  </w:r>
                  <w:r>
                    <w:rPr>
                      <w:color w:val="000000"/>
                      <w:sz w:val="28"/>
                      <w:szCs w:val="28"/>
                    </w:rPr>
                    <w:t>ользования, начиная с месяца, следующего за месяцем ввода объекта в эксплуатацию.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        Счет 105 «Материальные запасы»: к материальным запасам относятся предметы, используемые в деятельности учреждения в течение периода, не превышающего 12 месяцев, неза</w:t>
                  </w:r>
                  <w:r>
                    <w:rPr>
                      <w:color w:val="000000"/>
                      <w:sz w:val="28"/>
                      <w:szCs w:val="28"/>
                    </w:rPr>
                    <w:t>висимо от их стоимости. Печати и штампы учреждения относятся к материальным запасам. Списание материальных запасов производится по средней фактической стоимости.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9967A6" w:rsidRDefault="00B66E8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9967A6" w:rsidRDefault="00B66E8E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учреждении не используется и не осуществляется корреспонденция счетов бюджетного учёта д</w:t>
                  </w:r>
                  <w:r>
                    <w:rPr>
                      <w:color w:val="000000"/>
                      <w:sz w:val="28"/>
                      <w:szCs w:val="28"/>
                    </w:rPr>
                    <w:t>ля отражения хозяйственных операций, утвержденных дополнительно к перечню, установленному Инструкцией по бухгалтерскому учёту.</w:t>
                  </w:r>
                </w:p>
                <w:p w:rsidR="009967A6" w:rsidRDefault="00B66E8E">
                  <w:pPr>
                    <w:ind w:firstLine="840"/>
                    <w:jc w:val="center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Перечень форм отчетности, которые не представлены в отчете, так как все показатели, предусмотренные формой бухгалтерской отчетнос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ти, не имеют числового значения.</w:t>
                  </w:r>
                </w:p>
                <w:p w:rsidR="009967A6" w:rsidRDefault="009967A6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10314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157"/>
                    <w:gridCol w:w="5157"/>
                  </w:tblGrid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Наименование формы отчета, которая отсутствует в составе годовой бюджетной отчетности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Причина отсутствия значений в форме отчетности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0503166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"Сведения об исполнении мероприятий в рамках целевых программ".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Форма заполняется получателями федеральных средств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0503167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«Сведения о целевых иностранных кредитах»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Учреждение не является получателем целевых иностранных кредитов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0503168 «Сведения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о движении НФА (в части имущества казны)»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Учреждение не име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ет имущества казны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0503172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«Сведения о государственном (муниципальном долге)»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Учреждение не имеет информации о наличии государственного долга.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0503173SVR «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Сведения об изменении остатков валюты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баланса.Средства во временном распоряжении»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И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зменений в балансе у учреждений на конец прошлого и начало отчетного года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не было.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lastRenderedPageBreak/>
                          <w:t>Форма 0503174 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капитале».</w:t>
                        </w: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 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Учреждение не имеет информации по доходам в бюджет перечисления части пр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ибыли.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0503178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«Сведения об остатках денежных средств на счетах ПБС». Бюджетная деятельность 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Форма не заполняется, т.к денежные средства находятся на едином счете бюджета.</w:t>
                        </w:r>
                      </w:p>
                    </w:tc>
                  </w:tr>
                  <w:tr w:rsidR="009967A6"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jc w:val="both"/>
                        </w:pPr>
                        <w:r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Форма 0503184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"Справка о суммах консолидируемых поступлений, подлежащих зач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ислению на счета бюджета".</w:t>
                        </w:r>
                      </w:p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                     </w:t>
                        </w:r>
                      </w:p>
                    </w:tc>
                    <w:tc>
                      <w:tcPr>
                        <w:tcW w:w="515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0" w:type="dxa"/>
                          <w:bottom w:w="0" w:type="dxa"/>
                          <w:right w:w="100" w:type="dxa"/>
                        </w:tcMar>
                      </w:tcPr>
                      <w:p w:rsidR="009967A6" w:rsidRDefault="00B66E8E">
                        <w:pPr>
                          <w:spacing w:before="120"/>
                          <w:jc w:val="both"/>
                        </w:pP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 связи с отсутствием числовых значений форма не составляется</w:t>
                        </w:r>
                      </w:p>
                    </w:tc>
                  </w:tr>
                </w:tbl>
                <w:p w:rsidR="009967A6" w:rsidRDefault="009967A6">
                  <w:pPr>
                    <w:spacing w:line="1" w:lineRule="auto"/>
                  </w:pPr>
                </w:p>
              </w:tc>
            </w:tr>
          </w:tbl>
          <w:p w:rsidR="009967A6" w:rsidRDefault="00B66E8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9967A6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</w:tbl>
    <w:p w:rsidR="009967A6" w:rsidRDefault="009967A6">
      <w:pPr>
        <w:rPr>
          <w:vanish/>
        </w:rPr>
      </w:pPr>
      <w:bookmarkStart w:id="3" w:name="__bookmark_4"/>
      <w:bookmarkEnd w:id="3"/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9967A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967A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Руководитель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967A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С.В. Котов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967A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967A6" w:rsidRDefault="00B66E8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967A6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967A6" w:rsidRDefault="009967A6">
                  <w:pPr>
                    <w:spacing w:line="1" w:lineRule="auto"/>
                  </w:pPr>
                </w:p>
              </w:tc>
            </w:tr>
            <w:tr w:rsidR="009967A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967A6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r>
                          <w:rPr>
                            <w:color w:val="000000"/>
                          </w:rPr>
                          <w:t>Сертификат: 00AA418635494B14A49D1156897C231127</w:t>
                        </w:r>
                      </w:p>
                      <w:p w:rsidR="009967A6" w:rsidRDefault="00B66E8E">
                        <w:r>
                          <w:rPr>
                            <w:color w:val="000000"/>
                          </w:rPr>
                          <w:t>Владелец: Котов Сергей Владимирович</w:t>
                        </w:r>
                      </w:p>
                      <w:p w:rsidR="009967A6" w:rsidRDefault="00B66E8E">
                        <w:r>
                          <w:rPr>
                            <w:color w:val="000000"/>
                          </w:rPr>
                          <w:t>Действителен с 19.12.2022 по 13.03.2024</w:t>
                        </w:r>
                      </w:p>
                    </w:tc>
                  </w:tr>
                </w:tbl>
                <w:p w:rsidR="009967A6" w:rsidRDefault="009967A6">
                  <w:pPr>
                    <w:spacing w:line="1" w:lineRule="auto"/>
                  </w:pPr>
                </w:p>
              </w:tc>
            </w:tr>
            <w:tr w:rsidR="009967A6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967A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Руководитель планово-экономической службы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967A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  <w:jc w:val="center"/>
                  </w:pP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pBdr>
                <w:top w:val="single" w:sz="6" w:space="0" w:color="000000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967A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967A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О.А. Чуркина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967A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967A6" w:rsidRDefault="00B66E8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967A6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967A6" w:rsidRDefault="009967A6">
                  <w:pPr>
                    <w:spacing w:line="1" w:lineRule="auto"/>
                  </w:pPr>
                </w:p>
              </w:tc>
            </w:tr>
            <w:tr w:rsidR="009967A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967A6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r>
                          <w:rPr>
                            <w:color w:val="000000"/>
                          </w:rPr>
                          <w:t>Сертификат: 009DFCC65E4949648CF9807A85C2B6B983</w:t>
                        </w:r>
                      </w:p>
                      <w:p w:rsidR="009967A6" w:rsidRDefault="00B66E8E">
                        <w:r>
                          <w:rPr>
                            <w:color w:val="000000"/>
                          </w:rPr>
                          <w:t>Владелец: Чуркина Ольга Александровна</w:t>
                        </w:r>
                      </w:p>
                      <w:p w:rsidR="009967A6" w:rsidRDefault="00B66E8E">
                        <w:r>
                          <w:rPr>
                            <w:color w:val="000000"/>
                          </w:rPr>
                          <w:t>Действителен с 21.04.2022 по 15.07.2023</w:t>
                        </w:r>
                      </w:p>
                    </w:tc>
                  </w:tr>
                </w:tbl>
                <w:p w:rsidR="009967A6" w:rsidRDefault="009967A6">
                  <w:pPr>
                    <w:spacing w:line="1" w:lineRule="auto"/>
                  </w:pPr>
                </w:p>
              </w:tc>
            </w:tr>
            <w:tr w:rsidR="009967A6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9967A6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Заместитель директора по бухгалтерскому учёту, главный бухгалтер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9967A6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О.В. Касаткина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9967A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967A6" w:rsidRDefault="00B66E8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9967A6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967A6" w:rsidRDefault="009967A6">
                  <w:pPr>
                    <w:spacing w:line="1" w:lineRule="auto"/>
                  </w:pPr>
                </w:p>
              </w:tc>
            </w:tr>
            <w:tr w:rsidR="009967A6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9967A6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9967A6" w:rsidRDefault="00B66E8E">
                        <w:r>
                          <w:rPr>
                            <w:color w:val="000000"/>
                          </w:rPr>
                          <w:t>Сертификат: 1BD64DA811B9076CC147008F4A116662</w:t>
                        </w:r>
                      </w:p>
                      <w:p w:rsidR="009967A6" w:rsidRDefault="00B66E8E">
                        <w:r>
                          <w:rPr>
                            <w:color w:val="000000"/>
                          </w:rPr>
                          <w:t>Владелец: Касаткина Ольга Валериевна</w:t>
                        </w:r>
                      </w:p>
                      <w:p w:rsidR="009967A6" w:rsidRDefault="00B66E8E">
                        <w:r>
                          <w:rPr>
                            <w:color w:val="000000"/>
                          </w:rPr>
                          <w:t>Действителен с 21.04.2022 по 15.07.2023</w:t>
                        </w:r>
                      </w:p>
                    </w:tc>
                  </w:tr>
                </w:tbl>
                <w:p w:rsidR="009967A6" w:rsidRDefault="009967A6">
                  <w:pPr>
                    <w:spacing w:line="1" w:lineRule="auto"/>
                  </w:pPr>
                </w:p>
              </w:tc>
            </w:tr>
            <w:tr w:rsidR="009967A6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9967A6">
                  <w:pPr>
                    <w:spacing w:line="1" w:lineRule="auto"/>
                  </w:pP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9967A6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r>
                    <w:rPr>
                      <w:color w:val="000000"/>
                      <w:sz w:val="28"/>
                      <w:szCs w:val="28"/>
                    </w:rPr>
                    <w:t>25 января 2023 г.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</w:tbl>
    <w:p w:rsidR="009967A6" w:rsidRDefault="009967A6">
      <w:pPr>
        <w:sectPr w:rsidR="009967A6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9967A6" w:rsidRDefault="009967A6">
      <w:pPr>
        <w:rPr>
          <w:vanish/>
        </w:rPr>
      </w:pPr>
      <w:bookmarkStart w:id="4" w:name="__bookmark_11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2495"/>
        <w:gridCol w:w="2495"/>
        <w:gridCol w:w="56"/>
        <w:gridCol w:w="2495"/>
        <w:gridCol w:w="56"/>
        <w:gridCol w:w="56"/>
        <w:gridCol w:w="2495"/>
        <w:gridCol w:w="58"/>
      </w:tblGrid>
      <w:tr w:rsidR="009967A6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№4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c>
          <w:tcPr>
            <w:tcW w:w="10148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основных положениях учетной политики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  <w:jc w:val="center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Имущество, полученное в пользование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00001000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оценки учета материальных ценностей на забалансовых счетах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Имущество, полученное  по договорам  безвозмездного пользования в целях выполнения возложенных функций без закрепления права оперативного управления, учитывается в бухгалтерском учете на з</w:t>
            </w:r>
            <w:r>
              <w:rPr>
                <w:color w:val="000000"/>
                <w:sz w:val="28"/>
                <w:szCs w:val="28"/>
              </w:rPr>
              <w:t>абалансовом счете 01 «Имущество, полученное в пользование» по стоимости, указанной (определенной) передающей стороной (собственником). В случае отсутствия по стоимости 1 рубль один объект, в случае наличия в договоре площади по стоимости 1 рубль за 1 кв. м</w:t>
            </w:r>
            <w:r>
              <w:rPr>
                <w:color w:val="000000"/>
                <w:sz w:val="28"/>
                <w:szCs w:val="28"/>
              </w:rPr>
              <w:t>етр до момента представления стоимости.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ценности, принятые на хранение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00002000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Методы оценки учета материальных ценностей на </w:t>
            </w:r>
            <w:r>
              <w:rPr>
                <w:color w:val="000000"/>
                <w:sz w:val="28"/>
                <w:szCs w:val="28"/>
              </w:rPr>
              <w:lastRenderedPageBreak/>
              <w:t>забалансовых счетах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Материальные ценности, полученные </w:t>
            </w:r>
            <w:r>
              <w:rPr>
                <w:color w:val="000000"/>
                <w:sz w:val="28"/>
                <w:szCs w:val="28"/>
              </w:rPr>
              <w:lastRenderedPageBreak/>
              <w:t>(принятые) учреждением, учитываются на забалансовом счете по стоимости, указанной в первичном документе.\nПринятые подарки от лиц, замещающих муниципальные должности, до получения документов по определению стоимости подарк</w:t>
            </w:r>
            <w:r>
              <w:rPr>
                <w:color w:val="000000"/>
                <w:sz w:val="28"/>
                <w:szCs w:val="28"/>
              </w:rPr>
              <w:t>ов, учитываются на счете по условной оценке 1 рубль за единицу.\n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00003000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оценки учета материальных ценностей на забалансовых счетах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условной оценке 1 рубль за единицу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 стоимостью до 10000 рублей включительно в эксплуатации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00021000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оценки учета материальных ценностей на забалансовых счетах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балансовой стоимости объекта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10100000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10100000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Методы </w:t>
            </w:r>
            <w:r>
              <w:rPr>
                <w:color w:val="000000"/>
                <w:sz w:val="28"/>
                <w:szCs w:val="28"/>
              </w:rPr>
              <w:lastRenderedPageBreak/>
              <w:t>определения справедливой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Метод рыночных </w:t>
            </w:r>
            <w:r>
              <w:rPr>
                <w:color w:val="000000"/>
                <w:sz w:val="28"/>
                <w:szCs w:val="28"/>
              </w:rPr>
              <w:lastRenderedPageBreak/>
              <w:t>цен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10100000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первоначальной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сумме фактически произведенных капитальных вложений, формируемых с учетом сумм налога на добавленную стоимость (далее - НДС), предъявленных субъекту учета поставщиками (подрядчиками, исполнителями)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10400000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Линейный метод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10400000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10500000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Определение фактической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 материальных запасов, приобретенных за плату, осуществляется по фактической стоимости приобретения с учетом расходов, связанных с их приобретением. При одновременном приобретении нескольких видов материальных запасов такие расходы распределяются про</w:t>
            </w:r>
            <w:r>
              <w:rPr>
                <w:color w:val="000000"/>
                <w:sz w:val="28"/>
                <w:szCs w:val="28"/>
              </w:rPr>
              <w:t xml:space="preserve">порционально </w:t>
            </w:r>
            <w:r>
              <w:rPr>
                <w:color w:val="000000"/>
                <w:sz w:val="28"/>
                <w:szCs w:val="28"/>
              </w:rPr>
              <w:lastRenderedPageBreak/>
              <w:t>договорной цене приобретаемых материалов.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9967A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967A6" w:rsidRDefault="00B66E8E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null 10500000</w:t>
                  </w:r>
                </w:p>
              </w:tc>
            </w:tr>
          </w:tbl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Оценка материальных запасов, приобретенных за плату, осуществляется по фактической стоимости приобретения с учетом расходов, связанных с их приобретением. При одновременном приобретении нескольких видов материальных запасов такие расходы распределяются про</w:t>
            </w:r>
            <w:r>
              <w:rPr>
                <w:color w:val="000000"/>
                <w:sz w:val="28"/>
                <w:szCs w:val="28"/>
              </w:rPr>
              <w:t>порционально договорной цене приобретаемых материалов.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средней фактической стоимости.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  <w:tr w:rsidR="009967A6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B66E8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967A6" w:rsidRDefault="009967A6">
            <w:pPr>
              <w:spacing w:line="1" w:lineRule="auto"/>
            </w:pPr>
          </w:p>
        </w:tc>
      </w:tr>
    </w:tbl>
    <w:p w:rsidR="00B66E8E" w:rsidRDefault="00B66E8E"/>
    <w:sectPr w:rsidR="00B66E8E" w:rsidSect="009967A6">
      <w:headerReference w:type="default" r:id="rId8"/>
      <w:footerReference w:type="default" r:id="rId9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E8E" w:rsidRDefault="00B66E8E" w:rsidP="009967A6">
      <w:r>
        <w:separator/>
      </w:r>
    </w:p>
  </w:endnote>
  <w:endnote w:type="continuationSeparator" w:id="0">
    <w:p w:rsidR="00B66E8E" w:rsidRDefault="00B66E8E" w:rsidP="0099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967A6">
      <w:trPr>
        <w:trHeight w:val="56"/>
      </w:trPr>
      <w:tc>
        <w:tcPr>
          <w:tcW w:w="10421" w:type="dxa"/>
        </w:tcPr>
        <w:p w:rsidR="009967A6" w:rsidRDefault="009967A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967A6">
      <w:trPr>
        <w:trHeight w:val="56"/>
      </w:trPr>
      <w:tc>
        <w:tcPr>
          <w:tcW w:w="10421" w:type="dxa"/>
        </w:tcPr>
        <w:p w:rsidR="009967A6" w:rsidRDefault="009967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E8E" w:rsidRDefault="00B66E8E" w:rsidP="009967A6">
      <w:r>
        <w:separator/>
      </w:r>
    </w:p>
  </w:footnote>
  <w:footnote w:type="continuationSeparator" w:id="0">
    <w:p w:rsidR="00B66E8E" w:rsidRDefault="00B66E8E" w:rsidP="00996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967A6">
      <w:trPr>
        <w:trHeight w:val="56"/>
      </w:trPr>
      <w:tc>
        <w:tcPr>
          <w:tcW w:w="10421" w:type="dxa"/>
        </w:tcPr>
        <w:p w:rsidR="009967A6" w:rsidRDefault="009967A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967A6">
      <w:trPr>
        <w:trHeight w:val="56"/>
      </w:trPr>
      <w:tc>
        <w:tcPr>
          <w:tcW w:w="10421" w:type="dxa"/>
        </w:tcPr>
        <w:p w:rsidR="009967A6" w:rsidRDefault="009967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A6"/>
    <w:rsid w:val="009967A6"/>
    <w:rsid w:val="00B66E8E"/>
    <w:rsid w:val="00F0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71ACF-28FC-4636-BAFE-700C0A2F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67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10756</Words>
  <Characters>61313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Мелехина</dc:creator>
  <cp:keywords/>
  <dc:description/>
  <cp:lastModifiedBy>Татьяна Мелехина</cp:lastModifiedBy>
  <cp:revision>3</cp:revision>
  <dcterms:created xsi:type="dcterms:W3CDTF">2023-03-10T10:08:00Z</dcterms:created>
  <dcterms:modified xsi:type="dcterms:W3CDTF">2023-03-10T10:08:00Z</dcterms:modified>
</cp:coreProperties>
</file>