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827C9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D3145D">
        <w:rPr>
          <w:sz w:val="28"/>
          <w:szCs w:val="28"/>
        </w:rPr>
        <w:t>112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380D09" w:rsidRDefault="0018590A" w:rsidP="0018590A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18590A">
        <w:rPr>
          <w:sz w:val="27"/>
          <w:szCs w:val="27"/>
          <w:lang w:eastAsia="ar-SA"/>
        </w:rPr>
        <w:tab/>
      </w:r>
      <w:r w:rsidRPr="00380D09">
        <w:rPr>
          <w:sz w:val="28"/>
          <w:szCs w:val="28"/>
          <w:lang w:eastAsia="ar-SA"/>
        </w:rPr>
        <w:tab/>
      </w:r>
    </w:p>
    <w:p w:rsidR="0018590A" w:rsidRPr="00D3145D" w:rsidRDefault="0018590A" w:rsidP="00D3145D">
      <w:pPr>
        <w:pStyle w:val="11"/>
        <w:ind w:right="5072"/>
        <w:jc w:val="both"/>
        <w:rPr>
          <w:b w:val="0"/>
          <w:sz w:val="28"/>
          <w:szCs w:val="28"/>
        </w:rPr>
      </w:pPr>
      <w:r w:rsidRPr="00D3145D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B1E3CE8" wp14:editId="42135BBC">
                <wp:simplePos x="0" y="0"/>
                <wp:positionH relativeFrom="column">
                  <wp:posOffset>2829559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8pt,-.25pt" to="222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3MT/MdwAAAAIAQAADwAAAAAAAAAAAAAAAACsBAAAZHJzL2Rvd25yZXYueG1sUEsFBgAA&#10;AAAEAAQA8wAAALUFAAAAAA==&#10;"/>
            </w:pict>
          </mc:Fallback>
        </mc:AlternateContent>
      </w:r>
      <w:r w:rsidRPr="00D3145D">
        <w:rPr>
          <w:b w:val="0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BB311C3" wp14:editId="1FBD5735">
                <wp:simplePos x="0" y="0"/>
                <wp:positionH relativeFrom="column">
                  <wp:posOffset>2600960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8pt,-.25pt" to="222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B4&#10;sqY92wAAAAcBAAAPAAAAAAAAAAAAAAAAAKYEAABkcnMvZG93bnJldi54bWxQSwUGAAAAAAQABADz&#10;AAAArgUAAAAA&#10;"/>
            </w:pict>
          </mc:Fallback>
        </mc:AlternateContent>
      </w:r>
      <w:r w:rsidRPr="00D3145D">
        <w:rPr>
          <w:b w:val="0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C75F5A" wp14:editId="24A1C408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D3145D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CEA338E" wp14:editId="6FC8C7D1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D3145D">
        <w:rPr>
          <w:b w:val="0"/>
          <w:sz w:val="28"/>
          <w:szCs w:val="28"/>
        </w:rPr>
        <w:t xml:space="preserve"> </w:t>
      </w:r>
      <w:r w:rsidR="00D3145D" w:rsidRPr="00D3145D">
        <w:rPr>
          <w:b w:val="0"/>
          <w:sz w:val="28"/>
          <w:szCs w:val="28"/>
        </w:rPr>
        <w:t>О внесении изменений в состав</w:t>
      </w:r>
      <w:r w:rsidR="00D3145D" w:rsidRPr="00D3145D">
        <w:rPr>
          <w:b w:val="0"/>
          <w:sz w:val="28"/>
          <w:szCs w:val="28"/>
        </w:rPr>
        <w:t xml:space="preserve"> </w:t>
      </w:r>
      <w:r w:rsidR="00D3145D" w:rsidRPr="00D3145D">
        <w:rPr>
          <w:b w:val="0"/>
          <w:sz w:val="28"/>
          <w:szCs w:val="28"/>
        </w:rPr>
        <w:t xml:space="preserve"> административной комиссии</w:t>
      </w:r>
      <w:r w:rsidR="00D3145D" w:rsidRPr="00D3145D">
        <w:rPr>
          <w:b w:val="0"/>
          <w:sz w:val="28"/>
          <w:szCs w:val="28"/>
        </w:rPr>
        <w:t xml:space="preserve"> </w:t>
      </w:r>
      <w:r w:rsidR="00D3145D">
        <w:rPr>
          <w:b w:val="0"/>
          <w:sz w:val="28"/>
          <w:szCs w:val="28"/>
        </w:rPr>
        <w:t>В</w:t>
      </w:r>
      <w:r w:rsidR="00D3145D" w:rsidRPr="00D3145D">
        <w:rPr>
          <w:b w:val="0"/>
          <w:sz w:val="28"/>
          <w:szCs w:val="28"/>
        </w:rPr>
        <w:t>еликоустюгского муниципального округа Вологодской области</w:t>
      </w:r>
    </w:p>
    <w:p w:rsidR="0018590A" w:rsidRDefault="0018590A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80D09" w:rsidRPr="00380D09" w:rsidRDefault="00380D09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D3428D" w:rsidRPr="00FD02EC" w:rsidRDefault="00D3145D" w:rsidP="00D314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00047">
        <w:rPr>
          <w:sz w:val="28"/>
          <w:szCs w:val="28"/>
        </w:rPr>
        <w:t xml:space="preserve">В соответствии с </w:t>
      </w:r>
      <w:hyperlink r:id="rId10">
        <w:r w:rsidRPr="00500047">
          <w:rPr>
            <w:sz w:val="28"/>
            <w:szCs w:val="28"/>
          </w:rPr>
          <w:t>законами</w:t>
        </w:r>
      </w:hyperlink>
      <w:r w:rsidRPr="00500047">
        <w:rPr>
          <w:sz w:val="28"/>
          <w:szCs w:val="28"/>
        </w:rPr>
        <w:t xml:space="preserve"> Вологодской области </w:t>
      </w:r>
      <w:r w:rsidRPr="00500047">
        <w:rPr>
          <w:rFonts w:eastAsiaTheme="minorHAnsi"/>
          <w:sz w:val="28"/>
          <w:szCs w:val="28"/>
          <w:lang w:eastAsia="en-US"/>
        </w:rPr>
        <w:t xml:space="preserve">от 28.11.2005 </w:t>
      </w:r>
      <w:r>
        <w:rPr>
          <w:rFonts w:eastAsiaTheme="minorHAnsi"/>
          <w:sz w:val="28"/>
          <w:szCs w:val="28"/>
          <w:lang w:eastAsia="en-US"/>
        </w:rPr>
        <w:t>№</w:t>
      </w:r>
      <w:r w:rsidRPr="00500047">
        <w:rPr>
          <w:rFonts w:eastAsiaTheme="minorHAnsi"/>
          <w:sz w:val="28"/>
          <w:szCs w:val="28"/>
          <w:lang w:eastAsia="en-US"/>
        </w:rPr>
        <w:t xml:space="preserve"> 1369-ОЗ </w:t>
      </w:r>
      <w:r>
        <w:rPr>
          <w:rFonts w:eastAsiaTheme="minorHAnsi"/>
          <w:sz w:val="28"/>
          <w:szCs w:val="28"/>
          <w:lang w:eastAsia="en-US"/>
        </w:rPr>
        <w:t>«</w:t>
      </w:r>
      <w:r w:rsidRPr="00500047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в сфере административных отношений</w:t>
      </w:r>
      <w:r>
        <w:rPr>
          <w:rFonts w:eastAsiaTheme="minorHAnsi"/>
          <w:sz w:val="28"/>
          <w:szCs w:val="28"/>
          <w:lang w:eastAsia="en-US"/>
        </w:rPr>
        <w:t xml:space="preserve">», от </w:t>
      </w:r>
      <w:r w:rsidRPr="00500047">
        <w:rPr>
          <w:sz w:val="28"/>
          <w:szCs w:val="28"/>
        </w:rPr>
        <w:t xml:space="preserve">30.06.2002 </w:t>
      </w:r>
      <w:r>
        <w:rPr>
          <w:sz w:val="28"/>
          <w:szCs w:val="28"/>
        </w:rPr>
        <w:t>№</w:t>
      </w:r>
      <w:r w:rsidRPr="00500047">
        <w:rPr>
          <w:sz w:val="28"/>
          <w:szCs w:val="28"/>
        </w:rPr>
        <w:t xml:space="preserve"> 804-ОЗ </w:t>
      </w:r>
      <w:r>
        <w:rPr>
          <w:sz w:val="28"/>
          <w:szCs w:val="28"/>
        </w:rPr>
        <w:t>«</w:t>
      </w:r>
      <w:r w:rsidRPr="00500047">
        <w:rPr>
          <w:sz w:val="28"/>
          <w:szCs w:val="28"/>
        </w:rPr>
        <w:t>Об административных комиссиях в муниципальных образованиях Вологодской области</w:t>
      </w:r>
      <w:r>
        <w:rPr>
          <w:sz w:val="28"/>
          <w:szCs w:val="28"/>
        </w:rPr>
        <w:t xml:space="preserve">», </w:t>
      </w:r>
      <w:r>
        <w:rPr>
          <w:rFonts w:eastAsia="Arial" w:cs="Arial"/>
          <w:sz w:val="28"/>
          <w:szCs w:val="28"/>
        </w:rPr>
        <w:t>руководствуясь статьёй 28 Устава Великоустюгского муниципального округа</w:t>
      </w:r>
      <w:r w:rsidR="00D3428D" w:rsidRPr="00FD02EC">
        <w:rPr>
          <w:sz w:val="27"/>
          <w:szCs w:val="27"/>
        </w:rPr>
        <w:t>,</w:t>
      </w:r>
    </w:p>
    <w:p w:rsidR="00D3428D" w:rsidRDefault="00D3428D" w:rsidP="00D3145D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FD02EC">
        <w:rPr>
          <w:b/>
          <w:bCs/>
          <w:sz w:val="27"/>
          <w:szCs w:val="27"/>
        </w:rPr>
        <w:t>Великоустюгская Дума РЕШИЛА:</w:t>
      </w:r>
    </w:p>
    <w:p w:rsidR="001123A5" w:rsidRPr="00FD02EC" w:rsidRDefault="001123A5" w:rsidP="00D3145D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D3145D" w:rsidRDefault="00D3145D" w:rsidP="00D31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Великоустюгской Думы от 31.01.2023 № 4 «О создании административной комиссии Великоустюгского муниципального округа Вологодской области и утверждении ее состава» следующие изменения:</w:t>
      </w:r>
    </w:p>
    <w:p w:rsidR="00D3145D" w:rsidRDefault="00D3145D" w:rsidP="00D3145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1.1. Включить в состав административной комиссии Попова Евгения Николаевича, начальника отдела участковых уполномоченных полиции и по делам несовершеннолетних ОМВД России по Великоустюгскому району</w:t>
      </w:r>
      <w:r>
        <w:rPr>
          <w:rFonts w:cs="Arial"/>
          <w:color w:val="000000"/>
          <w:sz w:val="28"/>
          <w:szCs w:val="28"/>
        </w:rPr>
        <w:t>, и</w:t>
      </w:r>
      <w:r>
        <w:rPr>
          <w:sz w:val="28"/>
          <w:szCs w:val="28"/>
        </w:rPr>
        <w:t>сключив из состава комиссии Ананьина Андрея Николаевича.</w:t>
      </w:r>
    </w:p>
    <w:p w:rsidR="001123A5" w:rsidRDefault="00D3145D" w:rsidP="00D31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18590A" w:rsidRPr="00380D09" w:rsidRDefault="0018590A" w:rsidP="00D3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5174" w:rsidRPr="00380D09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380D09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Председатель 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Великоустюгской Думы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rPr>
                <w:b/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А.В. Кузьмин</w:t>
            </w:r>
            <w:r w:rsidRPr="00380D09">
              <w:rPr>
                <w:sz w:val="28"/>
                <w:szCs w:val="28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1123A5">
      <w:headerReference w:type="default" r:id="rId11"/>
      <w:pgSz w:w="11906" w:h="16838"/>
      <w:pgMar w:top="993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68" w:rsidRDefault="00BB6D68" w:rsidP="00A66CA7">
      <w:r>
        <w:separator/>
      </w:r>
    </w:p>
  </w:endnote>
  <w:endnote w:type="continuationSeparator" w:id="0">
    <w:p w:rsidR="00BB6D68" w:rsidRDefault="00BB6D68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68" w:rsidRDefault="00BB6D68" w:rsidP="00A66CA7">
      <w:r>
        <w:separator/>
      </w:r>
    </w:p>
  </w:footnote>
  <w:footnote w:type="continuationSeparator" w:id="0">
    <w:p w:rsidR="00BB6D68" w:rsidRDefault="00BB6D68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45D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123A5"/>
    <w:rsid w:val="00155236"/>
    <w:rsid w:val="001606F1"/>
    <w:rsid w:val="00182E85"/>
    <w:rsid w:val="00184A95"/>
    <w:rsid w:val="0018590A"/>
    <w:rsid w:val="001A3107"/>
    <w:rsid w:val="002414BE"/>
    <w:rsid w:val="00297147"/>
    <w:rsid w:val="002A489D"/>
    <w:rsid w:val="002D12D7"/>
    <w:rsid w:val="002D709B"/>
    <w:rsid w:val="003309A3"/>
    <w:rsid w:val="00341464"/>
    <w:rsid w:val="00380D09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B23AD"/>
    <w:rsid w:val="00AC4A32"/>
    <w:rsid w:val="00AD11AC"/>
    <w:rsid w:val="00AF3E25"/>
    <w:rsid w:val="00B0052C"/>
    <w:rsid w:val="00B0124D"/>
    <w:rsid w:val="00B461D5"/>
    <w:rsid w:val="00B50336"/>
    <w:rsid w:val="00BA5338"/>
    <w:rsid w:val="00BB4974"/>
    <w:rsid w:val="00BB6D68"/>
    <w:rsid w:val="00BC40C5"/>
    <w:rsid w:val="00BC5F99"/>
    <w:rsid w:val="00BC715B"/>
    <w:rsid w:val="00BF160C"/>
    <w:rsid w:val="00C36230"/>
    <w:rsid w:val="00C63BB3"/>
    <w:rsid w:val="00CB1F12"/>
    <w:rsid w:val="00CD33F6"/>
    <w:rsid w:val="00D270C7"/>
    <w:rsid w:val="00D3145D"/>
    <w:rsid w:val="00D324A5"/>
    <w:rsid w:val="00D3355B"/>
    <w:rsid w:val="00D3428D"/>
    <w:rsid w:val="00D4070E"/>
    <w:rsid w:val="00D41C92"/>
    <w:rsid w:val="00D76C76"/>
    <w:rsid w:val="00D827C9"/>
    <w:rsid w:val="00D839B7"/>
    <w:rsid w:val="00D8431A"/>
    <w:rsid w:val="00D90F30"/>
    <w:rsid w:val="00DB07E2"/>
    <w:rsid w:val="00DD65E7"/>
    <w:rsid w:val="00DE2055"/>
    <w:rsid w:val="00E45174"/>
    <w:rsid w:val="00E514D3"/>
    <w:rsid w:val="00E51AFD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290DE90F7A63FF589B23985AA70627133170389899BCEA48B6B588A04938DEAFDAB5AE9563008798F6A8692E05814535D5BE0A94B347561E3526CBrE3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5EEC-FF06-4A6A-97CD-A1EF3585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2023-07-21T10:20:00Z</cp:lastPrinted>
  <dcterms:created xsi:type="dcterms:W3CDTF">2020-02-14T05:10:00Z</dcterms:created>
  <dcterms:modified xsi:type="dcterms:W3CDTF">2023-09-29T06:55:00Z</dcterms:modified>
</cp:coreProperties>
</file>