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2BD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2BD6" w:rsidRPr="003A5677" w:rsidRDefault="00862BD6" w:rsidP="00862BD6">
      <w:pPr>
        <w:jc w:val="center"/>
        <w:rPr>
          <w:rFonts w:ascii="Times New Roman" w:hAnsi="Times New Roman"/>
          <w:sz w:val="27"/>
          <w:szCs w:val="27"/>
        </w:rPr>
      </w:pPr>
      <w:r w:rsidRPr="003A5677">
        <w:rPr>
          <w:rFonts w:ascii="Times New Roman" w:hAnsi="Times New Roman"/>
          <w:sz w:val="27"/>
          <w:szCs w:val="27"/>
        </w:rPr>
        <w:t xml:space="preserve">ИНФОРМАЦИЯ О </w:t>
      </w:r>
      <w:r>
        <w:rPr>
          <w:rFonts w:ascii="Times New Roman" w:hAnsi="Times New Roman"/>
          <w:sz w:val="27"/>
          <w:szCs w:val="27"/>
        </w:rPr>
        <w:t>Р</w:t>
      </w:r>
      <w:r w:rsidRPr="003A5677">
        <w:rPr>
          <w:rFonts w:ascii="Times New Roman" w:hAnsi="Times New Roman"/>
          <w:sz w:val="27"/>
          <w:szCs w:val="27"/>
        </w:rPr>
        <w:t xml:space="preserve">ЕЗУЛЬТАТАХ </w:t>
      </w:r>
      <w:r>
        <w:rPr>
          <w:rFonts w:ascii="Times New Roman" w:hAnsi="Times New Roman"/>
          <w:sz w:val="27"/>
          <w:szCs w:val="27"/>
        </w:rPr>
        <w:t xml:space="preserve">МОНИТОРИНГА </w:t>
      </w:r>
      <w:r w:rsidR="00D86F2B">
        <w:rPr>
          <w:rFonts w:ascii="Times New Roman" w:hAnsi="Times New Roman"/>
          <w:sz w:val="27"/>
          <w:szCs w:val="27"/>
        </w:rPr>
        <w:t xml:space="preserve">РЕАЛИЗАЦИИ </w:t>
      </w:r>
      <w:r>
        <w:rPr>
          <w:rFonts w:ascii="Times New Roman" w:hAnsi="Times New Roman"/>
          <w:sz w:val="27"/>
          <w:szCs w:val="27"/>
        </w:rPr>
        <w:t>НАЦИОНАЛЬНОГО ПРОЕКТА «</w:t>
      </w:r>
      <w:r w:rsidR="00E42C23">
        <w:rPr>
          <w:rFonts w:ascii="Times New Roman" w:hAnsi="Times New Roman"/>
          <w:sz w:val="27"/>
          <w:szCs w:val="27"/>
        </w:rPr>
        <w:t>ОБРАЗОВАНИЕ</w:t>
      </w:r>
      <w:r>
        <w:rPr>
          <w:rFonts w:ascii="Times New Roman" w:hAnsi="Times New Roman"/>
          <w:sz w:val="27"/>
          <w:szCs w:val="27"/>
        </w:rPr>
        <w:t xml:space="preserve">». </w:t>
      </w:r>
    </w:p>
    <w:p w:rsidR="00A70887" w:rsidRPr="006B710B" w:rsidRDefault="00862BD6" w:rsidP="00F9027C">
      <w:pPr>
        <w:pStyle w:val="a3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ab/>
      </w:r>
      <w:r w:rsidRPr="00D53A0C">
        <w:rPr>
          <w:rFonts w:ascii="Times New Roman" w:hAnsi="Times New Roman"/>
          <w:sz w:val="27"/>
          <w:szCs w:val="27"/>
        </w:rPr>
        <w:t xml:space="preserve">В соответствии с планом работы Контрольно-счетной палаты на 2023 год проведен </w:t>
      </w:r>
      <w:r w:rsidRPr="00862BD6">
        <w:rPr>
          <w:rFonts w:ascii="Times New Roman" w:hAnsi="Times New Roman"/>
          <w:sz w:val="27"/>
          <w:szCs w:val="27"/>
        </w:rPr>
        <w:t xml:space="preserve">мониторинг </w:t>
      </w:r>
      <w:r w:rsidRPr="007422CC">
        <w:rPr>
          <w:rFonts w:ascii="Times New Roman" w:hAnsi="Times New Roman"/>
          <w:sz w:val="27"/>
          <w:szCs w:val="27"/>
          <w:shd w:val="clear" w:color="auto" w:fill="FFFFFF"/>
        </w:rPr>
        <w:t>реализации мероприятий национальн</w:t>
      </w:r>
      <w:r>
        <w:rPr>
          <w:rFonts w:ascii="Times New Roman" w:hAnsi="Times New Roman"/>
          <w:sz w:val="27"/>
          <w:szCs w:val="27"/>
          <w:shd w:val="clear" w:color="auto" w:fill="FFFFFF"/>
        </w:rPr>
        <w:t>ого</w:t>
      </w:r>
      <w:r w:rsidRPr="007422CC">
        <w:rPr>
          <w:rFonts w:ascii="Times New Roman" w:hAnsi="Times New Roman"/>
          <w:sz w:val="27"/>
          <w:szCs w:val="27"/>
          <w:shd w:val="clear" w:color="auto" w:fill="FFFFFF"/>
        </w:rPr>
        <w:t xml:space="preserve"> проект</w:t>
      </w:r>
      <w:r>
        <w:rPr>
          <w:rFonts w:ascii="Times New Roman" w:hAnsi="Times New Roman"/>
          <w:sz w:val="27"/>
          <w:szCs w:val="27"/>
          <w:shd w:val="clear" w:color="auto" w:fill="FFFFFF"/>
        </w:rPr>
        <w:t>а «</w:t>
      </w:r>
      <w:r w:rsidR="00E42C23">
        <w:rPr>
          <w:rFonts w:ascii="Times New Roman" w:hAnsi="Times New Roman"/>
          <w:sz w:val="27"/>
          <w:szCs w:val="27"/>
          <w:shd w:val="clear" w:color="auto" w:fill="FFFFFF"/>
        </w:rPr>
        <w:t>Образование</w:t>
      </w:r>
      <w:r w:rsidRPr="00A70887">
        <w:rPr>
          <w:rFonts w:ascii="Times New Roman" w:hAnsi="Times New Roman"/>
          <w:sz w:val="27"/>
          <w:szCs w:val="27"/>
          <w:shd w:val="clear" w:color="auto" w:fill="FFFFFF"/>
        </w:rPr>
        <w:t xml:space="preserve">». </w:t>
      </w:r>
      <w:r w:rsidR="009A0C61">
        <w:rPr>
          <w:rFonts w:ascii="Times New Roman" w:hAnsi="Times New Roman"/>
          <w:bCs/>
          <w:color w:val="000000"/>
          <w:sz w:val="27"/>
          <w:szCs w:val="27"/>
        </w:rPr>
        <w:t xml:space="preserve">Великоустюгским муниципальным округом </w:t>
      </w:r>
      <w:r w:rsidR="00F9027C">
        <w:rPr>
          <w:rFonts w:ascii="Times New Roman" w:hAnsi="Times New Roman"/>
          <w:bCs/>
          <w:color w:val="000000"/>
          <w:sz w:val="27"/>
          <w:szCs w:val="27"/>
        </w:rPr>
        <w:t>разработана</w:t>
      </w:r>
      <w:r w:rsidR="009A0C61">
        <w:rPr>
          <w:rFonts w:ascii="Times New Roman" w:hAnsi="Times New Roman"/>
          <w:bCs/>
          <w:color w:val="000000"/>
          <w:sz w:val="27"/>
          <w:szCs w:val="27"/>
        </w:rPr>
        <w:t xml:space="preserve"> муниципальная программа </w:t>
      </w:r>
      <w:r w:rsidR="009A0C61">
        <w:rPr>
          <w:rFonts w:ascii="Times New Roman" w:hAnsi="Times New Roman"/>
          <w:sz w:val="27"/>
          <w:szCs w:val="27"/>
        </w:rPr>
        <w:t>«Развитие системы образования Великоустюгского муниципаль</w:t>
      </w:r>
      <w:r w:rsidR="00F9027C">
        <w:rPr>
          <w:rFonts w:ascii="Times New Roman" w:hAnsi="Times New Roman"/>
          <w:sz w:val="27"/>
          <w:szCs w:val="27"/>
        </w:rPr>
        <w:t>ного округа на 2023-2027 годы» (</w:t>
      </w:r>
      <w:r w:rsidR="009A0C61">
        <w:rPr>
          <w:rFonts w:ascii="Times New Roman" w:hAnsi="Times New Roman"/>
          <w:sz w:val="27"/>
          <w:szCs w:val="27"/>
        </w:rPr>
        <w:t>утвержд</w:t>
      </w:r>
      <w:r w:rsidR="00F9027C">
        <w:rPr>
          <w:rFonts w:ascii="Times New Roman" w:hAnsi="Times New Roman"/>
          <w:sz w:val="27"/>
          <w:szCs w:val="27"/>
        </w:rPr>
        <w:t>ена</w:t>
      </w:r>
      <w:r w:rsidR="009A0C61">
        <w:rPr>
          <w:rFonts w:ascii="Times New Roman" w:hAnsi="Times New Roman"/>
          <w:sz w:val="27"/>
          <w:szCs w:val="27"/>
        </w:rPr>
        <w:t xml:space="preserve"> постановлением Великоустюгского муниципального округа от 01.02.2023 № 210</w:t>
      </w:r>
      <w:r w:rsidR="00F9027C">
        <w:rPr>
          <w:rFonts w:ascii="Times New Roman" w:hAnsi="Times New Roman"/>
          <w:sz w:val="27"/>
          <w:szCs w:val="27"/>
        </w:rPr>
        <w:t xml:space="preserve">) с включением мероприятий </w:t>
      </w:r>
      <w:r w:rsidR="00F9027C" w:rsidRPr="007422CC">
        <w:rPr>
          <w:rFonts w:ascii="Times New Roman" w:hAnsi="Times New Roman"/>
          <w:sz w:val="27"/>
          <w:szCs w:val="27"/>
          <w:shd w:val="clear" w:color="auto" w:fill="FFFFFF"/>
        </w:rPr>
        <w:t>национальн</w:t>
      </w:r>
      <w:r w:rsidR="00F9027C">
        <w:rPr>
          <w:rFonts w:ascii="Times New Roman" w:hAnsi="Times New Roman"/>
          <w:sz w:val="27"/>
          <w:szCs w:val="27"/>
          <w:shd w:val="clear" w:color="auto" w:fill="FFFFFF"/>
        </w:rPr>
        <w:t>ого</w:t>
      </w:r>
      <w:r w:rsidR="00F9027C" w:rsidRPr="007422CC">
        <w:rPr>
          <w:rFonts w:ascii="Times New Roman" w:hAnsi="Times New Roman"/>
          <w:sz w:val="27"/>
          <w:szCs w:val="27"/>
          <w:shd w:val="clear" w:color="auto" w:fill="FFFFFF"/>
        </w:rPr>
        <w:t xml:space="preserve"> проект</w:t>
      </w:r>
      <w:r w:rsidR="00F9027C">
        <w:rPr>
          <w:rFonts w:ascii="Times New Roman" w:hAnsi="Times New Roman"/>
          <w:sz w:val="27"/>
          <w:szCs w:val="27"/>
          <w:shd w:val="clear" w:color="auto" w:fill="FFFFFF"/>
        </w:rPr>
        <w:t>а «Образование</w:t>
      </w:r>
      <w:r w:rsidR="00F9027C" w:rsidRPr="00A70887">
        <w:rPr>
          <w:rFonts w:ascii="Times New Roman" w:hAnsi="Times New Roman"/>
          <w:sz w:val="27"/>
          <w:szCs w:val="27"/>
          <w:shd w:val="clear" w:color="auto" w:fill="FFFFFF"/>
        </w:rPr>
        <w:t>»</w:t>
      </w:r>
      <w:r w:rsidR="009A0C61">
        <w:rPr>
          <w:rFonts w:ascii="Times New Roman" w:hAnsi="Times New Roman"/>
          <w:sz w:val="27"/>
          <w:szCs w:val="27"/>
        </w:rPr>
        <w:t>.</w:t>
      </w:r>
      <w:r w:rsidR="00F9027C">
        <w:rPr>
          <w:rFonts w:ascii="Times New Roman" w:hAnsi="Times New Roman"/>
          <w:sz w:val="27"/>
          <w:szCs w:val="27"/>
        </w:rPr>
        <w:t xml:space="preserve"> </w:t>
      </w:r>
      <w:r w:rsidR="00A70887">
        <w:rPr>
          <w:rFonts w:ascii="Times New Roman" w:hAnsi="Times New Roman"/>
          <w:bCs/>
          <w:sz w:val="27"/>
          <w:szCs w:val="27"/>
        </w:rPr>
        <w:t xml:space="preserve">Целями и задачами </w:t>
      </w:r>
      <w:r w:rsidR="006774C0">
        <w:rPr>
          <w:rFonts w:ascii="Times New Roman" w:hAnsi="Times New Roman"/>
          <w:bCs/>
          <w:sz w:val="27"/>
          <w:szCs w:val="27"/>
        </w:rPr>
        <w:t xml:space="preserve">национального </w:t>
      </w:r>
      <w:r w:rsidR="00A70887">
        <w:rPr>
          <w:rFonts w:ascii="Times New Roman" w:hAnsi="Times New Roman"/>
          <w:bCs/>
          <w:sz w:val="27"/>
          <w:szCs w:val="27"/>
        </w:rPr>
        <w:t>проект</w:t>
      </w:r>
      <w:r w:rsidR="006774C0">
        <w:rPr>
          <w:rFonts w:ascii="Times New Roman" w:hAnsi="Times New Roman"/>
          <w:bCs/>
          <w:sz w:val="27"/>
          <w:szCs w:val="27"/>
        </w:rPr>
        <w:t>а</w:t>
      </w:r>
      <w:r w:rsidR="003C64F2">
        <w:rPr>
          <w:rFonts w:ascii="Times New Roman" w:hAnsi="Times New Roman"/>
          <w:bCs/>
          <w:sz w:val="27"/>
          <w:szCs w:val="27"/>
        </w:rPr>
        <w:t xml:space="preserve"> «Образование»</w:t>
      </w:r>
      <w:r w:rsidR="006774C0">
        <w:rPr>
          <w:rFonts w:ascii="Times New Roman" w:hAnsi="Times New Roman"/>
          <w:bCs/>
          <w:sz w:val="27"/>
          <w:szCs w:val="27"/>
        </w:rPr>
        <w:t>, региональн</w:t>
      </w:r>
      <w:r w:rsidR="003C64F2">
        <w:rPr>
          <w:rFonts w:ascii="Times New Roman" w:hAnsi="Times New Roman"/>
          <w:bCs/>
          <w:sz w:val="27"/>
          <w:szCs w:val="27"/>
        </w:rPr>
        <w:t>ой,</w:t>
      </w:r>
      <w:r w:rsidR="006774C0">
        <w:rPr>
          <w:rFonts w:ascii="Times New Roman" w:hAnsi="Times New Roman"/>
          <w:bCs/>
          <w:sz w:val="27"/>
          <w:szCs w:val="27"/>
        </w:rPr>
        <w:t xml:space="preserve"> муниципальной</w:t>
      </w:r>
      <w:r w:rsidR="00A70887">
        <w:rPr>
          <w:rFonts w:ascii="Times New Roman" w:hAnsi="Times New Roman"/>
          <w:bCs/>
          <w:sz w:val="27"/>
          <w:szCs w:val="27"/>
        </w:rPr>
        <w:t xml:space="preserve"> программ</w:t>
      </w:r>
      <w:r w:rsidR="003C64F2">
        <w:rPr>
          <w:rFonts w:ascii="Times New Roman" w:hAnsi="Times New Roman"/>
          <w:bCs/>
          <w:sz w:val="27"/>
          <w:szCs w:val="27"/>
        </w:rPr>
        <w:t>ы</w:t>
      </w:r>
      <w:r w:rsidR="00A70887">
        <w:rPr>
          <w:rFonts w:ascii="Times New Roman" w:hAnsi="Times New Roman"/>
          <w:bCs/>
          <w:sz w:val="27"/>
          <w:szCs w:val="27"/>
        </w:rPr>
        <w:t xml:space="preserve"> является обеспечение государственных гарантий </w:t>
      </w:r>
      <w:r w:rsidR="00A70887" w:rsidRPr="006B710B">
        <w:rPr>
          <w:rFonts w:ascii="Times New Roman" w:hAnsi="Times New Roman"/>
          <w:bCs/>
          <w:sz w:val="27"/>
          <w:szCs w:val="27"/>
        </w:rPr>
        <w:t>доступности и равных возможностей получения качественного образования всех уровней для формирования успешной, социально активной личности, отвечающей требованиям современного общества и экономики.</w:t>
      </w:r>
    </w:p>
    <w:p w:rsidR="00A70887" w:rsidRDefault="00862BD6" w:rsidP="00A70887">
      <w:pPr>
        <w:pStyle w:val="a3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53A0C">
        <w:rPr>
          <w:rFonts w:ascii="Times New Roman" w:hAnsi="Times New Roman"/>
          <w:sz w:val="27"/>
          <w:szCs w:val="27"/>
          <w:shd w:val="clear" w:color="auto" w:fill="FFFFFF"/>
        </w:rPr>
        <w:t xml:space="preserve">По </w:t>
      </w:r>
      <w:r w:rsidR="00EE7D08">
        <w:rPr>
          <w:rFonts w:ascii="Times New Roman" w:hAnsi="Times New Roman"/>
          <w:sz w:val="27"/>
          <w:szCs w:val="27"/>
          <w:shd w:val="clear" w:color="auto" w:fill="FFFFFF"/>
        </w:rPr>
        <w:t>результатам</w:t>
      </w:r>
      <w:r w:rsidR="000B1DBA">
        <w:rPr>
          <w:rFonts w:ascii="Times New Roman" w:hAnsi="Times New Roman"/>
          <w:sz w:val="27"/>
          <w:szCs w:val="27"/>
          <w:shd w:val="clear" w:color="auto" w:fill="FFFFFF"/>
        </w:rPr>
        <w:t xml:space="preserve"> мониторинга </w:t>
      </w:r>
      <w:r w:rsidRPr="00D53A0C">
        <w:rPr>
          <w:rFonts w:ascii="Times New Roman" w:hAnsi="Times New Roman"/>
          <w:sz w:val="27"/>
          <w:szCs w:val="27"/>
          <w:shd w:val="clear" w:color="auto" w:fill="FFFFFF"/>
        </w:rPr>
        <w:t>Контрольно-счетная палата считает, что</w:t>
      </w:r>
      <w:r w:rsidR="00EE7D08">
        <w:rPr>
          <w:rFonts w:ascii="Times New Roman" w:hAnsi="Times New Roman"/>
          <w:sz w:val="27"/>
          <w:szCs w:val="27"/>
          <w:shd w:val="clear" w:color="auto" w:fill="FFFFFF"/>
        </w:rPr>
        <w:t xml:space="preserve"> исполнение расходов за 1 полугодие 2023 года</w:t>
      </w:r>
      <w:r w:rsidR="00EE7D08" w:rsidRPr="00D53A0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EE7D08">
        <w:rPr>
          <w:rFonts w:ascii="Times New Roman" w:hAnsi="Times New Roman"/>
          <w:sz w:val="27"/>
          <w:szCs w:val="27"/>
          <w:shd w:val="clear" w:color="auto" w:fill="FFFFFF"/>
        </w:rPr>
        <w:t xml:space="preserve">на 16,1% </w:t>
      </w:r>
      <w:r w:rsidR="006B710B">
        <w:rPr>
          <w:rFonts w:ascii="Times New Roman" w:hAnsi="Times New Roman"/>
          <w:sz w:val="27"/>
          <w:szCs w:val="27"/>
          <w:shd w:val="clear" w:color="auto" w:fill="FFFFFF"/>
        </w:rPr>
        <w:t xml:space="preserve">- </w:t>
      </w:r>
      <w:r w:rsidR="003A6947">
        <w:rPr>
          <w:rFonts w:ascii="Times New Roman" w:hAnsi="Times New Roman"/>
          <w:sz w:val="27"/>
          <w:szCs w:val="27"/>
          <w:shd w:val="clear" w:color="auto" w:fill="FFFFFF"/>
        </w:rPr>
        <w:t>по реализации мероприятия</w:t>
      </w:r>
      <w:r w:rsidR="00A7088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3A6947">
        <w:rPr>
          <w:rFonts w:ascii="Times New Roman" w:hAnsi="Times New Roman"/>
          <w:sz w:val="27"/>
          <w:szCs w:val="27"/>
          <w:shd w:val="clear" w:color="auto" w:fill="FFFFFF"/>
        </w:rPr>
        <w:t xml:space="preserve">муниципальной программы </w:t>
      </w:r>
      <w:r w:rsidR="003A6947" w:rsidRPr="003A6947">
        <w:rPr>
          <w:rFonts w:ascii="Times New Roman" w:hAnsi="Times New Roman"/>
          <w:sz w:val="27"/>
          <w:szCs w:val="27"/>
          <w:shd w:val="clear" w:color="auto" w:fill="FFFFFF"/>
        </w:rPr>
        <w:t>”</w:t>
      </w:r>
      <w:r w:rsidR="003A6947">
        <w:rPr>
          <w:rFonts w:ascii="Times New Roman" w:hAnsi="Times New Roman"/>
          <w:sz w:val="27"/>
          <w:szCs w:val="27"/>
          <w:shd w:val="clear" w:color="auto" w:fill="FFFFFF"/>
        </w:rPr>
        <w:t>Оснащение (обновление материально-технической базы) оборудованием, средствами обучения и воспитания общеобр</w:t>
      </w:r>
      <w:r w:rsidR="006B710B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="003A6947">
        <w:rPr>
          <w:rFonts w:ascii="Times New Roman" w:hAnsi="Times New Roman"/>
          <w:sz w:val="27"/>
          <w:szCs w:val="27"/>
          <w:shd w:val="clear" w:color="auto" w:fill="FFFFFF"/>
        </w:rPr>
        <w:t xml:space="preserve">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реализации </w:t>
      </w:r>
      <w:r w:rsidR="00EE7D08" w:rsidRPr="006B710B">
        <w:rPr>
          <w:rFonts w:ascii="Times New Roman" w:hAnsi="Times New Roman"/>
          <w:sz w:val="27"/>
          <w:szCs w:val="27"/>
          <w:shd w:val="clear" w:color="auto" w:fill="FFFFFF"/>
        </w:rPr>
        <w:t>регионально</w:t>
      </w:r>
      <w:r w:rsidR="00A70887" w:rsidRPr="006B710B">
        <w:rPr>
          <w:rFonts w:ascii="Times New Roman" w:hAnsi="Times New Roman"/>
          <w:sz w:val="27"/>
          <w:szCs w:val="27"/>
          <w:shd w:val="clear" w:color="auto" w:fill="FFFFFF"/>
        </w:rPr>
        <w:t>го</w:t>
      </w:r>
      <w:r w:rsidR="00EE7D08">
        <w:rPr>
          <w:rFonts w:ascii="Times New Roman" w:hAnsi="Times New Roman"/>
          <w:sz w:val="27"/>
          <w:szCs w:val="27"/>
          <w:shd w:val="clear" w:color="auto" w:fill="FFFFFF"/>
        </w:rPr>
        <w:t xml:space="preserve"> проект</w:t>
      </w:r>
      <w:r w:rsidR="00A70887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="00EE7D08">
        <w:rPr>
          <w:rFonts w:ascii="Times New Roman" w:hAnsi="Times New Roman"/>
          <w:sz w:val="27"/>
          <w:szCs w:val="27"/>
          <w:shd w:val="clear" w:color="auto" w:fill="FFFFFF"/>
        </w:rPr>
        <w:t xml:space="preserve"> «Современная школа»</w:t>
      </w:r>
      <w:r w:rsidR="003A6947" w:rsidRPr="003A6947">
        <w:rPr>
          <w:rFonts w:ascii="Times New Roman" w:hAnsi="Times New Roman"/>
          <w:sz w:val="27"/>
          <w:szCs w:val="27"/>
          <w:shd w:val="clear" w:color="auto" w:fill="FFFFFF"/>
        </w:rPr>
        <w:t>”</w:t>
      </w:r>
      <w:r w:rsidR="00F52B49">
        <w:rPr>
          <w:rFonts w:ascii="Times New Roman" w:hAnsi="Times New Roman"/>
          <w:sz w:val="27"/>
          <w:szCs w:val="27"/>
          <w:shd w:val="clear" w:color="auto" w:fill="FFFFFF"/>
        </w:rPr>
        <w:t xml:space="preserve"> и</w:t>
      </w:r>
      <w:r w:rsidR="00D54CED">
        <w:rPr>
          <w:rFonts w:ascii="Times New Roman" w:hAnsi="Times New Roman"/>
          <w:sz w:val="27"/>
          <w:szCs w:val="27"/>
          <w:shd w:val="clear" w:color="auto" w:fill="FFFFFF"/>
        </w:rPr>
        <w:t xml:space="preserve"> на </w:t>
      </w:r>
      <w:r w:rsidR="00D54C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66,8% - </w:t>
      </w:r>
      <w:r w:rsidR="003A694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 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реализации </w:t>
      </w:r>
      <w:r w:rsidR="006B710B">
        <w:rPr>
          <w:rFonts w:ascii="Times New Roman" w:hAnsi="Times New Roman"/>
          <w:sz w:val="27"/>
          <w:szCs w:val="27"/>
          <w:shd w:val="clear" w:color="auto" w:fill="FFFFFF"/>
        </w:rPr>
        <w:t>мероприятия муниципальной программы</w:t>
      </w:r>
      <w:r w:rsidR="006B710B" w:rsidRPr="003A694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3A6947" w:rsidRPr="003A694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“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</w:t>
      </w:r>
      <w:r w:rsidR="006B710B" w:rsidRPr="006B710B">
        <w:rPr>
          <w:rFonts w:ascii="Times New Roman" w:hAnsi="Times New Roman"/>
          <w:sz w:val="27"/>
          <w:szCs w:val="27"/>
          <w:shd w:val="clear" w:color="auto" w:fill="FFFFFF"/>
        </w:rPr>
        <w:t xml:space="preserve">реализации </w:t>
      </w:r>
      <w:r w:rsidR="00D54CED" w:rsidRPr="006B710B">
        <w:rPr>
          <w:rFonts w:ascii="Times New Roman" w:hAnsi="Times New Roman"/>
          <w:sz w:val="27"/>
          <w:szCs w:val="27"/>
          <w:shd w:val="clear" w:color="auto" w:fill="FFFFFF"/>
        </w:rPr>
        <w:t>регионального проекта</w:t>
      </w:r>
      <w:r w:rsidR="00D54CED" w:rsidRPr="00D0769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«</w:t>
      </w:r>
      <w:r w:rsidR="00D54C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Патриотическое воспитание граждан Российской Федерации»</w:t>
      </w:r>
      <w:r w:rsidR="003A6947" w:rsidRPr="003A694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”</w:t>
      </w:r>
      <w:r w:rsidR="00D54C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 </w:t>
      </w:r>
      <w:r w:rsidR="00D54C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нац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ионального </w:t>
      </w:r>
      <w:r w:rsidR="00D54C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проекта «Образование» почти целиком </w:t>
      </w:r>
      <w:r w:rsidR="00EE7D08">
        <w:rPr>
          <w:rFonts w:ascii="Times New Roman" w:hAnsi="Times New Roman"/>
          <w:sz w:val="27"/>
          <w:szCs w:val="27"/>
          <w:shd w:val="clear" w:color="auto" w:fill="FFFFFF"/>
        </w:rPr>
        <w:t xml:space="preserve">зависит от </w:t>
      </w:r>
      <w:r w:rsidR="00D54CED">
        <w:rPr>
          <w:rFonts w:ascii="Times New Roman" w:hAnsi="Times New Roman"/>
          <w:sz w:val="27"/>
          <w:szCs w:val="27"/>
          <w:shd w:val="clear" w:color="auto" w:fill="FFFFFF"/>
        </w:rPr>
        <w:t>ф</w:t>
      </w:r>
      <w:r w:rsidR="00D54C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инансового обеспечения из </w:t>
      </w:r>
      <w:r w:rsidR="003A694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федерального и </w:t>
      </w:r>
      <w:r w:rsidR="00D54C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областного бюджет</w:t>
      </w:r>
      <w:r w:rsidR="003A694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ов</w:t>
      </w:r>
      <w:r w:rsidR="00D54C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DE437D" w:rsidRDefault="00D54CED" w:rsidP="00A70887">
      <w:pPr>
        <w:pStyle w:val="a3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Расходы</w:t>
      </w:r>
      <w:r w:rsidR="009715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рамках реализации мероприятий </w:t>
      </w:r>
      <w:r w:rsidR="006B710B">
        <w:rPr>
          <w:rFonts w:ascii="Times New Roman" w:hAnsi="Times New Roman"/>
          <w:sz w:val="27"/>
          <w:szCs w:val="27"/>
          <w:shd w:val="clear" w:color="auto" w:fill="FFFFFF"/>
        </w:rPr>
        <w:t>муниципальной программы по</w:t>
      </w:r>
      <w:r w:rsidR="00A7088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6B710B">
        <w:rPr>
          <w:rFonts w:ascii="Times New Roman" w:hAnsi="Times New Roman"/>
          <w:sz w:val="27"/>
          <w:szCs w:val="27"/>
          <w:shd w:val="clear" w:color="auto" w:fill="FFFFFF"/>
        </w:rPr>
        <w:t>направлению</w:t>
      </w:r>
      <w:r w:rsidR="00A70887">
        <w:rPr>
          <w:rFonts w:ascii="Times New Roman" w:hAnsi="Times New Roman"/>
          <w:sz w:val="27"/>
          <w:szCs w:val="27"/>
          <w:shd w:val="clear" w:color="auto" w:fill="FFFFFF"/>
        </w:rPr>
        <w:t xml:space="preserve"> «Современная школа»</w:t>
      </w:r>
      <w:r w:rsidR="0097152B">
        <w:rPr>
          <w:rFonts w:ascii="Times New Roman" w:hAnsi="Times New Roman"/>
          <w:sz w:val="27"/>
          <w:szCs w:val="27"/>
          <w:shd w:val="clear" w:color="auto" w:fill="FFFFFF"/>
        </w:rPr>
        <w:t>, по обновлению материально-технической базы</w:t>
      </w:r>
      <w:r w:rsidR="00A7088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осуществлялись </w:t>
      </w:r>
      <w:r w:rsidR="009715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пяти общеобразовательны</w:t>
      </w:r>
      <w:r w:rsidR="009715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учреждения</w:t>
      </w:r>
      <w:r w:rsidR="009715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</w:t>
      </w:r>
      <w:r w:rsidR="00A7088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A7088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За счёт поступивших средств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приобретены</w:t>
      </w:r>
      <w:r w:rsidR="00DE43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робототехническ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ие </w:t>
      </w:r>
      <w:r w:rsidR="00DE43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набор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ы, оборудование</w:t>
      </w:r>
      <w:r w:rsidR="00DE43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для измерения, испытания и навигации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DE43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компьютеры</w:t>
      </w:r>
      <w:r w:rsidR="00A7088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многофункциональные устройства,</w:t>
      </w:r>
      <w:r w:rsidR="00DE43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ноутбуки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 w:rsidR="00DE43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набор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ы</w:t>
      </w:r>
      <w:r w:rsidR="00DE43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 закреплению изучаемых тем по предметным областям основного общего об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разования</w:t>
      </w:r>
      <w:r w:rsidR="00F9027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724EDA" w:rsidRDefault="00DE437D" w:rsidP="00E42C23">
      <w:pPr>
        <w:pStyle w:val="a3"/>
        <w:ind w:firstLine="54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Расходы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рамках реализации мероприятий </w:t>
      </w:r>
      <w:r w:rsidR="006B710B">
        <w:rPr>
          <w:rFonts w:ascii="Times New Roman" w:hAnsi="Times New Roman"/>
          <w:sz w:val="27"/>
          <w:szCs w:val="27"/>
          <w:shd w:val="clear" w:color="auto" w:fill="FFFFFF"/>
        </w:rPr>
        <w:t xml:space="preserve">муниципальной программы по их 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направлению</w:t>
      </w:r>
      <w:r w:rsidR="00576BD5" w:rsidRPr="00D0769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 </w:t>
      </w:r>
      <w:r w:rsidR="00576BD5" w:rsidRPr="00D0769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</w:t>
      </w:r>
      <w:r w:rsidR="00576BD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Патриотическое воспитание граждан Российской Федерации» нацпроекта «Образование»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576BD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направлены на обеспечение деятельности советников директоров</w:t>
      </w:r>
      <w:r w:rsidR="00724ED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 воспитанию и взаимодействию с </w:t>
      </w:r>
      <w:r w:rsidR="00724ED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детскими общественными объединениями в 17 общеобразовательных организациях</w:t>
      </w:r>
      <w:r w:rsidR="006B71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округа</w:t>
      </w:r>
      <w:r w:rsidR="00724ED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0B1DBA" w:rsidRDefault="006B710B" w:rsidP="000B1DBA">
      <w:pPr>
        <w:pStyle w:val="a3"/>
        <w:ind w:firstLine="54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Кассовое исполнение р</w:t>
      </w:r>
      <w:r w:rsidR="00724ED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асход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ов</w:t>
      </w:r>
      <w:r w:rsidR="00724ED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соответству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</w:t>
      </w:r>
      <w:r w:rsidR="00724ED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</w:t>
      </w:r>
      <w:r w:rsidR="00576BD5" w:rsidRPr="00576BD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576BD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задачам и мероприятиям</w:t>
      </w:r>
      <w:r w:rsidR="000B54E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предусмотренных </w:t>
      </w:r>
      <w:r w:rsidR="00724ED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Соглашени</w:t>
      </w:r>
      <w:r w:rsidR="000B54E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ями</w:t>
      </w:r>
      <w:r w:rsidR="00576BD5">
        <w:rPr>
          <w:rFonts w:ascii="Times New Roman" w:hAnsi="Times New Roman"/>
          <w:sz w:val="27"/>
          <w:szCs w:val="27"/>
          <w:shd w:val="clear" w:color="auto" w:fill="FFFFFF"/>
        </w:rPr>
        <w:t>, средства использованы</w:t>
      </w:r>
      <w:r w:rsidR="00724EDA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0B54EC">
        <w:rPr>
          <w:rFonts w:ascii="Times New Roman" w:hAnsi="Times New Roman"/>
          <w:sz w:val="27"/>
          <w:szCs w:val="27"/>
          <w:shd w:val="clear" w:color="auto" w:fill="FFFFFF"/>
        </w:rPr>
        <w:t>по целевому назначению муниципальной программы</w:t>
      </w:r>
      <w:r w:rsidR="00576BD5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="00724EDA">
        <w:rPr>
          <w:rFonts w:ascii="Times New Roman" w:hAnsi="Times New Roman"/>
          <w:sz w:val="27"/>
          <w:szCs w:val="27"/>
          <w:shd w:val="clear" w:color="auto" w:fill="FFFFFF"/>
        </w:rPr>
        <w:t xml:space="preserve"> не противоречат нормам статьи 86 Бюджетного кодекса Российской Федерации.</w:t>
      </w:r>
    </w:p>
    <w:p w:rsidR="000B54EC" w:rsidRDefault="000B54EC" w:rsidP="000B1DBA">
      <w:pPr>
        <w:pStyle w:val="a3"/>
        <w:ind w:firstLine="54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Выполнение </w:t>
      </w:r>
      <w:r w:rsidR="009A0C61">
        <w:rPr>
          <w:rFonts w:ascii="Times New Roman" w:hAnsi="Times New Roman"/>
          <w:sz w:val="27"/>
          <w:szCs w:val="27"/>
          <w:shd w:val="clear" w:color="auto" w:fill="FFFFFF"/>
        </w:rPr>
        <w:t xml:space="preserve">плановых </w:t>
      </w:r>
      <w:r w:rsidR="00E62C5D">
        <w:rPr>
          <w:rFonts w:ascii="Times New Roman" w:hAnsi="Times New Roman"/>
          <w:sz w:val="27"/>
          <w:szCs w:val="27"/>
          <w:shd w:val="clear" w:color="auto" w:fill="FFFFFF"/>
        </w:rPr>
        <w:t>значений результатов использования средств муниципальной программы</w:t>
      </w:r>
      <w:r w:rsidR="009A0C61">
        <w:rPr>
          <w:rFonts w:ascii="Times New Roman" w:hAnsi="Times New Roman"/>
          <w:sz w:val="27"/>
          <w:szCs w:val="27"/>
          <w:shd w:val="clear" w:color="auto" w:fill="FFFFFF"/>
        </w:rPr>
        <w:t xml:space="preserve">, исполнения обязательств, принятых в целях их достижения </w:t>
      </w:r>
      <w:r>
        <w:rPr>
          <w:rFonts w:ascii="Times New Roman" w:hAnsi="Times New Roman"/>
          <w:sz w:val="27"/>
          <w:szCs w:val="27"/>
          <w:shd w:val="clear" w:color="auto" w:fill="FFFFFF"/>
        </w:rPr>
        <w:t>будет определено п</w:t>
      </w:r>
      <w:r w:rsidR="009A0C61">
        <w:rPr>
          <w:rFonts w:ascii="Times New Roman" w:hAnsi="Times New Roman"/>
          <w:sz w:val="27"/>
          <w:szCs w:val="27"/>
          <w:shd w:val="clear" w:color="auto" w:fill="FFFFFF"/>
        </w:rPr>
        <w:t>ри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завершени</w:t>
      </w:r>
      <w:r w:rsidR="009A0C61">
        <w:rPr>
          <w:rFonts w:ascii="Times New Roman" w:hAnsi="Times New Roman"/>
          <w:sz w:val="27"/>
          <w:szCs w:val="27"/>
          <w:shd w:val="clear" w:color="auto" w:fill="FFFFFF"/>
        </w:rPr>
        <w:t>и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бюджетного года.</w:t>
      </w:r>
    </w:p>
    <w:p w:rsidR="00F52B49" w:rsidRPr="00A70887" w:rsidRDefault="00F52B49" w:rsidP="00F52B49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D53A0C">
        <w:rPr>
          <w:rFonts w:ascii="Times New Roman" w:hAnsi="Times New Roman"/>
          <w:sz w:val="27"/>
          <w:szCs w:val="27"/>
          <w:shd w:val="clear" w:color="auto" w:fill="FFFFFF"/>
        </w:rPr>
        <w:t>В соответствии со статьей 9 Федерального закона от 07.02.2011 № 6-ФЗ «</w:t>
      </w:r>
      <w:r w:rsidRPr="00D53A0C">
        <w:rPr>
          <w:rFonts w:ascii="Times New Roman" w:hAnsi="Times New Roman"/>
          <w:sz w:val="27"/>
          <w:szCs w:val="27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>
        <w:rPr>
          <w:rFonts w:ascii="Times New Roman" w:hAnsi="Times New Roman"/>
          <w:sz w:val="27"/>
          <w:szCs w:val="27"/>
        </w:rPr>
        <w:t xml:space="preserve">материалы </w:t>
      </w:r>
      <w:r>
        <w:rPr>
          <w:rFonts w:ascii="Times New Roman" w:hAnsi="Times New Roman"/>
          <w:sz w:val="27"/>
          <w:szCs w:val="27"/>
          <w:shd w:val="clear" w:color="auto" w:fill="FFFFFF"/>
        </w:rPr>
        <w:t>мониторинга</w:t>
      </w:r>
      <w:r w:rsidRPr="00D53A0C">
        <w:rPr>
          <w:rFonts w:ascii="Times New Roman" w:hAnsi="Times New Roman"/>
          <w:sz w:val="27"/>
          <w:szCs w:val="27"/>
          <w:shd w:val="clear" w:color="auto" w:fill="FFFFFF"/>
        </w:rPr>
        <w:t xml:space="preserve"> направ</w:t>
      </w:r>
      <w:r>
        <w:rPr>
          <w:rFonts w:ascii="Times New Roman" w:hAnsi="Times New Roman"/>
          <w:sz w:val="27"/>
          <w:szCs w:val="27"/>
          <w:shd w:val="clear" w:color="auto" w:fill="FFFFFF"/>
        </w:rPr>
        <w:t>лены</w:t>
      </w:r>
      <w:r w:rsidRPr="00D53A0C">
        <w:rPr>
          <w:rFonts w:ascii="Times New Roman" w:hAnsi="Times New Roman"/>
          <w:sz w:val="27"/>
          <w:szCs w:val="27"/>
          <w:shd w:val="clear" w:color="auto" w:fill="FFFFFF"/>
        </w:rPr>
        <w:t xml:space="preserve"> Великоустюгск</w:t>
      </w:r>
      <w:r>
        <w:rPr>
          <w:rFonts w:ascii="Times New Roman" w:hAnsi="Times New Roman"/>
          <w:sz w:val="27"/>
          <w:szCs w:val="27"/>
          <w:shd w:val="clear" w:color="auto" w:fill="FFFFFF"/>
        </w:rPr>
        <w:t>ой</w:t>
      </w:r>
      <w:r w:rsidRPr="00D53A0C">
        <w:rPr>
          <w:rFonts w:ascii="Times New Roman" w:hAnsi="Times New Roman"/>
          <w:sz w:val="27"/>
          <w:szCs w:val="27"/>
          <w:shd w:val="clear" w:color="auto" w:fill="FFFFFF"/>
        </w:rPr>
        <w:t xml:space="preserve"> Дум</w:t>
      </w:r>
      <w:r>
        <w:rPr>
          <w:rFonts w:ascii="Times New Roman" w:hAnsi="Times New Roman"/>
          <w:sz w:val="27"/>
          <w:szCs w:val="27"/>
          <w:shd w:val="clear" w:color="auto" w:fill="FFFFFF"/>
        </w:rPr>
        <w:t>е</w:t>
      </w:r>
      <w:r w:rsidRPr="00A70887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52B49" w:rsidRPr="00D53A0C" w:rsidRDefault="00F52B49" w:rsidP="000B1DBA">
      <w:pPr>
        <w:pStyle w:val="a3"/>
        <w:ind w:firstLine="54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sectPr w:rsidR="00F52B49" w:rsidRPr="00D53A0C" w:rsidSect="00576BD5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79" w:rsidRDefault="00CE0379" w:rsidP="008B1341">
      <w:pPr>
        <w:spacing w:after="0" w:line="240" w:lineRule="auto"/>
      </w:pPr>
      <w:r>
        <w:separator/>
      </w:r>
    </w:p>
  </w:endnote>
  <w:endnote w:type="continuationSeparator" w:id="1">
    <w:p w:rsidR="00CE0379" w:rsidRDefault="00CE0379" w:rsidP="008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79" w:rsidRDefault="00CE0379" w:rsidP="008B1341">
      <w:pPr>
        <w:spacing w:after="0" w:line="240" w:lineRule="auto"/>
      </w:pPr>
      <w:r>
        <w:separator/>
      </w:r>
    </w:p>
  </w:footnote>
  <w:footnote w:type="continuationSeparator" w:id="1">
    <w:p w:rsidR="00CE0379" w:rsidRDefault="00CE0379" w:rsidP="008B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9D2446">
        <w:pPr>
          <w:pStyle w:val="a5"/>
          <w:jc w:val="center"/>
        </w:pPr>
        <w:r>
          <w:fldChar w:fldCharType="begin"/>
        </w:r>
        <w:r w:rsidR="000B1DBA">
          <w:instrText xml:space="preserve"> PAGE   \* MERGEFORMAT </w:instrText>
        </w:r>
        <w:r>
          <w:fldChar w:fldCharType="separate"/>
        </w:r>
        <w:r w:rsidR="00F52B49">
          <w:rPr>
            <w:noProof/>
          </w:rPr>
          <w:t>2</w:t>
        </w:r>
        <w:r>
          <w:fldChar w:fldCharType="end"/>
        </w:r>
      </w:p>
    </w:sdtContent>
  </w:sdt>
  <w:p w:rsidR="0072698A" w:rsidRDefault="00CE03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BD6"/>
    <w:rsid w:val="000A3C9E"/>
    <w:rsid w:val="000B1DBA"/>
    <w:rsid w:val="000B54EC"/>
    <w:rsid w:val="003A6947"/>
    <w:rsid w:val="003C64F2"/>
    <w:rsid w:val="00441812"/>
    <w:rsid w:val="0048511F"/>
    <w:rsid w:val="00576BD5"/>
    <w:rsid w:val="006774C0"/>
    <w:rsid w:val="006B710B"/>
    <w:rsid w:val="00724EDA"/>
    <w:rsid w:val="00862BD6"/>
    <w:rsid w:val="008833E9"/>
    <w:rsid w:val="008B1341"/>
    <w:rsid w:val="00905A9E"/>
    <w:rsid w:val="0097152B"/>
    <w:rsid w:val="009A0C61"/>
    <w:rsid w:val="009D2446"/>
    <w:rsid w:val="00A70887"/>
    <w:rsid w:val="00A81035"/>
    <w:rsid w:val="00A87A55"/>
    <w:rsid w:val="00B56A0A"/>
    <w:rsid w:val="00BC78C0"/>
    <w:rsid w:val="00CE0379"/>
    <w:rsid w:val="00D54CED"/>
    <w:rsid w:val="00D86F2B"/>
    <w:rsid w:val="00DE437D"/>
    <w:rsid w:val="00E42C23"/>
    <w:rsid w:val="00E62C5D"/>
    <w:rsid w:val="00EE7D08"/>
    <w:rsid w:val="00F067D7"/>
    <w:rsid w:val="00F52B49"/>
    <w:rsid w:val="00F66402"/>
    <w:rsid w:val="00F86574"/>
    <w:rsid w:val="00F9027C"/>
    <w:rsid w:val="00FD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B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62BD6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D6"/>
  </w:style>
  <w:style w:type="paragraph" w:customStyle="1" w:styleId="ConsPlusTitle">
    <w:name w:val="ConsPlusTitle"/>
    <w:rsid w:val="00862B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BD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B1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9FF5-C765-420A-A4AE-3930C26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Горбунова</dc:creator>
  <cp:lastModifiedBy>Елена Жданова</cp:lastModifiedBy>
  <cp:revision>13</cp:revision>
  <cp:lastPrinted>2023-10-09T10:59:00Z</cp:lastPrinted>
  <dcterms:created xsi:type="dcterms:W3CDTF">2023-10-06T12:10:00Z</dcterms:created>
  <dcterms:modified xsi:type="dcterms:W3CDTF">2023-10-09T11:02:00Z</dcterms:modified>
</cp:coreProperties>
</file>