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88" w:rsidRDefault="00651A88" w:rsidP="00651A88">
      <w:pPr>
        <w:jc w:val="right"/>
        <w:rPr>
          <w:sz w:val="28"/>
        </w:rPr>
      </w:pPr>
      <w:r>
        <w:rPr>
          <w:sz w:val="28"/>
        </w:rPr>
        <w:t>ПРОЕКТ</w:t>
      </w:r>
    </w:p>
    <w:p w:rsidR="00651A88" w:rsidRDefault="00651A88" w:rsidP="00651A88">
      <w:pPr>
        <w:jc w:val="right"/>
        <w:rPr>
          <w:sz w:val="28"/>
        </w:rPr>
      </w:pPr>
    </w:p>
    <w:p w:rsidR="00651A88" w:rsidRDefault="00651A88" w:rsidP="00651A88">
      <w:pPr>
        <w:jc w:val="center"/>
        <w:rPr>
          <w:sz w:val="28"/>
        </w:rPr>
      </w:pPr>
      <w:r>
        <w:rPr>
          <w:sz w:val="28"/>
        </w:rPr>
        <w:t>ВЕЛИКОУСТЮГСКАЯ   ДУМА</w:t>
      </w:r>
    </w:p>
    <w:p w:rsidR="00651A88" w:rsidRDefault="00651A88" w:rsidP="00651A88">
      <w:pPr>
        <w:jc w:val="center"/>
        <w:rPr>
          <w:sz w:val="28"/>
        </w:rPr>
      </w:pPr>
      <w:r>
        <w:rPr>
          <w:sz w:val="28"/>
        </w:rPr>
        <w:t>ВЕЛИКОУСТЮГСКОГО МУНИЦИПАЛЬНОГО ОКРУГА</w:t>
      </w:r>
    </w:p>
    <w:p w:rsidR="00651A88" w:rsidRDefault="00651A88" w:rsidP="00651A88">
      <w:pPr>
        <w:jc w:val="center"/>
      </w:pPr>
    </w:p>
    <w:p w:rsidR="00651A88" w:rsidRDefault="00651A88" w:rsidP="00651A88">
      <w:pPr>
        <w:jc w:val="center"/>
      </w:pPr>
    </w:p>
    <w:p w:rsidR="00651A88" w:rsidRDefault="00651A88" w:rsidP="00651A88">
      <w:pPr>
        <w:pStyle w:val="31"/>
        <w:tabs>
          <w:tab w:val="left" w:pos="2667"/>
          <w:tab w:val="left" w:pos="2980"/>
          <w:tab w:val="center" w:pos="4890"/>
        </w:tabs>
      </w:pPr>
      <w:r>
        <w:t>Р Е Ш Е Н И Е</w:t>
      </w:r>
    </w:p>
    <w:p w:rsidR="00651A88" w:rsidRDefault="00651A88" w:rsidP="00651A88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651A88" w:rsidRDefault="00651A88" w:rsidP="00651A88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  -     </w:t>
      </w:r>
      <w:r>
        <w:rPr>
          <w:sz w:val="28"/>
        </w:rPr>
        <w:t xml:space="preserve">  № </w:t>
      </w:r>
      <w:r>
        <w:rPr>
          <w:sz w:val="28"/>
          <w:u w:val="single"/>
        </w:rPr>
        <w:t xml:space="preserve">    -</w:t>
      </w:r>
    </w:p>
    <w:p w:rsidR="00651A88" w:rsidRDefault="00651A88" w:rsidP="00651A88">
      <w:pPr>
        <w:rPr>
          <w:sz w:val="28"/>
        </w:rPr>
      </w:pPr>
    </w:p>
    <w:p w:rsidR="00715974" w:rsidRDefault="00651A88" w:rsidP="00651A88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715974">
        <w:rPr>
          <w:sz w:val="28"/>
          <w:szCs w:val="28"/>
        </w:rPr>
        <w:t xml:space="preserve"> внесении изменений в решение </w:t>
      </w:r>
    </w:p>
    <w:p w:rsidR="00715974" w:rsidRDefault="00715974" w:rsidP="00651A88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Великоустюгской Думы от 19.04.2024 № 32</w:t>
      </w:r>
    </w:p>
    <w:p w:rsidR="00651A88" w:rsidRDefault="00715974" w:rsidP="00651A88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«О</w:t>
      </w:r>
      <w:r w:rsidR="00651A88">
        <w:rPr>
          <w:sz w:val="28"/>
          <w:szCs w:val="28"/>
        </w:rPr>
        <w:t xml:space="preserve">б утверждении Положения </w:t>
      </w:r>
    </w:p>
    <w:p w:rsidR="00651A88" w:rsidRDefault="00651A88" w:rsidP="00651A88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о муниципальном земельном контроле</w:t>
      </w:r>
    </w:p>
    <w:p w:rsidR="00651A88" w:rsidRDefault="00651A88" w:rsidP="00651A88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территории Великоустюгского </w:t>
      </w:r>
    </w:p>
    <w:p w:rsidR="00651A88" w:rsidRDefault="00651A88" w:rsidP="00651A88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15974">
        <w:rPr>
          <w:sz w:val="28"/>
          <w:szCs w:val="28"/>
        </w:rPr>
        <w:t>»</w:t>
      </w:r>
    </w:p>
    <w:p w:rsidR="00651A88" w:rsidRDefault="00651A88" w:rsidP="00651A88">
      <w:pPr>
        <w:rPr>
          <w:sz w:val="28"/>
          <w:szCs w:val="28"/>
        </w:rPr>
      </w:pPr>
    </w:p>
    <w:p w:rsidR="00651A88" w:rsidRDefault="00651A88" w:rsidP="00651A88">
      <w:pPr>
        <w:rPr>
          <w:sz w:val="28"/>
          <w:szCs w:val="28"/>
        </w:rPr>
      </w:pPr>
    </w:p>
    <w:p w:rsidR="00651A88" w:rsidRDefault="00CC0696" w:rsidP="00651A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</w:t>
      </w:r>
      <w:r w:rsidR="00715974">
        <w:rPr>
          <w:sz w:val="28"/>
          <w:szCs w:val="28"/>
        </w:rPr>
        <w:t>40,</w:t>
      </w:r>
      <w:r>
        <w:rPr>
          <w:sz w:val="28"/>
          <w:szCs w:val="28"/>
        </w:rPr>
        <w:t>43,</w:t>
      </w:r>
      <w:r w:rsidR="00715974">
        <w:rPr>
          <w:sz w:val="28"/>
          <w:szCs w:val="28"/>
        </w:rPr>
        <w:t xml:space="preserve">46,49 Федерального закона от 31 июля 2020 года № 248-ФЗ «О государственном контроле (надзоре) и муниципальном контроле в Российской Федерации», руководствуясь статьями 25 и </w:t>
      </w:r>
      <w:r w:rsidR="00651A88">
        <w:rPr>
          <w:sz w:val="28"/>
          <w:szCs w:val="28"/>
        </w:rPr>
        <w:t xml:space="preserve"> 28 Устава Великоустюгского муниципального округа, </w:t>
      </w:r>
    </w:p>
    <w:p w:rsidR="00651A88" w:rsidRDefault="00651A88" w:rsidP="00651A8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Великоустюгская Дума РЕШИЛА:</w:t>
      </w:r>
    </w:p>
    <w:p w:rsidR="00651A88" w:rsidRDefault="00651A88" w:rsidP="00651A8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715974" w:rsidRDefault="00715974" w:rsidP="00715974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A8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Великоустюгской Думы от 19.04.2024 № 32  «Об утверждении Положения о муниципальном земельном контроле на территории Великоустюгского муниципального округа» (далее-решение) следующие изменения:</w:t>
      </w:r>
    </w:p>
    <w:p w:rsidR="00127BC5" w:rsidRDefault="00127BC5" w:rsidP="00715974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разделе 4 положения о муниципальном земельном контроле  на территории Великоустюгского муниципального округа (далее-положение):</w:t>
      </w:r>
    </w:p>
    <w:p w:rsidR="00715974" w:rsidRDefault="00127BC5" w:rsidP="00715974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абзац второй пункта 4.3</w:t>
      </w:r>
      <w:r w:rsidR="00C02BA5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127BC5" w:rsidRDefault="00127BC5" w:rsidP="00127BC5">
      <w:pPr>
        <w:widowControl w:val="0"/>
        <w:ind w:firstLine="540"/>
        <w:jc w:val="both"/>
        <w:rPr>
          <w:rFonts w:ascii="XO Thames" w:hAnsi="XO Thames"/>
          <w:color w:val="000000"/>
          <w:sz w:val="28"/>
        </w:rPr>
      </w:pPr>
      <w:r>
        <w:rPr>
          <w:sz w:val="28"/>
          <w:szCs w:val="28"/>
        </w:rPr>
        <w:t>«</w:t>
      </w:r>
      <w:r w:rsidRPr="00945A81">
        <w:rPr>
          <w:rFonts w:ascii="XO Thames" w:hAnsi="XO Thames"/>
          <w:color w:val="000000"/>
          <w:sz w:val="28"/>
        </w:rPr>
        <w:t xml:space="preserve">Органы муниципального земельного контроля обязаны размещать и поддерживать в актуальном состоянии на сайте в сети «Интернет» сведения, предусмотренные </w:t>
      </w:r>
      <w:hyperlink r:id="rId6" w:history="1">
        <w:r w:rsidRPr="00945A81">
          <w:rPr>
            <w:rFonts w:ascii="XO Thames" w:hAnsi="XO Thames"/>
            <w:color w:val="000000"/>
            <w:sz w:val="28"/>
          </w:rPr>
          <w:t>частью 3 статьи 46</w:t>
        </w:r>
      </w:hyperlink>
      <w:r>
        <w:rPr>
          <w:rFonts w:ascii="XO Thames" w:hAnsi="XO Thames"/>
          <w:color w:val="000000"/>
          <w:sz w:val="28"/>
        </w:rPr>
        <w:t xml:space="preserve"> Закона № 248-ФЗ, с учетом требований законодательства Российской Федерации о государственной тайне и об иной охраняемой законом тайне». </w:t>
      </w:r>
    </w:p>
    <w:p w:rsidR="00127BC5" w:rsidRDefault="00127BC5" w:rsidP="00127BC5">
      <w:pPr>
        <w:widowControl w:val="0"/>
        <w:ind w:firstLine="54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б)</w:t>
      </w:r>
      <w:r w:rsidR="00C02BA5">
        <w:rPr>
          <w:rFonts w:ascii="XO Thames" w:hAnsi="XO Thames"/>
          <w:color w:val="000000"/>
          <w:sz w:val="28"/>
        </w:rPr>
        <w:t xml:space="preserve"> абзац второй пункта 4.5. </w:t>
      </w:r>
      <w:r>
        <w:rPr>
          <w:rFonts w:ascii="XO Thames" w:hAnsi="XO Thames"/>
          <w:color w:val="000000"/>
          <w:sz w:val="28"/>
        </w:rPr>
        <w:t>изложить в новой редакции:</w:t>
      </w:r>
    </w:p>
    <w:p w:rsidR="00764780" w:rsidRDefault="00764780" w:rsidP="00764780">
      <w:pPr>
        <w:autoSpaceDE w:val="0"/>
        <w:autoSpaceDN w:val="0"/>
        <w:adjustRightInd w:val="0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>
        <w:rPr>
          <w:rFonts w:ascii="XO Thames" w:hAnsi="XO Thames"/>
          <w:color w:val="000000"/>
          <w:sz w:val="28"/>
        </w:rPr>
        <w:tab/>
      </w:r>
      <w:r w:rsidR="00127BC5">
        <w:rPr>
          <w:rFonts w:ascii="XO Thames" w:hAnsi="XO Thames"/>
          <w:color w:val="000000"/>
          <w:sz w:val="28"/>
        </w:rPr>
        <w:t>«</w:t>
      </w:r>
      <w:r w:rsidRPr="00945A81">
        <w:rPr>
          <w:rFonts w:ascii="XO Thames" w:hAnsi="XO Thames"/>
          <w:color w:val="000000"/>
          <w:sz w:val="28"/>
        </w:rPr>
        <w:t>Предостережения объявляются руководителем (заместителем руководителя) органа муниципального земельного контроля не позднее 30 дней со дня получения указанных сведений. Предостережение оформляется в письменной форме или в</w:t>
      </w:r>
      <w:r>
        <w:rPr>
          <w:rFonts w:ascii="XO Thames" w:hAnsi="XO Thames"/>
          <w:color w:val="000000"/>
          <w:sz w:val="28"/>
        </w:rPr>
        <w:t xml:space="preserve"> форме электронного документа, </w:t>
      </w:r>
      <w:r w:rsidRPr="00945A81">
        <w:rPr>
          <w:rFonts w:ascii="XO Thames" w:hAnsi="XO Thames"/>
          <w:color w:val="000000"/>
          <w:sz w:val="28"/>
        </w:rPr>
        <w:t>направляет</w:t>
      </w:r>
      <w:r>
        <w:rPr>
          <w:rFonts w:ascii="XO Thames" w:hAnsi="XO Thames"/>
          <w:color w:val="000000"/>
          <w:sz w:val="28"/>
        </w:rPr>
        <w:t>ся в адрес контролируемого лица и</w:t>
      </w:r>
      <w:r w:rsidRPr="00764780">
        <w:rPr>
          <w:rFonts w:ascii="XO Thames" w:eastAsiaTheme="minorHAnsi" w:hAnsi="XO Thames" w:cs="XO Thames"/>
          <w:sz w:val="28"/>
          <w:szCs w:val="28"/>
          <w:lang w:eastAsia="en-US"/>
        </w:rPr>
        <w:t xml:space="preserve"> </w:t>
      </w:r>
      <w:r>
        <w:rPr>
          <w:rFonts w:ascii="XO Thames" w:eastAsiaTheme="minorHAnsi" w:hAnsi="XO Thames" w:cs="XO Thames"/>
          <w:sz w:val="28"/>
          <w:szCs w:val="28"/>
          <w:lang w:eastAsia="en-US"/>
        </w:rPr>
        <w:t xml:space="preserve"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</w:t>
      </w:r>
      <w:r>
        <w:rPr>
          <w:rFonts w:ascii="XO Thames" w:eastAsiaTheme="minorHAnsi" w:hAnsi="XO Thames" w:cs="XO Thames"/>
          <w:sz w:val="28"/>
          <w:szCs w:val="28"/>
          <w:lang w:eastAsia="en-US"/>
        </w:rPr>
        <w:lastRenderedPageBreak/>
        <w:t>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документов».</w:t>
      </w:r>
    </w:p>
    <w:p w:rsidR="00764780" w:rsidRDefault="00764780" w:rsidP="00764780">
      <w:pPr>
        <w:ind w:firstLine="54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1.2. Раздел 7 положения дополнить:</w:t>
      </w:r>
    </w:p>
    <w:p w:rsidR="00764780" w:rsidRDefault="00764780" w:rsidP="00764780">
      <w:pPr>
        <w:ind w:firstLine="54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а)  дополнить пунктом 7.4</w:t>
      </w:r>
      <w:r w:rsidR="00C02BA5"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</w:rPr>
        <w:t xml:space="preserve"> следующего содержания:</w:t>
      </w:r>
    </w:p>
    <w:p w:rsidR="00764780" w:rsidRDefault="00764780" w:rsidP="00764780">
      <w:pPr>
        <w:ind w:firstLine="54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«При наличии в жалобе ходатайства о приостановлении исполнения обжалуемого решения</w:t>
      </w:r>
      <w:r w:rsidR="00C02BA5">
        <w:rPr>
          <w:rFonts w:ascii="XO Thames" w:hAnsi="XO Thames"/>
          <w:color w:val="000000"/>
          <w:sz w:val="28"/>
        </w:rPr>
        <w:t xml:space="preserve"> орган муниципального земельного контроля в срок не позднее 2 рабочих дней со дня регистрации жалобы принимает решение:</w:t>
      </w:r>
    </w:p>
    <w:p w:rsidR="00C02BA5" w:rsidRDefault="00C02BA5" w:rsidP="00764780">
      <w:pPr>
        <w:ind w:firstLine="54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 приостановлении исполнения обжалуемого решения контрольного органа;</w:t>
      </w:r>
    </w:p>
    <w:p w:rsidR="00C02BA5" w:rsidRDefault="00C02BA5" w:rsidP="00764780">
      <w:pPr>
        <w:ind w:firstLine="54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 отказе в приостановлении исполнения обжалуемого решения контрольного органа».</w:t>
      </w:r>
    </w:p>
    <w:p w:rsidR="00C02BA5" w:rsidRDefault="00C02BA5" w:rsidP="00764780">
      <w:pPr>
        <w:ind w:firstLine="54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б) дополнить пунктом 7.5. следующего содержания:</w:t>
      </w:r>
    </w:p>
    <w:p w:rsidR="00C02BA5" w:rsidRPr="00945A81" w:rsidRDefault="00C02BA5" w:rsidP="00764780">
      <w:pPr>
        <w:ind w:firstLine="54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«Рассмотрение жалобы, связан</w:t>
      </w:r>
      <w:r w:rsidR="00000DE7">
        <w:rPr>
          <w:rFonts w:ascii="XO Thames" w:hAnsi="XO Thames"/>
          <w:color w:val="000000"/>
          <w:sz w:val="28"/>
        </w:rPr>
        <w:t>ной со сведениями и документами</w:t>
      </w:r>
      <w:r>
        <w:rPr>
          <w:rFonts w:ascii="XO Thames" w:hAnsi="XO Thames"/>
          <w:color w:val="000000"/>
          <w:sz w:val="28"/>
        </w:rPr>
        <w:t xml:space="preserve">, составляющими государственную или иную охраняемую законом </w:t>
      </w:r>
      <w:r w:rsidR="00000DE7">
        <w:rPr>
          <w:rFonts w:ascii="XO Thames" w:hAnsi="XO Thames"/>
          <w:color w:val="000000"/>
          <w:sz w:val="28"/>
        </w:rPr>
        <w:t>тайну, осуществляется в порядке</w:t>
      </w:r>
      <w:r>
        <w:rPr>
          <w:rFonts w:ascii="XO Thames" w:hAnsi="XO Thames"/>
          <w:color w:val="000000"/>
          <w:sz w:val="28"/>
        </w:rPr>
        <w:t>, предусмотренном статьей 43 Закона № 248-ФЗ, без использования подсистемы досудебного обжалования контрольной деятельности»</w:t>
      </w:r>
    </w:p>
    <w:p w:rsidR="00651A88" w:rsidRDefault="00C02BA5" w:rsidP="00651A88">
      <w:pPr>
        <w:tabs>
          <w:tab w:val="left" w:pos="851"/>
        </w:tabs>
        <w:ind w:left="45" w:firstLine="664"/>
        <w:jc w:val="both"/>
        <w:rPr>
          <w:sz w:val="28"/>
          <w:szCs w:val="28"/>
        </w:rPr>
      </w:pPr>
      <w:r>
        <w:rPr>
          <w:rFonts w:ascii="XO Thames" w:hAnsi="XO Thames"/>
          <w:color w:val="000000"/>
          <w:sz w:val="28"/>
        </w:rPr>
        <w:t xml:space="preserve">2. </w:t>
      </w:r>
      <w:r w:rsidR="00651A88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651A88" w:rsidRDefault="00651A88" w:rsidP="00651A8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51A88" w:rsidRDefault="00651A88" w:rsidP="00651A88">
      <w:pPr>
        <w:rPr>
          <w:sz w:val="28"/>
          <w:szCs w:val="28"/>
        </w:rPr>
      </w:pPr>
    </w:p>
    <w:p w:rsidR="00651A88" w:rsidRDefault="00651A88" w:rsidP="00651A88">
      <w:pPr>
        <w:rPr>
          <w:sz w:val="28"/>
          <w:szCs w:val="28"/>
        </w:rPr>
      </w:pPr>
    </w:p>
    <w:p w:rsidR="00651A88" w:rsidRDefault="00651A88" w:rsidP="00651A88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Глава Великоустюгского</w:t>
      </w:r>
    </w:p>
    <w:p w:rsidR="00651A88" w:rsidRDefault="00651A88" w:rsidP="00651A88">
      <w:pPr>
        <w:rPr>
          <w:sz w:val="28"/>
          <w:szCs w:val="28"/>
        </w:rPr>
      </w:pPr>
      <w:r>
        <w:rPr>
          <w:sz w:val="28"/>
          <w:szCs w:val="28"/>
        </w:rPr>
        <w:t>Великоустюгской Думы                                             муниципального  округа</w:t>
      </w:r>
    </w:p>
    <w:p w:rsidR="00651A88" w:rsidRDefault="00651A88" w:rsidP="00651A88">
      <w:pPr>
        <w:rPr>
          <w:sz w:val="28"/>
          <w:szCs w:val="28"/>
        </w:rPr>
      </w:pPr>
      <w:r>
        <w:rPr>
          <w:sz w:val="28"/>
          <w:szCs w:val="28"/>
        </w:rPr>
        <w:t xml:space="preserve">_____________А.С. Капустин                                </w:t>
      </w:r>
      <w:r w:rsidR="00C02BA5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 И.А. Абрамов</w:t>
      </w:r>
    </w:p>
    <w:p w:rsidR="00651A88" w:rsidRDefault="00651A88" w:rsidP="00651A88">
      <w:pPr>
        <w:jc w:val="center"/>
        <w:rPr>
          <w:b/>
          <w:sz w:val="30"/>
          <w:szCs w:val="30"/>
        </w:rPr>
      </w:pPr>
    </w:p>
    <w:p w:rsidR="00651A88" w:rsidRDefault="00651A88" w:rsidP="00651A88">
      <w:pPr>
        <w:jc w:val="center"/>
        <w:rPr>
          <w:b/>
          <w:sz w:val="30"/>
          <w:szCs w:val="30"/>
        </w:rPr>
      </w:pPr>
    </w:p>
    <w:p w:rsidR="00651A88" w:rsidRDefault="00651A88" w:rsidP="00651A88">
      <w:pPr>
        <w:jc w:val="center"/>
        <w:rPr>
          <w:b/>
          <w:sz w:val="28"/>
          <w:szCs w:val="28"/>
        </w:rPr>
      </w:pPr>
    </w:p>
    <w:p w:rsidR="00651A88" w:rsidRDefault="00651A88" w:rsidP="00651A88">
      <w:pPr>
        <w:jc w:val="center"/>
        <w:rPr>
          <w:b/>
          <w:sz w:val="28"/>
          <w:szCs w:val="28"/>
        </w:rPr>
      </w:pPr>
    </w:p>
    <w:p w:rsidR="00651A88" w:rsidRDefault="00651A88" w:rsidP="00651A88">
      <w:pPr>
        <w:jc w:val="center"/>
        <w:rPr>
          <w:b/>
          <w:sz w:val="28"/>
          <w:szCs w:val="28"/>
        </w:rPr>
      </w:pPr>
    </w:p>
    <w:p w:rsidR="00651A88" w:rsidRDefault="00651A88" w:rsidP="00651A88">
      <w:pPr>
        <w:jc w:val="center"/>
        <w:rPr>
          <w:b/>
          <w:sz w:val="28"/>
          <w:szCs w:val="28"/>
        </w:rPr>
      </w:pPr>
    </w:p>
    <w:p w:rsidR="00651A88" w:rsidRDefault="00651A88" w:rsidP="00651A88">
      <w:pPr>
        <w:jc w:val="center"/>
        <w:rPr>
          <w:b/>
          <w:sz w:val="28"/>
          <w:szCs w:val="28"/>
        </w:rPr>
      </w:pPr>
    </w:p>
    <w:p w:rsidR="00651A88" w:rsidRDefault="00651A88" w:rsidP="00651A88">
      <w:pPr>
        <w:jc w:val="center"/>
        <w:rPr>
          <w:b/>
          <w:sz w:val="28"/>
          <w:szCs w:val="28"/>
        </w:rPr>
      </w:pPr>
    </w:p>
    <w:p w:rsidR="00651A88" w:rsidRDefault="00651A88" w:rsidP="00651A88">
      <w:pPr>
        <w:jc w:val="center"/>
        <w:rPr>
          <w:b/>
          <w:sz w:val="28"/>
          <w:szCs w:val="28"/>
        </w:rPr>
      </w:pPr>
    </w:p>
    <w:p w:rsidR="00440B87" w:rsidRDefault="00440B87"/>
    <w:p w:rsidR="00651A88" w:rsidRDefault="00651A88"/>
    <w:p w:rsidR="00651A88" w:rsidRDefault="00651A88"/>
    <w:p w:rsidR="00651A88" w:rsidRDefault="00651A88"/>
    <w:p w:rsidR="00651A88" w:rsidRDefault="00651A88"/>
    <w:p w:rsidR="00651A88" w:rsidRDefault="00651A88"/>
    <w:p w:rsidR="00651A88" w:rsidRDefault="00651A88"/>
    <w:p w:rsidR="00651A88" w:rsidRDefault="00651A88"/>
    <w:p w:rsidR="00651A88" w:rsidRDefault="00651A88"/>
    <w:p w:rsidR="00651A88" w:rsidRDefault="00651A88"/>
    <w:p w:rsidR="00651A88" w:rsidRDefault="00651A88"/>
    <w:p w:rsidR="00651A88" w:rsidRDefault="00651A88"/>
    <w:p w:rsidR="00651A88" w:rsidRDefault="00651A88"/>
    <w:p w:rsidR="00651A88" w:rsidRDefault="00651A88"/>
    <w:p w:rsidR="00A05860" w:rsidRDefault="00A05860" w:rsidP="00A05860">
      <w:pPr>
        <w:spacing w:after="1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A05860" w:rsidRDefault="00A05860" w:rsidP="00A05860">
      <w:pPr>
        <w:spacing w:after="1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 w:rsidR="00A05860" w:rsidRDefault="00A05860" w:rsidP="00A05860">
      <w:pPr>
        <w:spacing w:after="1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 Великоустюгской Думы от 19.04.2024 № 32 «Об утверждении Положения о муниципальном земельном контроле</w:t>
      </w:r>
    </w:p>
    <w:p w:rsidR="00A05860" w:rsidRDefault="00A05860" w:rsidP="00A05860">
      <w:pPr>
        <w:spacing w:after="1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Великоустюгского муниципального округа Вологодской области»</w:t>
      </w:r>
    </w:p>
    <w:p w:rsidR="00A05860" w:rsidRDefault="00A05860" w:rsidP="00A05860">
      <w:pPr>
        <w:spacing w:after="160"/>
        <w:contextualSpacing/>
        <w:jc w:val="center"/>
        <w:rPr>
          <w:sz w:val="28"/>
          <w:szCs w:val="28"/>
        </w:rPr>
      </w:pPr>
    </w:p>
    <w:p w:rsidR="00A05860" w:rsidRDefault="00A05860" w:rsidP="00A05860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подготовлен с целью приведения Положения о муниципальном земельном контроле, утвержденном решением Великоустюгской Думы от 19.04.2024 № 32 в соответствие с действующим законодательством. </w:t>
      </w:r>
    </w:p>
    <w:p w:rsidR="00A05860" w:rsidRDefault="00A05860" w:rsidP="00A05860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2 пункта 4.3. излагается в новой редакции. Корректируются нормы в части проведения информирования с учетом требований законодательства Российской Федерации о государственной тайне и об иной охраняемой законом тайне и в соответствии с перечнем сведений, предусмотренных частью 3 статьи 46 Федерального закона от 31.07.2020 № 248-ФЗ №О государственном контроле (наздзоре) и муниципальном контроле в Российской Федерации» </w:t>
      </w:r>
    </w:p>
    <w:p w:rsidR="00A05860" w:rsidRDefault="00A05860" w:rsidP="00A05860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2 пункта 4.5. излагается в новой редакции, в соответствии  с пунктом 2 статьи 49 Закона № 248-ФЗ  в части содержания в  предостережении  указания на соответствующие обязательные требования, предложения по обеспечению соблюдения данных требований.</w:t>
      </w:r>
    </w:p>
    <w:p w:rsidR="00A05860" w:rsidRDefault="00A05860" w:rsidP="00A05860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7  дополнен пунктами 7.4, 7.5. с учетом положений Закона № 248-ФЗ.</w:t>
      </w:r>
    </w:p>
    <w:p w:rsidR="00651A88" w:rsidRDefault="00651A88">
      <w:bookmarkStart w:id="0" w:name="_GoBack"/>
      <w:bookmarkEnd w:id="0"/>
    </w:p>
    <w:p w:rsidR="00651A88" w:rsidRDefault="00651A88"/>
    <w:p w:rsidR="00651A88" w:rsidRDefault="00651A88"/>
    <w:p w:rsidR="00651A88" w:rsidRDefault="00651A88"/>
    <w:p w:rsidR="00651A88" w:rsidRDefault="00651A88"/>
    <w:p w:rsidR="00651A88" w:rsidRDefault="00651A88"/>
    <w:p w:rsidR="00651A88" w:rsidRDefault="00651A88" w:rsidP="00651A88">
      <w:pPr>
        <w:tabs>
          <w:tab w:val="left" w:pos="6237"/>
        </w:tabs>
        <w:ind w:firstLine="709"/>
        <w:contextualSpacing/>
        <w:jc w:val="right"/>
        <w:rPr>
          <w:sz w:val="24"/>
          <w:szCs w:val="24"/>
        </w:rPr>
      </w:pPr>
    </w:p>
    <w:p w:rsidR="00651A88" w:rsidRDefault="00651A88" w:rsidP="00651A88">
      <w:pPr>
        <w:tabs>
          <w:tab w:val="left" w:pos="6237"/>
        </w:tabs>
        <w:ind w:firstLine="709"/>
        <w:contextualSpacing/>
        <w:jc w:val="right"/>
        <w:rPr>
          <w:sz w:val="24"/>
          <w:szCs w:val="24"/>
        </w:rPr>
      </w:pPr>
    </w:p>
    <w:p w:rsidR="00651A88" w:rsidRDefault="00651A88" w:rsidP="00651A88">
      <w:pPr>
        <w:jc w:val="right"/>
        <w:rPr>
          <w:sz w:val="28"/>
          <w:szCs w:val="28"/>
        </w:rPr>
      </w:pPr>
    </w:p>
    <w:p w:rsidR="00651A88" w:rsidRDefault="00651A88" w:rsidP="00651A88">
      <w:pPr>
        <w:jc w:val="right"/>
        <w:rPr>
          <w:sz w:val="28"/>
          <w:szCs w:val="28"/>
        </w:rPr>
      </w:pPr>
    </w:p>
    <w:p w:rsidR="00651A88" w:rsidRDefault="00651A88" w:rsidP="00651A88">
      <w:pPr>
        <w:jc w:val="right"/>
        <w:rPr>
          <w:sz w:val="28"/>
          <w:szCs w:val="28"/>
        </w:rPr>
      </w:pPr>
    </w:p>
    <w:p w:rsidR="00651A88" w:rsidRDefault="00651A88" w:rsidP="00651A88">
      <w:pPr>
        <w:jc w:val="right"/>
        <w:rPr>
          <w:sz w:val="28"/>
          <w:szCs w:val="28"/>
        </w:rPr>
      </w:pPr>
    </w:p>
    <w:p w:rsidR="00651A88" w:rsidRPr="00E22EA7" w:rsidRDefault="00651A88" w:rsidP="00651A88">
      <w:pPr>
        <w:ind w:firstLine="540"/>
        <w:jc w:val="both"/>
        <w:rPr>
          <w:sz w:val="28"/>
          <w:szCs w:val="28"/>
          <w:highlight w:val="white"/>
        </w:rPr>
      </w:pPr>
    </w:p>
    <w:p w:rsidR="00651A88" w:rsidRPr="00E22EA7" w:rsidRDefault="00651A88" w:rsidP="00651A88">
      <w:pPr>
        <w:ind w:firstLine="540"/>
        <w:jc w:val="both"/>
        <w:rPr>
          <w:sz w:val="28"/>
          <w:szCs w:val="28"/>
          <w:highlight w:val="white"/>
        </w:rPr>
      </w:pPr>
    </w:p>
    <w:p w:rsidR="00651A88" w:rsidRDefault="00651A88"/>
    <w:sectPr w:rsidR="0065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4"/>
    <w:rsid w:val="00000DE7"/>
    <w:rsid w:val="00127BC5"/>
    <w:rsid w:val="00440B87"/>
    <w:rsid w:val="00651A88"/>
    <w:rsid w:val="00715974"/>
    <w:rsid w:val="00764780"/>
    <w:rsid w:val="008D46C4"/>
    <w:rsid w:val="00A05860"/>
    <w:rsid w:val="00C02BA5"/>
    <w:rsid w:val="00C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651A88"/>
    <w:pPr>
      <w:keepNext/>
      <w:jc w:val="center"/>
      <w:outlineLvl w:val="2"/>
    </w:pPr>
    <w:rPr>
      <w:b/>
      <w:sz w:val="32"/>
    </w:rPr>
  </w:style>
  <w:style w:type="paragraph" w:styleId="a3">
    <w:name w:val="No Spacing"/>
    <w:uiPriority w:val="1"/>
    <w:qFormat/>
    <w:rsid w:val="00651A88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651A88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651A88"/>
    <w:pPr>
      <w:keepNext/>
      <w:jc w:val="center"/>
      <w:outlineLvl w:val="2"/>
    </w:pPr>
    <w:rPr>
      <w:b/>
      <w:sz w:val="32"/>
    </w:rPr>
  </w:style>
  <w:style w:type="paragraph" w:styleId="a3">
    <w:name w:val="No Spacing"/>
    <w:uiPriority w:val="1"/>
    <w:qFormat/>
    <w:rsid w:val="00651A88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651A88"/>
    <w:pPr>
      <w:suppressLineNumber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54&amp;date=08.07.202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2024-06-21T11:49:00Z</cp:lastPrinted>
  <dcterms:created xsi:type="dcterms:W3CDTF">2024-05-06T10:26:00Z</dcterms:created>
  <dcterms:modified xsi:type="dcterms:W3CDTF">2024-06-21T14:21:00Z</dcterms:modified>
</cp:coreProperties>
</file>