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widowControl w:val="false"/>
        <w:jc w:val="center"/>
        <w:rPr>
          <w:rFonts w:ascii="Times New Roman" w:hAnsi="Times New Roman"/>
          <w:sz w:val="28"/>
          <w:szCs w:val="28"/>
        </w:rPr>
      </w:pPr>
      <w:bookmarkStart w:id="0" w:name="P5311_Копия_1"/>
      <w:bookmarkEnd w:id="0"/>
      <w:r>
        <w:rPr>
          <w:rFonts w:cs="Times New Roman" w:ascii="Times New Roman" w:hAnsi="Times New Roman"/>
          <w:sz w:val="28"/>
          <w:szCs w:val="28"/>
        </w:rPr>
        <w:t>Список</w:t>
      </w:r>
    </w:p>
    <w:p>
      <w:pPr>
        <w:pStyle w:val="ConsPlus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</w:p>
    <w:tbl>
      <w:tblPr>
        <w:tblW w:w="116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1167"/>
      </w:tblGrid>
      <w:tr>
        <w:trPr/>
        <w:tc>
          <w:tcPr>
            <w:tcW w:w="1167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  <w:bookmarkStart w:id="1" w:name="P53"/>
            <w:bookmarkStart w:id="2" w:name="P53"/>
            <w:bookmarkEnd w:id="2"/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497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518"/>
        <w:gridCol w:w="2173"/>
        <w:gridCol w:w="1306"/>
        <w:gridCol w:w="1638"/>
        <w:gridCol w:w="3240"/>
        <w:gridCol w:w="3677"/>
        <w:gridCol w:w="2424"/>
      </w:tblGrid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Фамилия, имя и отчество (при наличии)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постановки на учет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>
              <w:r>
                <w:rPr>
                  <w:rFonts w:cs="Times New Roman"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Информация о факте и дате ухудшения жилищных условий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64"/>
            <w:bookmarkEnd w:id="3"/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Граждане категорий, перечисленных в </w:t>
            </w:r>
            <w:hyperlink r:id="rId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подпункте 3 пункта 3 статьи 23.2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12 января 1995 г. N 5-ФЗ "О ветеранах".</w:t>
            </w:r>
          </w:p>
        </w:tc>
      </w:tr>
      <w:tr>
        <w:trPr/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1.2.2. Ветераны боевых действий.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Нет</w:t>
            </w:r>
          </w:p>
        </w:tc>
      </w:tr>
      <w:tr>
        <w:trPr/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>
        <w:trPr>
          <w:cantSplit w:val="true"/>
        </w:trPr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>
        <w:trPr/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 Инвалиды.</w:t>
            </w:r>
          </w:p>
        </w:tc>
      </w:tr>
      <w:tr>
        <w:trPr>
          <w:trHeight w:val="1095" w:hRule="exac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Корн Ольга  Николаевна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04.05.1968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17.06.2003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Великоустюгского муниципального округа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обеспечивался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2.2. Семьи, имеющие детей-инвалидов.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26"/>
      <w:bookmarkEnd w:id="4"/>
      <w:r>
        <w:rPr>
          <w:rFonts w:cs="Times New Roman" w:ascii="Times New Roman" w:hAnsi="Times New Roman"/>
          <w:sz w:val="26"/>
          <w:szCs w:val="26"/>
        </w:rPr>
        <w:t>&lt;*&gt; Указывается наименование меры государственной поддержки (жилое помещение, социальная выплата либо иной способ обеспечения).</w:t>
      </w:r>
    </w:p>
    <w:sectPr>
      <w:type w:val="nextPage"/>
      <w:pgSz w:orient="landscape" w:w="16838" w:h="11906"/>
      <w:pgMar w:left="1418" w:right="567" w:gutter="0" w:header="0" w:top="709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4766e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766e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4766e6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5189BEB83FBACC26C65EB22D47159C116F5C3F222B30B1FBB542E03018F9874AF77A632BCE3D21E0B02E8C6ECF1AD70E083F37B2F3C306EO759F" TargetMode="External"/><Relationship Id="rId3" Type="http://schemas.openxmlformats.org/officeDocument/2006/relationships/hyperlink" Target="consultantplus://offline/ref=55189BEB83FBACC26C65EB22D47159C116F5C3F226BD0B1FBB542E03018F9874AF77A632BCE3D51E0302E8C6ECF1AD70E083F37B2F3C306EO759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LibreOffice/7.5.6.2$Linux_X86_64 LibreOffice_project/50$Build-2</Application>
  <AppVersion>15.0000</AppVersion>
  <Pages>1</Pages>
  <Words>281</Words>
  <Characters>1820</Characters>
  <CharactersWithSpaces>2072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2021-12-23T12:48:00Z</dcterms:created>
  <dc:creator>JKH-EF</dc:creator>
  <dc:description/>
  <dc:language>ru-RU</dc:language>
  <cp:lastModifiedBy/>
  <cp:lastPrinted>2023-01-27T14:40:18Z</cp:lastPrinted>
  <dcterms:modified xsi:type="dcterms:W3CDTF">2024-03-29T11:06:20Z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