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media/image1.png" ContentType="image/png"/>
  <Override PartName="/word/header1.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spacing w:before="120" w:after="120"/>
        <w:jc w:val="right"/>
        <w:rPr/>
      </w:pPr>
      <w:r>
        <w:rPr/>
        <w:t>ПРОЕКТ</w:t>
      </w:r>
    </w:p>
    <w:p>
      <w:pPr>
        <w:pStyle w:val="Caption"/>
        <w:jc w:val="center"/>
        <w:rPr/>
      </w:pPr>
      <w:r>
        <w:rPr/>
        <w:drawing>
          <wp:inline distT="0" distB="0" distL="0" distR="0">
            <wp:extent cx="506730" cy="59753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6730" cy="597535"/>
                    </a:xfrm>
                    <a:prstGeom prst="rect">
                      <a:avLst/>
                    </a:prstGeom>
                  </pic:spPr>
                </pic:pic>
              </a:graphicData>
            </a:graphic>
          </wp:inline>
        </w:drawing>
      </w:r>
    </w:p>
    <w:p>
      <w:pPr>
        <w:pStyle w:val="Caption"/>
        <w:rPr/>
      </w:pPr>
      <w:r>
        <w:rPr/>
      </w:r>
    </w:p>
    <w:p>
      <w:pPr>
        <w:pStyle w:val="112"/>
        <w:jc w:val="center"/>
        <w:rPr>
          <w:b/>
          <w:sz w:val="32"/>
          <w:szCs w:val="32"/>
        </w:rPr>
      </w:pPr>
      <w:r>
        <w:rPr>
          <w:b/>
          <w:sz w:val="32"/>
          <w:szCs w:val="32"/>
        </w:rPr>
        <w:t>ВЕЛИКОУСТЮГСКАЯ ДУМА</w:t>
      </w:r>
    </w:p>
    <w:p>
      <w:pPr>
        <w:pStyle w:val="Normal"/>
        <w:jc w:val="center"/>
        <w:rPr>
          <w:b/>
          <w:sz w:val="26"/>
          <w:szCs w:val="26"/>
        </w:rPr>
      </w:pPr>
      <w:r>
        <w:rPr>
          <w:b/>
          <w:sz w:val="26"/>
          <w:szCs w:val="26"/>
        </w:rPr>
        <w:t>ВЕЛИКОУСТЮГСКОГО МУНИЦИПАЛЬНОГО ОКРУГА</w:t>
      </w:r>
    </w:p>
    <w:p>
      <w:pPr>
        <w:pStyle w:val="16"/>
        <w:tabs>
          <w:tab w:val="clear" w:pos="4677"/>
          <w:tab w:val="clear" w:pos="9355"/>
        </w:tabs>
        <w:rPr>
          <w:b/>
        </w:rPr>
      </w:pPr>
      <w:r>
        <w:rPr>
          <w:b/>
        </w:rPr>
      </w:r>
    </w:p>
    <w:p>
      <w:pPr>
        <w:pStyle w:val="Normal"/>
        <w:rPr>
          <w:b/>
        </w:rPr>
      </w:pPr>
      <w:r>
        <w:rPr>
          <w:b/>
        </w:rPr>
      </w:r>
    </w:p>
    <w:p>
      <w:pPr>
        <w:pStyle w:val="211"/>
        <w:jc w:val="center"/>
        <w:rPr>
          <w:b/>
          <w:sz w:val="40"/>
          <w:szCs w:val="40"/>
        </w:rPr>
      </w:pPr>
      <w:r>
        <w:rPr>
          <w:b/>
          <w:sz w:val="40"/>
          <w:szCs w:val="40"/>
        </w:rPr>
        <w:t>Р Е Ш Е Н И Е</w:t>
      </w:r>
    </w:p>
    <w:p>
      <w:pPr>
        <w:pStyle w:val="Normal"/>
        <w:rPr>
          <w:b/>
          <w:sz w:val="32"/>
        </w:rPr>
      </w:pPr>
      <w:r>
        <w:rPr>
          <w:b/>
          <w:sz w:val="32"/>
        </w:rPr>
        <w:tab/>
        <w:tab/>
        <w:tab/>
        <w:tab/>
        <w:tab/>
        <w:tab/>
      </w:r>
    </w:p>
    <w:p>
      <w:pPr>
        <w:pStyle w:val="Normal"/>
        <w:jc w:val="both"/>
        <w:rPr/>
      </w:pPr>
      <w:r>
        <w:rPr>
          <w:sz w:val="16"/>
        </w:rPr>
        <w:t xml:space="preserve">  </w:t>
      </w:r>
      <w:r>
        <w:rPr>
          <w:sz w:val="16"/>
        </w:rPr>
        <w:t>от</w:t>
      </w:r>
      <w:r>
        <w:rPr/>
        <w:t xml:space="preserve">                                   </w:t>
      </w:r>
      <w:r>
        <w:rPr>
          <w:sz w:val="16"/>
        </w:rPr>
        <w:t>№</w:t>
      </w:r>
      <w:r>
        <w:rPr/>
        <w:t xml:space="preserve">   </w:t>
      </w:r>
    </w:p>
    <w:p>
      <w:pPr>
        <w:pStyle w:val="Normal"/>
        <w:rPr/>
      </w:pPr>
      <w:r>
        <w:rPr>
          <w:sz w:val="6"/>
        </w:rPr>
        <w:t xml:space="preserve">                  </w:t>
      </w:r>
      <w:r>
        <w:rPr>
          <w:sz w:val="6"/>
        </w:rPr>
        <w:t>_____________________________________________________                   _________________________</w:t>
      </w:r>
    </w:p>
    <w:p>
      <w:pPr>
        <w:pStyle w:val="Normal"/>
        <w:ind w:left="426" w:hanging="0"/>
        <w:rPr>
          <w:sz w:val="16"/>
        </w:rPr>
      </w:pPr>
      <w:r>
        <w:rPr>
          <w:sz w:val="16"/>
        </w:rPr>
        <w:t>г. Великий Устюг</w:t>
      </w:r>
    </w:p>
    <w:p>
      <w:pPr>
        <w:pStyle w:val="Normal"/>
        <w:rPr>
          <w:b/>
          <w:sz w:val="32"/>
        </w:rPr>
      </w:pPr>
      <w:r>
        <w:rPr>
          <w:b/>
          <w:sz w:val="32"/>
        </w:rPr>
      </w:r>
    </w:p>
    <w:p>
      <w:pPr>
        <w:pStyle w:val="Normal"/>
        <w:rPr>
          <w:b/>
          <w:sz w:val="32"/>
        </w:rPr>
      </w:pPr>
      <w:r>
        <w:rPr>
          <w:b/>
          <w:sz w:val="32"/>
        </w:rPr>
      </w:r>
    </w:p>
    <w:tbl>
      <w:tblPr>
        <w:tblW w:w="5774" w:type="dxa"/>
        <w:jc w:val="left"/>
        <w:tblInd w:w="-102" w:type="dxa"/>
        <w:tblLayout w:type="fixed"/>
        <w:tblCellMar>
          <w:top w:w="0" w:type="dxa"/>
          <w:left w:w="0" w:type="dxa"/>
          <w:bottom w:w="0" w:type="dxa"/>
          <w:right w:w="0" w:type="dxa"/>
        </w:tblCellMar>
        <w:tblLook w:lastRow="0" w:firstRow="1" w:lastColumn="0" w:firstColumn="1" w:val="04a0" w:noHBand="0" w:noVBand="1"/>
      </w:tblPr>
      <w:tblGrid>
        <w:gridCol w:w="4920"/>
        <w:gridCol w:w="736"/>
        <w:gridCol w:w="22"/>
        <w:gridCol w:w="63"/>
        <w:gridCol w:w="33"/>
      </w:tblGrid>
      <w:tr>
        <w:trPr>
          <w:trHeight w:val="924" w:hRule="atLeast"/>
          <w:cantSplit w:val="true"/>
        </w:trPr>
        <w:tc>
          <w:tcPr>
            <w:tcW w:w="4920" w:type="dxa"/>
            <w:tcBorders/>
            <w:shd w:color="auto" w:fill="auto" w:val="clear"/>
          </w:tcPr>
          <w:p>
            <w:pPr>
              <w:pStyle w:val="Normal"/>
              <w:widowControl w:val="false"/>
              <w:jc w:val="both"/>
              <w:rPr>
                <w:rFonts w:eastAsia="NSimSun"/>
                <w:iCs/>
                <w:sz w:val="28"/>
                <w:szCs w:val="28"/>
                <w:lang w:eastAsia="zh-CN"/>
              </w:rPr>
            </w:pPr>
            <w:r>
              <mc:AlternateContent>
                <mc:Choice Requires="wps">
                  <w:drawing>
                    <wp:anchor behindDoc="0" distT="635" distB="635" distL="635" distR="635" simplePos="0" locked="0" layoutInCell="1" allowOverlap="1" relativeHeight="3">
                      <wp:simplePos x="0" y="0"/>
                      <wp:positionH relativeFrom="column">
                        <wp:posOffset>-78740</wp:posOffset>
                      </wp:positionH>
                      <wp:positionV relativeFrom="paragraph">
                        <wp:posOffset>80010</wp:posOffset>
                      </wp:positionV>
                      <wp:extent cx="635" cy="635"/>
                      <wp:effectExtent l="635" t="635" r="635" b="635"/>
                      <wp:wrapNone/>
                      <wp:docPr id="2" name="Изображение1"/>
                      <a:graphic xmlns:a="http://schemas.openxmlformats.org/drawingml/2006/main">
                        <a:graphicData uri="http://schemas.microsoft.com/office/word/2010/wordprocessingShape">
                          <wps:wsp>
                            <wps:cNvSpPr/>
                            <wps:spPr>
                              <a:xfrm flipH="1">
                                <a:off x="0" y="0"/>
                                <a:ext cx="72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6.2pt,6.3pt" to="-6.2pt,6.3pt" ID="Изображение1" stroked="t" o:allowincell="f" style="position:absolute;flip:x">
                      <v:stroke color="black"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4">
                      <wp:simplePos x="0" y="0"/>
                      <wp:positionH relativeFrom="column">
                        <wp:posOffset>0</wp:posOffset>
                      </wp:positionH>
                      <wp:positionV relativeFrom="paragraph">
                        <wp:posOffset>635</wp:posOffset>
                      </wp:positionV>
                      <wp:extent cx="160655" cy="635"/>
                      <wp:effectExtent l="635" t="635" r="635" b="635"/>
                      <wp:wrapNone/>
                      <wp:docPr id="3" name="Изображение2"/>
                      <a:graphic xmlns:a="http://schemas.openxmlformats.org/drawingml/2006/main">
                        <a:graphicData uri="http://schemas.microsoft.com/office/word/2010/wordprocessingShape">
                          <wps:wsp>
                            <wps:cNvSpPr/>
                            <wps:spPr>
                              <a:xfrm>
                                <a:off x="0" y="0"/>
                                <a:ext cx="16056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pt,0.05pt" to="12.6pt,0.05pt" ID="Изображение2" stroked="t" o:allowincell="f" style="position:absolute">
                      <v:stroke color="black"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5">
                      <wp:simplePos x="0" y="0"/>
                      <wp:positionH relativeFrom="column">
                        <wp:posOffset>2983230</wp:posOffset>
                      </wp:positionH>
                      <wp:positionV relativeFrom="paragraph">
                        <wp:posOffset>635</wp:posOffset>
                      </wp:positionV>
                      <wp:extent cx="160655" cy="635"/>
                      <wp:effectExtent l="635" t="635" r="635" b="635"/>
                      <wp:wrapNone/>
                      <wp:docPr id="4" name="Изображение3"/>
                      <a:graphic xmlns:a="http://schemas.openxmlformats.org/drawingml/2006/main">
                        <a:graphicData uri="http://schemas.microsoft.com/office/word/2010/wordprocessingShape">
                          <wps:wsp>
                            <wps:cNvSpPr/>
                            <wps:spPr>
                              <a:xfrm>
                                <a:off x="0" y="0"/>
                                <a:ext cx="16056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34.9pt,0.05pt" to="247.5pt,0.05pt" ID="Изображение3" stroked="t" o:allowincell="f" style="position:absolute">
                      <v:stroke color="black" joinstyle="round" endcap="flat"/>
                      <v:fill o:detectmouseclick="t" on="false"/>
                      <w10:wrap type="none"/>
                    </v:line>
                  </w:pict>
                </mc:Fallback>
              </mc:AlternateContent>
            </w:r>
            <w:r>
              <w:rPr>
                <w:rFonts w:eastAsia="NSimSun"/>
                <w:iCs/>
                <w:sz w:val="28"/>
                <w:szCs w:val="28"/>
                <w:lang w:eastAsia="zh-CN"/>
              </w:rPr>
              <w:t>О п</w:t>
            </w:r>
            <w:r>
              <w:rPr>
                <w:sz w:val="28"/>
                <w:szCs w:val="28"/>
              </w:rPr>
              <w:t>орядке выявления и сноса (демонтажа) объектов некапитального характера, самовольно установленных на территории Великоустюгского муниципального округа</w:t>
            </w:r>
          </w:p>
        </w:tc>
        <w:tc>
          <w:tcPr>
            <w:tcW w:w="736" w:type="dxa"/>
            <w:tcBorders/>
            <w:shd w:color="auto" w:fill="auto" w:val="clear"/>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mc:AlternateContent>
                <mc:Choice Requires="wps">
                  <w:drawing>
                    <wp:anchor behindDoc="0" distT="635" distB="635" distL="635" distR="635" simplePos="0" locked="0" layoutInCell="1" allowOverlap="1" relativeHeight="6">
                      <wp:simplePos x="0" y="0"/>
                      <wp:positionH relativeFrom="column">
                        <wp:posOffset>5080</wp:posOffset>
                      </wp:positionH>
                      <wp:positionV relativeFrom="paragraph">
                        <wp:posOffset>80010</wp:posOffset>
                      </wp:positionV>
                      <wp:extent cx="635" cy="635"/>
                      <wp:effectExtent l="635" t="635" r="635" b="635"/>
                      <wp:wrapNone/>
                      <wp:docPr id="5" name="Изображение4"/>
                      <a:graphic xmlns:a="http://schemas.openxmlformats.org/drawingml/2006/main">
                        <a:graphicData uri="http://schemas.microsoft.com/office/word/2010/wordprocessingShape">
                          <wps:wsp>
                            <wps:cNvSpPr/>
                            <wps:spPr>
                              <a:xfrm flipH="1">
                                <a:off x="0" y="0"/>
                                <a:ext cx="72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4pt,6.3pt" to="0.4pt,6.3pt" ID="Изображение4" stroked="t" o:allowincell="f" style="position:absolute;flip:x">
                      <v:stroke color="black" joinstyle="round" endcap="flat"/>
                      <v:fill o:detectmouseclick="t" on="false"/>
                      <w10:wrap type="none"/>
                    </v:line>
                  </w:pict>
                </mc:Fallback>
              </mc:AlternateContent>
            </w:r>
          </w:p>
        </w:tc>
        <w:tc>
          <w:tcPr>
            <w:tcW w:w="22" w:type="dxa"/>
            <w:tcBorders/>
            <w:shd w:color="auto" w:fill="auto" w:val="clear"/>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w:r>
          </w:p>
        </w:tc>
        <w:tc>
          <w:tcPr>
            <w:tcW w:w="63" w:type="dxa"/>
            <w:tcBorders/>
            <w:shd w:color="auto" w:fill="auto" w:val="clear"/>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w:r>
          </w:p>
        </w:tc>
        <w:tc>
          <w:tcPr>
            <w:tcW w:w="33" w:type="dxa"/>
            <w:tcBorders/>
            <w:shd w:color="auto" w:fill="auto" w:val="clear"/>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w:r>
          </w:p>
        </w:tc>
      </w:tr>
    </w:tbl>
    <w:p>
      <w:pPr>
        <w:pStyle w:val="Normal"/>
        <w:rPr>
          <w:sz w:val="28"/>
          <w:szCs w:val="28"/>
        </w:rPr>
      </w:pPr>
      <w:r>
        <w:rPr>
          <w:sz w:val="28"/>
          <w:szCs w:val="28"/>
        </w:rPr>
      </w:r>
    </w:p>
    <w:p>
      <w:pPr>
        <w:pStyle w:val="Normal"/>
        <w:jc w:val="both"/>
        <w:rPr>
          <w:sz w:val="28"/>
          <w:szCs w:val="28"/>
        </w:rPr>
      </w:pPr>
      <w:r>
        <w:rPr>
          <w:rFonts w:eastAsia="NSimSun"/>
          <w:sz w:val="28"/>
          <w:szCs w:val="28"/>
          <w:lang w:eastAsia="zh-CN"/>
        </w:rPr>
        <w:tab/>
        <w:t>На основании</w:t>
      </w:r>
      <w:r>
        <w:rPr>
          <w:color w:val="000000"/>
          <w:sz w:val="28"/>
          <w:szCs w:val="28"/>
        </w:rPr>
        <w:t xml:space="preserve"> Федерального закона от 06.10.2003 № 131-ФЗ «Об общих принципах организации местного самоуправления в Российской Федерации», </w:t>
      </w:r>
      <w:r>
        <w:rPr>
          <w:sz w:val="28"/>
          <w:szCs w:val="28"/>
        </w:rPr>
        <w:t xml:space="preserve">руководствуясь </w:t>
      </w:r>
      <w:r>
        <w:rPr>
          <w:color w:val="000000"/>
          <w:sz w:val="28"/>
          <w:szCs w:val="28"/>
        </w:rPr>
        <w:t>статьями 25 и 28 Устава Великоустюгского муниципального округа Вологодской области,</w:t>
      </w:r>
    </w:p>
    <w:p>
      <w:pPr>
        <w:pStyle w:val="Normal"/>
        <w:jc w:val="both"/>
        <w:rPr>
          <w:b/>
          <w:sz w:val="28"/>
          <w:szCs w:val="28"/>
        </w:rPr>
      </w:pPr>
      <w:r>
        <w:rPr>
          <w:sz w:val="28"/>
          <w:szCs w:val="28"/>
        </w:rPr>
        <w:tab/>
      </w:r>
      <w:r>
        <w:rPr>
          <w:b/>
          <w:bCs/>
          <w:sz w:val="28"/>
          <w:szCs w:val="28"/>
        </w:rPr>
        <w:t>Великоустюгская Дума</w:t>
      </w:r>
      <w:r>
        <w:rPr>
          <w:sz w:val="28"/>
          <w:szCs w:val="28"/>
        </w:rPr>
        <w:t xml:space="preserve"> </w:t>
      </w:r>
      <w:r>
        <w:rPr>
          <w:b/>
          <w:sz w:val="28"/>
          <w:szCs w:val="28"/>
        </w:rPr>
        <w:t>РЕШИЛА:</w:t>
      </w:r>
    </w:p>
    <w:p>
      <w:pPr>
        <w:pStyle w:val="Normal"/>
        <w:jc w:val="both"/>
        <w:rPr>
          <w:b/>
          <w:sz w:val="28"/>
          <w:szCs w:val="28"/>
        </w:rPr>
      </w:pPr>
      <w:r>
        <w:rPr>
          <w:b/>
          <w:sz w:val="28"/>
          <w:szCs w:val="28"/>
        </w:rPr>
      </w:r>
    </w:p>
    <w:p>
      <w:pPr>
        <w:pStyle w:val="Normal"/>
        <w:jc w:val="both"/>
        <w:rPr>
          <w:sz w:val="28"/>
          <w:szCs w:val="28"/>
        </w:rPr>
      </w:pPr>
      <w:r>
        <w:rPr>
          <w:b/>
          <w:sz w:val="28"/>
          <w:szCs w:val="28"/>
        </w:rPr>
        <w:tab/>
      </w:r>
      <w:r>
        <w:rPr>
          <w:sz w:val="28"/>
          <w:szCs w:val="28"/>
        </w:rPr>
        <w:t xml:space="preserve">1. Утвердить прилагаемый </w:t>
      </w:r>
      <w:r>
        <w:rPr>
          <w:rFonts w:eastAsia="NSimSun"/>
          <w:iCs/>
          <w:sz w:val="28"/>
          <w:szCs w:val="28"/>
          <w:lang w:eastAsia="zh-CN"/>
        </w:rPr>
        <w:t>п</w:t>
      </w:r>
      <w:r>
        <w:rPr>
          <w:sz w:val="28"/>
          <w:szCs w:val="28"/>
        </w:rPr>
        <w:t>орядок выявления и сноса (демонтажа) объектов некапитального характера, самовольно установленных на территории Великоустюгского муниципального округа.</w:t>
      </w:r>
    </w:p>
    <w:p>
      <w:pPr>
        <w:pStyle w:val="Normal"/>
        <w:jc w:val="both"/>
        <w:rPr>
          <w:sz w:val="28"/>
          <w:szCs w:val="28"/>
        </w:rPr>
      </w:pPr>
      <w:r>
        <w:rPr>
          <w:sz w:val="28"/>
          <w:szCs w:val="28"/>
        </w:rPr>
        <w:tab/>
        <w:t>2.  Признать утратившим силу решение Совета муниципального образования «Город Великий Устюг» от 23.11.2018 № 63 «</w:t>
      </w:r>
      <w:r>
        <w:rPr>
          <w:sz w:val="28"/>
          <w:szCs w:val="27"/>
        </w:rPr>
        <w:t>Об утверждении Порядка демонтажа временных конструкций самовольно установленных, бесхозяйных  на территории муниципального образования «Город Великий Устюг»</w:t>
      </w:r>
      <w:r>
        <w:rPr>
          <w:sz w:val="28"/>
          <w:szCs w:val="28"/>
        </w:rPr>
        <w:t>.</w:t>
      </w:r>
    </w:p>
    <w:p>
      <w:pPr>
        <w:pStyle w:val="Normal"/>
        <w:jc w:val="both"/>
        <w:rPr>
          <w:sz w:val="28"/>
          <w:szCs w:val="28"/>
        </w:rPr>
      </w:pPr>
      <w:r>
        <w:rPr>
          <w:sz w:val="28"/>
          <w:szCs w:val="28"/>
        </w:rPr>
        <w:tab/>
        <w:t>3. Настоящее решение вступает в силу</w:t>
      </w:r>
      <w:r>
        <w:rPr>
          <w:rFonts w:eastAsia="NSimSun"/>
          <w:sz w:val="28"/>
          <w:szCs w:val="28"/>
          <w:lang w:eastAsia="zh-CN"/>
        </w:rPr>
        <w:t xml:space="preserve"> после официального опубликования.</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rPr/>
      </w:pPr>
      <w:r>
        <w:rPr>
          <w:sz w:val="28"/>
          <w:szCs w:val="28"/>
        </w:rPr>
        <w:t>Председатель                                              Глава Великоустюгского</w:t>
      </w:r>
    </w:p>
    <w:p>
      <w:pPr>
        <w:pStyle w:val="Normal"/>
        <w:rPr/>
      </w:pPr>
      <w:r>
        <w:rPr>
          <w:sz w:val="28"/>
          <w:szCs w:val="28"/>
        </w:rPr>
        <w:t xml:space="preserve">Великоустюгской Думы                            муниципального округа                          </w:t>
      </w:r>
    </w:p>
    <w:p>
      <w:pPr>
        <w:pStyle w:val="Normal"/>
        <w:rPr/>
      </w:pPr>
      <w:r>
        <w:rPr>
          <w:sz w:val="28"/>
          <w:szCs w:val="28"/>
        </w:rPr>
        <w:t xml:space="preserve">                                                                    </w:t>
      </w:r>
    </w:p>
    <w:p>
      <w:pPr>
        <w:pStyle w:val="Normal"/>
        <w:rPr>
          <w:b/>
          <w:sz w:val="28"/>
          <w:szCs w:val="28"/>
        </w:rPr>
      </w:pPr>
      <w:r>
        <w:rPr>
          <w:b/>
          <w:sz w:val="28"/>
          <w:szCs w:val="28"/>
        </w:rPr>
        <w:t xml:space="preserve">_________________ С.А. Капустин        __________________ И.А. Абрамов </w:t>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 xml:space="preserve">Приложение </w:t>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УТВЕРЖДЕН</w:t>
      </w:r>
    </w:p>
    <w:p>
      <w:pPr>
        <w:pStyle w:val="Normal"/>
        <w:ind w:left="4536" w:hanging="0"/>
        <w:jc w:val="center"/>
        <w:rPr>
          <w:sz w:val="26"/>
          <w:szCs w:val="26"/>
        </w:rPr>
      </w:pPr>
      <w:r>
        <w:rPr>
          <w:sz w:val="26"/>
          <w:szCs w:val="26"/>
        </w:rPr>
        <w:t>решением Великоустюгской Думы</w:t>
      </w:r>
    </w:p>
    <w:p>
      <w:pPr>
        <w:pStyle w:val="Normal"/>
        <w:ind w:left="4536" w:hanging="0"/>
        <w:jc w:val="center"/>
        <w:rPr>
          <w:sz w:val="26"/>
          <w:szCs w:val="26"/>
        </w:rPr>
      </w:pPr>
      <w:r>
        <w:rPr>
          <w:sz w:val="26"/>
          <w:szCs w:val="26"/>
        </w:rPr>
        <w:t xml:space="preserve">от  № </w:t>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ПОРЯДОК </w:t>
      </w:r>
    </w:p>
    <w:p>
      <w:pPr>
        <w:pStyle w:val="Normal"/>
        <w:jc w:val="center"/>
        <w:rPr>
          <w:b/>
          <w:sz w:val="28"/>
          <w:szCs w:val="28"/>
        </w:rPr>
      </w:pPr>
      <w:r>
        <w:rPr>
          <w:b/>
          <w:sz w:val="28"/>
          <w:szCs w:val="28"/>
        </w:rPr>
        <w:t xml:space="preserve">выявления и сноса (демонтажа) </w:t>
      </w:r>
    </w:p>
    <w:p>
      <w:pPr>
        <w:pStyle w:val="Normal"/>
        <w:jc w:val="center"/>
        <w:rPr>
          <w:b/>
          <w:sz w:val="28"/>
          <w:szCs w:val="28"/>
        </w:rPr>
      </w:pPr>
      <w:r>
        <w:rPr>
          <w:b/>
          <w:sz w:val="28"/>
          <w:szCs w:val="28"/>
        </w:rPr>
        <w:t xml:space="preserve">объектов некапитального характера, самовольно установленных </w:t>
      </w:r>
    </w:p>
    <w:p>
      <w:pPr>
        <w:pStyle w:val="Normal"/>
        <w:jc w:val="center"/>
        <w:rPr>
          <w:b/>
          <w:sz w:val="28"/>
          <w:szCs w:val="28"/>
        </w:rPr>
      </w:pPr>
      <w:r>
        <w:rPr>
          <w:b/>
          <w:sz w:val="28"/>
          <w:szCs w:val="28"/>
        </w:rPr>
        <w:t>на территории Великоустюгского муниципального округа</w:t>
      </w:r>
    </w:p>
    <w:p>
      <w:pPr>
        <w:pStyle w:val="Normal"/>
        <w:jc w:val="center"/>
        <w:rPr>
          <w:rFonts w:eastAsia="NSimSun"/>
          <w:b/>
          <w:bCs/>
          <w:sz w:val="28"/>
          <w:szCs w:val="28"/>
          <w:lang w:eastAsia="zh-CN"/>
        </w:rPr>
      </w:pPr>
      <w:r>
        <w:rPr>
          <w:rFonts w:eastAsia="NSimSun"/>
          <w:b/>
          <w:bCs/>
          <w:sz w:val="28"/>
          <w:szCs w:val="28"/>
          <w:lang w:eastAsia="zh-CN"/>
        </w:rPr>
        <w:t>(далее – порядок)</w:t>
      </w:r>
    </w:p>
    <w:p>
      <w:pPr>
        <w:pStyle w:val="Normal"/>
        <w:jc w:val="center"/>
        <w:rPr>
          <w:rFonts w:eastAsia="NSimSun"/>
          <w:b/>
          <w:bCs/>
          <w:sz w:val="28"/>
          <w:szCs w:val="28"/>
          <w:lang w:eastAsia="zh-CN"/>
        </w:rPr>
      </w:pPr>
      <w:r>
        <w:rPr>
          <w:rFonts w:eastAsia="NSimSun"/>
          <w:b/>
          <w:bCs/>
          <w:sz w:val="28"/>
          <w:szCs w:val="28"/>
          <w:lang w:eastAsia="zh-CN"/>
        </w:rPr>
      </w:r>
    </w:p>
    <w:p>
      <w:pPr>
        <w:pStyle w:val="Normal"/>
        <w:jc w:val="center"/>
        <w:rPr>
          <w:rFonts w:eastAsia="NSimSun"/>
          <w:bCs/>
          <w:sz w:val="28"/>
          <w:szCs w:val="28"/>
          <w:lang w:eastAsia="zh-CN"/>
        </w:rPr>
      </w:pPr>
      <w:r>
        <w:rPr>
          <w:rFonts w:eastAsia="NSimSun"/>
          <w:bCs/>
          <w:sz w:val="28"/>
          <w:szCs w:val="28"/>
          <w:lang w:eastAsia="zh-CN"/>
        </w:rPr>
        <w:t xml:space="preserve">1. Общие положения </w:t>
      </w:r>
    </w:p>
    <w:p>
      <w:pPr>
        <w:pStyle w:val="Normal"/>
        <w:jc w:val="center"/>
        <w:rPr>
          <w:rFonts w:eastAsia="NSimSun"/>
          <w:b/>
          <w:bCs/>
          <w:sz w:val="28"/>
          <w:szCs w:val="28"/>
          <w:lang w:eastAsia="zh-CN"/>
        </w:rPr>
      </w:pPr>
      <w:r>
        <w:rPr>
          <w:rFonts w:eastAsia="NSimSun"/>
          <w:b/>
          <w:bCs/>
          <w:sz w:val="28"/>
          <w:szCs w:val="28"/>
          <w:lang w:eastAsia="zh-CN"/>
        </w:rPr>
      </w:r>
    </w:p>
    <w:p>
      <w:pPr>
        <w:pStyle w:val="Normal"/>
        <w:jc w:val="both"/>
        <w:rPr>
          <w:sz w:val="28"/>
          <w:szCs w:val="28"/>
        </w:rPr>
      </w:pPr>
      <w:r>
        <w:rPr>
          <w:rFonts w:eastAsia="NSimSun"/>
          <w:b/>
          <w:bCs/>
          <w:sz w:val="28"/>
          <w:szCs w:val="28"/>
          <w:lang w:eastAsia="zh-CN"/>
        </w:rPr>
        <w:tab/>
      </w:r>
      <w:r>
        <w:rPr>
          <w:sz w:val="28"/>
          <w:szCs w:val="28"/>
          <w:shd w:fill="auto" w:val="clear"/>
        </w:rPr>
        <w:t>1.1. Настоящий правовой акт определяет порядок выявления и сноса (демонтажа) объектов некапитального характера, самовольно установленных на территории Великоустюгского муниципального округа.</w:t>
      </w:r>
    </w:p>
    <w:p>
      <w:pPr>
        <w:pStyle w:val="Normal"/>
        <w:jc w:val="both"/>
        <w:rPr>
          <w:sz w:val="28"/>
          <w:szCs w:val="28"/>
        </w:rPr>
      </w:pPr>
      <w:r>
        <w:rPr>
          <w:sz w:val="28"/>
          <w:szCs w:val="28"/>
        </w:rPr>
        <w:tab/>
        <w:t>1.2. Настоящий порядок не распространяет свое действие на:</w:t>
      </w:r>
    </w:p>
    <w:p>
      <w:pPr>
        <w:pStyle w:val="Normal"/>
        <w:jc w:val="both"/>
        <w:rPr>
          <w:sz w:val="28"/>
          <w:szCs w:val="28"/>
        </w:rPr>
      </w:pPr>
      <w:r>
        <w:rPr>
          <w:sz w:val="28"/>
          <w:szCs w:val="28"/>
        </w:rPr>
        <w:tab/>
        <w:t xml:space="preserve">а) здания, сооружения или другие капитальные строения, в том числе имеющих признаки многоквартирного жилого дома, возведенные, созданные на земельном участке, не предоставленном в установленном порядке для этих целей,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 </w:t>
      </w:r>
    </w:p>
    <w:p>
      <w:pPr>
        <w:pStyle w:val="Normal"/>
        <w:jc w:val="both"/>
        <w:rPr>
          <w:sz w:val="28"/>
          <w:szCs w:val="28"/>
        </w:rPr>
      </w:pPr>
      <w:r>
        <w:rPr>
          <w:sz w:val="28"/>
          <w:szCs w:val="28"/>
        </w:rPr>
        <w:tab/>
        <w:t xml:space="preserve">б) на самовольно (незаконно) установленные нестационарные торговые объекты мелкорозничной торговой сети, бытового обслуживания населения и временные объекты общественного питания; </w:t>
      </w:r>
    </w:p>
    <w:p>
      <w:pPr>
        <w:pStyle w:val="Normal"/>
        <w:jc w:val="both"/>
        <w:rPr>
          <w:sz w:val="28"/>
          <w:szCs w:val="28"/>
        </w:rPr>
      </w:pPr>
      <w:r>
        <w:rPr>
          <w:sz w:val="28"/>
          <w:szCs w:val="28"/>
        </w:rPr>
        <w:tab/>
        <w:t>в) на брошенный (бесхозяйный) автотранспорт.</w:t>
      </w:r>
    </w:p>
    <w:p>
      <w:pPr>
        <w:pStyle w:val="Normal"/>
        <w:jc w:val="both"/>
        <w:rPr>
          <w:sz w:val="28"/>
          <w:szCs w:val="28"/>
        </w:rPr>
      </w:pPr>
      <w:r>
        <w:rPr>
          <w:sz w:val="28"/>
          <w:szCs w:val="28"/>
        </w:rPr>
        <w:tab/>
        <w:t>1.3. Используемые в настоящем порядке основные термины и понятия:</w:t>
      </w:r>
    </w:p>
    <w:p>
      <w:pPr>
        <w:pStyle w:val="Normal"/>
        <w:jc w:val="both"/>
        <w:rPr>
          <w:sz w:val="28"/>
          <w:szCs w:val="28"/>
        </w:rPr>
      </w:pPr>
      <w:r>
        <w:rPr>
          <w:sz w:val="28"/>
          <w:szCs w:val="28"/>
        </w:rPr>
        <w:tab/>
        <w:t>а) объекты некапитального характера - объекты, выполненные без заглубленных фундаментов либо из легковозводимых конструкций, для размещения которых не требуется разрешения на строительство (объекты сезонного или вспомогательного назначения, небольшие склады, гаражи, сараи, шлагбаумы, цепи и другие подобные объекты);</w:t>
      </w:r>
    </w:p>
    <w:p>
      <w:pPr>
        <w:pStyle w:val="Normal"/>
        <w:jc w:val="both"/>
        <w:rPr>
          <w:sz w:val="28"/>
          <w:szCs w:val="28"/>
        </w:rPr>
      </w:pPr>
      <w:r>
        <w:rPr>
          <w:sz w:val="28"/>
          <w:szCs w:val="28"/>
        </w:rPr>
        <w:tab/>
        <w:t>б) снос – разборка, демонтаж или разрушение всех конструкций самовольно установленного некапитального объекта;</w:t>
      </w:r>
    </w:p>
    <w:p>
      <w:pPr>
        <w:pStyle w:val="Normal"/>
        <w:jc w:val="both"/>
        <w:rPr>
          <w:sz w:val="28"/>
          <w:szCs w:val="28"/>
        </w:rPr>
      </w:pPr>
      <w:r>
        <w:rPr>
          <w:sz w:val="28"/>
          <w:szCs w:val="28"/>
        </w:rPr>
        <w:tab/>
        <w:t>в)  демонтаж – разборка самовольно установленного некапитального объекта на составляющие элементы, в том числе с нанесением ущерба назначению указанного объекта и другим объектам, с которым демонтируемый объект конструктивно связан;</w:t>
      </w:r>
    </w:p>
    <w:p>
      <w:pPr>
        <w:pStyle w:val="Normal"/>
        <w:jc w:val="both"/>
        <w:rPr>
          <w:sz w:val="28"/>
          <w:szCs w:val="28"/>
        </w:rPr>
      </w:pPr>
      <w:r>
        <w:rPr>
          <w:sz w:val="28"/>
          <w:szCs w:val="28"/>
        </w:rPr>
        <w:tab/>
      </w:r>
      <w:r>
        <w:rPr>
          <w:sz w:val="28"/>
          <w:szCs w:val="28"/>
          <w:shd w:fill="auto" w:val="clear"/>
        </w:rPr>
        <w:t>1.4. Объект некапитального характера считается самовольно установленным, если он размещен:</w:t>
      </w:r>
    </w:p>
    <w:p>
      <w:pPr>
        <w:pStyle w:val="Normal"/>
        <w:jc w:val="both"/>
        <w:rPr>
          <w:highlight w:val="none"/>
          <w:shd w:fill="auto" w:val="clear"/>
        </w:rPr>
      </w:pPr>
      <w:r>
        <w:rPr>
          <w:sz w:val="28"/>
          <w:szCs w:val="28"/>
          <w:shd w:fill="auto" w:val="clear"/>
        </w:rPr>
        <w:tab/>
        <w:t>а) на территории общего пользования;</w:t>
      </w:r>
    </w:p>
    <w:p>
      <w:pPr>
        <w:pStyle w:val="Normal"/>
        <w:jc w:val="both"/>
        <w:rPr>
          <w:highlight w:val="none"/>
          <w:shd w:fill="auto" w:val="clear"/>
        </w:rPr>
      </w:pPr>
      <w:r>
        <w:rPr>
          <w:b w:val="false"/>
          <w:sz w:val="28"/>
          <w:szCs w:val="28"/>
          <w:shd w:fill="auto" w:val="clear"/>
        </w:rPr>
        <w:tab/>
        <w:t>б) на земельном участке, находящемся в муниципальной собственности или государственная собственность на который не разграничена, за исключением случая, предусмотренного</w:t>
      </w:r>
      <w:r>
        <w:rPr>
          <w:b w:val="false"/>
          <w:color w:val="000000"/>
          <w:sz w:val="28"/>
          <w:szCs w:val="28"/>
          <w:shd w:fill="auto" w:val="clear"/>
        </w:rPr>
        <w:t xml:space="preserve"> </w:t>
      </w:r>
      <w:r>
        <w:rPr>
          <w:b w:val="false"/>
          <w:strike w:val="false"/>
          <w:dstrike w:val="false"/>
          <w:color w:val="000000"/>
          <w:sz w:val="28"/>
          <w:szCs w:val="28"/>
          <w:u w:val="none"/>
          <w:effect w:val="none"/>
          <w:shd w:fill="auto" w:val="clear"/>
        </w:rPr>
        <w:t>статьей 3.7</w:t>
      </w:r>
      <w:r>
        <w:rPr>
          <w:b w:val="false"/>
          <w:color w:val="000000"/>
          <w:sz w:val="28"/>
          <w:szCs w:val="28"/>
          <w:shd w:fill="auto" w:val="clear"/>
        </w:rPr>
        <w:t xml:space="preserve"> Федерального закона от 25.10.2001 № 137-ФЗ «О введении в действие Земельного кодекса Российской Федерации»;</w:t>
      </w:r>
    </w:p>
    <w:p>
      <w:pPr>
        <w:pStyle w:val="Normal"/>
        <w:jc w:val="both"/>
        <w:rPr>
          <w:highlight w:val="none"/>
          <w:shd w:fill="auto" w:val="clear"/>
        </w:rPr>
      </w:pPr>
      <w:r>
        <w:rPr>
          <w:sz w:val="28"/>
          <w:szCs w:val="28"/>
          <w:shd w:fill="auto" w:val="clear"/>
        </w:rPr>
        <w:tab/>
        <w:t>в) на земельном участке, целевое назначение и разрешенное использование которого не позволяет размещение некапитального объекта на данном земельном участке;</w:t>
      </w:r>
    </w:p>
    <w:p>
      <w:pPr>
        <w:pStyle w:val="Normal"/>
        <w:jc w:val="both"/>
        <w:rPr>
          <w:highlight w:val="none"/>
          <w:shd w:fill="auto" w:val="clear"/>
        </w:rPr>
      </w:pPr>
      <w:r>
        <w:rPr>
          <w:sz w:val="28"/>
          <w:szCs w:val="28"/>
          <w:shd w:fill="auto" w:val="clear"/>
        </w:rPr>
        <w:tab/>
        <w:t xml:space="preserve">в) на земельном участке, права на использование которого отсутствуют у владельца некапитального объекта. </w:t>
      </w:r>
    </w:p>
    <w:p>
      <w:pPr>
        <w:pStyle w:val="Normal"/>
        <w:jc w:val="both"/>
        <w:rPr>
          <w:sz w:val="28"/>
          <w:szCs w:val="28"/>
        </w:rPr>
      </w:pPr>
      <w:r>
        <w:rPr>
          <w:sz w:val="28"/>
          <w:szCs w:val="28"/>
        </w:rPr>
      </w:r>
    </w:p>
    <w:p>
      <w:pPr>
        <w:pStyle w:val="Normal"/>
        <w:jc w:val="center"/>
        <w:rPr>
          <w:sz w:val="28"/>
          <w:szCs w:val="28"/>
        </w:rPr>
      </w:pPr>
      <w:r>
        <w:rPr>
          <w:sz w:val="28"/>
          <w:szCs w:val="28"/>
        </w:rPr>
        <w:t xml:space="preserve">2. Выявление самовольно установленных объектов некапитального характера и рассмотрение вопросов по их сносу (демонтажу) </w:t>
      </w:r>
    </w:p>
    <w:p>
      <w:pPr>
        <w:pStyle w:val="Normal"/>
        <w:jc w:val="center"/>
        <w:rPr>
          <w:sz w:val="28"/>
          <w:szCs w:val="28"/>
        </w:rPr>
      </w:pPr>
      <w:r>
        <w:rPr>
          <w:sz w:val="28"/>
          <w:szCs w:val="28"/>
        </w:rPr>
      </w:r>
    </w:p>
    <w:p>
      <w:pPr>
        <w:pStyle w:val="Normal"/>
        <w:jc w:val="both"/>
        <w:rPr>
          <w:sz w:val="28"/>
          <w:szCs w:val="28"/>
        </w:rPr>
      </w:pPr>
      <w:r>
        <w:rPr>
          <w:sz w:val="28"/>
          <w:szCs w:val="28"/>
        </w:rPr>
        <w:tab/>
        <w:t xml:space="preserve">2.1. Выявление самовольно установленных объектов некапитального характера и рассмотрение вопросов по их сносу (демонтажу) осуществляется постоянно действующей комиссией по выявлению и сносу (демонтажу) объектов некапитального характера, самовольно установленных на территории Великоустюгского муниципального округа (далее – комиссия). </w:t>
      </w:r>
    </w:p>
    <w:p>
      <w:pPr>
        <w:pStyle w:val="Normal"/>
        <w:jc w:val="both"/>
        <w:rPr>
          <w:sz w:val="28"/>
          <w:szCs w:val="28"/>
        </w:rPr>
      </w:pPr>
      <w:r>
        <w:rPr>
          <w:sz w:val="28"/>
          <w:szCs w:val="28"/>
        </w:rPr>
        <w:tab/>
        <w:t>2.2. Состав комиссии и порядок её работы определяется администрацией Великоустюгского муниципального округа (далее – администрация округа).</w:t>
      </w:r>
    </w:p>
    <w:p>
      <w:pPr>
        <w:pStyle w:val="Normal"/>
        <w:jc w:val="both"/>
        <w:rPr>
          <w:sz w:val="28"/>
          <w:szCs w:val="28"/>
        </w:rPr>
      </w:pPr>
      <w:r>
        <w:rPr>
          <w:sz w:val="28"/>
          <w:szCs w:val="28"/>
        </w:rPr>
        <w:tab/>
        <w:t xml:space="preserve">2.3. Самовольно установленные объекты некапитального характера (далее — объекты) выявляются на основании обращений граждан, сообщений, поступивших от органов государственной власти, органов местного самоуправления, организаций, средств массовой информации. </w:t>
      </w:r>
    </w:p>
    <w:p>
      <w:pPr>
        <w:pStyle w:val="Normal"/>
        <w:jc w:val="both"/>
        <w:rPr>
          <w:sz w:val="28"/>
          <w:szCs w:val="28"/>
        </w:rPr>
      </w:pPr>
      <w:r>
        <w:rPr>
          <w:sz w:val="28"/>
          <w:szCs w:val="28"/>
        </w:rPr>
        <w:tab/>
        <w:t>2.4. При выявлении объекта комиссия:</w:t>
      </w:r>
    </w:p>
    <w:p>
      <w:pPr>
        <w:pStyle w:val="Normal"/>
        <w:jc w:val="both"/>
        <w:rPr>
          <w:sz w:val="28"/>
          <w:szCs w:val="28"/>
        </w:rPr>
      </w:pPr>
      <w:r>
        <w:rPr>
          <w:sz w:val="28"/>
          <w:szCs w:val="28"/>
        </w:rPr>
        <w:tab/>
        <w:t>а) осуществляет первичный осмотр места расположения объекта;</w:t>
      </w:r>
    </w:p>
    <w:p>
      <w:pPr>
        <w:pStyle w:val="Normal"/>
        <w:jc w:val="both"/>
        <w:rPr>
          <w:sz w:val="28"/>
          <w:szCs w:val="28"/>
        </w:rPr>
      </w:pPr>
      <w:r>
        <w:rPr>
          <w:sz w:val="28"/>
          <w:szCs w:val="28"/>
        </w:rPr>
        <w:tab/>
        <w:t>б) устанавливает правообладателя объекта и запрашивает у него документы, подтверждающие право на использование земельного участка, на котором размещен объект;</w:t>
      </w:r>
    </w:p>
    <w:p>
      <w:pPr>
        <w:pStyle w:val="Normal"/>
        <w:jc w:val="both"/>
        <w:rPr>
          <w:sz w:val="28"/>
          <w:szCs w:val="28"/>
        </w:rPr>
      </w:pPr>
      <w:r>
        <w:rPr>
          <w:sz w:val="28"/>
          <w:szCs w:val="28"/>
        </w:rPr>
        <w:tab/>
        <w:t>в) при отсутствии информации о правообладателе объекта на данном объекте размещается информация о поиске его правообладателя с обязательной фотосъемкой, а также указанная  информация размещается в средствах массовой информации, на официальном сайте Великоустюгского муниципального округа, на официальной странице Великоустюгского муниципального округа в социальных сетях.</w:t>
      </w:r>
    </w:p>
    <w:p>
      <w:pPr>
        <w:pStyle w:val="Normal"/>
        <w:jc w:val="both"/>
        <w:rPr>
          <w:sz w:val="28"/>
          <w:szCs w:val="28"/>
        </w:rPr>
      </w:pPr>
      <w:r>
        <w:rPr>
          <w:sz w:val="28"/>
          <w:szCs w:val="28"/>
        </w:rPr>
        <w:tab/>
        <w:t>2.5. При наличии признаков, указывающих на то, что объект является самовольно установленным, комиссией:</w:t>
      </w:r>
    </w:p>
    <w:p>
      <w:pPr>
        <w:pStyle w:val="Normal"/>
        <w:jc w:val="both"/>
        <w:rPr>
          <w:sz w:val="28"/>
          <w:szCs w:val="28"/>
        </w:rPr>
      </w:pPr>
      <w:r>
        <w:rPr>
          <w:sz w:val="28"/>
          <w:szCs w:val="28"/>
        </w:rPr>
        <w:tab/>
        <w:t>а)  осуществляется фотосъемка объекта и составляется акт по форме согласно приложению № 1 к настоящему порядку;</w:t>
      </w:r>
    </w:p>
    <w:p>
      <w:pPr>
        <w:pStyle w:val="Normal"/>
        <w:jc w:val="both"/>
        <w:rPr>
          <w:sz w:val="28"/>
          <w:szCs w:val="28"/>
        </w:rPr>
      </w:pPr>
      <w:r>
        <w:rPr>
          <w:sz w:val="28"/>
          <w:szCs w:val="28"/>
        </w:rPr>
        <w:tab/>
        <w:t>б) готовится предложение о сносе (демонтаже) объекта по форме согласно приложению № 2 к настоящему порядку (далее – предложение);</w:t>
      </w:r>
    </w:p>
    <w:p>
      <w:pPr>
        <w:pStyle w:val="Normal"/>
        <w:jc w:val="both"/>
        <w:rPr>
          <w:sz w:val="28"/>
          <w:szCs w:val="28"/>
        </w:rPr>
      </w:pPr>
      <w:r>
        <w:rPr>
          <w:sz w:val="28"/>
          <w:szCs w:val="28"/>
        </w:rPr>
        <w:tab/>
        <w:t>в) предложение выдается правообладателю объекта лично под роспись, либо направляется по почте заказным письмом с уведомлением;</w:t>
      </w:r>
    </w:p>
    <w:p>
      <w:pPr>
        <w:pStyle w:val="Normal"/>
        <w:jc w:val="both"/>
        <w:rPr>
          <w:sz w:val="28"/>
          <w:szCs w:val="28"/>
        </w:rPr>
      </w:pPr>
      <w:r>
        <w:rPr>
          <w:sz w:val="28"/>
          <w:szCs w:val="28"/>
        </w:rPr>
        <w:tab/>
        <w:t>г) при отсутствии информации о правообладателя объекта предложение размещается на объекте с обязательной фотосъемкой.</w:t>
      </w:r>
    </w:p>
    <w:p>
      <w:pPr>
        <w:pStyle w:val="Normal"/>
        <w:jc w:val="both"/>
        <w:rPr>
          <w:sz w:val="28"/>
          <w:szCs w:val="28"/>
        </w:rPr>
      </w:pPr>
      <w:r>
        <w:rPr>
          <w:sz w:val="28"/>
          <w:szCs w:val="28"/>
        </w:rPr>
        <w:tab/>
        <w:t>2.6. Правообладатель объекта обязан самостоятельно осуществить его снос (демонтаж) в срок указанный в предложении, который составляет не менее 14 рабочих дней.</w:t>
      </w:r>
    </w:p>
    <w:p>
      <w:pPr>
        <w:pStyle w:val="Normal"/>
        <w:jc w:val="both"/>
        <w:rPr>
          <w:sz w:val="28"/>
          <w:szCs w:val="28"/>
        </w:rPr>
      </w:pPr>
      <w:r>
        <w:rPr>
          <w:sz w:val="28"/>
          <w:szCs w:val="28"/>
        </w:rPr>
        <w:tab/>
        <w:t>2.7.  В целях установления факта выполнения (невыполнения) предложения о сносе (демонтаже) объекта комиссия в течение 3 рабочих дней после истечения срока, указанного в предложении, осуществляет осмотр места расположения такого объекта с применением фотосъемки и составлением акта по форме согласно приложению № 3 к настоящему порядку</w:t>
      </w:r>
    </w:p>
    <w:p>
      <w:pPr>
        <w:pStyle w:val="Normal"/>
        <w:jc w:val="both"/>
        <w:rPr>
          <w:sz w:val="28"/>
          <w:szCs w:val="28"/>
        </w:rPr>
      </w:pPr>
      <w:r>
        <w:rPr>
          <w:sz w:val="28"/>
          <w:szCs w:val="28"/>
        </w:rPr>
        <w:tab/>
      </w:r>
      <w:r>
        <w:rPr>
          <w:sz w:val="28"/>
          <w:szCs w:val="28"/>
          <w:shd w:fill="auto" w:val="clear"/>
        </w:rPr>
        <w:t>2.8. Если правообладатель объекта в срок, установленный в предложении, не произвел его добровольный снос (демонтаж), комиссия выносит одно из следующих предложений:</w:t>
      </w:r>
    </w:p>
    <w:p>
      <w:pPr>
        <w:pStyle w:val="Normal"/>
        <w:jc w:val="both"/>
        <w:rPr>
          <w:highlight w:val="none"/>
          <w:shd w:fill="auto" w:val="clear"/>
        </w:rPr>
      </w:pPr>
      <w:r>
        <w:rPr>
          <w:sz w:val="28"/>
          <w:szCs w:val="28"/>
          <w:shd w:fill="auto" w:val="clear"/>
        </w:rPr>
        <w:tab/>
        <w:t>а) о принудительном сносе (демонтаже) объекта;</w:t>
      </w:r>
    </w:p>
    <w:p>
      <w:pPr>
        <w:pStyle w:val="Normal"/>
        <w:jc w:val="both"/>
        <w:rPr>
          <w:highlight w:val="none"/>
          <w:shd w:fill="auto" w:val="clear"/>
        </w:rPr>
      </w:pPr>
      <w:r>
        <w:rPr>
          <w:sz w:val="28"/>
          <w:szCs w:val="28"/>
          <w:shd w:fill="auto" w:val="clear"/>
        </w:rPr>
        <w:tab/>
        <w:t>б) об обращении в суд с иском о демонтаже объекта к правообладателю такого объекта;</w:t>
      </w:r>
    </w:p>
    <w:p>
      <w:pPr>
        <w:pStyle w:val="Normal"/>
        <w:jc w:val="both"/>
        <w:rPr>
          <w:highlight w:val="none"/>
          <w:shd w:fill="auto" w:val="clear"/>
        </w:rPr>
      </w:pPr>
      <w:r>
        <w:rPr>
          <w:sz w:val="28"/>
          <w:szCs w:val="28"/>
          <w:shd w:fill="auto" w:val="clear"/>
        </w:rPr>
        <w:tab/>
        <w:t>2.9. Если правообладатель объекта не установлен либо отсутствуют данные о месте его жительства (пребывания), месте нахождения (в отношении юридического лица) комиссия выносит одно из следующих предложений:</w:t>
      </w:r>
    </w:p>
    <w:p>
      <w:pPr>
        <w:pStyle w:val="Normal"/>
        <w:jc w:val="both"/>
        <w:rPr>
          <w:highlight w:val="none"/>
          <w:shd w:fill="auto" w:val="clear"/>
        </w:rPr>
      </w:pPr>
      <w:r>
        <w:rPr>
          <w:sz w:val="28"/>
          <w:szCs w:val="28"/>
          <w:shd w:fill="auto" w:val="clear"/>
        </w:rPr>
        <w:tab/>
        <w:t>а) о принудительном сносе (демонтаже) объекта;</w:t>
      </w:r>
    </w:p>
    <w:p>
      <w:pPr>
        <w:pStyle w:val="Normal"/>
        <w:jc w:val="both"/>
        <w:rPr>
          <w:highlight w:val="none"/>
          <w:shd w:fill="auto" w:val="clear"/>
        </w:rPr>
      </w:pPr>
      <w:r>
        <w:rPr>
          <w:sz w:val="28"/>
          <w:szCs w:val="28"/>
          <w:shd w:fill="auto" w:val="clear"/>
        </w:rPr>
        <w:tab/>
        <w:t>б) об обращении в суд с иском о признании права муниципальной собственности на бесхозяйное имущество в отношении объекта.</w:t>
      </w:r>
    </w:p>
    <w:p>
      <w:pPr>
        <w:pStyle w:val="Normal"/>
        <w:jc w:val="both"/>
        <w:rPr/>
      </w:pPr>
      <w:r>
        <w:rPr>
          <w:sz w:val="28"/>
          <w:szCs w:val="28"/>
          <w:shd w:fill="auto" w:val="clear"/>
        </w:rPr>
        <w:tab/>
        <w:t>2.10. Между администрацией округа и правообладателем объекта с согласия последнего может быть заключено соглашение о сносе (демонтаже) объекта администрацией округа. Решение о заключении соглашения принимается комиссией, которым определяются сроки, условия и порядок сноса (демонтажа) объекта администрацией округа. Подготовка и подписание соглашения осуществляется ответственными лицами, указанными в пункте 2.13. настоящего порядка.</w:t>
      </w:r>
    </w:p>
    <w:p>
      <w:pPr>
        <w:pStyle w:val="Normal"/>
        <w:jc w:val="both"/>
        <w:rPr>
          <w:sz w:val="28"/>
          <w:szCs w:val="28"/>
        </w:rPr>
      </w:pPr>
      <w:r>
        <w:rPr>
          <w:sz w:val="28"/>
          <w:szCs w:val="28"/>
        </w:rPr>
        <w:tab/>
        <w:t xml:space="preserve">2.11. На основании предложения комиссии о принудительном сносе (демонтаже) объекта </w:t>
      </w:r>
      <w:r>
        <w:rPr>
          <w:sz w:val="28"/>
          <w:szCs w:val="28"/>
          <w:shd w:fill="auto" w:val="clear"/>
        </w:rPr>
        <w:t>принимается</w:t>
      </w:r>
      <w:r>
        <w:rPr>
          <w:sz w:val="28"/>
          <w:szCs w:val="28"/>
        </w:rPr>
        <w:t xml:space="preserve"> постановление администрации округа о принудительном сносе (демонтаже) самовольно установленного некапитального объекта (далее – постановление). Постановление размещается в периодическом печатном издании, в котором осуществляется официальное опубликование муниципальных правовых актов,  на официальном сайте Великоустюгского муниципального округа.</w:t>
      </w:r>
    </w:p>
    <w:p>
      <w:pPr>
        <w:pStyle w:val="Normal"/>
        <w:jc w:val="both"/>
        <w:rPr>
          <w:sz w:val="28"/>
          <w:szCs w:val="28"/>
        </w:rPr>
      </w:pPr>
      <w:r>
        <w:rPr>
          <w:sz w:val="28"/>
          <w:szCs w:val="28"/>
        </w:rPr>
        <w:tab/>
      </w:r>
      <w:r>
        <w:rPr>
          <w:sz w:val="28"/>
          <w:szCs w:val="28"/>
          <w:shd w:fill="auto" w:val="clear"/>
        </w:rPr>
        <w:t>2.12. В постановлении указывается следующая информация:</w:t>
      </w:r>
    </w:p>
    <w:p>
      <w:pPr>
        <w:pStyle w:val="Normal"/>
        <w:jc w:val="both"/>
        <w:rPr>
          <w:highlight w:val="none"/>
          <w:shd w:fill="auto" w:val="clear"/>
        </w:rPr>
      </w:pPr>
      <w:r>
        <w:rPr>
          <w:sz w:val="28"/>
          <w:szCs w:val="28"/>
          <w:shd w:fill="auto" w:val="clear"/>
        </w:rPr>
        <w:tab/>
        <w:t>а) вид (тип) объекта;</w:t>
      </w:r>
    </w:p>
    <w:p>
      <w:pPr>
        <w:pStyle w:val="Normal"/>
        <w:jc w:val="both"/>
        <w:rPr>
          <w:highlight w:val="none"/>
          <w:shd w:fill="auto" w:val="clear"/>
        </w:rPr>
      </w:pPr>
      <w:r>
        <w:rPr>
          <w:sz w:val="28"/>
          <w:szCs w:val="28"/>
          <w:shd w:fill="auto" w:val="clear"/>
        </w:rPr>
        <w:tab/>
        <w:t>б) сведения о земельном участке, на котором размещен объект и его владельце;</w:t>
      </w:r>
    </w:p>
    <w:p>
      <w:pPr>
        <w:pStyle w:val="Normal"/>
        <w:jc w:val="both"/>
        <w:rPr>
          <w:highlight w:val="none"/>
          <w:shd w:fill="auto" w:val="clear"/>
        </w:rPr>
      </w:pPr>
      <w:r>
        <w:rPr>
          <w:sz w:val="28"/>
          <w:szCs w:val="28"/>
          <w:shd w:fill="auto" w:val="clear"/>
        </w:rPr>
        <w:tab/>
        <w:t>в) сведения о правообладателе объекта, либо информация о том, что правообладатель объекта не установлен;</w:t>
      </w:r>
    </w:p>
    <w:p>
      <w:pPr>
        <w:pStyle w:val="Normal"/>
        <w:jc w:val="both"/>
        <w:rPr>
          <w:highlight w:val="none"/>
          <w:shd w:fill="auto" w:val="clear"/>
        </w:rPr>
      </w:pPr>
      <w:r>
        <w:rPr>
          <w:sz w:val="28"/>
          <w:szCs w:val="28"/>
          <w:shd w:fill="auto" w:val="clear"/>
        </w:rPr>
        <w:tab/>
        <w:t>г) признаки, указывающие на то, что объект является самовольно установленным;</w:t>
      </w:r>
    </w:p>
    <w:p>
      <w:pPr>
        <w:pStyle w:val="Normal"/>
        <w:jc w:val="both"/>
        <w:rPr>
          <w:highlight w:val="none"/>
          <w:shd w:fill="auto" w:val="clear"/>
        </w:rPr>
      </w:pPr>
      <w:r>
        <w:rPr>
          <w:sz w:val="28"/>
          <w:szCs w:val="28"/>
          <w:shd w:fill="auto" w:val="clear"/>
        </w:rPr>
        <w:tab/>
        <w:t>д) срок сноса (демонтажа) объекта;</w:t>
      </w:r>
    </w:p>
    <w:p>
      <w:pPr>
        <w:pStyle w:val="Normal"/>
        <w:jc w:val="both"/>
        <w:rPr>
          <w:highlight w:val="none"/>
          <w:shd w:fill="auto" w:val="clear"/>
        </w:rPr>
      </w:pPr>
      <w:r>
        <w:rPr>
          <w:sz w:val="28"/>
          <w:szCs w:val="28"/>
          <w:shd w:fill="auto" w:val="clear"/>
        </w:rPr>
        <w:tab/>
        <w:t>е) ответственный за организацию мероприятий по принудительному сносу (демонтажу) объекта;</w:t>
      </w:r>
    </w:p>
    <w:p>
      <w:pPr>
        <w:pStyle w:val="Normal"/>
        <w:jc w:val="both"/>
        <w:rPr>
          <w:highlight w:val="none"/>
          <w:shd w:fill="auto" w:val="clear"/>
        </w:rPr>
      </w:pPr>
      <w:r>
        <w:rPr>
          <w:sz w:val="28"/>
          <w:szCs w:val="28"/>
          <w:shd w:fill="auto" w:val="clear"/>
        </w:rPr>
        <w:tab/>
        <w:t>ж) срок, в течение которого принимаются возражения по решению и способ их подачи.</w:t>
      </w:r>
    </w:p>
    <w:p>
      <w:pPr>
        <w:pStyle w:val="Normal"/>
        <w:jc w:val="both"/>
        <w:rPr>
          <w:highlight w:val="none"/>
          <w:shd w:fill="auto" w:val="clear"/>
        </w:rPr>
      </w:pPr>
      <w:r>
        <w:rPr>
          <w:sz w:val="28"/>
          <w:szCs w:val="28"/>
          <w:shd w:fill="auto" w:val="clear"/>
        </w:rPr>
        <w:tab/>
        <w:t>2.13. Ответственным за организацию мероприятий по принудительному сносу (демонтажу) объекта определяются:</w:t>
      </w:r>
    </w:p>
    <w:p>
      <w:pPr>
        <w:pStyle w:val="Normal"/>
        <w:jc w:val="both"/>
        <w:rPr>
          <w:highlight w:val="none"/>
          <w:shd w:fill="auto" w:val="clear"/>
        </w:rPr>
      </w:pPr>
      <w:r>
        <w:rPr>
          <w:sz w:val="28"/>
          <w:szCs w:val="28"/>
          <w:shd w:fill="auto" w:val="clear"/>
        </w:rPr>
        <w:tab/>
        <w:t xml:space="preserve">а) управление строительства и жилищно-коммунального хозяйства администрации округа  - при нахождении объекта на территории г. Великий Устюг, д. Слободка; </w:t>
      </w:r>
    </w:p>
    <w:p>
      <w:pPr>
        <w:pStyle w:val="Normal"/>
        <w:jc w:val="both"/>
        <w:rPr>
          <w:highlight w:val="none"/>
          <w:shd w:fill="auto" w:val="clear"/>
        </w:rPr>
      </w:pPr>
      <w:r>
        <w:rPr>
          <w:sz w:val="28"/>
          <w:szCs w:val="28"/>
          <w:shd w:fill="auto" w:val="clear"/>
        </w:rPr>
        <w:tab/>
        <w:t>б) территориальные отделы администрации округа – при нахождении объекта на соответствующей подведомственной территории.</w:t>
      </w:r>
    </w:p>
    <w:p>
      <w:pPr>
        <w:pStyle w:val="Normal"/>
        <w:jc w:val="both"/>
        <w:rPr>
          <w:highlight w:val="none"/>
          <w:shd w:fill="auto" w:val="clear"/>
        </w:rPr>
      </w:pPr>
      <w:r>
        <w:rPr>
          <w:sz w:val="28"/>
          <w:szCs w:val="28"/>
          <w:shd w:fill="auto" w:val="clear"/>
        </w:rPr>
        <w:tab/>
        <w:t>2.14. Постановление в течение 5 рабочих дней со дня его принятия вручается лично под роспись правообладателю объекта либо направляется по месту его жительства (пребывания) месту нахождения (в отношении юридического лица) заказным письмом с уведомлением о вручении (за исключением случая, установленного в подпункте «а» пункта 2.9. настоящего порядка).</w:t>
      </w:r>
    </w:p>
    <w:p>
      <w:pPr>
        <w:pStyle w:val="Normal"/>
        <w:jc w:val="both"/>
        <w:rPr>
          <w:highlight w:val="none"/>
          <w:shd w:fill="auto" w:val="clear"/>
        </w:rPr>
      </w:pPr>
      <w:r>
        <w:rPr>
          <w:sz w:val="28"/>
          <w:szCs w:val="28"/>
          <w:shd w:fill="auto" w:val="clear"/>
        </w:rPr>
        <w:tab/>
      </w:r>
    </w:p>
    <w:p>
      <w:pPr>
        <w:pStyle w:val="Normal"/>
        <w:jc w:val="center"/>
        <w:rPr>
          <w:highlight w:val="none"/>
          <w:shd w:fill="auto" w:val="clear"/>
        </w:rPr>
      </w:pPr>
      <w:r>
        <w:rPr>
          <w:sz w:val="28"/>
          <w:szCs w:val="28"/>
          <w:shd w:fill="auto" w:val="clear"/>
        </w:rPr>
        <w:t>3. Принудительный снос (демонтаж)</w:t>
      </w:r>
    </w:p>
    <w:p>
      <w:pPr>
        <w:pStyle w:val="Normal"/>
        <w:jc w:val="center"/>
        <w:rPr>
          <w:highlight w:val="none"/>
          <w:shd w:fill="auto" w:val="clear"/>
        </w:rPr>
      </w:pPr>
      <w:r>
        <w:rPr>
          <w:sz w:val="28"/>
          <w:szCs w:val="28"/>
          <w:shd w:fill="auto" w:val="clear"/>
        </w:rPr>
        <w:t>самовольно установленных некапитальных объектов</w:t>
      </w:r>
    </w:p>
    <w:p>
      <w:pPr>
        <w:pStyle w:val="Normal"/>
        <w:jc w:val="center"/>
        <w:rPr>
          <w:sz w:val="28"/>
          <w:szCs w:val="28"/>
          <w:highlight w:val="none"/>
          <w:shd w:fill="auto" w:val="clear"/>
        </w:rPr>
      </w:pPr>
      <w:r>
        <w:rPr>
          <w:sz w:val="28"/>
          <w:szCs w:val="28"/>
          <w:shd w:fill="auto" w:val="clear"/>
        </w:rPr>
      </w:r>
    </w:p>
    <w:p>
      <w:pPr>
        <w:pStyle w:val="Normal"/>
        <w:jc w:val="both"/>
        <w:rPr>
          <w:highlight w:val="none"/>
          <w:shd w:fill="auto" w:val="clear"/>
        </w:rPr>
      </w:pPr>
      <w:r>
        <w:rPr>
          <w:sz w:val="28"/>
          <w:szCs w:val="28"/>
          <w:shd w:fill="auto" w:val="clear"/>
        </w:rPr>
        <w:tab/>
        <w:t>3.1. Принудительный снос (демонтаж) объекта осуществляется в срок, указанный в постановлении.</w:t>
      </w:r>
    </w:p>
    <w:p>
      <w:pPr>
        <w:pStyle w:val="Normal"/>
        <w:jc w:val="both"/>
        <w:rPr>
          <w:highlight w:val="none"/>
          <w:shd w:fill="auto" w:val="clear"/>
        </w:rPr>
      </w:pPr>
      <w:r>
        <w:rPr>
          <w:sz w:val="28"/>
          <w:szCs w:val="28"/>
          <w:shd w:fill="auto" w:val="clear"/>
        </w:rPr>
        <w:tab/>
        <w:t xml:space="preserve">3.2. При поступлении возражений на постановление в срок, указанный в постановлении, снос (демонтаж) объекта откладывается на срок рассмотрения возражений, который составляет 14 рабочих дней. </w:t>
      </w:r>
    </w:p>
    <w:p>
      <w:pPr>
        <w:pStyle w:val="Normal"/>
        <w:jc w:val="both"/>
        <w:rPr>
          <w:highlight w:val="none"/>
          <w:shd w:fill="auto" w:val="clear"/>
        </w:rPr>
      </w:pPr>
      <w:r>
        <w:rPr>
          <w:sz w:val="28"/>
          <w:szCs w:val="28"/>
          <w:shd w:fill="auto" w:val="clear"/>
        </w:rPr>
        <w:tab/>
        <w:t>3.3. При поступлении возражений на постановление за пределами срока, указанного в постановлении, возражения  не рассматриваются, о чем заявителю письменно сообщается в течение 3 рабочих дней со дня поступления возражений.</w:t>
      </w:r>
    </w:p>
    <w:p>
      <w:pPr>
        <w:pStyle w:val="Normal"/>
        <w:jc w:val="both"/>
        <w:rPr>
          <w:highlight w:val="none"/>
          <w:shd w:fill="auto" w:val="clear"/>
        </w:rPr>
      </w:pPr>
      <w:r>
        <w:rPr>
          <w:sz w:val="28"/>
          <w:szCs w:val="28"/>
          <w:shd w:fill="auto" w:val="clear"/>
        </w:rPr>
        <w:tab/>
        <w:t xml:space="preserve">3.4. Для выполнения работ по сносу (демонтажу) объекта привлекается лицо, которое проводит мероприятия по сносу (демонтажу) объекта на основании договора (муниципального контракта), заключаемого ответственным за организацию мероприятий по принудительному сносу (демонтажу) объекта, указанному в пункте 2.13 настоящего порядка, в соответствии с законодательством Российской Федерации о контрактной системе в сфере закупок.   </w:t>
      </w:r>
    </w:p>
    <w:p>
      <w:pPr>
        <w:pStyle w:val="Normal"/>
        <w:jc w:val="both"/>
        <w:rPr>
          <w:highlight w:val="none"/>
          <w:shd w:fill="auto" w:val="clear"/>
        </w:rPr>
      </w:pPr>
      <w:r>
        <w:rPr>
          <w:sz w:val="28"/>
          <w:szCs w:val="28"/>
          <w:shd w:fill="auto" w:val="clear"/>
        </w:rPr>
        <w:tab/>
        <w:t xml:space="preserve">3.5. Источником финансирования мероприятий по принудительному сносу (демонтажу) объекта являются средства бюджета округа. </w:t>
      </w:r>
    </w:p>
    <w:p>
      <w:pPr>
        <w:pStyle w:val="Normal"/>
        <w:jc w:val="both"/>
        <w:rPr>
          <w:highlight w:val="none"/>
          <w:shd w:fill="auto" w:val="clear"/>
        </w:rPr>
      </w:pPr>
      <w:r>
        <w:rPr>
          <w:sz w:val="28"/>
          <w:szCs w:val="28"/>
          <w:shd w:fill="auto" w:val="clear"/>
        </w:rPr>
        <w:tab/>
        <w:t>3.6. Принудительный снос (демонтаж) объекта оформляется актом по форме согласно приложению № 4 к настоящему порядку.</w:t>
      </w:r>
    </w:p>
    <w:p>
      <w:pPr>
        <w:pStyle w:val="Normal"/>
        <w:jc w:val="both"/>
        <w:rPr>
          <w:highlight w:val="none"/>
          <w:shd w:fill="auto" w:val="clear"/>
        </w:rPr>
      </w:pPr>
      <w:r>
        <w:rPr>
          <w:sz w:val="28"/>
          <w:szCs w:val="28"/>
          <w:shd w:fill="auto" w:val="clear"/>
        </w:rPr>
        <w:tab/>
        <w:t>3.7.  В целях оказания содействия в обеспечении общественного порядка при проведении мероприятий, связанных со сносом (демонтажем) объекта ответственный за организацию мероприятий по принудительному сносу (демонтажу) объекта вправе обратиться в правоохранительные органы с целью привлечения их сотрудников для участия в вышеуказанных мероприятиях.</w:t>
      </w:r>
    </w:p>
    <w:p>
      <w:pPr>
        <w:pStyle w:val="Normal"/>
        <w:jc w:val="both"/>
        <w:rPr>
          <w:highlight w:val="none"/>
          <w:shd w:fill="auto" w:val="clear"/>
        </w:rPr>
      </w:pPr>
      <w:r>
        <w:rPr>
          <w:sz w:val="28"/>
          <w:szCs w:val="28"/>
          <w:shd w:fill="auto" w:val="clear"/>
        </w:rPr>
        <w:tab/>
        <w:t xml:space="preserve">3.8. Имущество, находящееся на момент сноса (демонтажа) в объекте подлежит описи лицом, указанном в пункте 3.4. настоящего порядка, которое обеспечивает его временное хранение.  </w:t>
      </w:r>
    </w:p>
    <w:p>
      <w:pPr>
        <w:pStyle w:val="Normal"/>
        <w:jc w:val="both"/>
        <w:rPr>
          <w:highlight w:val="none"/>
          <w:shd w:fill="auto" w:val="clear"/>
        </w:rPr>
      </w:pPr>
      <w:r>
        <w:rPr>
          <w:sz w:val="28"/>
          <w:szCs w:val="28"/>
          <w:shd w:fill="auto" w:val="clear"/>
        </w:rPr>
        <w:tab/>
        <w:t>3.9. Срок временного хранения имущества составляет один месяц.</w:t>
      </w:r>
    </w:p>
    <w:p>
      <w:pPr>
        <w:pStyle w:val="Normal"/>
        <w:jc w:val="both"/>
        <w:rPr>
          <w:highlight w:val="none"/>
          <w:shd w:fill="auto" w:val="clear"/>
        </w:rPr>
      </w:pPr>
      <w:r>
        <w:rPr>
          <w:sz w:val="28"/>
          <w:szCs w:val="28"/>
          <w:shd w:fill="auto" w:val="clear"/>
        </w:rPr>
        <w:tab/>
        <w:t>3.10. Возврат имущества, находящегося на момент сноса (демонтажа) в объекте, правообладателю объекта производится на основании заявления, актов описи имущества после возмещения затрат по сносу (демонтажу) объекта, хранению имущества.</w:t>
      </w:r>
    </w:p>
    <w:p>
      <w:pPr>
        <w:pStyle w:val="Normal"/>
        <w:jc w:val="both"/>
        <w:rPr>
          <w:highlight w:val="none"/>
          <w:shd w:fill="auto" w:val="clear"/>
        </w:rPr>
      </w:pPr>
      <w:r>
        <w:rPr>
          <w:sz w:val="28"/>
          <w:szCs w:val="28"/>
          <w:shd w:fill="auto" w:val="clear"/>
        </w:rPr>
        <w:tab/>
        <w:t>3.11. В случае уклонения правообладателя объекта от добровольного возмещения затрат по сносу (демонтажу) объекта, хранению имущества расходы подлежат возмещению в судебном порядке.</w:t>
      </w:r>
    </w:p>
    <w:p>
      <w:pPr>
        <w:pStyle w:val="Normal"/>
        <w:jc w:val="both"/>
        <w:rPr>
          <w:highlight w:val="none"/>
          <w:shd w:fill="auto" w:val="clear"/>
        </w:rPr>
      </w:pPr>
      <w:r>
        <w:rPr>
          <w:shd w:fill="auto" w:val="clear"/>
        </w:rPr>
      </w:r>
    </w:p>
    <w:p>
      <w:pPr>
        <w:pStyle w:val="Normal"/>
        <w:ind w:left="4536" w:hanging="0"/>
        <w:jc w:val="center"/>
        <w:rPr>
          <w:sz w:val="26"/>
          <w:szCs w:val="26"/>
          <w:highlight w:val="none"/>
          <w:shd w:fill="auto" w:val="clear"/>
        </w:rPr>
      </w:pPr>
      <w:r>
        <w:rPr>
          <w:sz w:val="26"/>
          <w:szCs w:val="26"/>
          <w:shd w:fill="auto" w:val="clear"/>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Приложение № 1</w:t>
      </w:r>
    </w:p>
    <w:p>
      <w:pPr>
        <w:pStyle w:val="Normal"/>
        <w:ind w:left="4536" w:hanging="0"/>
        <w:jc w:val="center"/>
        <w:rPr>
          <w:sz w:val="26"/>
          <w:szCs w:val="26"/>
        </w:rPr>
      </w:pPr>
      <w:r>
        <w:rPr>
          <w:sz w:val="26"/>
          <w:szCs w:val="26"/>
        </w:rPr>
        <w:t>к порядку</w:t>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r>
    </w:p>
    <w:p>
      <w:pPr>
        <w:pStyle w:val="Normal"/>
        <w:jc w:val="center"/>
        <w:rPr>
          <w:sz w:val="28"/>
          <w:szCs w:val="28"/>
        </w:rPr>
      </w:pPr>
      <w:r>
        <w:rPr>
          <w:sz w:val="28"/>
          <w:szCs w:val="28"/>
        </w:rPr>
        <w:t xml:space="preserve">АКТ № ____ </w:t>
      </w:r>
    </w:p>
    <w:p>
      <w:pPr>
        <w:pStyle w:val="Normal"/>
        <w:jc w:val="center"/>
        <w:rPr>
          <w:sz w:val="28"/>
          <w:szCs w:val="28"/>
        </w:rPr>
      </w:pPr>
      <w:r>
        <w:rPr>
          <w:sz w:val="28"/>
          <w:szCs w:val="28"/>
        </w:rPr>
        <w:t xml:space="preserve">о выявлении объекта некапитального характера, самовольно установленного </w:t>
      </w:r>
    </w:p>
    <w:p>
      <w:pPr>
        <w:pStyle w:val="Normal"/>
        <w:jc w:val="center"/>
        <w:rPr>
          <w:sz w:val="28"/>
          <w:szCs w:val="28"/>
        </w:rPr>
      </w:pPr>
      <w:r>
        <w:rPr>
          <w:sz w:val="28"/>
          <w:szCs w:val="28"/>
        </w:rPr>
        <w:t>на территории Великоустюгского муниципального округа</w:t>
      </w:r>
    </w:p>
    <w:p>
      <w:pPr>
        <w:pStyle w:val="Normal"/>
        <w:jc w:val="center"/>
        <w:rPr>
          <w:sz w:val="28"/>
          <w:szCs w:val="28"/>
        </w:rPr>
      </w:pPr>
      <w:r>
        <w:rPr>
          <w:sz w:val="28"/>
          <w:szCs w:val="28"/>
        </w:rPr>
      </w:r>
    </w:p>
    <w:p>
      <w:pPr>
        <w:pStyle w:val="Normal"/>
        <w:jc w:val="both"/>
        <w:rPr>
          <w:sz w:val="28"/>
          <w:szCs w:val="28"/>
        </w:rPr>
      </w:pPr>
      <w:r>
        <w:rPr>
          <w:sz w:val="28"/>
          <w:szCs w:val="28"/>
        </w:rPr>
        <w:t>"___" __________ 20___ г. время: _____ ч. _____ мин.</w:t>
      </w:r>
    </w:p>
    <w:p>
      <w:pPr>
        <w:pStyle w:val="Normal"/>
        <w:jc w:val="both"/>
        <w:rPr>
          <w:sz w:val="28"/>
          <w:szCs w:val="28"/>
        </w:rPr>
      </w:pPr>
      <w:r>
        <w:rPr>
          <w:sz w:val="28"/>
          <w:szCs w:val="28"/>
        </w:rPr>
      </w:r>
    </w:p>
    <w:p>
      <w:pPr>
        <w:pStyle w:val="Normal"/>
        <w:jc w:val="both"/>
        <w:rPr>
          <w:sz w:val="28"/>
          <w:szCs w:val="28"/>
        </w:rPr>
      </w:pPr>
      <w:r>
        <w:rPr>
          <w:sz w:val="28"/>
          <w:szCs w:val="28"/>
        </w:rPr>
        <w:t>Комиссия по выявлению и сносу (демонтажу) объектов некапитального характера, самовольно установленных на территории Великоустюгского муниципального округа на земельных участках, государственная собственность на которые не разграничена или находящихся в собственности Великоустюгского муниципального округа и не предоставленных в установленном порядке для этих целей, в составе:</w:t>
      </w:r>
    </w:p>
    <w:p>
      <w:pPr>
        <w:pStyle w:val="Normal"/>
        <w:jc w:val="both"/>
        <w:rPr>
          <w:sz w:val="28"/>
          <w:szCs w:val="28"/>
        </w:rPr>
      </w:pPr>
      <w:r>
        <w:rPr>
          <w:sz w:val="28"/>
          <w:szCs w:val="28"/>
        </w:rPr>
        <w:t>__________________________________________________________________</w:t>
      </w:r>
    </w:p>
    <w:p>
      <w:pPr>
        <w:pStyle w:val="Normal"/>
        <w:jc w:val="both"/>
        <w:rPr>
          <w:sz w:val="28"/>
          <w:szCs w:val="28"/>
        </w:rPr>
      </w:pPr>
      <w:r>
        <w:rPr>
          <w:sz w:val="28"/>
          <w:szCs w:val="28"/>
        </w:rPr>
      </w:r>
    </w:p>
    <w:p>
      <w:pPr>
        <w:pStyle w:val="Normal"/>
        <w:pBdr>
          <w:top w:val="single" w:sz="12" w:space="1" w:color="000000"/>
          <w:bottom w:val="single" w:sz="12" w:space="1" w:color="000000"/>
        </w:pBdr>
        <w:jc w:val="both"/>
        <w:rPr>
          <w:sz w:val="28"/>
          <w:szCs w:val="28"/>
        </w:rPr>
      </w:pPr>
      <w:r>
        <w:rPr>
          <w:sz w:val="28"/>
          <w:szCs w:val="28"/>
        </w:rPr>
      </w:r>
    </w:p>
    <w:p>
      <w:pPr>
        <w:pStyle w:val="Normal"/>
        <w:jc w:val="center"/>
        <w:rPr>
          <w:sz w:val="28"/>
          <w:szCs w:val="28"/>
        </w:rPr>
      </w:pPr>
      <w:r>
        <w:rPr>
          <w:sz w:val="28"/>
          <w:szCs w:val="28"/>
        </w:rPr>
        <w:t xml:space="preserve"> </w:t>
      </w:r>
      <w:r>
        <w:rPr>
          <w:sz w:val="28"/>
          <w:szCs w:val="28"/>
        </w:rPr>
        <w:t>(Ф.И.О., должность членов комиссии)</w:t>
      </w:r>
    </w:p>
    <w:p>
      <w:pPr>
        <w:pStyle w:val="Formattext"/>
        <w:spacing w:beforeAutospacing="0" w:before="0" w:afterAutospacing="0" w:after="0"/>
        <w:jc w:val="both"/>
        <w:rPr>
          <w:sz w:val="28"/>
          <w:szCs w:val="28"/>
        </w:rPr>
      </w:pPr>
      <w:r>
        <w:rPr>
          <w:sz w:val="28"/>
          <w:szCs w:val="28"/>
        </w:rPr>
        <w:t>составила настоящий акт о том, что</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(указывается адрес земельного участка, на котором незаконно размещен объект или местоположение объекта)</w:t>
      </w:r>
    </w:p>
    <w:p>
      <w:pPr>
        <w:pStyle w:val="Formattext"/>
        <w:spacing w:beforeAutospacing="0" w:before="0" w:afterAutospacing="0" w:after="0"/>
        <w:jc w:val="both"/>
        <w:rPr>
          <w:sz w:val="28"/>
          <w:szCs w:val="28"/>
        </w:rPr>
      </w:pPr>
      <w:r>
        <w:rPr>
          <w:sz w:val="28"/>
          <w:szCs w:val="28"/>
        </w:rPr>
        <w:t>____________________________________________________________________________________________________________________________________ (данные лица, самовольно установившего объект (если оно установлено): Ф.И.О. и адрес – для гражданина; наименование, адрес, Ф.И.О. и должность уполномоченного лица – для юридического лица)</w:t>
      </w:r>
    </w:p>
    <w:p>
      <w:pPr>
        <w:pStyle w:val="Formattext"/>
        <w:spacing w:beforeAutospacing="0" w:before="0" w:afterAutospacing="0" w:after="0"/>
        <w:jc w:val="both"/>
        <w:rPr>
          <w:sz w:val="28"/>
          <w:szCs w:val="28"/>
        </w:rPr>
      </w:pPr>
      <w:r>
        <w:rPr>
          <w:sz w:val="28"/>
          <w:szCs w:val="28"/>
        </w:rPr>
        <w:t>установлен __________________________________________________________________ (гараж, небольшой склад, сараи, шлагбаумы, цепи и другие некапитальные объекты)</w:t>
      </w:r>
    </w:p>
    <w:p>
      <w:pPr>
        <w:pStyle w:val="Formattext"/>
        <w:spacing w:beforeAutospacing="0" w:before="0" w:afterAutospacing="0" w:after="0"/>
        <w:jc w:val="both"/>
        <w:rPr>
          <w:sz w:val="28"/>
          <w:szCs w:val="28"/>
        </w:rPr>
      </w:pPr>
      <w:r>
        <w:rPr>
          <w:sz w:val="28"/>
          <w:szCs w:val="28"/>
        </w:rPr>
        <w:t>изготовленный из</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Данный    земельный    участок   в   порядке,   установленном   действующим законодательством   Российской   Федерации,  для  установки некапитального объекта не предоставлялся.</w:t>
      </w:r>
    </w:p>
    <w:p>
      <w:pPr>
        <w:pStyle w:val="Formattext"/>
        <w:spacing w:beforeAutospacing="0" w:before="0" w:afterAutospacing="0" w:after="0"/>
        <w:jc w:val="both"/>
        <w:rPr>
          <w:sz w:val="28"/>
          <w:szCs w:val="28"/>
        </w:rPr>
      </w:pPr>
      <w:r>
        <w:rPr>
          <w:sz w:val="28"/>
          <w:szCs w:val="28"/>
        </w:rPr>
      </w:r>
    </w:p>
    <w:p>
      <w:pPr>
        <w:pStyle w:val="Formattext"/>
        <w:spacing w:beforeAutospacing="0" w:before="0" w:afterAutospacing="0" w:after="0"/>
        <w:rPr>
          <w:sz w:val="28"/>
          <w:szCs w:val="28"/>
        </w:rPr>
      </w:pPr>
      <w:r>
        <w:rPr>
          <w:sz w:val="28"/>
          <w:szCs w:val="28"/>
        </w:rPr>
        <w:t>Председатель Комиссии:</w:t>
      </w:r>
    </w:p>
    <w:p>
      <w:pPr>
        <w:pStyle w:val="Formattext"/>
        <w:spacing w:beforeAutospacing="0" w:before="0" w:afterAutospacing="0" w:after="0"/>
        <w:rPr>
          <w:sz w:val="28"/>
          <w:szCs w:val="28"/>
        </w:rPr>
      </w:pPr>
      <w:r>
        <w:rPr>
          <w:sz w:val="28"/>
          <w:szCs w:val="28"/>
        </w:rPr>
        <w:t>Подпись</w:t>
      </w:r>
    </w:p>
    <w:p>
      <w:pPr>
        <w:pStyle w:val="Formattext"/>
        <w:spacing w:beforeAutospacing="0" w:before="0" w:afterAutospacing="0" w:after="0"/>
        <w:rPr>
          <w:sz w:val="28"/>
          <w:szCs w:val="28"/>
        </w:rPr>
      </w:pPr>
      <w:r>
        <w:rPr>
          <w:sz w:val="28"/>
          <w:szCs w:val="28"/>
        </w:rPr>
      </w:r>
    </w:p>
    <w:p>
      <w:pPr>
        <w:pStyle w:val="Formattext"/>
        <w:spacing w:beforeAutospacing="0" w:before="0" w:afterAutospacing="0" w:after="0"/>
        <w:rPr>
          <w:sz w:val="28"/>
          <w:szCs w:val="28"/>
        </w:rPr>
      </w:pPr>
      <w:r>
        <w:rPr>
          <w:sz w:val="28"/>
          <w:szCs w:val="28"/>
        </w:rPr>
        <w:t>Члены Комиссии</w:t>
      </w:r>
    </w:p>
    <w:p>
      <w:pPr>
        <w:pStyle w:val="Formattext"/>
        <w:spacing w:beforeAutospacing="0" w:before="0" w:afterAutospacing="0" w:after="0"/>
        <w:rPr>
          <w:sz w:val="28"/>
          <w:szCs w:val="28"/>
        </w:rPr>
      </w:pPr>
      <w:r>
        <w:rPr>
          <w:sz w:val="28"/>
          <w:szCs w:val="28"/>
        </w:rPr>
        <w:t>Подпись</w:t>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Приложение № 2</w:t>
      </w:r>
    </w:p>
    <w:p>
      <w:pPr>
        <w:pStyle w:val="Normal"/>
        <w:ind w:left="4536" w:hanging="0"/>
        <w:jc w:val="center"/>
        <w:rPr>
          <w:sz w:val="26"/>
          <w:szCs w:val="26"/>
        </w:rPr>
      </w:pPr>
      <w:r>
        <w:rPr>
          <w:sz w:val="26"/>
          <w:szCs w:val="26"/>
        </w:rPr>
        <w:t>к порядку</w:t>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r>
    </w:p>
    <w:p>
      <w:pPr>
        <w:pStyle w:val="Normal"/>
        <w:jc w:val="center"/>
        <w:rPr>
          <w:sz w:val="28"/>
          <w:szCs w:val="28"/>
        </w:rPr>
      </w:pPr>
      <w:r>
        <w:rPr>
          <w:sz w:val="28"/>
          <w:szCs w:val="28"/>
        </w:rPr>
        <w:t xml:space="preserve">ПРЕДЛОЖЕНИЕ № ____ </w:t>
      </w:r>
    </w:p>
    <w:p>
      <w:pPr>
        <w:pStyle w:val="Normal"/>
        <w:jc w:val="center"/>
        <w:rPr>
          <w:sz w:val="28"/>
          <w:szCs w:val="28"/>
        </w:rPr>
      </w:pPr>
      <w:r>
        <w:rPr>
          <w:sz w:val="28"/>
          <w:szCs w:val="28"/>
        </w:rPr>
        <w:t xml:space="preserve">о сносе (демонтаже) объекта некапитального характера, самовольно установленного и освобождении занимаемого им земельного участка </w:t>
      </w:r>
    </w:p>
    <w:p>
      <w:pPr>
        <w:pStyle w:val="Normal"/>
        <w:jc w:val="center"/>
        <w:rPr>
          <w:sz w:val="28"/>
          <w:szCs w:val="28"/>
        </w:rPr>
      </w:pPr>
      <w:r>
        <w:rPr>
          <w:sz w:val="28"/>
          <w:szCs w:val="28"/>
        </w:rPr>
      </w:r>
    </w:p>
    <w:p>
      <w:pPr>
        <w:pStyle w:val="Normal"/>
        <w:jc w:val="both"/>
        <w:rPr>
          <w:sz w:val="28"/>
          <w:szCs w:val="28"/>
        </w:rPr>
      </w:pPr>
      <w:r>
        <w:rPr>
          <w:sz w:val="28"/>
          <w:szCs w:val="28"/>
        </w:rPr>
        <w:t>"___" __________ 20__ г.</w:t>
      </w:r>
    </w:p>
    <w:p>
      <w:pPr>
        <w:pStyle w:val="Unformattext"/>
        <w:spacing w:beforeAutospacing="0" w:before="0" w:afterAutospacing="0" w:after="0"/>
        <w:rPr>
          <w:sz w:val="28"/>
          <w:szCs w:val="28"/>
        </w:rPr>
      </w:pPr>
      <w:r>
        <w:rPr>
          <w:sz w:val="28"/>
          <w:szCs w:val="28"/>
        </w:rPr>
      </w:r>
    </w:p>
    <w:p>
      <w:pPr>
        <w:pStyle w:val="Unformattext"/>
        <w:spacing w:beforeAutospacing="0" w:before="0" w:afterAutospacing="0" w:after="0"/>
        <w:jc w:val="both"/>
        <w:rPr>
          <w:sz w:val="28"/>
          <w:szCs w:val="28"/>
        </w:rPr>
      </w:pPr>
      <w:r>
        <w:rPr>
          <w:sz w:val="28"/>
          <w:szCs w:val="28"/>
        </w:rPr>
        <w:t>На основании акта о выявлении объекта некапитального характера, самовольно установленного на территории Великоустюгского муниципального округа, обладающего признаками самовольно установленного объекта, от _______________ № ___________ в связи с установлением факта самовольной установки объекта</w:t>
      </w:r>
    </w:p>
    <w:p>
      <w:pPr>
        <w:pStyle w:val="Unformattext"/>
        <w:spacing w:beforeAutospacing="0" w:before="0" w:afterAutospacing="0" w:after="0"/>
        <w:jc w:val="both"/>
        <w:rPr>
          <w:sz w:val="28"/>
          <w:szCs w:val="28"/>
        </w:rPr>
      </w:pPr>
      <w:r>
        <w:rPr>
          <w:sz w:val="28"/>
          <w:szCs w:val="28"/>
        </w:rPr>
        <w:t>__________________________________________________________________</w:t>
      </w:r>
    </w:p>
    <w:p>
      <w:pPr>
        <w:pStyle w:val="Unformattext"/>
        <w:spacing w:beforeAutospacing="0" w:before="0" w:afterAutospacing="0" w:after="0"/>
        <w:jc w:val="both"/>
        <w:rPr>
          <w:sz w:val="28"/>
          <w:szCs w:val="28"/>
        </w:rPr>
      </w:pPr>
      <w:r>
        <w:rPr>
          <w:sz w:val="28"/>
          <w:szCs w:val="28"/>
        </w:rPr>
        <w:t>__________________________________________________________________</w:t>
      </w:r>
    </w:p>
    <w:p>
      <w:pPr>
        <w:pStyle w:val="Unformattext"/>
        <w:spacing w:beforeAutospacing="0" w:before="0" w:afterAutospacing="0" w:after="0"/>
        <w:jc w:val="center"/>
        <w:rPr>
          <w:sz w:val="28"/>
          <w:szCs w:val="28"/>
        </w:rPr>
      </w:pPr>
      <w:r>
        <w:rPr>
          <w:sz w:val="28"/>
          <w:szCs w:val="28"/>
        </w:rPr>
        <w:t>(указываются вид и краткая характеристика объекта)</w:t>
      </w:r>
    </w:p>
    <w:p>
      <w:pPr>
        <w:pStyle w:val="Unformattext"/>
        <w:spacing w:beforeAutospacing="0" w:before="0" w:afterAutospacing="0" w:after="0"/>
        <w:jc w:val="both"/>
        <w:rPr>
          <w:sz w:val="28"/>
          <w:szCs w:val="28"/>
        </w:rPr>
      </w:pPr>
      <w:r>
        <w:rPr>
          <w:sz w:val="28"/>
          <w:szCs w:val="28"/>
        </w:rPr>
        <w:t>на территории</w:t>
      </w:r>
    </w:p>
    <w:p>
      <w:pPr>
        <w:pStyle w:val="Unformattext"/>
        <w:spacing w:beforeAutospacing="0" w:before="0" w:afterAutospacing="0" w:after="0"/>
        <w:jc w:val="both"/>
        <w:rPr>
          <w:sz w:val="28"/>
          <w:szCs w:val="28"/>
        </w:rPr>
      </w:pPr>
      <w:r>
        <w:rPr>
          <w:sz w:val="28"/>
          <w:szCs w:val="28"/>
        </w:rPr>
        <w:t xml:space="preserve"> </w:t>
      </w:r>
      <w:r>
        <w:rPr>
          <w:sz w:val="28"/>
          <w:szCs w:val="28"/>
        </w:rPr>
        <w:t>__________________________________________________________________</w:t>
      </w:r>
    </w:p>
    <w:p>
      <w:pPr>
        <w:pStyle w:val="Unformattext"/>
        <w:spacing w:beforeAutospacing="0" w:before="0" w:afterAutospacing="0" w:after="0"/>
        <w:jc w:val="center"/>
        <w:rPr>
          <w:sz w:val="28"/>
          <w:szCs w:val="28"/>
        </w:rPr>
      </w:pPr>
      <w:r>
        <w:rPr>
          <w:sz w:val="28"/>
          <w:szCs w:val="28"/>
        </w:rPr>
        <w:t>(адрес объекта)</w:t>
      </w:r>
    </w:p>
    <w:p>
      <w:pPr>
        <w:pStyle w:val="Unformattext"/>
        <w:spacing w:beforeAutospacing="0" w:before="0" w:afterAutospacing="0" w:after="0"/>
        <w:jc w:val="both"/>
        <w:rPr>
          <w:sz w:val="28"/>
          <w:szCs w:val="28"/>
        </w:rPr>
      </w:pPr>
      <w:r>
        <w:rPr>
          <w:sz w:val="28"/>
          <w:szCs w:val="28"/>
        </w:rPr>
        <w:t>__________________________________________________________________</w:t>
      </w:r>
    </w:p>
    <w:p>
      <w:pPr>
        <w:pStyle w:val="Unformattext"/>
        <w:spacing w:beforeAutospacing="0" w:before="0" w:afterAutospacing="0" w:after="0"/>
        <w:jc w:val="both"/>
        <w:rPr>
          <w:sz w:val="28"/>
          <w:szCs w:val="28"/>
        </w:rPr>
      </w:pPr>
      <w:r>
        <w:rPr>
          <w:sz w:val="28"/>
          <w:szCs w:val="28"/>
        </w:rPr>
        <w:t>руководствуясь  пунктом  2.6 порядка выявления и сноса (демонтажа)  объектов  некапитального  характера, самовольно установленных на территории Великоустюгского муниципального округа, утвержденного решением Великоустюгской Думы Великоустюгского муниципального округа от _____________________ № _____________</w:t>
      </w:r>
    </w:p>
    <w:p>
      <w:pPr>
        <w:pStyle w:val="Unformattext"/>
        <w:spacing w:beforeAutospacing="0" w:before="0" w:afterAutospacing="0" w:after="0"/>
        <w:jc w:val="both"/>
        <w:rPr>
          <w:sz w:val="28"/>
          <w:szCs w:val="28"/>
        </w:rPr>
      </w:pPr>
      <w:r>
        <w:rPr>
          <w:sz w:val="28"/>
          <w:szCs w:val="28"/>
        </w:rPr>
        <w:t>__________________________________________________________________</w:t>
      </w:r>
    </w:p>
    <w:p>
      <w:pPr>
        <w:pStyle w:val="Unformattext"/>
        <w:spacing w:beforeAutospacing="0" w:before="0" w:afterAutospacing="0" w:after="0"/>
        <w:jc w:val="both"/>
        <w:rPr>
          <w:sz w:val="28"/>
          <w:szCs w:val="28"/>
        </w:rPr>
      </w:pPr>
      <w:r>
        <w:rPr>
          <w:sz w:val="28"/>
          <w:szCs w:val="28"/>
        </w:rPr>
        <w:t>__________________________________________________________________</w:t>
      </w:r>
    </w:p>
    <w:p>
      <w:pPr>
        <w:pStyle w:val="Unformattext"/>
        <w:spacing w:beforeAutospacing="0" w:before="0" w:afterAutospacing="0" w:after="0"/>
        <w:jc w:val="center"/>
        <w:rPr>
          <w:sz w:val="28"/>
          <w:szCs w:val="28"/>
        </w:rPr>
      </w:pPr>
      <w:r>
        <w:rPr>
          <w:sz w:val="28"/>
          <w:szCs w:val="28"/>
        </w:rPr>
        <w:t xml:space="preserve"> </w:t>
      </w:r>
      <w:r>
        <w:rPr>
          <w:sz w:val="28"/>
          <w:szCs w:val="28"/>
        </w:rPr>
        <w:t>(Ф.И.О. физического лица, наименование юридического лица –правообладателя объекта)</w:t>
      </w:r>
    </w:p>
    <w:p>
      <w:pPr>
        <w:pStyle w:val="Unformattext"/>
        <w:spacing w:beforeAutospacing="0" w:before="0" w:afterAutospacing="0" w:after="0"/>
        <w:jc w:val="both"/>
        <w:rPr>
          <w:sz w:val="28"/>
          <w:szCs w:val="28"/>
        </w:rPr>
      </w:pPr>
      <w:r>
        <w:rPr>
          <w:sz w:val="28"/>
          <w:szCs w:val="28"/>
        </w:rPr>
        <w:t>в течение ________ со дня получения настоящего предложения необходимо осуществить   снос   (демонтаж)  самовольно  установленного объекта некапитального характера.</w:t>
      </w:r>
    </w:p>
    <w:p>
      <w:pPr>
        <w:pStyle w:val="Unformattext"/>
        <w:spacing w:beforeAutospacing="0" w:before="0" w:afterAutospacing="0" w:after="0"/>
        <w:jc w:val="both"/>
        <w:rPr>
          <w:sz w:val="28"/>
          <w:szCs w:val="28"/>
        </w:rPr>
      </w:pPr>
      <w:r>
        <w:rPr>
          <w:sz w:val="28"/>
          <w:szCs w:val="28"/>
        </w:rPr>
      </w:r>
    </w:p>
    <w:p>
      <w:pPr>
        <w:pStyle w:val="Unformattext"/>
        <w:spacing w:beforeAutospacing="0" w:before="0" w:afterAutospacing="0" w:after="0"/>
        <w:jc w:val="both"/>
        <w:rPr>
          <w:sz w:val="28"/>
          <w:szCs w:val="28"/>
        </w:rPr>
      </w:pPr>
      <w:r>
        <w:rPr>
          <w:sz w:val="28"/>
          <w:szCs w:val="28"/>
        </w:rPr>
        <w:t>Должность лица,</w:t>
      </w:r>
    </w:p>
    <w:p>
      <w:pPr>
        <w:pStyle w:val="Unformattext"/>
        <w:spacing w:beforeAutospacing="0" w:before="0" w:afterAutospacing="0" w:after="0"/>
        <w:jc w:val="both"/>
        <w:rPr>
          <w:sz w:val="28"/>
          <w:szCs w:val="28"/>
        </w:rPr>
      </w:pPr>
      <w:r>
        <w:rPr>
          <w:sz w:val="28"/>
          <w:szCs w:val="28"/>
        </w:rPr>
        <w:t xml:space="preserve">подписавшего предложение                    Подпись                  Ф.И.О.  </w:t>
      </w:r>
    </w:p>
    <w:p>
      <w:pPr>
        <w:pStyle w:val="Unformattext"/>
        <w:spacing w:beforeAutospacing="0" w:before="0" w:afterAutospacing="0" w:after="0"/>
        <w:jc w:val="both"/>
        <w:rPr>
          <w:sz w:val="28"/>
          <w:szCs w:val="28"/>
        </w:rPr>
      </w:pPr>
      <w:r>
        <w:rPr>
          <w:sz w:val="28"/>
          <w:szCs w:val="28"/>
        </w:rPr>
      </w:r>
    </w:p>
    <w:p>
      <w:pPr>
        <w:pStyle w:val="Unformattext"/>
        <w:spacing w:beforeAutospacing="0" w:before="0" w:afterAutospacing="0" w:after="0"/>
        <w:jc w:val="both"/>
        <w:rPr>
          <w:sz w:val="28"/>
          <w:szCs w:val="28"/>
        </w:rPr>
      </w:pPr>
      <w:r>
        <w:rPr>
          <w:sz w:val="28"/>
          <w:szCs w:val="28"/>
        </w:rPr>
        <w:t>Ознакомлен</w:t>
      </w:r>
    </w:p>
    <w:p>
      <w:pPr>
        <w:pStyle w:val="Unformattext"/>
        <w:spacing w:beforeAutospacing="0" w:before="0" w:afterAutospacing="0" w:after="0"/>
        <w:jc w:val="both"/>
        <w:rPr>
          <w:sz w:val="28"/>
          <w:szCs w:val="28"/>
        </w:rPr>
      </w:pPr>
      <w:r>
        <w:rPr>
          <w:sz w:val="28"/>
          <w:szCs w:val="28"/>
        </w:rPr>
        <w:t>________________________________________________________________</w:t>
      </w:r>
    </w:p>
    <w:p>
      <w:pPr>
        <w:pStyle w:val="Unformattext"/>
        <w:spacing w:beforeAutospacing="0" w:before="0" w:afterAutospacing="0" w:after="0"/>
        <w:jc w:val="center"/>
        <w:rPr>
          <w:sz w:val="28"/>
          <w:szCs w:val="28"/>
        </w:rPr>
      </w:pPr>
      <w:r>
        <w:rPr>
          <w:sz w:val="28"/>
          <w:szCs w:val="28"/>
        </w:rPr>
        <w:t>(Ф.И.О., должность, подпись гражданина или уполномоченного</w:t>
      </w:r>
    </w:p>
    <w:p>
      <w:pPr>
        <w:pStyle w:val="Unformattext"/>
        <w:spacing w:beforeAutospacing="0" w:before="0" w:afterAutospacing="0" w:after="0"/>
        <w:jc w:val="center"/>
        <w:rPr>
          <w:sz w:val="28"/>
          <w:szCs w:val="28"/>
        </w:rPr>
      </w:pPr>
      <w:r>
        <w:rPr>
          <w:sz w:val="28"/>
          <w:szCs w:val="28"/>
        </w:rPr>
        <w:t>представителя юридического лица, самовольно установившего объект)</w:t>
      </w:r>
    </w:p>
    <w:p>
      <w:pPr>
        <w:pStyle w:val="Unformattext"/>
        <w:spacing w:beforeAutospacing="0" w:before="0" w:afterAutospacing="0" w:after="0"/>
        <w:jc w:val="center"/>
        <w:rPr>
          <w:sz w:val="28"/>
          <w:szCs w:val="28"/>
        </w:rPr>
      </w:pPr>
      <w:r>
        <w:rPr>
          <w:sz w:val="28"/>
          <w:szCs w:val="28"/>
        </w:rPr>
      </w:r>
    </w:p>
    <w:p>
      <w:pPr>
        <w:pStyle w:val="Unformattext"/>
        <w:spacing w:beforeAutospacing="0" w:before="0" w:afterAutospacing="0" w:after="0"/>
        <w:jc w:val="center"/>
        <w:rPr>
          <w:sz w:val="28"/>
          <w:szCs w:val="28"/>
        </w:rPr>
      </w:pPr>
      <w:r>
        <w:rPr>
          <w:sz w:val="28"/>
          <w:szCs w:val="28"/>
        </w:rPr>
      </w:r>
    </w:p>
    <w:p>
      <w:pPr>
        <w:pStyle w:val="Unformattext"/>
        <w:spacing w:beforeAutospacing="0" w:before="0" w:afterAutospacing="0" w:after="0"/>
        <w:jc w:val="center"/>
        <w:rPr>
          <w:sz w:val="28"/>
          <w:szCs w:val="28"/>
        </w:rPr>
      </w:pPr>
      <w:r>
        <w:rPr>
          <w:sz w:val="28"/>
          <w:szCs w:val="28"/>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Приложение № 3</w:t>
      </w:r>
    </w:p>
    <w:p>
      <w:pPr>
        <w:pStyle w:val="Normal"/>
        <w:ind w:left="4536" w:hanging="0"/>
        <w:jc w:val="center"/>
        <w:rPr>
          <w:sz w:val="26"/>
          <w:szCs w:val="26"/>
        </w:rPr>
      </w:pPr>
      <w:r>
        <w:rPr>
          <w:sz w:val="26"/>
          <w:szCs w:val="26"/>
        </w:rPr>
        <w:t>к порядку</w:t>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r>
    </w:p>
    <w:p>
      <w:pPr>
        <w:pStyle w:val="Normal"/>
        <w:jc w:val="center"/>
        <w:rPr>
          <w:sz w:val="28"/>
          <w:szCs w:val="28"/>
        </w:rPr>
      </w:pPr>
      <w:r>
        <w:rPr>
          <w:sz w:val="28"/>
          <w:szCs w:val="28"/>
        </w:rPr>
        <w:t xml:space="preserve">АКТ № ____ </w:t>
      </w:r>
    </w:p>
    <w:p>
      <w:pPr>
        <w:pStyle w:val="Normal"/>
        <w:jc w:val="center"/>
        <w:rPr>
          <w:sz w:val="28"/>
          <w:szCs w:val="28"/>
        </w:rPr>
      </w:pPr>
      <w:r>
        <w:rPr>
          <w:sz w:val="28"/>
          <w:szCs w:val="28"/>
        </w:rPr>
        <w:t xml:space="preserve">о выполнении (невыполнении) предложения </w:t>
      </w:r>
    </w:p>
    <w:p>
      <w:pPr>
        <w:pStyle w:val="Normal"/>
        <w:jc w:val="center"/>
        <w:rPr>
          <w:sz w:val="28"/>
          <w:szCs w:val="28"/>
        </w:rPr>
      </w:pPr>
      <w:r>
        <w:rPr>
          <w:sz w:val="28"/>
          <w:szCs w:val="28"/>
        </w:rPr>
        <w:t xml:space="preserve">о сносе (демонтаже) объекта некапитального характера, самовольно установленного и освобождении занимаемого им земельного участка </w:t>
      </w:r>
    </w:p>
    <w:p>
      <w:pPr>
        <w:pStyle w:val="Normal"/>
        <w:jc w:val="center"/>
        <w:rPr>
          <w:sz w:val="28"/>
          <w:szCs w:val="28"/>
        </w:rPr>
      </w:pPr>
      <w:r>
        <w:rPr>
          <w:sz w:val="28"/>
          <w:szCs w:val="28"/>
        </w:rPr>
      </w:r>
    </w:p>
    <w:p>
      <w:pPr>
        <w:pStyle w:val="Formattext"/>
        <w:spacing w:beforeAutospacing="0" w:before="0" w:afterAutospacing="0" w:after="0"/>
        <w:rPr>
          <w:sz w:val="28"/>
          <w:szCs w:val="28"/>
        </w:rPr>
      </w:pPr>
      <w:r>
        <w:rPr>
          <w:sz w:val="28"/>
          <w:szCs w:val="28"/>
        </w:rPr>
        <w:t>"___" __________ 20___ г. время: _____ ч. _____ мин.</w:t>
      </w:r>
    </w:p>
    <w:p>
      <w:pPr>
        <w:pStyle w:val="Formattext"/>
        <w:spacing w:beforeAutospacing="0" w:before="0" w:afterAutospacing="0" w:after="0"/>
        <w:rPr>
          <w:sz w:val="28"/>
          <w:szCs w:val="28"/>
        </w:rPr>
      </w:pPr>
      <w:r>
        <w:rPr>
          <w:sz w:val="28"/>
          <w:szCs w:val="28"/>
        </w:rPr>
      </w:r>
    </w:p>
    <w:p>
      <w:pPr>
        <w:pStyle w:val="Normal"/>
        <w:jc w:val="both"/>
        <w:rPr>
          <w:sz w:val="28"/>
          <w:szCs w:val="28"/>
        </w:rPr>
      </w:pPr>
      <w:r>
        <w:rPr>
          <w:sz w:val="28"/>
          <w:szCs w:val="28"/>
        </w:rPr>
        <w:t>Комиссия по выявлению и сносу (демонтажу) объектов некапитального характера, самовольно установленных на территории Великоустюгского муниципального округа на земельных участках, государственная собственность на которые не разграничена или находящихся в собственности Великоустюгского муниципального округа и не предоставленных в установленном порядке для этих целей, в составе:</w:t>
      </w:r>
    </w:p>
    <w:p>
      <w:pPr>
        <w:pStyle w:val="Normal"/>
        <w:jc w:val="both"/>
        <w:rPr>
          <w:sz w:val="28"/>
          <w:szCs w:val="28"/>
        </w:rPr>
      </w:pPr>
      <w:r>
        <w:rPr>
          <w:sz w:val="28"/>
          <w:szCs w:val="28"/>
        </w:rPr>
        <w:t>__________________________________________________________________</w:t>
      </w:r>
    </w:p>
    <w:p>
      <w:pPr>
        <w:pStyle w:val="Normal"/>
        <w:jc w:val="both"/>
        <w:rPr>
          <w:sz w:val="28"/>
          <w:szCs w:val="28"/>
        </w:rPr>
      </w:pPr>
      <w:r>
        <w:rPr>
          <w:sz w:val="28"/>
          <w:szCs w:val="28"/>
        </w:rPr>
      </w:r>
    </w:p>
    <w:p>
      <w:pPr>
        <w:pStyle w:val="Normal"/>
        <w:pBdr>
          <w:top w:val="single" w:sz="12" w:space="1" w:color="000000"/>
          <w:bottom w:val="single" w:sz="12" w:space="1" w:color="000000"/>
        </w:pBdr>
        <w:jc w:val="both"/>
        <w:rPr>
          <w:sz w:val="28"/>
          <w:szCs w:val="28"/>
        </w:rPr>
      </w:pPr>
      <w:r>
        <w:rPr>
          <w:sz w:val="28"/>
          <w:szCs w:val="28"/>
        </w:rPr>
      </w:r>
    </w:p>
    <w:p>
      <w:pPr>
        <w:pStyle w:val="Normal"/>
        <w:jc w:val="center"/>
        <w:rPr>
          <w:sz w:val="28"/>
          <w:szCs w:val="28"/>
        </w:rPr>
      </w:pPr>
      <w:r>
        <w:rPr>
          <w:sz w:val="28"/>
          <w:szCs w:val="28"/>
        </w:rPr>
        <w:t xml:space="preserve"> </w:t>
      </w:r>
      <w:r>
        <w:rPr>
          <w:sz w:val="28"/>
          <w:szCs w:val="28"/>
        </w:rPr>
        <w:t>(Ф.И.О., должность членов комиссии)</w:t>
      </w:r>
    </w:p>
    <w:p>
      <w:pPr>
        <w:pStyle w:val="Formattext"/>
        <w:spacing w:beforeAutospacing="0" w:before="0" w:afterAutospacing="0" w:after="0"/>
        <w:jc w:val="both"/>
        <w:rPr>
          <w:sz w:val="28"/>
          <w:szCs w:val="28"/>
        </w:rPr>
      </w:pPr>
      <w:r>
        <w:rPr>
          <w:sz w:val="28"/>
          <w:szCs w:val="28"/>
        </w:rPr>
        <w:t xml:space="preserve">составила настоящий акт о том, что гражданин (юридическое лицо) </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самовольно устновил объект некапитального характера</w:t>
      </w:r>
    </w:p>
    <w:p>
      <w:pPr>
        <w:pStyle w:val="Formattext"/>
        <w:spacing w:beforeAutospacing="0" w:before="0" w:afterAutospacing="0" w:after="0"/>
        <w:rPr>
          <w:sz w:val="28"/>
          <w:szCs w:val="28"/>
        </w:rPr>
      </w:pPr>
      <w:r>
        <w:rPr>
          <w:sz w:val="28"/>
          <w:szCs w:val="28"/>
        </w:rPr>
        <w:t>__________________________________________________________________</w:t>
      </w:r>
    </w:p>
    <w:p>
      <w:pPr>
        <w:pStyle w:val="Formattext"/>
        <w:spacing w:beforeAutospacing="0" w:before="0" w:afterAutospacing="0" w:after="0"/>
        <w:jc w:val="center"/>
        <w:rPr>
          <w:sz w:val="28"/>
          <w:szCs w:val="28"/>
        </w:rPr>
      </w:pPr>
      <w:r>
        <w:rPr>
          <w:sz w:val="28"/>
          <w:szCs w:val="28"/>
        </w:rPr>
        <w:t>(указывается адрес земельного участка, на котором самовольно установлен</w:t>
      </w:r>
    </w:p>
    <w:p>
      <w:pPr>
        <w:pStyle w:val="Formattext"/>
        <w:spacing w:beforeAutospacing="0" w:before="0" w:afterAutospacing="0" w:after="0"/>
        <w:jc w:val="center"/>
        <w:rPr>
          <w:sz w:val="28"/>
          <w:szCs w:val="28"/>
        </w:rPr>
      </w:pPr>
      <w:r>
        <w:rPr>
          <w:sz w:val="28"/>
          <w:szCs w:val="28"/>
        </w:rPr>
        <w:t>объект или местоположение объекта)</w:t>
      </w:r>
    </w:p>
    <w:p>
      <w:pPr>
        <w:pStyle w:val="Formattext"/>
        <w:spacing w:beforeAutospacing="0" w:before="0" w:afterAutospacing="0" w:after="0"/>
        <w:jc w:val="center"/>
        <w:rPr>
          <w:sz w:val="28"/>
          <w:szCs w:val="28"/>
        </w:rPr>
      </w:pPr>
      <w:r>
        <w:rPr>
          <w:sz w:val="28"/>
          <w:szCs w:val="28"/>
        </w:rPr>
      </w:r>
    </w:p>
    <w:p>
      <w:pPr>
        <w:pStyle w:val="Formattext"/>
        <w:spacing w:beforeAutospacing="0" w:before="0" w:afterAutospacing="0" w:after="0"/>
        <w:jc w:val="both"/>
        <w:rPr>
          <w:sz w:val="28"/>
          <w:szCs w:val="28"/>
        </w:rPr>
      </w:pPr>
      <w:r>
        <w:rPr>
          <w:sz w:val="28"/>
          <w:szCs w:val="28"/>
        </w:rPr>
        <w:t>выполнил (не выполнил) предложение о сносе (демонтаже) от "___" ________ 20__ года № ____</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r>
    </w:p>
    <w:p>
      <w:pPr>
        <w:pStyle w:val="Formattext"/>
        <w:spacing w:beforeAutospacing="0" w:before="0" w:afterAutospacing="0" w:after="0"/>
        <w:rPr>
          <w:sz w:val="28"/>
          <w:szCs w:val="28"/>
        </w:rPr>
      </w:pPr>
      <w:r>
        <w:rPr>
          <w:sz w:val="28"/>
          <w:szCs w:val="28"/>
        </w:rPr>
        <w:t>Объект  снесен (не снесен), участок приведен (не приведен) в первоначальное состояние (нужное подчеркнуть).</w:t>
      </w:r>
    </w:p>
    <w:p>
      <w:pPr>
        <w:pStyle w:val="Formattext"/>
        <w:spacing w:beforeAutospacing="0" w:before="0" w:afterAutospacing="0" w:after="0"/>
        <w:rPr>
          <w:sz w:val="28"/>
          <w:szCs w:val="28"/>
        </w:rPr>
      </w:pPr>
      <w:r>
        <w:rPr>
          <w:sz w:val="28"/>
          <w:szCs w:val="28"/>
        </w:rPr>
      </w:r>
    </w:p>
    <w:p>
      <w:pPr>
        <w:pStyle w:val="Formattext"/>
        <w:spacing w:beforeAutospacing="0" w:before="0" w:afterAutospacing="0" w:after="0"/>
        <w:rPr>
          <w:sz w:val="28"/>
          <w:szCs w:val="28"/>
        </w:rPr>
      </w:pPr>
      <w:r>
        <w:rPr>
          <w:sz w:val="28"/>
          <w:szCs w:val="28"/>
        </w:rPr>
        <w:t>Председатель Комиссии:</w:t>
      </w:r>
    </w:p>
    <w:p>
      <w:pPr>
        <w:pStyle w:val="Formattext"/>
        <w:spacing w:beforeAutospacing="0" w:before="0" w:afterAutospacing="0" w:after="0"/>
        <w:rPr>
          <w:sz w:val="28"/>
          <w:szCs w:val="28"/>
        </w:rPr>
      </w:pPr>
      <w:r>
        <w:rPr>
          <w:sz w:val="28"/>
          <w:szCs w:val="28"/>
        </w:rPr>
        <w:t>Подпись</w:t>
      </w:r>
    </w:p>
    <w:p>
      <w:pPr>
        <w:pStyle w:val="Formattext"/>
        <w:spacing w:beforeAutospacing="0" w:before="0" w:afterAutospacing="0" w:after="0"/>
        <w:rPr>
          <w:sz w:val="28"/>
          <w:szCs w:val="28"/>
        </w:rPr>
      </w:pPr>
      <w:r>
        <w:rPr>
          <w:sz w:val="28"/>
          <w:szCs w:val="28"/>
        </w:rPr>
      </w:r>
    </w:p>
    <w:p>
      <w:pPr>
        <w:pStyle w:val="Formattext"/>
        <w:spacing w:beforeAutospacing="0" w:before="0" w:afterAutospacing="0" w:after="0"/>
        <w:rPr>
          <w:sz w:val="28"/>
          <w:szCs w:val="28"/>
        </w:rPr>
      </w:pPr>
      <w:r>
        <w:rPr>
          <w:sz w:val="28"/>
          <w:szCs w:val="28"/>
        </w:rPr>
        <w:t>Члены Комиссии</w:t>
      </w:r>
    </w:p>
    <w:p>
      <w:pPr>
        <w:pStyle w:val="Formattext"/>
        <w:spacing w:beforeAutospacing="0" w:before="0" w:afterAutospacing="0" w:after="0"/>
        <w:rPr>
          <w:sz w:val="28"/>
          <w:szCs w:val="28"/>
        </w:rPr>
      </w:pPr>
      <w:r>
        <w:rPr>
          <w:sz w:val="28"/>
          <w:szCs w:val="28"/>
        </w:rPr>
        <w:t>Подпись</w:t>
      </w:r>
    </w:p>
    <w:p>
      <w:pPr>
        <w:pStyle w:val="Formattext"/>
        <w:spacing w:beforeAutospacing="0" w:before="0" w:afterAutospacing="0" w:after="0"/>
        <w:rPr>
          <w:sz w:val="28"/>
          <w:szCs w:val="28"/>
        </w:rPr>
      </w:pPr>
      <w:r>
        <w:rPr>
          <w:sz w:val="28"/>
          <w:szCs w:val="28"/>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Приложение № 4</w:t>
      </w:r>
    </w:p>
    <w:p>
      <w:pPr>
        <w:pStyle w:val="Normal"/>
        <w:ind w:left="4536" w:hanging="0"/>
        <w:jc w:val="center"/>
        <w:rPr>
          <w:sz w:val="26"/>
          <w:szCs w:val="26"/>
        </w:rPr>
      </w:pPr>
      <w:r>
        <w:rPr>
          <w:sz w:val="26"/>
          <w:szCs w:val="26"/>
        </w:rPr>
        <w:t>к порядку</w:t>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r>
    </w:p>
    <w:p>
      <w:pPr>
        <w:pStyle w:val="Normal"/>
        <w:jc w:val="center"/>
        <w:rPr>
          <w:sz w:val="28"/>
          <w:szCs w:val="28"/>
        </w:rPr>
      </w:pPr>
      <w:r>
        <w:rPr>
          <w:sz w:val="28"/>
          <w:szCs w:val="28"/>
        </w:rPr>
        <w:t xml:space="preserve">АКТ № ____ </w:t>
      </w:r>
    </w:p>
    <w:p>
      <w:pPr>
        <w:pStyle w:val="Normal"/>
        <w:jc w:val="center"/>
        <w:rPr>
          <w:sz w:val="28"/>
          <w:szCs w:val="28"/>
        </w:rPr>
      </w:pPr>
      <w:r>
        <w:rPr>
          <w:sz w:val="28"/>
          <w:szCs w:val="28"/>
        </w:rPr>
        <w:t>о сносе (демонтаже) объекта некапитального характера, самовольно установленного на территории Великоустюгского муниципального округа</w:t>
      </w:r>
    </w:p>
    <w:p>
      <w:pPr>
        <w:pStyle w:val="Normal"/>
        <w:jc w:val="center"/>
        <w:rPr>
          <w:sz w:val="28"/>
          <w:szCs w:val="28"/>
        </w:rPr>
      </w:pPr>
      <w:r>
        <w:rPr>
          <w:sz w:val="28"/>
          <w:szCs w:val="28"/>
        </w:rPr>
      </w:r>
    </w:p>
    <w:p>
      <w:pPr>
        <w:pStyle w:val="Formattext"/>
        <w:spacing w:beforeAutospacing="0" w:before="0" w:afterAutospacing="0" w:after="0"/>
        <w:jc w:val="both"/>
        <w:rPr>
          <w:sz w:val="28"/>
          <w:szCs w:val="28"/>
        </w:rPr>
      </w:pPr>
      <w:r>
        <w:rPr>
          <w:sz w:val="28"/>
          <w:szCs w:val="28"/>
        </w:rPr>
        <w:t>"___" __________ 20___ г. время: _____ ч. _____ мин.</w:t>
      </w:r>
    </w:p>
    <w:p>
      <w:pPr>
        <w:pStyle w:val="Formattext"/>
        <w:spacing w:beforeAutospacing="0" w:before="0" w:afterAutospacing="0" w:after="0"/>
        <w:jc w:val="both"/>
        <w:rPr>
          <w:sz w:val="28"/>
          <w:szCs w:val="28"/>
        </w:rPr>
      </w:pPr>
      <w:r>
        <w:rPr>
          <w:sz w:val="28"/>
          <w:szCs w:val="28"/>
        </w:rPr>
      </w:r>
    </w:p>
    <w:p>
      <w:pPr>
        <w:pStyle w:val="Normal"/>
        <w:jc w:val="both"/>
        <w:rPr>
          <w:sz w:val="28"/>
          <w:szCs w:val="28"/>
        </w:rPr>
      </w:pPr>
      <w:r>
        <w:rPr>
          <w:sz w:val="28"/>
          <w:szCs w:val="28"/>
        </w:rPr>
        <w:t>Комиссия по выявлению и сносу (демонтажу) объектов некапитального характера, самовольно установленных на территории Великоустюгского муниципального округа на земельных участках, государственная собственность на которые не разграничена или находящихся в собственности Великоустюгского муниципального округа и не предоставленных в установленном порядке для этих целей, в составе:</w:t>
      </w:r>
    </w:p>
    <w:p>
      <w:pPr>
        <w:pStyle w:val="Normal"/>
        <w:jc w:val="both"/>
        <w:rPr>
          <w:sz w:val="28"/>
          <w:szCs w:val="28"/>
        </w:rPr>
      </w:pPr>
      <w:r>
        <w:rPr>
          <w:sz w:val="28"/>
          <w:szCs w:val="28"/>
        </w:rPr>
        <w:t>__________________________________________________________________</w:t>
      </w:r>
    </w:p>
    <w:p>
      <w:pPr>
        <w:pStyle w:val="Normal"/>
        <w:jc w:val="both"/>
        <w:rPr>
          <w:sz w:val="28"/>
          <w:szCs w:val="28"/>
        </w:rPr>
      </w:pPr>
      <w:r>
        <w:rPr>
          <w:sz w:val="28"/>
          <w:szCs w:val="28"/>
        </w:rPr>
      </w:r>
    </w:p>
    <w:p>
      <w:pPr>
        <w:pStyle w:val="Normal"/>
        <w:pBdr>
          <w:top w:val="single" w:sz="12" w:space="1" w:color="000000"/>
          <w:bottom w:val="single" w:sz="12" w:space="1" w:color="000000"/>
        </w:pBdr>
        <w:jc w:val="both"/>
        <w:rPr>
          <w:sz w:val="28"/>
          <w:szCs w:val="28"/>
        </w:rPr>
      </w:pPr>
      <w:r>
        <w:rPr>
          <w:sz w:val="28"/>
          <w:szCs w:val="28"/>
        </w:rPr>
      </w:r>
    </w:p>
    <w:p>
      <w:pPr>
        <w:pStyle w:val="Normal"/>
        <w:jc w:val="center"/>
        <w:rPr>
          <w:sz w:val="28"/>
          <w:szCs w:val="28"/>
        </w:rPr>
      </w:pPr>
      <w:r>
        <w:rPr>
          <w:sz w:val="28"/>
          <w:szCs w:val="28"/>
        </w:rPr>
        <w:t xml:space="preserve"> </w:t>
      </w:r>
      <w:r>
        <w:rPr>
          <w:sz w:val="28"/>
          <w:szCs w:val="28"/>
        </w:rPr>
        <w:t>(Ф.И.О., должность членов комиссии)</w:t>
      </w:r>
    </w:p>
    <w:p>
      <w:pPr>
        <w:pStyle w:val="Normal"/>
        <w:jc w:val="both"/>
        <w:rPr>
          <w:sz w:val="28"/>
          <w:szCs w:val="28"/>
        </w:rPr>
      </w:pPr>
      <w:r>
        <w:rPr>
          <w:sz w:val="28"/>
          <w:szCs w:val="28"/>
        </w:rPr>
        <w:t xml:space="preserve">и представитель </w:t>
      </w:r>
    </w:p>
    <w:p>
      <w:pPr>
        <w:pStyle w:val="Normal"/>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center"/>
        <w:rPr>
          <w:sz w:val="28"/>
          <w:szCs w:val="28"/>
        </w:rPr>
      </w:pPr>
      <w:r>
        <w:rPr>
          <w:sz w:val="28"/>
          <w:szCs w:val="28"/>
        </w:rPr>
        <w:t>(Ф.И.О., должность представителя организации, ответственной</w:t>
      </w:r>
    </w:p>
    <w:p>
      <w:pPr>
        <w:pStyle w:val="Formattext"/>
        <w:spacing w:beforeAutospacing="0" w:before="0" w:afterAutospacing="0" w:after="0"/>
        <w:jc w:val="center"/>
        <w:rPr>
          <w:sz w:val="28"/>
          <w:szCs w:val="28"/>
        </w:rPr>
      </w:pPr>
      <w:r>
        <w:rPr>
          <w:sz w:val="28"/>
          <w:szCs w:val="28"/>
        </w:rPr>
        <w:t>за снос (демонтаж)</w:t>
      </w:r>
    </w:p>
    <w:p>
      <w:pPr>
        <w:pStyle w:val="Formattext"/>
        <w:spacing w:beforeAutospacing="0" w:before="0" w:afterAutospacing="0" w:after="0"/>
        <w:jc w:val="both"/>
        <w:rPr>
          <w:sz w:val="28"/>
          <w:szCs w:val="28"/>
        </w:rPr>
      </w:pPr>
      <w:r>
        <w:rPr>
          <w:sz w:val="28"/>
          <w:szCs w:val="28"/>
        </w:rPr>
        <w:t>в присутствии</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составили  настоящий  акт  о  том,  что объект некапитального характера, самовольно установленный по адресу:</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center"/>
        <w:rPr>
          <w:sz w:val="28"/>
          <w:szCs w:val="28"/>
        </w:rPr>
      </w:pPr>
      <w:r>
        <w:rPr>
          <w:sz w:val="28"/>
          <w:szCs w:val="28"/>
        </w:rPr>
        <w:t>(указывается адрес земельного участка, на котором объект установлен или местоположение объекта)</w:t>
      </w:r>
    </w:p>
    <w:p>
      <w:pPr>
        <w:pStyle w:val="Formattext"/>
        <w:spacing w:beforeAutospacing="0" w:before="0" w:afterAutospacing="0" w:after="0"/>
        <w:jc w:val="both"/>
        <w:rPr>
          <w:sz w:val="28"/>
          <w:szCs w:val="28"/>
        </w:rPr>
      </w:pPr>
      <w:r>
        <w:rPr>
          <w:sz w:val="28"/>
          <w:szCs w:val="28"/>
        </w:rPr>
        <w:t>установленный</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__________________________________________________________________</w:t>
      </w:r>
    </w:p>
    <w:p>
      <w:pPr>
        <w:pStyle w:val="Formattext"/>
        <w:spacing w:beforeAutospacing="0" w:before="0" w:afterAutospacing="0" w:after="0"/>
        <w:jc w:val="both"/>
        <w:rPr>
          <w:sz w:val="28"/>
          <w:szCs w:val="28"/>
        </w:rPr>
      </w:pPr>
      <w:r>
        <w:rPr>
          <w:sz w:val="28"/>
          <w:szCs w:val="28"/>
        </w:rPr>
        <w:t>снесен (демонтирован), перемещен.</w:t>
      </w:r>
    </w:p>
    <w:p>
      <w:pPr>
        <w:pStyle w:val="Formattext"/>
        <w:spacing w:beforeAutospacing="0" w:before="0" w:afterAutospacing="0" w:after="0"/>
        <w:jc w:val="both"/>
        <w:rPr>
          <w:sz w:val="28"/>
          <w:szCs w:val="28"/>
        </w:rPr>
      </w:pPr>
      <w:r>
        <w:rPr>
          <w:sz w:val="28"/>
          <w:szCs w:val="28"/>
        </w:rPr>
      </w:r>
    </w:p>
    <w:p>
      <w:pPr>
        <w:pStyle w:val="Formattext"/>
        <w:spacing w:beforeAutospacing="0" w:before="0" w:afterAutospacing="0" w:after="0"/>
        <w:jc w:val="both"/>
        <w:rPr>
          <w:sz w:val="28"/>
          <w:szCs w:val="28"/>
        </w:rPr>
      </w:pPr>
      <w:r>
        <w:rPr>
          <w:sz w:val="28"/>
          <w:szCs w:val="28"/>
        </w:rPr>
        <w:t>Председатель Комиссии:</w:t>
      </w:r>
    </w:p>
    <w:p>
      <w:pPr>
        <w:pStyle w:val="Formattext"/>
        <w:spacing w:beforeAutospacing="0" w:before="0" w:afterAutospacing="0" w:after="0"/>
        <w:jc w:val="both"/>
        <w:rPr>
          <w:sz w:val="28"/>
          <w:szCs w:val="28"/>
        </w:rPr>
      </w:pPr>
      <w:r>
        <w:rPr>
          <w:sz w:val="28"/>
          <w:szCs w:val="28"/>
        </w:rPr>
        <w:t>Подпись</w:t>
      </w:r>
    </w:p>
    <w:p>
      <w:pPr>
        <w:pStyle w:val="Formattext"/>
        <w:spacing w:beforeAutospacing="0" w:before="0" w:afterAutospacing="0" w:after="0"/>
        <w:jc w:val="both"/>
        <w:rPr>
          <w:sz w:val="28"/>
          <w:szCs w:val="28"/>
        </w:rPr>
      </w:pPr>
      <w:r>
        <w:rPr>
          <w:sz w:val="28"/>
          <w:szCs w:val="28"/>
        </w:rPr>
      </w:r>
    </w:p>
    <w:p>
      <w:pPr>
        <w:pStyle w:val="Formattext"/>
        <w:spacing w:beforeAutospacing="0" w:before="0" w:afterAutospacing="0" w:after="0"/>
        <w:jc w:val="both"/>
        <w:rPr>
          <w:sz w:val="28"/>
          <w:szCs w:val="28"/>
        </w:rPr>
      </w:pPr>
      <w:r>
        <w:rPr>
          <w:sz w:val="28"/>
          <w:szCs w:val="28"/>
        </w:rPr>
        <w:t>Члены Комиссии:</w:t>
      </w:r>
    </w:p>
    <w:p>
      <w:pPr>
        <w:sectPr>
          <w:type w:val="nextPage"/>
          <w:pgSz w:w="11906" w:h="16838"/>
          <w:pgMar w:left="1701" w:right="850" w:gutter="0" w:header="0" w:top="851" w:footer="0" w:bottom="1134"/>
          <w:pgNumType w:fmt="decimal"/>
          <w:formProt w:val="false"/>
          <w:textDirection w:val="lrTb"/>
          <w:docGrid w:type="default" w:linePitch="100" w:charSpace="0"/>
        </w:sectPr>
        <w:pStyle w:val="Formattext"/>
        <w:spacing w:beforeAutospacing="0" w:before="0" w:afterAutospacing="0" w:after="0"/>
        <w:jc w:val="both"/>
        <w:rPr>
          <w:sz w:val="28"/>
          <w:szCs w:val="28"/>
        </w:rPr>
      </w:pPr>
      <w:r>
        <w:rPr>
          <w:sz w:val="28"/>
          <w:szCs w:val="28"/>
        </w:rPr>
        <w:t xml:space="preserve">Подпись </w:t>
      </w:r>
    </w:p>
    <w:p>
      <w:pPr>
        <w:pStyle w:val="Normal"/>
        <w:jc w:val="center"/>
        <w:rPr>
          <w:sz w:val="28"/>
          <w:szCs w:val="28"/>
        </w:rPr>
      </w:pPr>
      <w:r>
        <w:rPr>
          <w:sz w:val="28"/>
          <w:szCs w:val="28"/>
        </w:rPr>
        <w:t>ПОЯСНИТЕЛЬНАЯ ЗАПИСКА</w:t>
      </w:r>
    </w:p>
    <w:p>
      <w:pPr>
        <w:pStyle w:val="Normal"/>
        <w:jc w:val="center"/>
        <w:rPr>
          <w:sz w:val="28"/>
          <w:szCs w:val="28"/>
        </w:rPr>
      </w:pPr>
      <w:r>
        <w:rPr>
          <w:sz w:val="28"/>
          <w:szCs w:val="28"/>
        </w:rPr>
        <w:t xml:space="preserve">к проекту решения Великоустюгской Думы </w:t>
      </w:r>
    </w:p>
    <w:p>
      <w:pPr>
        <w:pStyle w:val="Normal"/>
        <w:jc w:val="center"/>
        <w:rPr>
          <w:sz w:val="28"/>
          <w:szCs w:val="28"/>
        </w:rPr>
      </w:pPr>
      <w:r>
        <w:rPr>
          <w:sz w:val="28"/>
          <w:szCs w:val="28"/>
        </w:rPr>
        <w:t>Великоустюгского муниципального округа</w:t>
      </w:r>
    </w:p>
    <w:p>
      <w:pPr>
        <w:pStyle w:val="Normal"/>
        <w:jc w:val="center"/>
        <w:rPr>
          <w:sz w:val="28"/>
          <w:szCs w:val="28"/>
        </w:rPr>
      </w:pPr>
      <w:r>
        <w:rPr>
          <w:sz w:val="28"/>
          <w:szCs w:val="28"/>
        </w:rPr>
        <w:t>«</w:t>
      </w:r>
      <w:r>
        <mc:AlternateContent>
          <mc:Choice Requires="wps">
            <w:drawing>
              <wp:anchor behindDoc="0" distT="635" distB="635" distL="635" distR="635" simplePos="0" locked="0" layoutInCell="1" allowOverlap="1" relativeHeight="7">
                <wp:simplePos x="0" y="0"/>
                <wp:positionH relativeFrom="column">
                  <wp:posOffset>-78740</wp:posOffset>
                </wp:positionH>
                <wp:positionV relativeFrom="paragraph">
                  <wp:posOffset>80010</wp:posOffset>
                </wp:positionV>
                <wp:extent cx="635" cy="635"/>
                <wp:effectExtent l="635" t="635" r="635" b="635"/>
                <wp:wrapNone/>
                <wp:docPr id="6" name="Фигура5"/>
                <a:graphic xmlns:a="http://schemas.openxmlformats.org/drawingml/2006/main">
                  <a:graphicData uri="http://schemas.microsoft.com/office/word/2010/wordprocessingShape">
                    <wps:wsp>
                      <wps:cNvSpPr/>
                      <wps:spPr>
                        <a:xfrm flipH="1">
                          <a:off x="0" y="0"/>
                          <a:ext cx="72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6.2pt,6.3pt" to="-6.2pt,6.3pt" ID="Фигура5" stroked="t" o:allowincell="f" style="position:absolute;flip:x">
                <v:stroke color="black" joinstyle="round" endcap="flat"/>
                <v:fill o:detectmouseclick="t" on="false"/>
                <w10:wrap type="none"/>
              </v:line>
            </w:pict>
          </mc:Fallback>
        </mc:AlternateContent>
      </w:r>
      <w:r>
        <w:rPr>
          <w:rFonts w:eastAsia="NSimSun"/>
          <w:iCs/>
          <w:sz w:val="28"/>
          <w:szCs w:val="28"/>
          <w:lang w:eastAsia="zh-CN"/>
        </w:rPr>
        <w:t>О п</w:t>
      </w:r>
      <w:r>
        <w:rPr>
          <w:sz w:val="28"/>
          <w:szCs w:val="28"/>
        </w:rPr>
        <w:t xml:space="preserve">орядке выявления и сноса (демонтажа) </w:t>
      </w:r>
    </w:p>
    <w:p>
      <w:pPr>
        <w:pStyle w:val="Normal"/>
        <w:jc w:val="center"/>
        <w:rPr>
          <w:sz w:val="28"/>
          <w:szCs w:val="28"/>
        </w:rPr>
      </w:pPr>
      <w:r>
        <w:rPr>
          <w:sz w:val="28"/>
          <w:szCs w:val="28"/>
        </w:rPr>
        <w:t xml:space="preserve"> </w:t>
      </w:r>
      <w:r>
        <w:rPr>
          <w:sz w:val="28"/>
          <w:szCs w:val="28"/>
        </w:rPr>
        <w:t xml:space="preserve">объектов некапитального характера, самовольно установленных </w:t>
      </w:r>
    </w:p>
    <w:p>
      <w:pPr>
        <w:pStyle w:val="Normal"/>
        <w:jc w:val="center"/>
        <w:rPr>
          <w:rFonts w:eastAsia="NSimSun"/>
          <w:iCs/>
          <w:sz w:val="28"/>
          <w:szCs w:val="28"/>
          <w:lang w:eastAsia="zh-CN"/>
        </w:rPr>
      </w:pPr>
      <w:r>
        <w:rPr>
          <w:sz w:val="28"/>
          <w:szCs w:val="28"/>
        </w:rPr>
        <w:t>на территории Великоустюгского муниципального округа</w:t>
      </w:r>
      <w:r>
        <w:rPr>
          <w:rFonts w:eastAsia="NSimSun"/>
          <w:sz w:val="28"/>
          <w:szCs w:val="28"/>
          <w:lang w:eastAsia="zh-CN"/>
        </w:rPr>
        <w:t>»</w:t>
      </w:r>
    </w:p>
    <w:p>
      <w:pPr>
        <w:pStyle w:val="Normal"/>
        <w:jc w:val="both"/>
        <w:rPr>
          <w:rFonts w:eastAsia="NSimSun"/>
          <w:sz w:val="26"/>
          <w:szCs w:val="26"/>
          <w:lang w:eastAsia="zh-CN"/>
        </w:rPr>
      </w:pPr>
      <w:r>
        <w:rPr>
          <w:rFonts w:eastAsia="NSimSun"/>
          <w:sz w:val="26"/>
          <w:szCs w:val="26"/>
          <w:lang w:eastAsia="zh-CN"/>
        </w:rPr>
      </w:r>
    </w:p>
    <w:p>
      <w:pPr>
        <w:pStyle w:val="Normal"/>
        <w:jc w:val="both"/>
        <w:rPr>
          <w:sz w:val="28"/>
          <w:szCs w:val="28"/>
        </w:rPr>
      </w:pPr>
      <w:r>
        <w:rPr>
          <w:rFonts w:eastAsia="NSimSun"/>
          <w:sz w:val="26"/>
          <w:szCs w:val="26"/>
          <w:lang w:eastAsia="zh-CN"/>
        </w:rPr>
        <w:tab/>
      </w:r>
      <w:r>
        <w:rPr>
          <w:color w:val="000000"/>
          <w:sz w:val="28"/>
          <w:szCs w:val="28"/>
        </w:rPr>
        <w:t>В целях упорядочения размещения и предотвращения самовольной установки временных сооружений на территории Великоустюгского муниципального округа</w:t>
      </w:r>
      <w:r>
        <w:rPr>
          <w:sz w:val="28"/>
          <w:szCs w:val="28"/>
        </w:rPr>
        <w:t xml:space="preserve">, </w:t>
      </w:r>
      <w:r>
        <w:rPr>
          <w:color w:val="000000"/>
          <w:sz w:val="28"/>
          <w:szCs w:val="28"/>
        </w:rPr>
        <w:t xml:space="preserve">благоустройства внешнего облика населенных пунктов, обеспечения требований законодательства, регулирующего права граждан на свободный доступ к местам общего пользования предлагается утвердить </w:t>
      </w:r>
      <w:r>
        <w:rPr>
          <w:rFonts w:eastAsia="NSimSun"/>
          <w:iCs/>
          <w:sz w:val="28"/>
          <w:szCs w:val="28"/>
          <w:lang w:eastAsia="zh-CN"/>
        </w:rPr>
        <w:t>п</w:t>
      </w:r>
      <w:r>
        <w:rPr>
          <w:sz w:val="28"/>
          <w:szCs w:val="28"/>
        </w:rPr>
        <w:t>орядок выявления и сноса (демонтажа) объектов некапитального характера, самовольно установленных на территории Великоустюгского муниципального округа.</w:t>
      </w:r>
    </w:p>
    <w:p>
      <w:pPr>
        <w:pStyle w:val="Normal"/>
        <w:jc w:val="both"/>
        <w:rPr>
          <w:sz w:val="28"/>
          <w:szCs w:val="28"/>
        </w:rPr>
      </w:pPr>
      <w:r>
        <w:rPr>
          <w:sz w:val="28"/>
          <w:szCs w:val="28"/>
        </w:rPr>
        <w:tab/>
        <w:t>Порядком определяется процедура выявления самовольно установленных объектов некапитального характера, порядок принятия решений о сносе (демонтаже) самовольно установленных объектов некапитального характера и порядок сноса (демонтажа) указанных объектов. Утверждаются формы необходимых документов.</w:t>
      </w:r>
    </w:p>
    <w:p>
      <w:pPr>
        <w:pStyle w:val="Normal"/>
        <w:jc w:val="both"/>
        <w:rPr>
          <w:sz w:val="28"/>
          <w:szCs w:val="28"/>
        </w:rPr>
      </w:pPr>
      <w:r>
        <w:rPr>
          <w:sz w:val="28"/>
          <w:szCs w:val="28"/>
        </w:rPr>
        <w:tab/>
        <w:t xml:space="preserve"> Выявление самовольно установленных некапитальных объектов и рассмотрение вопросов по их сносу (демонтажу) осуществляется постоянно действующей комиссией по выявлению и сносу (демонтажу) самовольно установленных объектов некапитального характера на территории Великоустюгского муниципального округа. </w:t>
      </w:r>
    </w:p>
    <w:p>
      <w:pPr>
        <w:pStyle w:val="Normal"/>
        <w:jc w:val="both"/>
        <w:rPr>
          <w:sz w:val="28"/>
          <w:szCs w:val="28"/>
        </w:rPr>
      </w:pPr>
      <w:r>
        <w:rPr>
          <w:sz w:val="28"/>
          <w:szCs w:val="28"/>
        </w:rPr>
        <w:tab/>
        <w:t xml:space="preserve">Состав и порядок работы комиссии определяется администрацией округа. </w:t>
      </w:r>
    </w:p>
    <w:p>
      <w:pPr>
        <w:pStyle w:val="Normal"/>
        <w:jc w:val="both"/>
        <w:rPr>
          <w:sz w:val="28"/>
          <w:szCs w:val="28"/>
        </w:rPr>
      </w:pPr>
      <w:r>
        <w:rPr>
          <w:sz w:val="28"/>
          <w:szCs w:val="28"/>
        </w:rPr>
        <w:tab/>
      </w:r>
      <w:bookmarkStart w:id="0" w:name="_GoBack"/>
      <w:bookmarkEnd w:id="0"/>
      <w:r>
        <w:rPr>
          <w:sz w:val="28"/>
          <w:szCs w:val="28"/>
        </w:rPr>
        <w:t xml:space="preserve"> </w:t>
      </w:r>
    </w:p>
    <w:p>
      <w:pPr>
        <w:pStyle w:val="Normal"/>
        <w:jc w:val="both"/>
        <w:rPr>
          <w:rFonts w:eastAsia="NSimSun"/>
          <w:sz w:val="26"/>
          <w:szCs w:val="26"/>
          <w:lang w:eastAsia="zh-CN"/>
        </w:rPr>
      </w:pPr>
      <w:r>
        <w:rPr>
          <w:rFonts w:eastAsia="NSimSun"/>
          <w:sz w:val="26"/>
          <w:szCs w:val="26"/>
          <w:lang w:eastAsia="zh-CN"/>
        </w:rPr>
      </w:r>
    </w:p>
    <w:p>
      <w:pPr>
        <w:pStyle w:val="Normal"/>
        <w:jc w:val="both"/>
        <w:rPr>
          <w:rFonts w:eastAsia="NSimSun"/>
          <w:sz w:val="26"/>
          <w:szCs w:val="26"/>
          <w:lang w:eastAsia="zh-CN"/>
        </w:rPr>
      </w:pPr>
      <w:r>
        <w:rPr>
          <w:rFonts w:eastAsia="NSimSun"/>
          <w:sz w:val="26"/>
          <w:szCs w:val="26"/>
          <w:lang w:eastAsia="zh-CN"/>
        </w:rPr>
      </w:r>
    </w:p>
    <w:p>
      <w:pPr>
        <w:pStyle w:val="Normal"/>
        <w:jc w:val="both"/>
        <w:rPr>
          <w:sz w:val="28"/>
          <w:szCs w:val="28"/>
        </w:rPr>
      </w:pPr>
      <w:r>
        <w:rPr>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sectPr>
      <w:headerReference w:type="default" r:id="rId3"/>
      <w:headerReference w:type="first" r:id="rId4"/>
      <w:type w:val="nextPage"/>
      <w:pgSz w:w="11906" w:h="16838"/>
      <w:pgMar w:left="1701" w:right="851" w:gutter="0" w:header="567" w:top="1134" w:footer="0" w:bottom="1134"/>
      <w:pgNumType w:fmt="decimal"/>
      <w:formProt w:val="false"/>
      <w:titlePg/>
      <w:textDirection w:val="lrTb"/>
      <w:docGrid w:type="default" w:linePitch="272"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Liberation Sans">
    <w:altName w:val="Arial"/>
    <w:charset w:val="01"/>
    <w:family w:val="roman"/>
    <w:pitch w:val="default"/>
  </w:font>
  <w:font w:name="PT Astra Serif">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22411238"/>
    </w:sdtPr>
    <w:sdtContent>
      <w:p>
        <w:pPr>
          <w:pStyle w:val="16"/>
          <w:jc w:val="center"/>
          <w:rPr/>
        </w:pPr>
        <w:r>
          <w:rPr/>
          <w:fldChar w:fldCharType="begin"/>
        </w:r>
        <w:r>
          <w:rPr/>
          <w:instrText xml:space="preserve"> PAGE </w:instrText>
        </w:r>
        <w:r>
          <w:rPr/>
          <w:fldChar w:fldCharType="separate"/>
        </w:r>
        <w:r>
          <w:rPr/>
          <w:t>12</w:t>
        </w:r>
        <w:r>
          <w:rPr/>
          <w:fldChar w:fldCharType="end"/>
        </w:r>
      </w:p>
    </w:sdtContent>
  </w:sdt>
  <w:p>
    <w:pPr>
      <w:pStyle w:val="1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hdr>
</file>

<file path=word/settings.xml><?xml version="1.0" encoding="utf-8"?>
<w:settings xmlns:w="http://schemas.openxmlformats.org/wordprocessingml/2006/main">
  <w:zoom w:percent="98"/>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c72c0"/>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11"/>
    <w:qFormat/>
    <w:rsid w:val="00a432bc"/>
    <w:pPr>
      <w:keepNext w:val="true"/>
      <w:jc w:val="center"/>
      <w:outlineLvl w:val="0"/>
    </w:pPr>
    <w:rPr>
      <w:sz w:val="36"/>
      <w:szCs w:val="24"/>
    </w:rPr>
  </w:style>
  <w:style w:type="paragraph" w:styleId="3">
    <w:name w:val="Heading 3"/>
    <w:basedOn w:val="Normal"/>
    <w:next w:val="Normal"/>
    <w:link w:val="31"/>
    <w:qFormat/>
    <w:rsid w:val="00f81190"/>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qFormat/>
    <w:rsid w:val="00bc6b85"/>
    <w:rPr/>
  </w:style>
  <w:style w:type="character" w:styleId="Style13" w:customStyle="1">
    <w:name w:val="Нижний колонтитул Знак"/>
    <w:basedOn w:val="DefaultParagraphFont"/>
    <w:qFormat/>
    <w:rsid w:val="00bc6b85"/>
    <w:rPr/>
  </w:style>
  <w:style w:type="character" w:styleId="11" w:customStyle="1">
    <w:name w:val="Заголовок 1 Знак"/>
    <w:basedOn w:val="DefaultParagraphFont"/>
    <w:link w:val="112"/>
    <w:qFormat/>
    <w:rsid w:val="000c7b71"/>
    <w:rPr>
      <w:sz w:val="24"/>
    </w:rPr>
  </w:style>
  <w:style w:type="character" w:styleId="21" w:customStyle="1">
    <w:name w:val="Основной текст 2 Знак1"/>
    <w:basedOn w:val="DefaultParagraphFont"/>
    <w:link w:val="BodyText2"/>
    <w:qFormat/>
    <w:rsid w:val="000c7b71"/>
    <w:rPr>
      <w:sz w:val="28"/>
    </w:rPr>
  </w:style>
  <w:style w:type="character" w:styleId="Style14" w:customStyle="1">
    <w:name w:val="Основной текст Знак"/>
    <w:basedOn w:val="DefaultParagraphFont"/>
    <w:qFormat/>
    <w:rsid w:val="000c7b71"/>
    <w:rPr>
      <w:sz w:val="28"/>
    </w:rPr>
  </w:style>
  <w:style w:type="character" w:styleId="2" w:customStyle="1">
    <w:name w:val="Основной текст 2 Знак"/>
    <w:basedOn w:val="DefaultParagraphFont"/>
    <w:qFormat/>
    <w:rsid w:val="000c7b71"/>
    <w:rPr/>
  </w:style>
  <w:style w:type="character" w:styleId="-">
    <w:name w:val="Hyperlink"/>
    <w:basedOn w:val="DefaultParagraphFont"/>
    <w:uiPriority w:val="99"/>
    <w:unhideWhenUsed/>
    <w:rsid w:val="00bf4e8d"/>
    <w:rPr>
      <w:color w:val="0000FF"/>
      <w:u w:val="single"/>
    </w:rPr>
  </w:style>
  <w:style w:type="character" w:styleId="Style15" w:customStyle="1">
    <w:name w:val="Текст выноски Знак"/>
    <w:basedOn w:val="DefaultParagraphFont"/>
    <w:qFormat/>
    <w:rsid w:val="00560aee"/>
    <w:rPr>
      <w:rFonts w:ascii="Tahoma" w:hAnsi="Tahoma" w:cs="Tahoma"/>
      <w:sz w:val="16"/>
      <w:szCs w:val="16"/>
    </w:rPr>
  </w:style>
  <w:style w:type="character" w:styleId="12" w:customStyle="1">
    <w:name w:val="Верхний колонтитул Знак1"/>
    <w:basedOn w:val="DefaultParagraphFont"/>
    <w:uiPriority w:val="99"/>
    <w:qFormat/>
    <w:rsid w:val="00605f1d"/>
    <w:rPr>
      <w:rFonts w:ascii="Times New Roman" w:hAnsi="Times New Roman" w:eastAsia="Times New Roman" w:cs="Times New Roman"/>
      <w:kern w:val="0"/>
      <w:sz w:val="20"/>
      <w:szCs w:val="20"/>
      <w:lang w:eastAsia="ru-RU" w:bidi="ar-SA"/>
    </w:rPr>
  </w:style>
  <w:style w:type="character" w:styleId="13" w:customStyle="1">
    <w:name w:val="Нижний колонтитул Знак1"/>
    <w:basedOn w:val="DefaultParagraphFont"/>
    <w:qFormat/>
    <w:rsid w:val="00605f1d"/>
    <w:rPr>
      <w:rFonts w:ascii="Times New Roman" w:hAnsi="Times New Roman" w:eastAsia="Times New Roman" w:cs="Times New Roman"/>
      <w:kern w:val="0"/>
      <w:sz w:val="20"/>
      <w:szCs w:val="20"/>
      <w:lang w:eastAsia="ru-RU" w:bidi="ar-SA"/>
    </w:rPr>
  </w:style>
  <w:style w:type="character" w:styleId="111" w:customStyle="1">
    <w:name w:val="Заголовок 1 Знак1"/>
    <w:basedOn w:val="DefaultParagraphFont"/>
    <w:qFormat/>
    <w:rsid w:val="00a432bc"/>
    <w:rPr>
      <w:rFonts w:ascii="Cambria" w:hAnsi="Cambria" w:eastAsia="" w:cs="" w:asciiTheme="majorHAnsi" w:cstheme="majorBidi" w:eastAsiaTheme="majorEastAsia" w:hAnsiTheme="majorHAnsi"/>
      <w:b/>
      <w:bCs/>
      <w:color w:val="365F91" w:themeColor="accent1" w:themeShade="bf"/>
      <w:kern w:val="0"/>
      <w:sz w:val="28"/>
      <w:szCs w:val="28"/>
      <w:lang w:eastAsia="ru-RU" w:bidi="ar-SA"/>
    </w:rPr>
  </w:style>
  <w:style w:type="character" w:styleId="14" w:customStyle="1">
    <w:name w:val="Гиперссылка1"/>
    <w:basedOn w:val="DefaultParagraphFont"/>
    <w:qFormat/>
    <w:rsid w:val="00c0524d"/>
    <w:rPr/>
  </w:style>
  <w:style w:type="character" w:styleId="Fontstyle01" w:customStyle="1">
    <w:name w:val="fontstyle01"/>
    <w:qFormat/>
    <w:rsid w:val="000e0e73"/>
    <w:rPr>
      <w:rFonts w:ascii="Tahoma" w:hAnsi="Tahoma" w:cs="Tahoma"/>
      <w:b w:val="false"/>
      <w:bCs w:val="false"/>
      <w:i w:val="false"/>
      <w:iCs w:val="false"/>
      <w:color w:val="000000"/>
      <w:sz w:val="26"/>
      <w:szCs w:val="26"/>
    </w:rPr>
  </w:style>
  <w:style w:type="character" w:styleId="Style16" w:customStyle="1">
    <w:name w:val="Обычный (веб) Знак"/>
    <w:link w:val="NormalWeb"/>
    <w:qFormat/>
    <w:rsid w:val="00d673fe"/>
    <w:rPr>
      <w:rFonts w:ascii="Times New Roman" w:hAnsi="Times New Roman" w:eastAsia="Times New Roman" w:cs="Times New Roman"/>
      <w:kern w:val="0"/>
      <w:lang w:eastAsia="ru-RU" w:bidi="ar-SA"/>
    </w:rPr>
  </w:style>
  <w:style w:type="character" w:styleId="31" w:customStyle="1">
    <w:name w:val="Заголовок 3 Знак"/>
    <w:basedOn w:val="DefaultParagraphFont"/>
    <w:qFormat/>
    <w:rsid w:val="00f81190"/>
    <w:rPr>
      <w:rFonts w:ascii="Cambria" w:hAnsi="Cambria" w:eastAsia="" w:cs="" w:asciiTheme="majorHAnsi" w:cstheme="majorBidi" w:eastAsiaTheme="majorEastAsia" w:hAnsiTheme="majorHAnsi"/>
      <w:b/>
      <w:bCs/>
      <w:color w:val="4F81BD" w:themeColor="accent1"/>
      <w:kern w:val="0"/>
      <w:sz w:val="20"/>
      <w:szCs w:val="20"/>
      <w:lang w:eastAsia="ru-RU" w:bidi="ar-SA"/>
    </w:rPr>
  </w:style>
  <w:style w:type="paragraph" w:styleId="Style17" w:customStyle="1">
    <w:name w:val="Заголовок"/>
    <w:basedOn w:val="Normal"/>
    <w:next w:val="Style18"/>
    <w:qFormat/>
    <w:rsid w:val="009f0c62"/>
    <w:pPr>
      <w:keepNext w:val="true"/>
      <w:spacing w:before="240" w:after="120"/>
    </w:pPr>
    <w:rPr>
      <w:rFonts w:ascii="Liberation Sans" w:hAnsi="Liberation Sans" w:eastAsia="Microsoft YaHei" w:cs="Mangal"/>
      <w:sz w:val="28"/>
      <w:szCs w:val="28"/>
    </w:rPr>
  </w:style>
  <w:style w:type="paragraph" w:styleId="Style18">
    <w:name w:val="Body Text"/>
    <w:basedOn w:val="Normal"/>
    <w:rsid w:val="007f616f"/>
    <w:pPr/>
    <w:rPr>
      <w:sz w:val="28"/>
    </w:rPr>
  </w:style>
  <w:style w:type="paragraph" w:styleId="Style19">
    <w:name w:val="List"/>
    <w:basedOn w:val="Style18"/>
    <w:rsid w:val="009f0c62"/>
    <w:pPr/>
    <w:rPr>
      <w:rFonts w:cs="Mangal"/>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112" w:customStyle="1">
    <w:name w:val="Заголовок 11"/>
    <w:basedOn w:val="Normal"/>
    <w:next w:val="Normal"/>
    <w:link w:val="11"/>
    <w:qFormat/>
    <w:rsid w:val="007f616f"/>
    <w:pPr>
      <w:keepNext w:val="true"/>
      <w:outlineLvl w:val="0"/>
    </w:pPr>
    <w:rPr>
      <w:sz w:val="24"/>
    </w:rPr>
  </w:style>
  <w:style w:type="paragraph" w:styleId="211" w:customStyle="1">
    <w:name w:val="Заголовок 21"/>
    <w:basedOn w:val="Normal"/>
    <w:next w:val="Normal"/>
    <w:qFormat/>
    <w:rsid w:val="007f616f"/>
    <w:pPr>
      <w:keepNext w:val="true"/>
      <w:outlineLvl w:val="1"/>
    </w:pPr>
    <w:rPr>
      <w:sz w:val="28"/>
    </w:rPr>
  </w:style>
  <w:style w:type="paragraph" w:styleId="311" w:customStyle="1">
    <w:name w:val="Заголовок 31"/>
    <w:basedOn w:val="Normal"/>
    <w:next w:val="Normal"/>
    <w:qFormat/>
    <w:rsid w:val="007f616f"/>
    <w:pPr>
      <w:keepNext w:val="true"/>
      <w:jc w:val="center"/>
      <w:outlineLvl w:val="2"/>
    </w:pPr>
    <w:rPr>
      <w:b/>
      <w:sz w:val="32"/>
    </w:rPr>
  </w:style>
  <w:style w:type="paragraph" w:styleId="15" w:customStyle="1">
    <w:name w:val="Название объекта1"/>
    <w:basedOn w:val="Normal"/>
    <w:qFormat/>
    <w:rsid w:val="009f0c62"/>
    <w:pPr>
      <w:suppressLineNumbers/>
      <w:spacing w:before="120" w:after="120"/>
    </w:pPr>
    <w:rPr>
      <w:rFonts w:cs="Arial"/>
      <w:i/>
      <w:iCs/>
      <w:sz w:val="24"/>
      <w:szCs w:val="24"/>
    </w:rPr>
  </w:style>
  <w:style w:type="paragraph" w:styleId="Indexheading">
    <w:name w:val="index heading"/>
    <w:basedOn w:val="Normal"/>
    <w:qFormat/>
    <w:rsid w:val="009f0c62"/>
    <w:pPr>
      <w:suppressLineNumbers/>
    </w:pPr>
    <w:rPr>
      <w:rFonts w:cs="Mangal"/>
    </w:rPr>
  </w:style>
  <w:style w:type="paragraph" w:styleId="Caption">
    <w:name w:val="caption"/>
    <w:basedOn w:val="Normal"/>
    <w:qFormat/>
    <w:rsid w:val="009f0c62"/>
    <w:pPr>
      <w:suppressLineNumbers/>
      <w:spacing w:before="120" w:after="120"/>
    </w:pPr>
    <w:rPr>
      <w:rFonts w:cs="Mangal"/>
      <w:i/>
      <w:iCs/>
      <w:sz w:val="24"/>
      <w:szCs w:val="24"/>
    </w:rPr>
  </w:style>
  <w:style w:type="paragraph" w:styleId="BodyText2">
    <w:name w:val="Body Text 2"/>
    <w:basedOn w:val="Normal"/>
    <w:link w:val="21"/>
    <w:qFormat/>
    <w:rsid w:val="007f616f"/>
    <w:pPr>
      <w:spacing w:lineRule="auto" w:line="480" w:before="0" w:after="120"/>
    </w:pPr>
    <w:rPr/>
  </w:style>
  <w:style w:type="paragraph" w:styleId="Style22" w:customStyle="1">
    <w:name w:val="Верхний и нижний колонтитулы"/>
    <w:basedOn w:val="Normal"/>
    <w:qFormat/>
    <w:rsid w:val="009f0c62"/>
    <w:pPr/>
    <w:rPr/>
  </w:style>
  <w:style w:type="paragraph" w:styleId="16" w:customStyle="1">
    <w:name w:val="Верхний колонтитул1"/>
    <w:basedOn w:val="Normal"/>
    <w:uiPriority w:val="99"/>
    <w:qFormat/>
    <w:rsid w:val="00bc6b85"/>
    <w:pPr>
      <w:tabs>
        <w:tab w:val="clear" w:pos="709"/>
        <w:tab w:val="center" w:pos="4677" w:leader="none"/>
        <w:tab w:val="right" w:pos="9355" w:leader="none"/>
      </w:tabs>
    </w:pPr>
    <w:rPr/>
  </w:style>
  <w:style w:type="paragraph" w:styleId="17" w:customStyle="1">
    <w:name w:val="Нижний колонтитул1"/>
    <w:basedOn w:val="Normal"/>
    <w:qFormat/>
    <w:rsid w:val="00bc6b85"/>
    <w:pPr>
      <w:tabs>
        <w:tab w:val="clear" w:pos="709"/>
        <w:tab w:val="center" w:pos="4677" w:leader="none"/>
        <w:tab w:val="right" w:pos="9355" w:leader="none"/>
      </w:tabs>
    </w:pPr>
    <w:rPr/>
  </w:style>
  <w:style w:type="paragraph" w:styleId="ListParagraph">
    <w:name w:val="List Paragraph"/>
    <w:basedOn w:val="Normal"/>
    <w:uiPriority w:val="34"/>
    <w:qFormat/>
    <w:rsid w:val="000b0640"/>
    <w:pPr>
      <w:spacing w:before="0" w:after="0"/>
      <w:ind w:left="720" w:hanging="0"/>
      <w:contextualSpacing/>
    </w:pPr>
    <w:rPr/>
  </w:style>
  <w:style w:type="paragraph" w:styleId="BalloonText">
    <w:name w:val="Balloon Text"/>
    <w:basedOn w:val="Normal"/>
    <w:qFormat/>
    <w:rsid w:val="00560aee"/>
    <w:pPr/>
    <w:rPr>
      <w:rFonts w:ascii="Tahoma" w:hAnsi="Tahoma" w:cs="Tahoma"/>
      <w:sz w:val="16"/>
      <w:szCs w:val="16"/>
    </w:rPr>
  </w:style>
  <w:style w:type="paragraph" w:styleId="Style23">
    <w:name w:val="Колонтитул"/>
    <w:basedOn w:val="Normal"/>
    <w:qFormat/>
    <w:pPr/>
    <w:rPr/>
  </w:style>
  <w:style w:type="paragraph" w:styleId="Style24">
    <w:name w:val="Header"/>
    <w:basedOn w:val="Normal"/>
    <w:link w:val="12"/>
    <w:uiPriority w:val="99"/>
    <w:rsid w:val="00605f1d"/>
    <w:pPr>
      <w:tabs>
        <w:tab w:val="clear" w:pos="709"/>
        <w:tab w:val="center" w:pos="4677" w:leader="none"/>
        <w:tab w:val="right" w:pos="9355" w:leader="none"/>
      </w:tabs>
    </w:pPr>
    <w:rPr/>
  </w:style>
  <w:style w:type="paragraph" w:styleId="Style25">
    <w:name w:val="Footer"/>
    <w:basedOn w:val="Normal"/>
    <w:link w:val="13"/>
    <w:rsid w:val="00605f1d"/>
    <w:pPr>
      <w:tabs>
        <w:tab w:val="clear" w:pos="709"/>
        <w:tab w:val="center" w:pos="4677" w:leader="none"/>
        <w:tab w:val="right" w:pos="9355" w:leader="none"/>
      </w:tabs>
    </w:pPr>
    <w:rPr/>
  </w:style>
  <w:style w:type="paragraph" w:styleId="NormalWeb">
    <w:name w:val="Normal (Web)"/>
    <w:basedOn w:val="Normal"/>
    <w:link w:val="Style16"/>
    <w:uiPriority w:val="99"/>
    <w:unhideWhenUsed/>
    <w:qFormat/>
    <w:rsid w:val="0064368f"/>
    <w:pPr>
      <w:spacing w:beforeAutospacing="1" w:afterAutospacing="1"/>
    </w:pPr>
    <w:rPr>
      <w:sz w:val="24"/>
      <w:szCs w:val="24"/>
    </w:rPr>
  </w:style>
  <w:style w:type="paragraph" w:styleId="Bodytextindent" w:customStyle="1">
    <w:name w:val="bodytextindent"/>
    <w:basedOn w:val="Normal"/>
    <w:qFormat/>
    <w:rsid w:val="0064368f"/>
    <w:pPr>
      <w:spacing w:beforeAutospacing="1" w:afterAutospacing="1"/>
    </w:pPr>
    <w:rPr>
      <w:sz w:val="24"/>
      <w:szCs w:val="24"/>
    </w:rPr>
  </w:style>
  <w:style w:type="paragraph" w:styleId="ConsPlusNormal" w:customStyle="1">
    <w:name w:val="ConsPlusNormal"/>
    <w:next w:val="Normal"/>
    <w:qFormat/>
    <w:rsid w:val="000f4a1a"/>
    <w:pPr>
      <w:widowControl w:val="false"/>
      <w:suppressAutoHyphens w:val="true"/>
      <w:bidi w:val="0"/>
      <w:spacing w:before="0" w:after="0"/>
      <w:ind w:firstLine="720"/>
      <w:jc w:val="left"/>
    </w:pPr>
    <w:rPr>
      <w:rFonts w:ascii="Arial" w:hAnsi="Arial" w:eastAsia="Arial" w:cs="Arial"/>
      <w:color w:val="auto"/>
      <w:kern w:val="0"/>
      <w:sz w:val="20"/>
      <w:szCs w:val="20"/>
      <w:lang w:val="ru-RU" w:eastAsia="zh-CN" w:bidi="ru-RU"/>
    </w:rPr>
  </w:style>
  <w:style w:type="paragraph" w:styleId="Consnormal" w:customStyle="1">
    <w:name w:val="consnormal"/>
    <w:basedOn w:val="Normal"/>
    <w:qFormat/>
    <w:rsid w:val="007a2221"/>
    <w:pPr>
      <w:spacing w:beforeAutospacing="1" w:afterAutospacing="1"/>
    </w:pPr>
    <w:rPr>
      <w:sz w:val="24"/>
      <w:szCs w:val="24"/>
    </w:rPr>
  </w:style>
  <w:style w:type="paragraph" w:styleId="Western" w:customStyle="1">
    <w:name w:val="western"/>
    <w:basedOn w:val="Normal"/>
    <w:qFormat/>
    <w:rsid w:val="007a2221"/>
    <w:pPr>
      <w:spacing w:beforeAutospacing="1" w:afterAutospacing="1"/>
    </w:pPr>
    <w:rPr>
      <w:sz w:val="28"/>
      <w:szCs w:val="28"/>
    </w:rPr>
  </w:style>
  <w:style w:type="paragraph" w:styleId="Consplustitle" w:customStyle="1">
    <w:name w:val="consplustitle"/>
    <w:basedOn w:val="Normal"/>
    <w:qFormat/>
    <w:rsid w:val="007a2221"/>
    <w:pPr>
      <w:spacing w:beforeAutospacing="1" w:afterAutospacing="1"/>
    </w:pPr>
    <w:rPr>
      <w:sz w:val="24"/>
      <w:szCs w:val="24"/>
    </w:rPr>
  </w:style>
  <w:style w:type="paragraph" w:styleId="Consplusnormal1" w:customStyle="1">
    <w:name w:val="consplusnormal"/>
    <w:basedOn w:val="Normal"/>
    <w:qFormat/>
    <w:rsid w:val="00216bb1"/>
    <w:pPr>
      <w:spacing w:beforeAutospacing="1" w:afterAutospacing="1"/>
    </w:pPr>
    <w:rPr>
      <w:sz w:val="24"/>
      <w:szCs w:val="24"/>
    </w:rPr>
  </w:style>
  <w:style w:type="paragraph" w:styleId="A1" w:customStyle="1">
    <w:name w:val="a1"/>
    <w:basedOn w:val="Normal"/>
    <w:qFormat/>
    <w:rsid w:val="00cd6bcd"/>
    <w:pPr>
      <w:spacing w:beforeAutospacing="1" w:afterAutospacing="1"/>
    </w:pPr>
    <w:rPr>
      <w:sz w:val="24"/>
      <w:szCs w:val="24"/>
    </w:rPr>
  </w:style>
  <w:style w:type="paragraph" w:styleId="Bodytext" w:customStyle="1">
    <w:name w:val="bodytext"/>
    <w:basedOn w:val="Normal"/>
    <w:qFormat/>
    <w:rsid w:val="00cd6bcd"/>
    <w:pPr>
      <w:spacing w:beforeAutospacing="1" w:afterAutospacing="1"/>
    </w:pPr>
    <w:rPr>
      <w:sz w:val="24"/>
      <w:szCs w:val="24"/>
    </w:rPr>
  </w:style>
  <w:style w:type="paragraph" w:styleId="A2" w:customStyle="1">
    <w:name w:val="a2"/>
    <w:basedOn w:val="Normal"/>
    <w:qFormat/>
    <w:rsid w:val="00c0524d"/>
    <w:pPr>
      <w:spacing w:beforeAutospacing="1" w:afterAutospacing="1"/>
    </w:pPr>
    <w:rPr>
      <w:sz w:val="24"/>
      <w:szCs w:val="24"/>
    </w:rPr>
  </w:style>
  <w:style w:type="paragraph" w:styleId="A13" w:customStyle="1">
    <w:name w:val="a13"/>
    <w:basedOn w:val="Normal"/>
    <w:qFormat/>
    <w:rsid w:val="00721efa"/>
    <w:pPr>
      <w:spacing w:beforeAutospacing="1" w:afterAutospacing="1"/>
    </w:pPr>
    <w:rPr>
      <w:sz w:val="24"/>
      <w:szCs w:val="24"/>
    </w:rPr>
  </w:style>
  <w:style w:type="paragraph" w:styleId="Consplusdoclist" w:customStyle="1">
    <w:name w:val="consplusdoclist"/>
    <w:basedOn w:val="Normal"/>
    <w:qFormat/>
    <w:rsid w:val="003910bb"/>
    <w:pPr>
      <w:spacing w:beforeAutospacing="1" w:afterAutospacing="1"/>
    </w:pPr>
    <w:rPr>
      <w:sz w:val="24"/>
      <w:szCs w:val="24"/>
    </w:rPr>
  </w:style>
  <w:style w:type="paragraph" w:styleId="Standard" w:customStyle="1">
    <w:name w:val="standard"/>
    <w:basedOn w:val="Normal"/>
    <w:qFormat/>
    <w:rsid w:val="003910bb"/>
    <w:pPr>
      <w:spacing w:beforeAutospacing="1" w:afterAutospacing="1"/>
    </w:pPr>
    <w:rPr>
      <w:sz w:val="24"/>
      <w:szCs w:val="24"/>
    </w:rPr>
  </w:style>
  <w:style w:type="paragraph" w:styleId="Formattext" w:customStyle="1">
    <w:name w:val="formattext"/>
    <w:basedOn w:val="Normal"/>
    <w:qFormat/>
    <w:rsid w:val="00600bc1"/>
    <w:pPr>
      <w:spacing w:beforeAutospacing="1" w:afterAutospacing="1"/>
    </w:pPr>
    <w:rPr>
      <w:sz w:val="24"/>
      <w:szCs w:val="24"/>
    </w:rPr>
  </w:style>
  <w:style w:type="paragraph" w:styleId="Headertext" w:customStyle="1">
    <w:name w:val="headertext"/>
    <w:basedOn w:val="Normal"/>
    <w:qFormat/>
    <w:rsid w:val="00f81190"/>
    <w:pPr>
      <w:spacing w:beforeAutospacing="1" w:afterAutospacing="1"/>
    </w:pPr>
    <w:rPr>
      <w:sz w:val="24"/>
      <w:szCs w:val="24"/>
    </w:rPr>
  </w:style>
  <w:style w:type="paragraph" w:styleId="Unformattext" w:customStyle="1">
    <w:name w:val="unformattext"/>
    <w:basedOn w:val="Normal"/>
    <w:qFormat/>
    <w:rsid w:val="00f81190"/>
    <w:pPr>
      <w:spacing w:beforeAutospacing="1" w:afterAutospacing="1"/>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rsid w:val="007f61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3ED8-D7E8-42D5-B676-D5C46B66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Application>LibreOffice/7.5.6.2$Linux_X86_64 LibreOffice_project/50$Build-2</Application>
  <AppVersion>15.0000</AppVersion>
  <Pages>11</Pages>
  <Words>2104</Words>
  <Characters>17509</Characters>
  <CharactersWithSpaces>19882</CharactersWithSpaces>
  <Paragraphs>202</Paragraphs>
  <Company>КонсультантПлюс Версия 4018.00.70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2024-10-01T06:30:00Z</dcterms:created>
  <dc:creator>АЛЕКСАНДР</dc:creator>
  <dc:description/>
  <dc:language>ru-RU</dc:language>
  <cp:lastModifiedBy/>
  <cp:lastPrinted>2025-02-10T11:18:20Z</cp:lastPrinted>
  <dcterms:modified xsi:type="dcterms:W3CDTF">2025-02-10T11:18:37Z</dcterms:modified>
  <cp:revision>11</cp:revision>
  <dc:subject/>
  <dc:title>"Лесной кодекс Российской Федерации" от 04.12.2006 N 200-ФЗ(ред. от 27.12.2018)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