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Bookman Old Style" w:hAnsi="Bookman Old Style" w:cs="Bookman Old Style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3810</wp:posOffset>
                </wp:positionV>
                <wp:extent cx="462915" cy="55181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rcRect l="-394" t="-332" r="-394" b="-331"/>
                        <a:stretch/>
                      </pic:blipFill>
                      <pic:spPr bwMode="auto">
                        <a:xfrm>
                          <a:off x="0" y="0"/>
                          <a:ext cx="462915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false;mso-position-horizontal-relative:text;mso-position-horizontal:center;mso-position-vertical-relative:text;margin-top:0.30pt;mso-position-vertical:absolute;width:36.45pt;height:43.45pt;mso-wrap-distance-left:9.05pt;mso-wrap-distance-top:0.00pt;mso-wrap-distance-right:9.05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</w:p>
    <w:p>
      <w:pPr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</w:p>
    <w:p>
      <w:pPr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</w:p>
    <w:p>
      <w:pPr>
        <w:jc w:val="center"/>
        <w:rPr>
          <w:rFonts w:ascii="Bookman Old Style" w:hAnsi="Bookman Old Style" w:cs="Bookman Old Style"/>
          <w:sz w:val="16"/>
        </w:rPr>
      </w:pPr>
      <w:r>
        <w:rPr>
          <w:rFonts w:ascii="Bookman Old Style" w:hAnsi="Bookman Old Style" w:cs="Bookman Old Style"/>
          <w:sz w:val="16"/>
        </w:rPr>
      </w:r>
      <w:r>
        <w:rPr>
          <w:rFonts w:ascii="Bookman Old Style" w:hAnsi="Bookman Old Style" w:cs="Bookman Old Style"/>
          <w:sz w:val="16"/>
        </w:rPr>
      </w:r>
      <w:r>
        <w:rPr>
          <w:rFonts w:ascii="Bookman Old Style" w:hAnsi="Bookman Old Style" w:cs="Bookman Old Style"/>
          <w:sz w:val="16"/>
        </w:rPr>
      </w:r>
    </w:p>
    <w:p>
      <w:pPr>
        <w:jc w:val="center"/>
      </w:pPr>
      <w:r>
        <w:rPr>
          <w:sz w:val="26"/>
          <w:szCs w:val="26"/>
        </w:rPr>
        <w:t xml:space="preserve">АДМИНИСТРАЦИЯ ВЕЛИКОУСТЮГСКОГО МУНИЦИПАЛЬНОГО ОКРУГА</w:t>
      </w:r>
      <w:r/>
    </w:p>
    <w:p>
      <w:pPr>
        <w:jc w:val="center"/>
      </w:pPr>
      <w:r>
        <w:rPr>
          <w:sz w:val="26"/>
          <w:szCs w:val="26"/>
        </w:rPr>
        <w:t xml:space="preserve">ВОЛОГОДСКОЙ ОБЛАСТИ</w:t>
      </w:r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</w:pPr>
      <w:r>
        <w:rPr>
          <w:b/>
          <w:sz w:val="28"/>
          <w:szCs w:val="28"/>
        </w:rPr>
        <w:t xml:space="preserve">ПОСТАНОВЛЕНИЕ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</w:pPr>
      <w:r>
        <w:rPr>
          <w:sz w:val="28"/>
          <w:szCs w:val="28"/>
        </w:rPr>
        <w:t xml:space="preserve"> _________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№ </w:t>
      </w:r>
      <w:r/>
    </w:p>
    <w:p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jc w:val="center"/>
      </w:pPr>
      <w:r>
        <w:rPr>
          <w:sz w:val="28"/>
          <w:szCs w:val="28"/>
        </w:rPr>
        <w:t xml:space="preserve">г. Великий Устюг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2"/>
        <w:jc w:val="center"/>
        <w:tabs>
          <w:tab w:val="left" w:pos="4253" w:leader="none"/>
          <w:tab w:val="left" w:pos="48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муниципальную программу, утверждённую постановлением администрации Великоустюгского муниципального округа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right="-2"/>
        <w:jc w:val="center"/>
        <w:tabs>
          <w:tab w:val="left" w:pos="4253" w:leader="none"/>
          <w:tab w:val="left" w:pos="4820" w:leader="none"/>
        </w:tabs>
      </w:pPr>
      <w:r>
        <w:rPr>
          <w:b/>
          <w:bCs/>
          <w:sz w:val="28"/>
          <w:szCs w:val="28"/>
        </w:rPr>
        <w:t xml:space="preserve">от 19.01.2023 № 101</w:t>
      </w:r>
      <w:r/>
    </w:p>
    <w:p>
      <w:pPr>
        <w:ind w:right="-2"/>
        <w:jc w:val="center"/>
        <w:tabs>
          <w:tab w:val="left" w:pos="4253" w:leader="none"/>
          <w:tab w:val="left" w:pos="4820" w:leader="none"/>
        </w:tabs>
      </w:pPr>
      <w:r>
        <w:rPr>
          <w:b/>
          <w:sz w:val="28"/>
          <w:szCs w:val="28"/>
        </w:rPr>
        <w:t xml:space="preserve">«Развитие жилищно-коммунального хозяйства </w:t>
      </w:r>
      <w:r/>
    </w:p>
    <w:p>
      <w:pPr>
        <w:ind w:right="-2"/>
        <w:jc w:val="center"/>
        <w:tabs>
          <w:tab w:val="left" w:pos="4253" w:leader="none"/>
          <w:tab w:val="left" w:pos="4820" w:leader="none"/>
        </w:tabs>
      </w:pPr>
      <w:r>
        <w:rPr>
          <w:b/>
          <w:sz w:val="28"/>
          <w:szCs w:val="28"/>
        </w:rPr>
        <w:t xml:space="preserve">Великоустюгского муниципального округа</w:t>
      </w:r>
      <w:r/>
    </w:p>
    <w:p>
      <w:pPr>
        <w:ind w:right="-2"/>
        <w:jc w:val="center"/>
        <w:tabs>
          <w:tab w:val="left" w:pos="4253" w:leader="none"/>
          <w:tab w:val="left" w:pos="4820" w:leader="none"/>
        </w:tabs>
      </w:pPr>
      <w:r>
        <w:rPr>
          <w:b/>
          <w:sz w:val="28"/>
          <w:szCs w:val="28"/>
        </w:rPr>
        <w:t xml:space="preserve">на 2023-2027 годы»</w:t>
      </w:r>
      <w:r/>
    </w:p>
    <w:p>
      <w:pPr>
        <w:ind w:right="-2"/>
        <w:jc w:val="center"/>
        <w:tabs>
          <w:tab w:val="left" w:pos="4253" w:leader="none"/>
          <w:tab w:val="left" w:pos="4820" w:leader="none"/>
        </w:tabs>
      </w:pPr>
      <w:r>
        <w:t xml:space="preserve">(с изменениями и дополнениями</w:t>
      </w:r>
      <w:r>
        <w:t xml:space="preserve">)</w:t>
      </w:r>
      <w:r/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 Бюджетным кодексом Российской Федерации, статьями 33 и 38 Устава Великоустюгского муниципального округа</w:t>
      </w:r>
      <w:r/>
    </w:p>
    <w:p>
      <w:pPr>
        <w:jc w:val="both"/>
      </w:pPr>
      <w:r>
        <w:rPr>
          <w:b/>
          <w:bCs/>
          <w:color w:val="000000"/>
          <w:sz w:val="28"/>
          <w:szCs w:val="28"/>
        </w:rPr>
        <w:t xml:space="preserve">ПОСТАНОВЛЯЮ:</w:t>
      </w:r>
      <w:r/>
    </w:p>
    <w:p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highlight w:val="none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left="0" w:firstLine="0"/>
        <w:jc w:val="both"/>
        <w:rPr>
          <w:b/>
          <w:bCs/>
          <w:color w:val="000000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</w:rPr>
        <w:t xml:space="preserve">          </w:t>
      </w:r>
      <w:r>
        <w:rPr>
          <w:b w:val="0"/>
          <w:bCs w:val="0"/>
          <w:color w:val="000000"/>
          <w:sz w:val="28"/>
          <w:szCs w:val="28"/>
        </w:rPr>
        <w:t xml:space="preserve">1. Внести в муниципальную программу </w:t>
      </w:r>
      <w:r>
        <w:rPr>
          <w:color w:val="000000"/>
          <w:sz w:val="28"/>
          <w:szCs w:val="28"/>
        </w:rPr>
        <w:t xml:space="preserve">«Развитие жилищно-коммунального хозяйства Великоустюгского муниципального округа на 2023-2027 годы», </w:t>
      </w:r>
      <w:r>
        <w:rPr>
          <w:b w:val="0"/>
          <w:bCs w:val="0"/>
          <w:sz w:val="28"/>
          <w:szCs w:val="28"/>
        </w:rPr>
        <w:t xml:space="preserve">утверждённую постановлением администрации Великоустюгского муниципального округа </w:t>
      </w:r>
      <w:r>
        <w:rPr>
          <w:b w:val="0"/>
          <w:bCs w:val="0"/>
          <w:sz w:val="28"/>
          <w:szCs w:val="28"/>
        </w:rPr>
        <w:t xml:space="preserve">от 19.01.2023 № 101 </w:t>
      </w:r>
      <w:r>
        <w:rPr>
          <w:b w:val="0"/>
          <w:bCs w:val="0"/>
          <w:sz w:val="28"/>
          <w:szCs w:val="28"/>
        </w:rPr>
        <w:t xml:space="preserve">следующие изменения</w:t>
      </w:r>
      <w:r>
        <w:rPr>
          <w:b/>
          <w:bCs/>
          <w:color w:val="000000"/>
          <w:sz w:val="28"/>
          <w:szCs w:val="28"/>
          <w:highlight w:val="none"/>
        </w:rPr>
        <w:t xml:space="preserve">:</w:t>
      </w:r>
      <w:r>
        <w:rPr>
          <w:b/>
          <w:bCs/>
          <w:color w:val="000000"/>
          <w:sz w:val="28"/>
          <w:szCs w:val="28"/>
          <w:highlight w:val="none"/>
        </w:rPr>
      </w:r>
      <w:r>
        <w:rPr>
          <w:b/>
          <w:bCs/>
          <w:color w:val="000000"/>
          <w:sz w:val="28"/>
          <w:szCs w:val="28"/>
          <w:highlight w:val="none"/>
        </w:rPr>
      </w:r>
    </w:p>
    <w:p>
      <w:pPr>
        <w:ind w:right="-2"/>
        <w:jc w:val="both"/>
        <w:tabs>
          <w:tab w:val="left" w:pos="4253" w:leader="none"/>
          <w:tab w:val="left" w:pos="4820" w:leader="none"/>
        </w:tabs>
        <w:rPr>
          <w:b/>
          <w:bCs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         1.1. Изложить прилагаемую муниципальную программу «Развитие жилищно-коммунального хозяйства Великоустюгского муниципального округа на 2023-2027 годы» </w:t>
      </w:r>
      <w:r>
        <w:rPr>
          <w:b w:val="0"/>
          <w:bCs w:val="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новой редакции.</w:t>
      </w:r>
      <w:r>
        <w:rPr>
          <w:b w:val="0"/>
          <w:bCs w:val="0"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Контроль за</w:t>
      </w:r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Великоустюгского муниципального округа, начальника управления строительства и жилищно-коммунального хозяйства Касаткина А.В.</w:t>
      </w:r>
      <w:r/>
    </w:p>
    <w:p>
      <w:pPr>
        <w:ind w:firstLine="709"/>
        <w:jc w:val="both"/>
      </w:pPr>
      <w:r>
        <w:rPr>
          <w:color w:val="000000"/>
          <w:sz w:val="28"/>
          <w:szCs w:val="28"/>
        </w:rPr>
        <w:t xml:space="preserve">3. Настоящее постановление вступает в силу после официального опубликования.</w:t>
      </w:r>
      <w:r/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both"/>
        <w:shd w:val="clear" w:color="auto" w:fill="ffffff"/>
      </w:pPr>
      <w:r>
        <w:rPr>
          <w:b/>
          <w:sz w:val="28"/>
          <w:szCs w:val="28"/>
        </w:rPr>
        <w:t xml:space="preserve">Глава</w:t>
      </w:r>
      <w:r/>
    </w:p>
    <w:p>
      <w:pPr>
        <w:jc w:val="both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Великоустюгского муниципального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И.А. Абрамов</w:t>
      </w:r>
      <w:r/>
    </w:p>
    <w:p>
      <w:pPr>
        <w:jc w:val="both"/>
        <w:shd w:val="clear" w:color="auto" w:fill="ffffff"/>
      </w:pPr>
      <w:r/>
      <w:r/>
    </w:p>
    <w:p>
      <w:pPr>
        <w:jc w:val="both"/>
        <w:shd w:val="clear" w:color="auto" w:fill="ffffff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1018"/>
        <w:jc w:val="center"/>
        <w:rPr>
          <w:szCs w:val="26"/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PAGE </w:instrText>
      </w:r>
      <w:r>
        <w:rPr>
          <w:lang w:val="ru-RU"/>
        </w:rPr>
        <w:fldChar w:fldCharType="separate"/>
      </w:r>
      <w:r>
        <w:rPr>
          <w:lang w:val="ru-RU"/>
        </w:rPr>
        <w:t xml:space="preserve">2</w:t>
      </w:r>
      <w:r>
        <w:rPr>
          <w:lang w:val="ru-RU"/>
        </w:rPr>
        <w:fldChar w:fldCharType="end"/>
      </w:r>
      <w:r>
        <w:rPr>
          <w:szCs w:val="26"/>
          <w:lang w:val="ru-RU"/>
        </w:rPr>
      </w:r>
      <w:r>
        <w:rPr>
          <w:szCs w:val="26"/>
          <w:lang w:val="ru-RU"/>
        </w:rPr>
      </w:r>
    </w:p>
    <w:p>
      <w:pPr>
        <w:pStyle w:val="1018"/>
        <w:ind w:left="4678"/>
        <w:jc w:val="center"/>
      </w:pPr>
      <w:r>
        <w:rPr>
          <w:szCs w:val="26"/>
          <w:lang w:val="ru-RU"/>
        </w:rPr>
        <w:t xml:space="preserve">Приложение</w:t>
      </w:r>
      <w:r/>
    </w:p>
    <w:p>
      <w:pPr>
        <w:pStyle w:val="1018"/>
        <w:ind w:left="4678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</w:r>
      <w:r>
        <w:rPr>
          <w:b/>
          <w:sz w:val="12"/>
          <w:szCs w:val="12"/>
          <w:lang w:val="ru-RU"/>
        </w:rPr>
      </w:r>
      <w:r>
        <w:rPr>
          <w:b/>
          <w:sz w:val="12"/>
          <w:szCs w:val="12"/>
          <w:lang w:val="ru-RU"/>
        </w:rPr>
      </w:r>
    </w:p>
    <w:p>
      <w:pPr>
        <w:ind w:left="4678"/>
        <w:jc w:val="center"/>
        <w:shd w:val="clear" w:color="auto" w:fill="ffffff"/>
      </w:pPr>
      <w:r>
        <w:rPr>
          <w:bCs/>
          <w:color w:val="000000"/>
        </w:rPr>
        <w:t xml:space="preserve">УТВЕРЖДЕНА</w:t>
      </w:r>
      <w:r/>
    </w:p>
    <w:p>
      <w:pPr>
        <w:ind w:left="4678"/>
        <w:jc w:val="center"/>
        <w:shd w:val="clear" w:color="auto" w:fill="ffffff"/>
      </w:pPr>
      <w:r>
        <w:rPr>
          <w:bCs/>
          <w:color w:val="000000"/>
        </w:rPr>
        <w:t xml:space="preserve">постановлением администрации</w:t>
      </w:r>
      <w:r/>
    </w:p>
    <w:p>
      <w:pPr>
        <w:ind w:left="4678"/>
        <w:jc w:val="center"/>
        <w:shd w:val="clear" w:color="auto" w:fill="ffffff"/>
      </w:pPr>
      <w:r>
        <w:rPr>
          <w:bCs/>
          <w:color w:val="000000"/>
        </w:rPr>
        <w:t xml:space="preserve">Великоустюгского муниципального округа</w:t>
      </w:r>
      <w:r/>
    </w:p>
    <w:p>
      <w:pPr>
        <w:ind w:left="4678"/>
        <w:jc w:val="center"/>
        <w:shd w:val="clear" w:color="auto" w:fill="ffffff"/>
      </w:pPr>
      <w:r>
        <w:rPr>
          <w:bCs/>
          <w:color w:val="000000"/>
        </w:rPr>
        <w:t xml:space="preserve">от 19.01.2023 № 101</w:t>
      </w:r>
      <w:r/>
    </w:p>
    <w:p>
      <w:pPr>
        <w:jc w:val="center"/>
      </w:pPr>
      <w:r>
        <w:rPr>
          <w:b/>
          <w:caps/>
          <w:spacing w:val="100"/>
          <w:sz w:val="26"/>
          <w:szCs w:val="26"/>
        </w:rPr>
        <w:t xml:space="preserve">Муниципальная программа</w:t>
      </w:r>
      <w:r/>
    </w:p>
    <w:p>
      <w:pPr>
        <w:jc w:val="center"/>
      </w:pPr>
      <w:r>
        <w:rPr>
          <w:b/>
          <w:sz w:val="26"/>
          <w:szCs w:val="26"/>
        </w:rPr>
        <w:t xml:space="preserve">«Развитие жилищно-коммунального хозяйства </w:t>
      </w:r>
      <w:r/>
    </w:p>
    <w:p>
      <w:pPr>
        <w:jc w:val="center"/>
      </w:pPr>
      <w:r>
        <w:rPr>
          <w:b/>
          <w:sz w:val="26"/>
          <w:szCs w:val="26"/>
        </w:rPr>
        <w:t xml:space="preserve">Великоустюгского муниципального округа на 2023-2027 годы»</w:t>
      </w:r>
      <w:r/>
    </w:p>
    <w:p>
      <w:pPr>
        <w:jc w:val="center"/>
      </w:pPr>
      <w:r>
        <w:rPr>
          <w:b/>
          <w:sz w:val="26"/>
          <w:szCs w:val="26"/>
        </w:rPr>
        <w:t xml:space="preserve">(далее - Программа)</w:t>
      </w:r>
      <w:r/>
    </w:p>
    <w:p>
      <w:pPr>
        <w:jc w:val="center"/>
        <w:shd w:val="clear" w:color="auto" w:fill="ffffff"/>
        <w:rPr>
          <w:color w:val="000000"/>
          <w:sz w:val="12"/>
          <w:szCs w:val="12"/>
        </w:rPr>
      </w:pPr>
      <w:r>
        <w:rPr>
          <w:color w:val="000000"/>
          <w:sz w:val="12"/>
          <w:szCs w:val="12"/>
        </w:rPr>
      </w:r>
      <w:r>
        <w:rPr>
          <w:color w:val="000000"/>
          <w:sz w:val="12"/>
          <w:szCs w:val="12"/>
        </w:rPr>
      </w:r>
      <w:r>
        <w:rPr>
          <w:color w:val="000000"/>
          <w:sz w:val="12"/>
          <w:szCs w:val="12"/>
        </w:rPr>
      </w:r>
    </w:p>
    <w:p>
      <w:pPr>
        <w:jc w:val="center"/>
        <w:shd w:val="clear" w:color="auto" w:fill="ffffff"/>
      </w:pPr>
      <w:r>
        <w:rPr>
          <w:b/>
          <w:bCs/>
          <w:color w:val="000000"/>
          <w:sz w:val="26"/>
          <w:szCs w:val="26"/>
        </w:rPr>
        <w:t xml:space="preserve">Паспорт Программы</w:t>
      </w:r>
      <w:r/>
    </w:p>
    <w:p>
      <w:pPr>
        <w:jc w:val="both"/>
        <w:shd w:val="clear" w:color="auto" w:fill="ffffff"/>
        <w:rPr>
          <w:b/>
          <w:bCs/>
          <w:caps/>
          <w:color w:val="000000"/>
          <w:sz w:val="12"/>
          <w:szCs w:val="12"/>
        </w:rPr>
      </w:pPr>
      <w:r>
        <w:rPr>
          <w:b/>
          <w:bCs/>
          <w:caps/>
          <w:color w:val="000000"/>
          <w:sz w:val="12"/>
          <w:szCs w:val="12"/>
        </w:rPr>
      </w:r>
      <w:r>
        <w:rPr>
          <w:b/>
          <w:bCs/>
          <w:caps/>
          <w:color w:val="000000"/>
          <w:sz w:val="12"/>
          <w:szCs w:val="12"/>
        </w:rPr>
      </w:r>
      <w:r>
        <w:rPr>
          <w:b/>
          <w:bCs/>
          <w:caps/>
          <w:color w:val="000000"/>
          <w:sz w:val="12"/>
          <w:szCs w:val="12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4"/>
        <w:gridCol w:w="626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Ответственный</w:t>
            </w:r>
            <w:r>
              <w:t xml:space="preserve"> исполни-</w:t>
            </w:r>
            <w:r>
              <w:t xml:space="preserve">тель</w:t>
            </w:r>
            <w:r>
              <w:t xml:space="preserve"> муниципальной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Управление строительства и жилищно-коммунального хозяйства администрации Великоустюгского муниципального округа, комитет по управлению имуществом администрации Великоустюгского муниципального округа, МКУ «</w:t>
            </w:r>
            <w:r>
              <w:t xml:space="preserve">Горстройзаказчик</w:t>
            </w:r>
            <w:r>
              <w:t xml:space="preserve">»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Соисполнители муниципальной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Территориальные отделы администрации Великоустюгского муниципального округа 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Исполнители муниципальной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Администрация Великоустюгского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Подпрограммы </w:t>
            </w:r>
            <w:r/>
          </w:p>
          <w:p>
            <w:pPr>
              <w:jc w:val="center"/>
            </w:pPr>
            <w:r>
              <w:t xml:space="preserve">муниципальной </w:t>
            </w:r>
            <w:r/>
          </w:p>
          <w:p>
            <w:pPr>
              <w:jc w:val="center"/>
            </w:pPr>
            <w:r>
              <w:t xml:space="preserve">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1.Формирование комфортной городской среды.</w:t>
            </w:r>
            <w:r/>
          </w:p>
          <w:p>
            <w:pPr>
              <w:jc w:val="both"/>
            </w:pPr>
            <w:r>
              <w:t xml:space="preserve">2. Переселение граждан из аварийного жилищного фонда.</w:t>
            </w:r>
            <w:r/>
          </w:p>
          <w:p>
            <w:pPr>
              <w:jc w:val="both"/>
            </w:pPr>
            <w:r>
              <w:t xml:space="preserve">3. Улучшение жилищных условий граждан</w:t>
            </w:r>
            <w:r/>
          </w:p>
          <w:p>
            <w:pPr>
              <w:jc w:val="both"/>
            </w:pPr>
            <w:r>
              <w:t xml:space="preserve">4. Благоустройство территорий.</w:t>
            </w:r>
            <w:r/>
          </w:p>
          <w:p>
            <w:pPr>
              <w:jc w:val="both"/>
            </w:pPr>
            <w:r>
              <w:t xml:space="preserve">5. Модернизация системы коммунальной инфраструктуры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Цели муниципальной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Содействие созданию комфортных условий проживания граждан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Задачи муниципальной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1. Увеличение количества благоустроенных территорий.</w:t>
            </w:r>
            <w:r/>
          </w:p>
          <w:p>
            <w:pPr>
              <w:jc w:val="both"/>
            </w:pPr>
            <w:r>
              <w:t xml:space="preserve">2. Снижение количества граждан, проживающих в аварийном жилищном фонде.</w:t>
            </w:r>
            <w:r/>
          </w:p>
          <w:p>
            <w:pPr>
              <w:jc w:val="both"/>
            </w:pPr>
            <w:r>
              <w:t xml:space="preserve">3. Обеспечение надёжности систем жизнеобеспечения населения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Целевые показатели (индикаторы) муниципальной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Перечень целевых показателей муниципальной Программы приведён в приложении № 3 к муниципальной программе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Сроки реализации </w:t>
            </w:r>
            <w:r/>
          </w:p>
          <w:p>
            <w:pPr>
              <w:jc w:val="center"/>
            </w:pPr>
            <w:r>
              <w:t xml:space="preserve">муниципальной </w:t>
            </w:r>
            <w:r/>
          </w:p>
          <w:p>
            <w:pPr>
              <w:jc w:val="center"/>
            </w:pPr>
            <w:r>
              <w:t xml:space="preserve">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2023-2027 годы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«Объёмы </w:t>
            </w:r>
            <w:r/>
          </w:p>
          <w:p>
            <w:pPr>
              <w:jc w:val="center"/>
            </w:pPr>
            <w:r>
              <w:t xml:space="preserve">финансового обеспечения муниципальной  Программы за счет всех источников финансирования»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Общий объём финансирования Программы составляет</w:t>
            </w:r>
            <w:r/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b/>
                <w:bCs/>
                <w:highlight w:val="none"/>
              </w:rPr>
              <w:t xml:space="preserve">1498214,25</w:t>
            </w:r>
            <w:r>
              <w:rPr>
                <w:color w:val="000000" w:themeColor="text1"/>
              </w:rPr>
              <w:t xml:space="preserve"> тыс. руб. в том числе: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2023 год — 550112,24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год — 541955,5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2025 год — 146899,4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2026 год — 145248,3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2027 год — 113998,80 тыс. руб.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center"/>
        <w:rPr>
          <w:caps/>
          <w:spacing w:val="100"/>
          <w:szCs w:val="26"/>
        </w:rPr>
      </w:pPr>
      <w:r>
        <w:rPr>
          <w:caps/>
          <w:spacing w:val="100"/>
          <w:szCs w:val="26"/>
        </w:rPr>
      </w:r>
      <w:r>
        <w:rPr>
          <w:caps/>
          <w:spacing w:val="100"/>
          <w:szCs w:val="26"/>
        </w:rPr>
      </w:r>
      <w:r>
        <w:rPr>
          <w:caps/>
          <w:spacing w:val="100"/>
          <w:szCs w:val="26"/>
        </w:rPr>
      </w:r>
    </w:p>
    <w:p>
      <w:pPr>
        <w:jc w:val="center"/>
      </w:pPr>
      <w:r/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4"/>
        <w:gridCol w:w="6261"/>
      </w:tblGrid>
      <w:tr>
        <w:tblPrEx/>
        <w:trPr>
          <w:trHeight w:val="11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4" w:type="dxa"/>
            <w:textDirection w:val="lrTb"/>
            <w:noWrap w:val="false"/>
          </w:tcPr>
          <w:p>
            <w:pPr>
              <w:jc w:val="center"/>
            </w:pPr>
            <w:r>
              <w:t xml:space="preserve">Ожидаемые результаты реализации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1" w:type="dxa"/>
            <w:textDirection w:val="lrTb"/>
            <w:noWrap w:val="false"/>
          </w:tcPr>
          <w:p>
            <w:pPr>
              <w:jc w:val="both"/>
            </w:pPr>
            <w:r>
              <w:t xml:space="preserve">Повышение условий жизнедеятельности населения муниципального округа, обеспечение санитарного благополучия </w:t>
            </w:r>
            <w:r>
              <w:t xml:space="preserve">на-селения</w:t>
            </w:r>
            <w:r>
              <w:t xml:space="preserve">, увеличение благоустроенных общественных и дворовых территорий</w:t>
            </w:r>
            <w:r/>
          </w:p>
        </w:tc>
      </w:tr>
    </w:tbl>
    <w:p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I</w:t>
      </w:r>
      <w:r>
        <w:rPr>
          <w:b/>
          <w:sz w:val="26"/>
          <w:szCs w:val="26"/>
        </w:rPr>
        <w:t xml:space="preserve">. Общая характеристика сферы реализации Программы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</w:pPr>
      <w:r/>
      <w:r/>
    </w:p>
    <w:p>
      <w:pPr>
        <w:pStyle w:val="1015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Приоритеты муниципальной Программы соответствуют Указу Президента Российской Федерации от 07.05.2018 № 204 «О национальных целях и стратегических задачах развития Российской Федерации до 2024 года», Стратегии социально - </w:t>
      </w:r>
      <w:r>
        <w:rPr>
          <w:rFonts w:ascii="Times New Roman" w:hAnsi="Times New Roman" w:cs="Times New Roman"/>
          <w:sz w:val="26"/>
          <w:szCs w:val="26"/>
        </w:rPr>
        <w:t xml:space="preserve">эконо-мического</w:t>
      </w:r>
      <w:r>
        <w:rPr>
          <w:rFonts w:ascii="Times New Roman" w:hAnsi="Times New Roman" w:cs="Times New Roman"/>
          <w:sz w:val="26"/>
          <w:szCs w:val="26"/>
        </w:rPr>
        <w:t xml:space="preserve"> развития Вологодской области до 2030 года», Федеральному закону от 21.07.2007 № 185-ФЗ «О фонде содействия реформированию жилищно-</w:t>
      </w:r>
      <w:r>
        <w:rPr>
          <w:rFonts w:ascii="Times New Roman" w:hAnsi="Times New Roman" w:cs="Times New Roman"/>
          <w:sz w:val="26"/>
          <w:szCs w:val="26"/>
        </w:rPr>
        <w:t xml:space="preserve">коммуналь</w:t>
      </w: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ного</w:t>
      </w:r>
      <w:r>
        <w:rPr>
          <w:rFonts w:ascii="Times New Roman" w:hAnsi="Times New Roman" w:cs="Times New Roman"/>
          <w:sz w:val="26"/>
          <w:szCs w:val="26"/>
        </w:rPr>
        <w:t xml:space="preserve"> хозяйства».</w:t>
      </w:r>
      <w:r/>
    </w:p>
    <w:p>
      <w:pPr>
        <w:pStyle w:val="1015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Жилищно-коммунальное хозяйство - одна из базовых отраслей российской экономики, обеспечивающая население жизненно важными услугами. К сфере жилищно-коммунального хозяйства относятся такие основные направления как:</w:t>
      </w:r>
      <w:r/>
    </w:p>
    <w:p>
      <w:pPr>
        <w:pStyle w:val="1015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а) осуществление деятельности, направленной на улучшение условий проживания граждан в жилищном фонде;</w:t>
      </w:r>
      <w:r/>
    </w:p>
    <w:p>
      <w:pPr>
        <w:pStyle w:val="1015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б) осуществление деятельности в сфере поставки коммунальных ресурсов, включая водоснабжение, в том числе горячее, водоотведение, теплоснабжение, а также обращение с твёрдыми коммунальными отходами;</w:t>
      </w:r>
      <w:r/>
    </w:p>
    <w:p>
      <w:pPr>
        <w:pStyle w:val="1015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в) повышение комфортности условий проживания, благоустройство территорий.</w:t>
      </w:r>
      <w:r/>
    </w:p>
    <w:p>
      <w:pPr>
        <w:pStyle w:val="1015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Удовлетворительное санитарное состояние территорий общего пользования, объем существующего цветочного оформления города, текущее состояние зелёных насаждений недостаточны для удовлетворения потребностей муниципального округа. Необхо</w:t>
      </w:r>
      <w:r>
        <w:rPr>
          <w:rFonts w:ascii="Times New Roman" w:hAnsi="Times New Roman" w:cs="Times New Roman"/>
          <w:sz w:val="26"/>
          <w:szCs w:val="26"/>
        </w:rPr>
        <w:t xml:space="preserve">димо улучшать архитектурно-художественного облика населённых пунктов за счёт комплексного благоустройства территорий, их цветочного оформления, вечернего светового оформления и праздничного украшения. В рамках совершенствования озеленённого и эстетичного в</w:t>
      </w:r>
      <w:r>
        <w:rPr>
          <w:rFonts w:ascii="Times New Roman" w:hAnsi="Times New Roman" w:cs="Times New Roman"/>
          <w:sz w:val="26"/>
          <w:szCs w:val="26"/>
        </w:rPr>
        <w:t xml:space="preserve">ида территорий выявлена потребность в создании более яркого внешнего облика в летний период, обустройстве цветочными клумбами парков и скверов, благоустройстве и декоративном оформлении улиц и площадей с использованием различных арт-объектов и иллюминации.</w:t>
      </w:r>
      <w:r/>
    </w:p>
    <w:p>
      <w:pPr>
        <w:pStyle w:val="1015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Проведение мероприятий по комплексному оформлению и украшению территорий обеспечит обустройство новых мест притяжения людей, а также благоприятствует созданию культурного и современного облика населённых пунктов.</w:t>
      </w:r>
      <w:r/>
    </w:p>
    <w:p>
      <w:pPr>
        <w:ind w:firstLine="708"/>
        <w:jc w:val="both"/>
        <w:shd w:val="clear" w:color="auto" w:fill="ffffff"/>
      </w:pPr>
      <w:r>
        <w:rPr>
          <w:sz w:val="26"/>
          <w:szCs w:val="26"/>
        </w:rPr>
        <w:t xml:space="preserve">Одним из показателей, характеризующим благополучие и уровень социально-экономического развития, является состояние жилищного фонда</w:t>
      </w:r>
      <w:r>
        <w:rPr>
          <w:sz w:val="26"/>
          <w:szCs w:val="26"/>
        </w:rPr>
        <w:t xml:space="preserve">. В настоящее время в муниципальном округе насчитывается 989 многоквартирных домов, общая площадь помещений в которых составляет 764,3 тыс. кв. м. По состоянию на 01.01.2024 общая площадь жилищного фонда муниципального округа составляет 1556,25 тыс. кв. м.</w:t>
      </w:r>
      <w:r/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процессе их эксплуатации под воздействием различных факторов происходит постепенное увеличение степени износа жилищного фонда, ухудшение технического состояния общедомового имущества. По данным Минрегионразвития, </w:t>
      </w:r>
      <w:r>
        <w:rPr>
          <w:rFonts w:ascii="Times New Roman" w:hAnsi="Times New Roman" w:cs="Times New Roman"/>
          <w:sz w:val="26"/>
          <w:szCs w:val="26"/>
        </w:rPr>
        <w:t xml:space="preserve"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</w:pPr>
      <w:r/>
      <w:r/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сегодняшний день износ основных фондов жилищно-коммунального хозяйства </w:t>
      </w:r>
      <w:r>
        <w:rPr>
          <w:rFonts w:ascii="Times New Roman" w:hAnsi="Times New Roman" w:cs="Times New Roman"/>
          <w:sz w:val="26"/>
          <w:szCs w:val="26"/>
        </w:rPr>
        <w:t xml:space="preserve">в России составляет более 55%, более 25% уже полностью отслужили нормативные сроки. В приведённой статистике населённые пункты муниципального округа не исключение, так как основное количество многоквартирных домов было построено в период 1946 - 1995 годов.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сегодняшний день 36 многоквартирных домов площадью 14,4 тыс. кв. м </w:t>
      </w:r>
      <w:r>
        <w:rPr>
          <w:rFonts w:ascii="Times New Roman" w:hAnsi="Times New Roman" w:cs="Times New Roman"/>
          <w:sz w:val="26"/>
          <w:szCs w:val="26"/>
        </w:rPr>
        <w:t xml:space="preserve">признаны</w:t>
      </w:r>
      <w:r>
        <w:rPr>
          <w:rFonts w:ascii="Times New Roman" w:hAnsi="Times New Roman" w:cs="Times New Roman"/>
          <w:sz w:val="26"/>
          <w:szCs w:val="26"/>
        </w:rPr>
        <w:t xml:space="preserve"> в установленном порядке аварийными и подлежащими сносу. Дальнейш</w:t>
      </w:r>
      <w:r>
        <w:rPr>
          <w:rFonts w:ascii="Times New Roman" w:hAnsi="Times New Roman" w:cs="Times New Roman"/>
          <w:sz w:val="26"/>
          <w:szCs w:val="26"/>
        </w:rPr>
        <w:t xml:space="preserve">ее увеличение износа жилищного фонда города может сказаться на безопасности и комфорте проживания, а также привести к ухудшению облика населённых пунктов, росту потребления энергоресурсов и обострению социальной напряжённости в обществе. Федеральным законо</w:t>
      </w:r>
      <w:r>
        <w:rPr>
          <w:rFonts w:ascii="Times New Roman" w:hAnsi="Times New Roman" w:cs="Times New Roman"/>
          <w:sz w:val="26"/>
          <w:szCs w:val="26"/>
        </w:rPr>
        <w:t xml:space="preserve">м № 185-ФЗ предусмотрена необходимость переселения граждан из аварийного жилищного фонда за счёт средств федерального и регионального бюджетов. В настоящее время идёт расселение граждан из многоквартирных домов, признанных аварийными до 1 января 2017 года.</w:t>
      </w:r>
      <w:r/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sectPr>
          <w:footnotePr/>
          <w:endnotePr/>
          <w:type w:val="nextPage"/>
          <w:pgSz w:w="11906" w:h="16838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5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6</w:t>
      </w:r>
      <w:r/>
    </w:p>
    <w:p>
      <w:pPr>
        <w:pStyle w:val="1015"/>
        <w:ind w:firstLine="9781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1 к Программе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</w:t>
      </w:r>
      <w:r>
        <w:rPr>
          <w:rFonts w:ascii="Times New Roman" w:hAnsi="Times New Roman" w:cs="Times New Roman"/>
          <w:b/>
          <w:sz w:val="26"/>
          <w:szCs w:val="24"/>
        </w:rPr>
        <w:t xml:space="preserve">Ц</w:t>
      </w:r>
      <w:r>
        <w:rPr>
          <w:rFonts w:ascii="Times New Roman" w:hAnsi="Times New Roman" w:cs="Times New Roman"/>
          <w:b/>
          <w:sz w:val="26"/>
          <w:szCs w:val="24"/>
        </w:rPr>
        <w:t xml:space="preserve"> Е Н К А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влияния реализации муниципальной программы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 на достижение показателей Стратегии социально-экономического развития округа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 в сфере реализации муниципальной программы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2268"/>
        <w:gridCol w:w="1276"/>
        <w:gridCol w:w="3260"/>
        <w:gridCol w:w="1013"/>
        <w:gridCol w:w="1200"/>
        <w:gridCol w:w="1020"/>
        <w:gridCol w:w="1125"/>
        <w:gridCol w:w="1080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стратегии, мероприятия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достижения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показателя, установленного стратегией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показателя стратегии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</w:tr>
      <w:tr>
        <w:tblPrEx/>
        <w:trPr>
          <w:trHeight w:val="23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4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Великоустюгский муниципальный округ к 2030 году - это округ благоприятный для жизни с доступным и качественным жильём,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благоустроенными дворовыми и общественными территориями</w:t>
            </w:r>
            <w:r/>
          </w:p>
        </w:tc>
      </w:tr>
      <w:tr>
        <w:tblPrEx/>
        <w:trPr>
          <w:trHeight w:val="23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4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по ликвидации аварийного жилищного фонда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Расселение граждан из аварийного жилищного фонда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Общая площадь</w:t>
            </w:r>
            <w:r/>
          </w:p>
          <w:p>
            <w:pPr>
              <w:jc w:val="center"/>
            </w:pPr>
            <w:r>
              <w:t xml:space="preserve">расселённых</w:t>
            </w:r>
            <w:r/>
          </w:p>
          <w:p>
            <w:pPr>
              <w:jc w:val="center"/>
            </w:pPr>
            <w:r>
              <w:t xml:space="preserve">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учётом реализации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827,85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3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4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жильём отдельных категорий граждан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единовременной денежной выплаты на покупку или строительство жилья отдельным категориям гражданам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жильём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учётом реализации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3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4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жилых помещений муниципального жилищного фонда, приспособление жилых помещений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потребностям инвалидов и маломобильных групп населения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муниципальных жилых помещений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муниципальных жилых помещений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учётом реализации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</w:tbl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t xml:space="preserve">7</w:t>
      </w:r>
      <w:r/>
    </w:p>
    <w:p>
      <w:r/>
      <w:r/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2268"/>
        <w:gridCol w:w="1276"/>
        <w:gridCol w:w="3260"/>
        <w:gridCol w:w="1013"/>
        <w:gridCol w:w="1200"/>
        <w:gridCol w:w="1020"/>
        <w:gridCol w:w="1125"/>
        <w:gridCol w:w="1080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</w:tr>
      <w:tr>
        <w:tblPrEx/>
        <w:trPr>
          <w:trHeight w:val="23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4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благоустройства дворовых и общественных территорий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общественных и дворовых территорий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общественных и дворовых территорий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учётом реализации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23"/>
        </w:trPr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4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энергосбережения и повышения энергетической эффективности среди различных групп населения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обслуживание уличного освещения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горения светильников наружного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учётом реализации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98,5</w:t>
            </w:r>
            <w:r/>
          </w:p>
        </w:tc>
      </w:tr>
      <w:tr>
        <w:tblPrEx/>
        <w:trPr>
          <w:trHeight w:val="23"/>
        </w:trPr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4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проектов по модернизации коммунальной инфраструктуры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систем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обеспеченного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питьевой водой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надлежащего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учётом реализации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78,5</w:t>
            </w:r>
            <w:r/>
          </w:p>
        </w:tc>
      </w:tr>
    </w:tbl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hd w:val="clear" w:color="auto" w:fill="ffffff"/>
        <w:tabs>
          <w:tab w:val="left" w:pos="8532" w:leader="underscore"/>
        </w:tabs>
      </w:pPr>
      <w:r/>
      <w:r/>
    </w:p>
    <w:p>
      <w:pPr>
        <w:jc w:val="center"/>
        <w:shd w:val="clear" w:color="auto" w:fill="ffffff"/>
        <w:tabs>
          <w:tab w:val="left" w:pos="8532" w:leader="underscore"/>
        </w:tabs>
      </w:pPr>
      <w:r/>
      <w:r/>
    </w:p>
    <w:p>
      <w:pPr>
        <w:jc w:val="center"/>
        <w:shd w:val="clear" w:color="auto" w:fill="ffffff"/>
        <w:tabs>
          <w:tab w:val="left" w:pos="8532" w:leader="underscore"/>
        </w:tabs>
      </w:pPr>
      <w:r>
        <w:rPr>
          <w:szCs w:val="28"/>
        </w:rPr>
        <w:t xml:space="preserve">8</w:t>
      </w:r>
      <w:r/>
    </w:p>
    <w:p>
      <w:pPr>
        <w:pStyle w:val="1015"/>
        <w:ind w:firstLine="9781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2 к Программе</w:t>
      </w:r>
      <w:r/>
    </w:p>
    <w:p>
      <w:pPr>
        <w:pStyle w:val="1015"/>
        <w:ind w:hanging="142"/>
        <w:jc w:val="center"/>
      </w:pPr>
      <w:r>
        <w:rPr>
          <w:rFonts w:ascii="Times New Roman" w:hAnsi="Times New Roman" w:cs="Times New Roman"/>
          <w:b/>
          <w:sz w:val="24"/>
        </w:rPr>
        <w:t xml:space="preserve">П</w:t>
      </w:r>
      <w:r>
        <w:rPr>
          <w:rFonts w:ascii="Times New Roman" w:hAnsi="Times New Roman" w:cs="Times New Roman"/>
          <w:b/>
          <w:sz w:val="24"/>
        </w:rPr>
        <w:t xml:space="preserve"> Е Р Е Ч Е Н Ь</w:t>
      </w:r>
      <w:r/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основных мероприятий и финансовое обеспечение</w:t>
      </w:r>
      <w:r/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реализации муниципальной П</w:t>
      </w:r>
      <w:r>
        <w:rPr>
          <w:rFonts w:ascii="Times New Roman" w:hAnsi="Times New Roman" w:cs="Times New Roman"/>
          <w:b/>
          <w:sz w:val="26"/>
        </w:rPr>
        <w:t xml:space="preserve">рограммы</w:t>
      </w:r>
      <w:r/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788"/>
        <w:gridCol w:w="54"/>
        <w:gridCol w:w="993"/>
        <w:gridCol w:w="1984"/>
        <w:gridCol w:w="1418"/>
        <w:gridCol w:w="1275"/>
        <w:gridCol w:w="1134"/>
        <w:gridCol w:w="1134"/>
        <w:gridCol w:w="1276"/>
        <w:gridCol w:w="1412"/>
        <w:gridCol w:w="6"/>
      </w:tblGrid>
      <w:tr>
        <w:tblPrEx/>
        <w:trPr>
          <w:gridAfter w:val="1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-142" w:leader="none"/>
              </w:tabs>
            </w:pPr>
            <w:r>
              <w:t xml:space="preserve">№ </w:t>
            </w:r>
            <w:r>
              <w:t xml:space="preserve">п</w:t>
            </w:r>
            <w: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Ответственный</w:t>
            </w:r>
            <w:r/>
          </w:p>
          <w:p>
            <w:pPr>
              <w:jc w:val="center"/>
              <w:widowControl w:val="off"/>
            </w:pPr>
            <w:r>
              <w:t xml:space="preserve">исполнитель,</w:t>
            </w:r>
            <w:r/>
          </w:p>
          <w:p>
            <w:pPr>
              <w:jc w:val="center"/>
              <w:widowControl w:val="off"/>
            </w:pPr>
            <w:r>
              <w:t xml:space="preserve">соисполнитель,</w:t>
            </w:r>
            <w:r/>
          </w:p>
          <w:p>
            <w:pPr>
              <w:jc w:val="center"/>
              <w:widowControl w:val="off"/>
            </w:pPr>
            <w:r>
              <w:t xml:space="preserve">исполнитель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Наименование</w:t>
            </w:r>
            <w:r/>
          </w:p>
          <w:p>
            <w:pPr>
              <w:jc w:val="center"/>
              <w:widowControl w:val="off"/>
            </w:pPr>
            <w:r>
              <w:t xml:space="preserve">основного</w:t>
            </w:r>
            <w:r/>
          </w:p>
          <w:p>
            <w:pPr>
              <w:jc w:val="center"/>
              <w:widowControl w:val="off"/>
            </w:pPr>
            <w:r>
              <w:t xml:space="preserve">мероприятия,</w:t>
            </w:r>
            <w:r/>
          </w:p>
          <w:p>
            <w:pPr>
              <w:jc w:val="center"/>
              <w:widowControl w:val="off"/>
            </w:pPr>
            <w:r>
              <w:t xml:space="preserve">мероприятия</w:t>
            </w:r>
            <w:r/>
          </w:p>
          <w:p>
            <w:pPr>
              <w:jc w:val="center"/>
              <w:widowControl w:val="off"/>
            </w:pPr>
            <w:r>
              <w:t xml:space="preserve">муниципальной</w:t>
            </w:r>
            <w:r/>
          </w:p>
          <w:p>
            <w:pPr>
              <w:jc w:val="center"/>
              <w:widowControl w:val="off"/>
            </w:pPr>
            <w:r>
              <w:t xml:space="preserve">программы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4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Ожидаемый непосредственный</w:t>
            </w:r>
            <w:r/>
          </w:p>
          <w:p>
            <w:pPr>
              <w:jc w:val="center"/>
              <w:widowControl w:val="off"/>
            </w:pPr>
            <w:r>
              <w:t xml:space="preserve">результат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Источник </w:t>
            </w:r>
            <w:r/>
          </w:p>
          <w:p>
            <w:pPr>
              <w:jc w:val="center"/>
              <w:widowControl w:val="off"/>
            </w:pPr>
            <w:r>
              <w:t xml:space="preserve">финансового</w:t>
            </w:r>
            <w:r/>
          </w:p>
          <w:p>
            <w:pPr>
              <w:jc w:val="center"/>
              <w:widowControl w:val="off"/>
            </w:pPr>
            <w:r>
              <w:t xml:space="preserve">обеспечения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9" w:type="dxa"/>
            <w:textDirection w:val="lrTb"/>
            <w:noWrap w:val="false"/>
          </w:tcPr>
          <w:p>
            <w:pPr>
              <w:jc w:val="center"/>
            </w:pPr>
            <w:r>
              <w:t xml:space="preserve">Расходы (тыс. руб.)</w:t>
            </w:r>
            <w:r/>
          </w:p>
        </w:tc>
      </w:tr>
      <w:tr>
        <w:tblPrEx/>
        <w:trPr>
          <w:gridAfter w:val="1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8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47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2023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2024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2025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2026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2027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Всего</w:t>
            </w:r>
            <w:r/>
          </w:p>
          <w:p>
            <w:pPr>
              <w:jc w:val="center"/>
              <w:widowControl w:val="off"/>
            </w:pPr>
            <w:r>
              <w:t xml:space="preserve">за 2023-2027</w:t>
            </w:r>
            <w:r/>
          </w:p>
          <w:p>
            <w:pPr>
              <w:jc w:val="center"/>
              <w:widowControl w:val="off"/>
            </w:pPr>
            <w:r>
              <w:t xml:space="preserve">годы</w:t>
            </w:r>
            <w:r/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88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3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4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10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11</w:t>
            </w:r>
            <w:r/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1045"/>
              <w:jc w:val="both"/>
            </w:pPr>
            <w:r>
              <w:rPr>
                <w:lang w:val="ru-RU"/>
              </w:rPr>
              <w:t xml:space="preserve">1.</w:t>
            </w:r>
            <w:r/>
          </w:p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1045"/>
              <w:jc w:val="both"/>
            </w:pPr>
            <w:r>
              <w:rPr>
                <w:lang w:val="ru-RU"/>
              </w:rPr>
              <w:t xml:space="preserve">Итого по  программе</w:t>
            </w:r>
            <w:r/>
          </w:p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88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4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  <w:rPr>
                <w:highlight w:val="none"/>
              </w:rPr>
            </w:pPr>
            <w:r>
              <w:rPr>
                <w:b/>
                <w:bCs/>
                <w:highlight w:val="none"/>
                <w:lang w:val="ru-RU"/>
              </w:rPr>
              <w:t xml:space="preserve">Всего, в том числе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550112,24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highlight w:val="none"/>
              </w:rPr>
              <w:t xml:space="preserve">541955,54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146899,38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145248,29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113998,8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1498214,25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  <w:rPr>
                <w:highlight w:val="none"/>
              </w:rPr>
            </w:pPr>
            <w:r>
              <w:rPr>
                <w:highlight w:val="none"/>
              </w:rPr>
              <w:t xml:space="preserve">Собственные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доходы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бюджета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округа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138042,31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156396,87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100019,78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101731,19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82765,70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578955,85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  <w:rPr>
                <w:highlight w:val="none"/>
              </w:rPr>
            </w:pPr>
            <w:r>
              <w:rPr>
                <w:highlight w:val="none"/>
              </w:rPr>
              <w:t xml:space="preserve">Областной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бюджет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116917,4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183237,4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45479,6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42117,1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31233,10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418984,6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  <w:rPr>
                <w:highlight w:val="none"/>
              </w:rPr>
            </w:pPr>
            <w:r>
              <w:rPr>
                <w:highlight w:val="none"/>
              </w:rPr>
              <w:t xml:space="preserve">Федеральный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бюджет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295152,53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200271,27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1400,00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1400,00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0,0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498223,8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  <w:rPr>
                <w:highlight w:val="none"/>
              </w:rPr>
            </w:pPr>
            <w:r>
              <w:rPr>
                <w:highlight w:val="none"/>
                <w:lang w:val="ru-RU"/>
              </w:rPr>
              <w:t xml:space="preserve">Внебюджетные источники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2050,0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2050,0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tcBorders>
              <w:lef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Итого по </w:t>
            </w:r>
            <w:r>
              <w:t xml:space="preserve">под-программе</w:t>
            </w:r>
            <w:r>
              <w:t xml:space="preserve"> 1</w:t>
            </w:r>
            <w:r/>
          </w:p>
        </w:tc>
        <w:tc>
          <w:tcPr>
            <w:tcBorders>
              <w:left w:val="single" w:color="000000" w:sz="4" w:space="0"/>
            </w:tcBorders>
            <w:tcW w:w="1788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</w:tcBorders>
            <w:tcW w:w="1047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  <w:rPr>
                <w:highlight w:val="none"/>
              </w:rPr>
            </w:pPr>
            <w:r>
              <w:rPr>
                <w:b/>
                <w:bCs/>
                <w:highlight w:val="none"/>
                <w:lang w:val="ru-RU"/>
              </w:rPr>
              <w:t xml:space="preserve">Всего, в том числе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 xml:space="preserve">145786,8</w:t>
            </w:r>
            <w:r>
              <w:rPr>
                <w:b/>
                <w:highlight w:val="none"/>
              </w:rPr>
            </w:r>
            <w:r>
              <w:rPr>
                <w:b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 xml:space="preserve">63057,58</w:t>
            </w:r>
            <w:r>
              <w:rPr>
                <w:b/>
                <w:highlight w:val="none"/>
              </w:rPr>
            </w:r>
            <w:r>
              <w:rPr>
                <w:b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none"/>
              </w:rPr>
            </w:pPr>
            <w:r>
              <w:rPr>
                <w:b/>
                <w:highlight w:val="none"/>
                <w:lang w:eastAsia="ru-RU"/>
              </w:rPr>
              <w:t xml:space="preserve">2088,89</w:t>
            </w:r>
            <w:r>
              <w:rPr>
                <w:b/>
                <w:highlight w:val="none"/>
              </w:rPr>
            </w:r>
            <w:r>
              <w:rPr>
                <w:b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none"/>
              </w:rPr>
            </w:pPr>
            <w:r>
              <w:rPr>
                <w:b/>
                <w:highlight w:val="none"/>
                <w:lang w:eastAsia="ru-RU"/>
              </w:rPr>
              <w:t xml:space="preserve">200,0</w:t>
            </w:r>
            <w:r>
              <w:rPr>
                <w:b/>
                <w:highlight w:val="none"/>
              </w:rPr>
            </w:r>
            <w:r>
              <w:rPr>
                <w:b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none"/>
              </w:rPr>
            </w:pPr>
            <w:r>
              <w:rPr>
                <w:b/>
                <w:highlight w:val="none"/>
                <w:lang w:eastAsia="ru-RU"/>
              </w:rPr>
            </w:r>
            <w:r>
              <w:rPr>
                <w:b/>
                <w:highlight w:val="none"/>
              </w:rPr>
            </w:r>
            <w:r>
              <w:rPr>
                <w:b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 xml:space="preserve">211133,27</w:t>
            </w:r>
            <w:r>
              <w:rPr>
                <w:b/>
                <w:highlight w:val="none"/>
              </w:rPr>
            </w:r>
            <w:r>
              <w:rPr>
                <w:b/>
                <w:highlight w:val="none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</w:tcBorders>
            <w:tcW w:w="17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</w:tcBorders>
            <w:tcW w:w="1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  <w:rPr>
                <w:highlight w:val="none"/>
              </w:rPr>
            </w:pPr>
            <w:r>
              <w:rPr>
                <w:highlight w:val="none"/>
              </w:rPr>
              <w:t xml:space="preserve">Собственные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доходы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бюджета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округа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29940,4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6525,46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  <w:lang w:eastAsia="ru-RU"/>
              </w:rPr>
              <w:t xml:space="preserve">388,89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  <w:lang w:eastAsia="ru-RU"/>
              </w:rPr>
              <w:t xml:space="preserve">200,0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  <w:lang w:eastAsia="ru-RU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37052,75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gridAfter w:val="1"/>
          <w:trHeight w:val="23"/>
        </w:trPr>
        <w:tc>
          <w:tcPr>
            <w:tcBorders>
              <w:lef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</w:tcBorders>
            <w:tcW w:w="17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</w:tcBorders>
            <w:tcW w:w="104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  <w:rPr>
                <w:highlight w:val="none"/>
              </w:rPr>
            </w:pPr>
            <w:r>
              <w:rPr>
                <w:highlight w:val="none"/>
              </w:rPr>
              <w:t xml:space="preserve">Областной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бюджет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17382,7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40044,45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  <w:lang w:eastAsia="ru-RU"/>
              </w:rPr>
              <w:t xml:space="preserve">1700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  <w:lang w:eastAsia="ru-RU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  <w:lang w:eastAsia="ru-RU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59129,15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</w:tcBorders>
            <w:tcW w:w="184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98463,7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14437,67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112901,37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</w:tcBorders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Внебюджетные источники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2050,0</w:t>
            </w:r>
            <w:r/>
          </w:p>
        </w:tc>
      </w:tr>
      <w:tr>
        <w:tblPrEx/>
        <w:trPr>
          <w:trHeight w:val="5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</w:pPr>
            <w: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</w:pPr>
            <w:r>
              <w:t xml:space="preserve">Итого по </w:t>
            </w:r>
            <w:r>
              <w:t xml:space="preserve">под-программе</w:t>
            </w:r>
            <w:r>
              <w:t xml:space="preserve"> 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lang w:eastAsia="ru-RU"/>
              </w:rPr>
              <w:t xml:space="preserve">66586,5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79692,1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  <w:lang w:eastAsia="ru-RU"/>
              </w:rPr>
            </w:pP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1462273,5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5,4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3801,2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  <w:lang w:eastAsia="ru-RU"/>
              </w:rPr>
            </w:pP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3806,6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32540,3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42318,6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  <w:lang w:eastAsia="ru-RU"/>
              </w:rPr>
            </w:pP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74858,9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34040,8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33572,3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  <w:lang w:eastAsia="ru-RU"/>
              </w:rPr>
            </w:pP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67613,1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4</w:t>
            </w:r>
            <w:r>
              <w:t xml:space="preserve">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1045"/>
              <w:jc w:val="both"/>
            </w:pPr>
            <w:r>
              <w:t xml:space="preserve">Итого</w:t>
            </w:r>
            <w:r>
              <w:t xml:space="preserve"> </w:t>
            </w:r>
            <w:r>
              <w:t xml:space="preserve">по</w:t>
            </w:r>
            <w:r>
              <w:t xml:space="preserve"> </w:t>
            </w:r>
            <w:r>
              <w:t xml:space="preserve">под</w:t>
            </w:r>
            <w:r>
              <w:rPr>
                <w:lang w:val="ru-RU"/>
              </w:rPr>
              <w:t xml:space="preserve">-</w:t>
            </w:r>
            <w:r>
              <w:t xml:space="preserve">программе</w:t>
            </w:r>
            <w:r>
              <w:rPr>
                <w:lang w:val="ru-RU"/>
              </w:rPr>
              <w:t xml:space="preserve"> </w:t>
            </w:r>
            <w:r>
              <w:t xml:space="preserve">3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42" w:type="dxa"/>
            <w:vMerge w:val="restart"/>
            <w:textDirection w:val="lrTb"/>
            <w:noWrap w:val="false"/>
          </w:tcPr>
          <w:p>
            <w:pPr>
              <w:pStyle w:val="1045"/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1045"/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  <w:t xml:space="preserve">, в </w:t>
            </w:r>
            <w:r>
              <w:rPr>
                <w:b/>
                <w:bCs/>
              </w:rPr>
              <w:t xml:space="preserve">том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13214,47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5594,7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6400,0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6400,0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5000,00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36609,17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</w:pPr>
            <w:r>
              <w:t xml:space="preserve">Собственные</w:t>
            </w:r>
            <w:r>
              <w:t xml:space="preserve"> </w:t>
            </w:r>
            <w:r>
              <w:t xml:space="preserve">доходы</w:t>
            </w:r>
            <w:r>
              <w:t xml:space="preserve"> </w:t>
            </w:r>
            <w:r>
              <w:t xml:space="preserve">бюджета</w:t>
            </w:r>
            <w:r>
              <w:t xml:space="preserve"> </w:t>
            </w:r>
            <w:r>
              <w:t xml:space="preserve">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2442,64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4194,7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21637,34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</w:pPr>
            <w:r>
              <w:t xml:space="preserve">Областной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42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both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10771,83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14971,83</w:t>
            </w:r>
            <w:r/>
          </w:p>
        </w:tc>
      </w:tr>
    </w:tbl>
    <w:p>
      <w:pPr>
        <w:ind w:hanging="142"/>
        <w:jc w:val="center"/>
      </w:pPr>
      <w:r/>
      <w:r/>
    </w:p>
    <w:p>
      <w:pPr>
        <w:pStyle w:val="1015"/>
        <w:ind w:hanging="14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hanging="14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hanging="14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hanging="14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hanging="14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hanging="142"/>
        <w:jc w:val="center"/>
      </w:pPr>
      <w:r>
        <w:rPr>
          <w:rFonts w:ascii="Times New Roman" w:hAnsi="Times New Roman" w:cs="Times New Roman"/>
          <w:sz w:val="24"/>
        </w:rPr>
        <w:t xml:space="preserve">10</w:t>
      </w:r>
      <w:r/>
    </w:p>
    <w:p>
      <w:pPr>
        <w:pStyle w:val="1015"/>
        <w:ind w:hanging="14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1276"/>
        <w:gridCol w:w="1984"/>
        <w:gridCol w:w="1418"/>
        <w:gridCol w:w="1275"/>
        <w:gridCol w:w="1134"/>
        <w:gridCol w:w="1134"/>
        <w:gridCol w:w="1276"/>
        <w:gridCol w:w="1418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11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5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1045"/>
              <w:jc w:val="both"/>
            </w:pPr>
            <w:r>
              <w:t xml:space="preserve">Итого</w:t>
            </w:r>
            <w:r>
              <w:t xml:space="preserve"> </w:t>
            </w:r>
            <w:r>
              <w:t xml:space="preserve">по</w:t>
            </w:r>
            <w:r>
              <w:t xml:space="preserve"> </w:t>
            </w:r>
            <w:r>
              <w:t xml:space="preserve">под</w:t>
            </w:r>
            <w:r>
              <w:rPr>
                <w:lang w:val="ru-RU"/>
              </w:rPr>
              <w:t xml:space="preserve">-</w:t>
            </w:r>
            <w:r>
              <w:t xml:space="preserve">программе</w:t>
            </w:r>
            <w:r>
              <w:rPr>
                <w:lang w:val="ru-RU"/>
              </w:rPr>
              <w:t xml:space="preserve"> </w:t>
            </w: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1045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1045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  <w:color w:val="000000"/>
                <w:lang w:eastAsia="ru-RU"/>
              </w:rPr>
              <w:t xml:space="preserve">105328,1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  <w:color w:val="000000"/>
                <w:lang w:eastAsia="ru-RU"/>
              </w:rPr>
              <w:t xml:space="preserve">142695,56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  <w:color w:val="000000"/>
                <w:lang w:eastAsia="ru-RU"/>
              </w:rPr>
              <w:t xml:space="preserve">117158,20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  <w:color w:val="000000"/>
                <w:lang w:eastAsia="ru-RU"/>
              </w:rPr>
              <w:t xml:space="preserve">127316,0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  <w:color w:val="000000"/>
                <w:lang w:eastAsia="ru-RU"/>
              </w:rPr>
              <w:t xml:space="preserve">105998,8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598496,66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78605,2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97295,81</w:t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83858,60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86818,9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74765,7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421344,21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26722,9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</w:pPr>
            <w:r>
              <w:t xml:space="preserve">45399,75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33299,6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40497,1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31233,1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177152,45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both"/>
              <w:rPr>
                <w:color w:val="000000"/>
                <w:highlight w:val="yellow"/>
                <w:lang w:eastAsia="ru-RU"/>
              </w:rPr>
            </w:pP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color w:val="000000"/>
                <w:highlight w:val="yellow"/>
                <w:lang w:eastAsia="ru-RU"/>
              </w:rPr>
            </w:pP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  <w:r>
              <w:rPr>
                <w:color w:val="000000"/>
                <w:highlight w:val="yellow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Итого по </w:t>
            </w:r>
            <w:r>
              <w:t xml:space="preserve">под-программе</w:t>
            </w:r>
            <w:r>
              <w:t xml:space="preserve">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b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</w:rPr>
            </w:pPr>
            <w:r>
              <w:rPr>
                <w:b/>
              </w:rPr>
              <w:t xml:space="preserve">196444,17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250915,6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</w:rPr>
            </w:pPr>
            <w:r>
              <w:rPr>
                <w:b/>
              </w:rPr>
              <w:t xml:space="preserve">21252,29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</w:rPr>
            </w:pPr>
            <w:r>
              <w:rPr>
                <w:b/>
              </w:rPr>
              <w:t xml:space="preserve">11332,29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</w:rPr>
            </w:pPr>
            <w:r>
              <w:rPr>
                <w:b/>
              </w:rPr>
              <w:t xml:space="preserve">3000,0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482944,25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1045"/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27048,67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44579,7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10772,29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9712,29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95112,75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1045"/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17701,00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55474,6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10480,0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85275,7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1045"/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151694,5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150861,3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302555,8</w:t>
            </w:r>
            <w:r/>
          </w:p>
        </w:tc>
      </w:tr>
    </w:tbl>
    <w:p>
      <w:pPr>
        <w:pStyle w:val="1015"/>
        <w:ind w:firstLine="978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78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78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78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78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highlight w:val="none"/>
        </w:rPr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</w:rPr>
        <w:t xml:space="preserve">11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015"/>
        <w:ind w:firstLine="9781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3 к Программе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целевых показателях (индикаторах) муниципальной Программы </w:t>
      </w:r>
      <w:r/>
    </w:p>
    <w:p>
      <w:pPr>
        <w:jc w:val="center"/>
      </w:pPr>
      <w:r/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2866"/>
        <w:gridCol w:w="2705"/>
        <w:gridCol w:w="1292"/>
        <w:gridCol w:w="1128"/>
        <w:gridCol w:w="1296"/>
        <w:gridCol w:w="1116"/>
        <w:gridCol w:w="995"/>
        <w:gridCol w:w="954"/>
        <w:gridCol w:w="1068"/>
        <w:gridCol w:w="955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Задача, направленная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достижение цели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(индикатора) 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оценочное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8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16" w:type="dxa"/>
            <w:textDirection w:val="lrTb"/>
            <w:noWrap w:val="false"/>
          </w:tcPr>
          <w:p>
            <w:pPr>
              <w:jc w:val="center"/>
            </w:pPr>
            <w:r>
              <w:t xml:space="preserve">Цель (цели): содействие созданию комфортных условий проживания граждан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textDirection w:val="lrTb"/>
            <w:noWrap w:val="false"/>
          </w:tcPr>
          <w:p>
            <w:pPr>
              <w:jc w:val="both"/>
            </w:pPr>
            <w:r>
              <w:t xml:space="preserve">Повышение уровня благоустройства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благоустроенных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textDirection w:val="lrTb"/>
            <w:noWrap w:val="false"/>
          </w:tcPr>
          <w:p>
            <w:pPr>
              <w:jc w:val="both"/>
            </w:pPr>
            <w:r>
              <w:t xml:space="preserve">Повышение уровня благоустройства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благоустроенных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безопасных условий проживания жителей 8 многоквартирных аварийных жилых домов, признанных таковыми до 1 января 2017 года в связи с физическим износом в процессе эксплуатации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расселяемых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Расселяемая площадь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827,85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оказанию гражданам поддержки в улучшении жилищных условий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граждан, обеспеченных жильём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</w:tbl>
    <w:p>
      <w:r/>
      <w:r/>
    </w:p>
    <w:p>
      <w:pPr>
        <w:jc w:val="center"/>
      </w:pPr>
      <w:r>
        <w:t xml:space="preserve">12</w:t>
      </w:r>
      <w:r/>
    </w:p>
    <w:p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2866"/>
        <w:gridCol w:w="2705"/>
        <w:gridCol w:w="1292"/>
        <w:gridCol w:w="1128"/>
        <w:gridCol w:w="1296"/>
        <w:gridCol w:w="1116"/>
        <w:gridCol w:w="995"/>
        <w:gridCol w:w="954"/>
        <w:gridCol w:w="1068"/>
        <w:gridCol w:w="946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эксплуатационных характеристик жилых помещений муниципального жилищного фонда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textDirection w:val="lrTb"/>
            <w:noWrap w:val="false"/>
          </w:tcPr>
          <w:p>
            <w:pPr>
              <w:jc w:val="center"/>
            </w:pPr>
            <w:r>
              <w:t xml:space="preserve">Количество </w:t>
            </w:r>
            <w:r/>
          </w:p>
          <w:p>
            <w:pPr>
              <w:jc w:val="center"/>
            </w:pPr>
            <w:r>
              <w:t xml:space="preserve">отремонтированных муниципальных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и вывоза ТКО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textDirection w:val="lrTb"/>
            <w:noWrap w:val="false"/>
          </w:tcPr>
          <w:p>
            <w:pPr>
              <w:jc w:val="center"/>
            </w:pPr>
            <w:r>
              <w:t xml:space="preserve">Доля населения </w:t>
            </w:r>
            <w:r/>
          </w:p>
          <w:p>
            <w:pPr>
              <w:jc w:val="center"/>
            </w:pPr>
            <w:r>
              <w:t xml:space="preserve">муниципального округа, обеспеченного необходимыми условиями для сбора и вывоза ТКО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наружного освещения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textDirection w:val="lrTb"/>
            <w:noWrap w:val="false"/>
          </w:tcPr>
          <w:p>
            <w:pPr>
              <w:jc w:val="center"/>
            </w:pPr>
            <w:r>
              <w:t xml:space="preserve">Процент горения</w:t>
            </w:r>
            <w:r/>
          </w:p>
          <w:p>
            <w:pPr>
              <w:jc w:val="center"/>
            </w:pPr>
            <w:r>
              <w:t xml:space="preserve">светильников</w:t>
            </w:r>
            <w:r/>
          </w:p>
          <w:p>
            <w:pPr>
              <w:jc w:val="center"/>
            </w:pPr>
            <w:r>
              <w:t xml:space="preserve">наружного освещения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водоотведения, теплоснабжения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textDirection w:val="lrTb"/>
            <w:noWrap w:val="false"/>
          </w:tcPr>
          <w:p>
            <w:pPr>
              <w:jc w:val="center"/>
            </w:pPr>
            <w:r>
              <w:t xml:space="preserve">Количество модернизированных коммунальных систем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питьевой воды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5" w:type="dxa"/>
            <w:textDirection w:val="lrTb"/>
            <w:noWrap w:val="false"/>
          </w:tcPr>
          <w:p>
            <w:pPr>
              <w:jc w:val="center"/>
            </w:pPr>
            <w:r>
              <w:t xml:space="preserve">Доля населения</w:t>
            </w:r>
            <w:r/>
          </w:p>
          <w:p>
            <w:pPr>
              <w:jc w:val="center"/>
            </w:pPr>
            <w:r>
              <w:t xml:space="preserve">муниципального </w:t>
            </w:r>
            <w:r/>
          </w:p>
          <w:p>
            <w:pPr>
              <w:jc w:val="center"/>
            </w:pPr>
            <w:r>
              <w:t xml:space="preserve">округа, обеспеченного питьевой водой </w:t>
            </w:r>
            <w:r/>
          </w:p>
          <w:p>
            <w:pPr>
              <w:jc w:val="center"/>
            </w:pPr>
            <w:r>
              <w:t xml:space="preserve">надлежащего качества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78,5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13</w:t>
      </w:r>
      <w:r/>
    </w:p>
    <w:p>
      <w:pPr>
        <w:pStyle w:val="1015"/>
        <w:ind w:firstLine="9781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4 к Программе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порядке сбора информации и методике расчёта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целевых показателей (индикаторов) муниципальной Программы 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993"/>
        <w:gridCol w:w="1701"/>
        <w:gridCol w:w="1701"/>
        <w:gridCol w:w="2693"/>
        <w:gridCol w:w="1843"/>
        <w:gridCol w:w="1701"/>
        <w:gridCol w:w="184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 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(формула)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методологические пояснения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(индикатору) &lt;3&gt;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используемые в формуле &lt;4&gt;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сбора информации, индекс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отчётности &lt;5&gt;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целевому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(индикатору) &lt;6&gt;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благоустроенных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Ежеквар-тально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дату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(делаем с нарастающим итогом)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количестве благоустроенных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исполнение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ЖКХ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благоустроенных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количестве благоустроенных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расселяемых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расселяемых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 о количестве расселяемых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расселяемых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p>
      <w:r/>
      <w:r/>
    </w:p>
    <w:p>
      <w:pPr>
        <w:jc w:val="center"/>
      </w:pPr>
      <w:r>
        <w:rPr>
          <w:highlight w:val="none"/>
        </w:rPr>
      </w:r>
      <w:r>
        <w:rPr>
          <w:highlight w:val="none"/>
        </w:rPr>
      </w:r>
      <w:r/>
    </w:p>
    <w:p>
      <w:pPr>
        <w:jc w:val="center"/>
        <w:rPr>
          <w:highlight w:val="none"/>
        </w:rPr>
      </w:pPr>
      <w:r>
        <w:t xml:space="preserve">14</w:t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851"/>
        <w:gridCol w:w="2126"/>
        <w:gridCol w:w="1418"/>
        <w:gridCol w:w="2693"/>
        <w:gridCol w:w="1843"/>
        <w:gridCol w:w="1701"/>
        <w:gridCol w:w="184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Расселяемая площадь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Расселяемая площадь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дату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(делаем с нарастающим итогом)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 расселяемой 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Расселяемая площадь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жилых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исполнение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ЖКХ</w:t>
            </w:r>
            <w:r/>
          </w:p>
        </w:tc>
      </w:tr>
      <w:tr>
        <w:tblPrEx/>
        <w:trPr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граждан, обеспеченных жильём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граждан, обеспеченных жильём в суммарном исчислении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 гражданах, обеспеченных жильём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отремонтированных </w:t>
            </w:r>
            <w:r>
              <w:t xml:space="preserve">му-ниципальных</w:t>
            </w:r>
            <w:r>
              <w:t xml:space="preserve">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отремонтированных муниципальных жилых помещений в суммарном исчислении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отремонтированных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Доля населения муниципального округа, обеспеченного необходимыми условиями для сбора и вывоза ТКО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Отношение количества населения, обеспеченного необходимыми условиями для сбора и вывоза ТКО к общему количеству населения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Годовая,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Н2)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 - количество населения обеспеченного необходимыми условиями для сбора и вывоза ТКО;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 – общее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 количеству населения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(фактическое количество),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(офиц. стат. отчётность)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</w:pPr>
      <w:r/>
      <w:r/>
    </w:p>
    <w:p>
      <w:pPr>
        <w:jc w:val="center"/>
      </w:pPr>
      <w:r>
        <w:t xml:space="preserve">15</w:t>
      </w:r>
      <w:r/>
    </w:p>
    <w:p>
      <w:r/>
      <w:r/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709"/>
        <w:gridCol w:w="2126"/>
        <w:gridCol w:w="1843"/>
        <w:gridCol w:w="2268"/>
        <w:gridCol w:w="1843"/>
        <w:gridCol w:w="1701"/>
        <w:gridCol w:w="184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Процент горения светильников </w:t>
            </w:r>
            <w:r>
              <w:t xml:space="preserve">на-</w:t>
            </w:r>
            <w:r>
              <w:t xml:space="preserve">ружного</w:t>
            </w:r>
            <w:r>
              <w:t xml:space="preserve"> освещения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исправных светильников к общему количеству светильников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Годовая,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(С1 / С2)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исправных светильников;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общее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светильников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(фактическое исполнение), С2 (фактическое количество)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ЖКХ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модернизированных </w:t>
            </w:r>
            <w:r>
              <w:t xml:space="preserve">ком-</w:t>
            </w:r>
            <w:r>
              <w:t xml:space="preserve">мунальных</w:t>
            </w:r>
            <w:r>
              <w:t xml:space="preserve"> систем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both"/>
              <w:shd w:val="clear" w:color="auto" w:fill="ffffff"/>
            </w:pPr>
            <w:r>
              <w:rPr>
                <w:color w:val="111111"/>
              </w:rPr>
              <w:t xml:space="preserve">Количество модернизованных систем водоснабжения, водоотведения, теплоснабжения, газоснабжения и электроснабжения в суммарном исчислении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firstLine="708"/>
              <w:jc w:val="both"/>
              <w:shd w:val="clear" w:color="auto" w:fill="ffffff"/>
            </w:pPr>
            <w:r>
              <w:rPr>
                <w:color w:val="111111"/>
              </w:rPr>
              <w:t xml:space="preserve">Фактические данные о модернизированных системах водоснабжения, водоотведения, теплоснабжения, газоснабжения и электроснабжения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модернизированных систем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исполнение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both"/>
            </w:pPr>
            <w:r>
              <w:t xml:space="preserve">Доля населения муниципального округа, обеспеченного питьевой водой надлежащего качества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населения, обеспеченного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питьевой водой надлежащего качества, к общему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количеству населения, обеспеченного питьевой водой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Н2)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населения, обеспеченного питьевой водой надлежащего качества,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населения, обеспеченное питьевой водой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(фактическое исполнение),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(фактическое количество)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16</w:t>
      </w:r>
      <w:r/>
    </w:p>
    <w:p>
      <w:pPr>
        <w:pStyle w:val="1015"/>
        <w:ind w:firstLine="9781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5 к Программе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Б </w:t>
      </w:r>
      <w:r>
        <w:rPr>
          <w:rFonts w:ascii="Times New Roman" w:hAnsi="Times New Roman" w:cs="Times New Roman"/>
          <w:b/>
          <w:sz w:val="26"/>
          <w:szCs w:val="24"/>
        </w:rPr>
        <w:t xml:space="preserve">Щ</w:t>
      </w:r>
      <w:r>
        <w:rPr>
          <w:rFonts w:ascii="Times New Roman" w:hAnsi="Times New Roman" w:cs="Times New Roman"/>
          <w:b/>
          <w:sz w:val="26"/>
          <w:szCs w:val="24"/>
        </w:rPr>
        <w:t xml:space="preserve"> И Е   С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региональных проектах, направленных на достижение целей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и решение задач муниципальной Программы 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5385"/>
        <w:gridCol w:w="2694"/>
        <w:gridCol w:w="5671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проекта, подпрограммы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национального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&lt;1&gt;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Подпрограмма 1 «Формирование комфортной городской среды»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комфортной городской среды»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«Жильё и городская среда»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Реализованы мероприятия по благоустройству мест массового отдыха населения (городских парков), общественных территорий (набережные,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центральные площади, парки и др.) муниципальных образований, предусмотренные государственными (муниципальными программами)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Подпрограмма 2 «Переселение граждан из аварийного жилищного фонда на территории </w:t>
            </w:r>
            <w:r/>
          </w:p>
          <w:p>
            <w:pPr>
              <w:jc w:val="center"/>
            </w:pPr>
            <w:r>
              <w:t xml:space="preserve">Великоустюгского муниципального округа на 2023-2024 годы»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устойчивого сокращения непригодного для проживания жилищного фонда»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«Жильё и городская среда»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Реализованы мероприятия, предусмотренные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региональными программами переселения граждан из непригодного для проживания жилищного фонда,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кв. м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sectPr>
          <w:footnotePr/>
          <w:endnotePr/>
          <w:type w:val="nextPage"/>
          <w:pgSz w:w="16838" w:h="11906" w:orient="landscape"/>
          <w:pgMar w:top="1701" w:right="851" w:bottom="851" w:left="85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17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jc w:val="center"/>
      </w:pPr>
      <w:r>
        <w:rPr>
          <w:b/>
          <w:sz w:val="26"/>
          <w:szCs w:val="26"/>
          <w:lang w:val="en-US"/>
        </w:rPr>
        <w:t xml:space="preserve">II</w:t>
      </w:r>
      <w:r>
        <w:rPr>
          <w:b/>
          <w:sz w:val="26"/>
          <w:szCs w:val="26"/>
        </w:rPr>
        <w:t xml:space="preserve">. Характеристика подпрограмм муниципальной Программы</w:t>
      </w:r>
      <w:r/>
    </w:p>
    <w:p>
      <w:pPr>
        <w:jc w:val="center"/>
      </w:pPr>
      <w:r/>
      <w:r/>
    </w:p>
    <w:p>
      <w:pPr>
        <w:pStyle w:val="699"/>
        <w:jc w:val="center"/>
        <w:spacing w:after="0" w:line="252" w:lineRule="auto"/>
      </w:pPr>
      <w:r>
        <w:rPr>
          <w:rFonts w:ascii="Times New Roman" w:hAnsi="Times New Roman" w:cs="Times New Roman"/>
          <w:b/>
          <w:sz w:val="26"/>
        </w:rPr>
        <w:t xml:space="preserve">1. Подпрограмма 1 </w:t>
      </w:r>
      <w:r>
        <w:rPr>
          <w:rFonts w:ascii="Times New Roman" w:hAnsi="Times New Roman" w:cs="Times New Roman"/>
          <w:b/>
          <w:sz w:val="26"/>
          <w:szCs w:val="26"/>
        </w:rPr>
        <w:t xml:space="preserve">«Формирование комфортной городской среды»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</w:pPr>
      <w:r>
        <w:rPr>
          <w:b/>
          <w:sz w:val="26"/>
        </w:rPr>
        <w:t xml:space="preserve">П</w:t>
      </w:r>
      <w:r>
        <w:rPr>
          <w:b/>
          <w:sz w:val="26"/>
        </w:rPr>
        <w:t xml:space="preserve"> А С П О Р Т</w:t>
      </w:r>
      <w:r/>
    </w:p>
    <w:p>
      <w:pPr>
        <w:jc w:val="center"/>
      </w:pPr>
      <w:r>
        <w:rPr>
          <w:b/>
          <w:sz w:val="26"/>
        </w:rPr>
        <w:t xml:space="preserve">подпрограммы 1 «</w:t>
      </w:r>
      <w:r>
        <w:rPr>
          <w:b/>
          <w:sz w:val="26"/>
          <w:szCs w:val="26"/>
        </w:rPr>
        <w:t xml:space="preserve">Формирование комфортной городской среды</w:t>
      </w:r>
      <w:r>
        <w:rPr>
          <w:b/>
          <w:sz w:val="26"/>
        </w:rPr>
        <w:t xml:space="preserve">»</w:t>
      </w:r>
      <w:r/>
    </w:p>
    <w:p>
      <w:pPr>
        <w:jc w:val="center"/>
      </w:pPr>
      <w:r>
        <w:rPr>
          <w:b/>
          <w:sz w:val="26"/>
        </w:rPr>
        <w:t xml:space="preserve">(далее - подпрограмма 1)</w:t>
      </w:r>
      <w:r/>
    </w:p>
    <w:p>
      <w:pPr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5806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Ответственный исполнитель подпрограммы 1</w:t>
            </w:r>
            <w:r/>
          </w:p>
          <w:p>
            <w:pPr>
              <w:jc w:val="center"/>
            </w:pPr>
            <w:r>
              <w:t xml:space="preserve">(соисполнитель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Управление строительства и жилищно-коммунально-</w:t>
            </w:r>
            <w:r>
              <w:t xml:space="preserve">го</w:t>
            </w:r>
            <w:r>
              <w:t xml:space="preserve"> хозяйства администрации Великоустюгского </w:t>
            </w:r>
            <w:r>
              <w:t xml:space="preserve">муни-ципального</w:t>
            </w:r>
            <w:r>
              <w:t xml:space="preserve"> округа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Исполнители (при наличии)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Цели подпрограммы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Повышение качества и комфорта городской среды на территории муниципального округа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Задачи подпрограммы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1. Повышение уровня благоустройства общественных территорий.</w:t>
            </w:r>
            <w:r/>
          </w:p>
          <w:p>
            <w:pPr>
              <w:jc w:val="both"/>
            </w:pPr>
            <w:r>
              <w:t xml:space="preserve">2. Повышение уровня благоустройства дворовых территорий.</w:t>
            </w:r>
            <w:r/>
          </w:p>
          <w:p>
            <w:pPr>
              <w:jc w:val="both"/>
            </w:pPr>
            <w:r>
              <w:t xml:space="preserve">3. Повышение уровня </w:t>
            </w:r>
            <w:r>
              <w:t xml:space="preserve">вовлечённости</w:t>
            </w:r>
            <w:r>
              <w:t xml:space="preserve"> заинтересованных граждан и организаций в реализацию мероприятий по благоустройству общественных и дворовых территорий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Целевые показатели </w:t>
            </w:r>
            <w:r/>
          </w:p>
          <w:p>
            <w:pPr>
              <w:jc w:val="center"/>
            </w:pPr>
            <w:r>
              <w:t xml:space="preserve">(индикаторы) подпрограммы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Перечень целевых показателей муниципальной программы приведён в приложении № 2 к </w:t>
            </w:r>
            <w:r>
              <w:t xml:space="preserve">подпрогра</w:t>
            </w:r>
            <w:r>
              <w:t xml:space="preserve">м</w:t>
            </w:r>
            <w:r>
              <w:t xml:space="preserve">ме</w:t>
            </w:r>
            <w:r>
              <w:t xml:space="preserve"> 1 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Сроки реализации </w:t>
            </w:r>
            <w:r/>
          </w:p>
          <w:p>
            <w:pPr>
              <w:jc w:val="center"/>
            </w:pPr>
            <w:r>
              <w:t xml:space="preserve">Подпрограммы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2023-2027 годы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Объёмы </w:t>
            </w:r>
            <w:r>
              <w:t xml:space="preserve">финансового</w:t>
            </w:r>
            <w:r>
              <w:t xml:space="preserve"> </w:t>
            </w:r>
            <w:r/>
          </w:p>
          <w:p>
            <w:pPr>
              <w:jc w:val="center"/>
            </w:pPr>
            <w:r>
              <w:t xml:space="preserve">обеспечения подпрограммы</w:t>
            </w:r>
            <w:r/>
          </w:p>
          <w:p>
            <w:pPr>
              <w:jc w:val="center"/>
            </w:pPr>
            <w:r>
              <w:t xml:space="preserve"> за счёт всех источников </w:t>
            </w:r>
            <w:r/>
          </w:p>
          <w:p>
            <w:pPr>
              <w:jc w:val="center"/>
            </w:pPr>
            <w:r>
              <w:t xml:space="preserve">финансирования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Общий объем финансирования подпрограммы 1 составляет - </w:t>
            </w:r>
            <w:r>
              <w:rPr>
                <w:color w:val="000000" w:themeColor="text1"/>
                <w:lang w:eastAsia="ru-RU"/>
              </w:rPr>
              <w:t xml:space="preserve">211133,27</w:t>
            </w:r>
            <w:r>
              <w:rPr>
                <w:color w:val="000000" w:themeColor="text1"/>
              </w:rPr>
              <w:t xml:space="preserve"> тыс. руб. в том числе: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2023 год - </w:t>
            </w:r>
            <w:r>
              <w:rPr>
                <w:color w:val="000000" w:themeColor="text1"/>
              </w:rPr>
              <w:t xml:space="preserve">145786,8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год –</w:t>
            </w:r>
            <w:r>
              <w:rPr>
                <w:color w:val="000000" w:themeColor="text1"/>
              </w:rPr>
              <w:t xml:space="preserve">63057,58</w:t>
            </w:r>
            <w:r>
              <w:rPr>
                <w:color w:val="000000" w:themeColor="text1"/>
              </w:rPr>
              <w:t xml:space="preserve"> </w:t>
            </w:r>
            <w:bookmarkStart w:id="0" w:name="_GoBack"/>
            <w:r>
              <w:rPr>
                <w:color w:val="000000" w:themeColor="text1"/>
              </w:rPr>
            </w:r>
            <w:bookmarkEnd w:id="0"/>
            <w:r>
              <w:rPr>
                <w:color w:val="000000" w:themeColor="text1"/>
              </w:rPr>
              <w:t xml:space="preserve">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2025 год - 2088,89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eastAsia="ru-RU"/>
              </w:rPr>
              <w:t xml:space="preserve">2026 год - 200,00 </w:t>
            </w:r>
            <w:r>
              <w:rPr>
                <w:color w:val="000000" w:themeColor="text1"/>
                <w:lang w:eastAsia="ru-RU"/>
              </w:rPr>
              <w:t xml:space="preserve">тыс</w:t>
            </w:r>
            <w:r>
              <w:rPr>
                <w:color w:val="000000" w:themeColor="text1"/>
                <w:lang w:eastAsia="ru-RU"/>
              </w:rPr>
              <w:t xml:space="preserve">.р</w:t>
            </w:r>
            <w:r>
              <w:rPr>
                <w:color w:val="000000" w:themeColor="text1"/>
                <w:lang w:eastAsia="ru-RU"/>
              </w:rPr>
              <w:t xml:space="preserve">уб</w:t>
            </w:r>
            <w:r>
              <w:rPr>
                <w:color w:val="000000" w:themeColor="text1"/>
                <w:lang w:eastAsia="ru-RU"/>
              </w:rPr>
              <w:t xml:space="preserve">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Ожидаемые результаты </w:t>
            </w:r>
            <w:r/>
          </w:p>
          <w:p>
            <w:pPr>
              <w:jc w:val="center"/>
            </w:pPr>
            <w:r>
              <w:t xml:space="preserve">реализации подпрограммы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Увеличение количества благоустроенных общественных и дворовых территорий</w:t>
            </w:r>
            <w:r/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</w:pPr>
      <w:r>
        <w:rPr>
          <w:b/>
          <w:sz w:val="26"/>
          <w:szCs w:val="26"/>
        </w:rPr>
        <w:t xml:space="preserve">1.1. Общая характеристика сферы реализации подпрограммы 1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</w:pPr>
      <w:r>
        <w:rPr>
          <w:sz w:val="26"/>
          <w:szCs w:val="26"/>
        </w:rPr>
        <w:t xml:space="preserve">На территории Великоустюгского муниципального округа расположены три населённых пункта с численностью населения свыше 1000 чел.: г. Великий Устюг,        г. Красавино, пос. Новатор. На территори</w:t>
      </w:r>
      <w:r>
        <w:rPr>
          <w:sz w:val="26"/>
          <w:szCs w:val="26"/>
        </w:rPr>
        <w:t xml:space="preserve">и данных населённых пунктов расположено 48 общественных и 852 дворовые территории. Основной проблемой является значительное количество неблагоустроенных дворовых и общественных территорий: отсутствие на дворовых территориях многоквартирных домов детских и </w:t>
      </w:r>
      <w:r>
        <w:rPr>
          <w:sz w:val="26"/>
          <w:szCs w:val="26"/>
        </w:rPr>
        <w:t xml:space="preserve">спортивных площадок, скамеек для отдыха жителей, недостаточное освещение и скудное озеленение придомовых газонов. Наиболее острыми проблемами дворовых территорий являются разбитые дворовые проезды и недостаточное количество автомобильных парковочных мест. </w:t>
      </w:r>
      <w:r/>
    </w:p>
    <w:p>
      <w:pPr>
        <w:ind w:firstLine="709"/>
        <w:jc w:val="center"/>
      </w:pPr>
      <w:r>
        <w:rPr>
          <w:sz w:val="26"/>
          <w:szCs w:val="26"/>
        </w:rPr>
        <w:t xml:space="preserve">18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</w:pPr>
      <w:r>
        <w:rPr>
          <w:sz w:val="26"/>
          <w:szCs w:val="26"/>
        </w:rPr>
        <w:t xml:space="preserve">Имеющиеся объекты благоустройства не обеспечивают растущие потребности населения</w:t>
      </w:r>
      <w:r>
        <w:rPr>
          <w:sz w:val="26"/>
          <w:szCs w:val="26"/>
        </w:rPr>
        <w:t xml:space="preserve"> и не удовлетворяют современным требованиям, предъявляемым к качеству среды проживания, а уровень их износа продолжает увеличиваться. Недостаточный уровень благоустройства инфраструктуры вызывает дополнительную социальную напряжённость в обществе. В целях </w:t>
      </w:r>
      <w:r>
        <w:rPr>
          <w:sz w:val="26"/>
          <w:szCs w:val="26"/>
        </w:rPr>
        <w:t xml:space="preserve">определения текущего состояния уровня благоустройства территорий населённых пунктов</w:t>
      </w:r>
      <w:r>
        <w:rPr>
          <w:sz w:val="26"/>
          <w:szCs w:val="26"/>
        </w:rPr>
        <w:t xml:space="preserve"> разработан порядок проведения инвентаризации дворовых и общественных территорий и разработан перечень дворовых и общественных территорий, нуждающихся в благоустройстве и подлежащих б</w:t>
      </w:r>
      <w:r>
        <w:rPr>
          <w:sz w:val="26"/>
          <w:szCs w:val="26"/>
        </w:rPr>
        <w:t xml:space="preserve">лагоустройству. В период с 2017 по 2022 год в рамках национального проекта «Жильё и городская среда» благоустроены 32 общественные территории и 33 дворовые территории. В настоящее время в благоустройстве нуждаются 16 общественных и 570 дворовых территорий.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Комплексное решение проблемы благоустройства будет способствовать повышению уровня комфор</w:t>
      </w:r>
      <w:r>
        <w:rPr>
          <w:sz w:val="26"/>
          <w:szCs w:val="26"/>
        </w:rPr>
        <w:t xml:space="preserve">тного и безопасного проживания граждан, уровня вовлеченности заинтересованных граждан, организаций в реализацию мероприятий по благоустройству общественных территорий, а также дворовых территорий многоквартирных домов, развитию современной городской среды.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</w:pPr>
      <w:r>
        <w:rPr>
          <w:b/>
          <w:sz w:val="26"/>
          <w:szCs w:val="26"/>
        </w:rPr>
        <w:t xml:space="preserve">1.2. Механизм реализации мероприятий подпрограммы 1</w:t>
      </w:r>
      <w:r/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</w:pPr>
      <w:r>
        <w:rPr>
          <w:sz w:val="26"/>
          <w:szCs w:val="26"/>
        </w:rPr>
        <w:t xml:space="preserve">Целью подпрограммы 1 является повышение качества и комфорта городской среды на территории муниципального округа.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Для достижения поставленной цели планируется решение следующих задач: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1) повышение уровня благоустройства общественных территорий;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2) повышение уровня благоустройства дворовых территорий;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3) повышение уровня вовлеченности заинтересованных граждан и организаций в реализацию мероприятий по благоустройству общественных и дворовых территорий.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</w:pPr>
      <w:r>
        <w:rPr>
          <w:b/>
          <w:sz w:val="26"/>
          <w:szCs w:val="26"/>
        </w:rPr>
        <w:t xml:space="preserve">1.3. Оценка эффективности реализации подпрограммы 1</w:t>
      </w:r>
      <w:r/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</w:pPr>
      <w:r>
        <w:rPr>
          <w:sz w:val="26"/>
          <w:szCs w:val="26"/>
        </w:rPr>
        <w:t xml:space="preserve">Для достижения цели и решения задач подпрограммы 1 необходимо реализовать два основных мероприятия: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а) мероприятие 1 «Благоустройство общественных территорий»;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б) мероприятие 2 «Благоустройство дворовых территорий».</w:t>
      </w:r>
      <w:r/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sectPr>
          <w:footnotePr/>
          <w:endnotePr/>
          <w:type w:val="nextPage"/>
          <w:pgSz w:w="11906" w:h="16838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19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20</w:t>
      </w:r>
      <w:r/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1 к подпрограмме 1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Перечень основных мероприятий и финансовое обеспечение 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реализации муниципальной под</w:t>
      </w:r>
      <w:r>
        <w:rPr>
          <w:rFonts w:ascii="Times New Roman" w:hAnsi="Times New Roman" w:cs="Times New Roman"/>
          <w:b/>
          <w:sz w:val="26"/>
        </w:rPr>
        <w:t xml:space="preserve">программы 1  </w:t>
      </w:r>
      <w:r/>
    </w:p>
    <w:p>
      <w:pPr>
        <w:ind w:firstLine="709"/>
        <w:jc w:val="center"/>
      </w:pPr>
      <w:r/>
      <w:r/>
    </w:p>
    <w:tbl>
      <w:tblPr>
        <w:tblW w:w="15870" w:type="dxa"/>
        <w:tblInd w:w="-311" w:type="dxa"/>
        <w:tblLayout w:type="fixed"/>
        <w:tblLook w:val="04A0" w:firstRow="1" w:lastRow="0" w:firstColumn="1" w:lastColumn="0" w:noHBand="0" w:noVBand="1"/>
      </w:tblPr>
      <w:tblGrid>
        <w:gridCol w:w="854"/>
        <w:gridCol w:w="1411"/>
        <w:gridCol w:w="1934"/>
        <w:gridCol w:w="1695"/>
        <w:gridCol w:w="3346"/>
        <w:gridCol w:w="1365"/>
        <w:gridCol w:w="1184"/>
        <w:gridCol w:w="1126"/>
        <w:gridCol w:w="855"/>
        <w:gridCol w:w="735"/>
        <w:gridCol w:w="1365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-142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4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Расходы (тыс. руб.)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textDirection w:val="lrTb"/>
            <w:noWrap w:val="false"/>
          </w:tcPr>
          <w:p>
            <w:pPr>
              <w:pStyle w:val="1015"/>
              <w:ind w:hanging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2023-2027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годы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4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34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95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  <w:t xml:space="preserve">145786,8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  <w:t xml:space="preserve">63057,58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  <w:lang w:eastAsia="ru-RU"/>
              </w:rPr>
              <w:t xml:space="preserve">2088,89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  <w:lang w:eastAsia="ru-RU"/>
              </w:rPr>
              <w:t xml:space="preserve">200,0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</w:r>
            <w:r>
              <w:rPr>
                <w:b/>
                <w:lang w:eastAsia="ru-RU"/>
              </w:rPr>
            </w:r>
            <w:r>
              <w:rPr>
                <w:b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  <w:lang w:eastAsia="ru-RU"/>
              </w:rPr>
              <w:t xml:space="preserve">211133,27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606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1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3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29940,4</w:t>
            </w:r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6525,46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388,89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200,0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3705</w:t>
            </w:r>
            <w:r>
              <w:rPr>
                <w:lang w:eastAsia="ru-RU"/>
              </w:rPr>
              <w:t xml:space="preserve">4</w:t>
            </w:r>
            <w:r>
              <w:rPr>
                <w:lang w:eastAsia="ru-RU"/>
              </w:rPr>
              <w:t xml:space="preserve">,75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1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3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17382,7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40044,45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1700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5912</w:t>
            </w:r>
            <w:r>
              <w:rPr>
                <w:lang w:eastAsia="ru-RU"/>
              </w:rPr>
              <w:t xml:space="preserve">7</w:t>
            </w:r>
            <w:r>
              <w:rPr>
                <w:lang w:eastAsia="ru-RU"/>
              </w:rPr>
              <w:t xml:space="preserve">,15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1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3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98463,7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14437,67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112901,37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2050,0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  <w:t xml:space="preserve">2050,0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1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Благоустройство </w:t>
            </w:r>
            <w:r>
              <w:t xml:space="preserve">общественных</w:t>
            </w:r>
            <w:r>
              <w:t xml:space="preserve"> </w:t>
            </w:r>
            <w:r/>
          </w:p>
          <w:p>
            <w:pPr>
              <w:jc w:val="center"/>
              <w:widowControl w:val="off"/>
            </w:pPr>
            <w:r>
              <w:t xml:space="preserve">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95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  <w:t xml:space="preserve">136677,5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 xml:space="preserve">45347,99</w:t>
            </w:r>
            <w:r>
              <w:rPr>
                <w:b/>
                <w:highlight w:val="none"/>
              </w:rPr>
            </w:r>
            <w:r>
              <w:rPr>
                <w:b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  <w:t xml:space="preserve">182025,49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1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28340,5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4338,79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3267</w:t>
            </w:r>
            <w:r>
              <w:t xml:space="preserve">9</w:t>
            </w:r>
            <w:r>
              <w:t xml:space="preserve">,29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1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14532,4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highlight w:val="none"/>
              </w:rPr>
              <w:t xml:space="preserve">26026,11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405</w:t>
            </w:r>
            <w:r>
              <w:t xml:space="preserve">58</w:t>
            </w:r>
            <w:r>
              <w:t xml:space="preserve">,51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1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93804,6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12933,09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106737,69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2050,0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Благоустройство </w:t>
            </w:r>
            <w:r>
              <w:t xml:space="preserve">общественных</w:t>
            </w:r>
            <w:r>
              <w:t xml:space="preserve"> </w:t>
            </w:r>
            <w:r/>
          </w:p>
          <w:p>
            <w:pPr>
              <w:jc w:val="center"/>
              <w:widowControl w:val="off"/>
            </w:pPr>
            <w:r>
              <w:t xml:space="preserve">территорий </w:t>
            </w:r>
            <w:r/>
          </w:p>
          <w:p>
            <w:pPr>
              <w:jc w:val="center"/>
              <w:widowControl w:val="off"/>
            </w:pPr>
            <w:r>
              <w:t xml:space="preserve">г. Великого Устюга, в том 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общественных территорий в г. Великом Устюге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</w:rPr>
              <w:t xml:space="preserve">132361,4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</w:rPr>
              <w:t xml:space="preserve">29197,01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</w:rPr>
              <w:t xml:space="preserve">161558,31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27908,9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2919,7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30826,6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13224,5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14420,95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27647,35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1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6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91228,0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11856,36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103084,36</w:t>
            </w:r>
            <w:r/>
          </w:p>
        </w:tc>
      </w:tr>
    </w:tbl>
    <w:p>
      <w:pPr>
        <w:jc w:val="center"/>
      </w:pPr>
      <w:r/>
      <w:r/>
    </w:p>
    <w:p>
      <w:pPr>
        <w:jc w:val="center"/>
      </w:pPr>
      <w:r>
        <w:t xml:space="preserve">21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3"/>
        <w:gridCol w:w="1150"/>
        <w:gridCol w:w="2201"/>
        <w:gridCol w:w="1333"/>
        <w:gridCol w:w="3433"/>
        <w:gridCol w:w="1250"/>
        <w:gridCol w:w="1283"/>
        <w:gridCol w:w="984"/>
        <w:gridCol w:w="1016"/>
        <w:gridCol w:w="867"/>
        <w:gridCol w:w="1468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1.1.1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Благоустройство пешеходной зоны в г. Великий Устюг  по ул. Набережная от ул. Красноармейская до ул. </w:t>
            </w:r>
            <w:r>
              <w:rPr>
                <w:color w:val="000000"/>
              </w:rPr>
              <w:t xml:space="preserve">Неводчикова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4847,0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4847,0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620,8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620,8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1422,9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1422,9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2803,3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2803,3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1.1.2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Благоустройство общественной территории Сквер Мира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6790,9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6790,9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1627,9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1627,9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1738,3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1738,3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3424,7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3424,7</w:t>
            </w:r>
            <w:r/>
          </w:p>
        </w:tc>
      </w:tr>
      <w:tr>
        <w:tblPrEx/>
        <w:trPr>
          <w:jc w:val="center"/>
          <w:trHeight w:val="58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1.1.3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1"/>
                <w:szCs w:val="21"/>
              </w:rPr>
              <w:t xml:space="preserve">Реализация мероприятий проекта-победителя Всероссийского конкурса «От  нового мифа к древним  истокам (Благоустройство общественной территории — Городище, </w:t>
            </w:r>
            <w:r>
              <w:rPr>
                <w:color w:val="000000"/>
                <w:sz w:val="21"/>
                <w:szCs w:val="21"/>
              </w:rPr>
              <w:t xml:space="preserve">Смольниковское</w:t>
            </w:r>
            <w:r>
              <w:rPr>
                <w:color w:val="000000"/>
                <w:sz w:val="21"/>
                <w:szCs w:val="21"/>
              </w:rPr>
              <w:t xml:space="preserve">  и Александровское озёра, </w:t>
            </w:r>
            <w:r>
              <w:rPr>
                <w:color w:val="000000"/>
                <w:sz w:val="21"/>
                <w:szCs w:val="21"/>
              </w:rPr>
              <w:t xml:space="preserve">расположеннойпо</w:t>
            </w:r>
            <w:r>
              <w:rPr>
                <w:color w:val="000000"/>
                <w:sz w:val="21"/>
                <w:szCs w:val="21"/>
              </w:rPr>
              <w:t xml:space="preserve"> адресу: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 xml:space="preserve">Вологодская область, г Великий Устюг)», </w:t>
            </w:r>
            <w:r/>
          </w:p>
          <w:p>
            <w:pPr>
              <w:jc w:val="center"/>
              <w:widowControl w:val="off"/>
            </w:pPr>
            <w:r>
              <w:rPr>
                <w:color w:val="000000"/>
                <w:sz w:val="21"/>
                <w:szCs w:val="21"/>
              </w:rPr>
              <w:t xml:space="preserve">в том числе</w:t>
            </w:r>
            <w:r/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109538,4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109538,4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24538,4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24538,4</w:t>
            </w:r>
            <w:r/>
          </w:p>
        </w:tc>
      </w:tr>
      <w:tr>
        <w:tblPrEx/>
        <w:trPr>
          <w:jc w:val="center"/>
          <w:trHeight w:val="6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85000,0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85000,0</w:t>
            </w:r>
            <w:r/>
          </w:p>
        </w:tc>
      </w:tr>
    </w:tbl>
    <w:p>
      <w:pPr>
        <w:ind w:firstLine="709"/>
        <w:jc w:val="center"/>
      </w:pPr>
      <w:r>
        <w:t xml:space="preserve">22</w:t>
      </w:r>
      <w:r/>
    </w:p>
    <w:p>
      <w:pPr>
        <w:ind w:firstLine="709"/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3"/>
        <w:gridCol w:w="1150"/>
        <w:gridCol w:w="2343"/>
        <w:gridCol w:w="1191"/>
        <w:gridCol w:w="3433"/>
        <w:gridCol w:w="1250"/>
        <w:gridCol w:w="1283"/>
        <w:gridCol w:w="984"/>
        <w:gridCol w:w="1016"/>
        <w:gridCol w:w="867"/>
        <w:gridCol w:w="1468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00" w:leader="none"/>
              </w:tabs>
            </w:pPr>
            <w:r>
              <w:t xml:space="preserve">1.1.3.1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Проектно</w:t>
            </w:r>
            <w:r>
              <w:t xml:space="preserve"> -    изыскательские  работы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1c1c1c"/>
              </w:rPr>
              <w:t xml:space="preserve">7200,00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7200,00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1.1.3.2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Благоустройство</w:t>
            </w:r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1c1c1c"/>
              </w:rPr>
              <w:t xml:space="preserve">24538,4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32482,6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1c1c1c"/>
              </w:rPr>
              <w:t xml:space="preserve">77800,00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77800,0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1.1.4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Устройство</w:t>
            </w:r>
            <w:r/>
          </w:p>
          <w:p>
            <w:pPr>
              <w:widowControl w:val="off"/>
            </w:pPr>
            <w:r>
              <w:rPr>
                <w:color w:val="000000"/>
              </w:rPr>
              <w:t xml:space="preserve">пешеходной </w:t>
            </w:r>
            <w:r/>
          </w:p>
          <w:p>
            <w:pPr>
              <w:widowControl w:val="off"/>
            </w:pPr>
            <w:r>
              <w:rPr>
                <w:color w:val="000000"/>
              </w:rPr>
              <w:t xml:space="preserve">зоны по Советскому проспекту в городе  Великий Устюг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</w:rPr>
              <w:t xml:space="preserve">11185,1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</w:rPr>
              <w:t xml:space="preserve">11185,1</w:t>
            </w:r>
            <w:r/>
          </w:p>
        </w:tc>
      </w:tr>
      <w:tr>
        <w:tblPrEx/>
        <w:trPr>
          <w:jc w:val="center"/>
          <w:trHeight w:val="62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</w:t>
            </w:r>
            <w:r/>
          </w:p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1121,8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1121,8</w:t>
            </w:r>
            <w:r/>
          </w:p>
        </w:tc>
      </w:tr>
      <w:tr>
        <w:tblPrEx/>
        <w:trPr>
          <w:jc w:val="center"/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10063,3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10063,3</w:t>
            </w:r>
            <w:r/>
          </w:p>
        </w:tc>
      </w:tr>
      <w:tr>
        <w:tblPrEx/>
        <w:trPr>
          <w:jc w:val="center"/>
          <w:trHeight w:val="4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</w:tr>
      <w:tr>
        <w:tblPrEx/>
        <w:trPr>
          <w:jc w:val="center"/>
          <w:trHeight w:val="35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1.1.5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Устройство </w:t>
            </w:r>
            <w:r>
              <w:rPr>
                <w:color w:val="000000"/>
              </w:rPr>
              <w:t xml:space="preserve">лыжероллерной</w:t>
            </w:r>
            <w:r>
              <w:rPr>
                <w:color w:val="000000"/>
              </w:rPr>
              <w:t xml:space="preserve"> трассы на территории сквера 50-летия Октября в г. Великий Устюг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20586,08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20586,08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</w:t>
            </w:r>
            <w:r/>
          </w:p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2058,61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2058,61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6671,11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6671,11</w:t>
            </w:r>
            <w:r/>
          </w:p>
        </w:tc>
      </w:tr>
      <w:tr>
        <w:tblPrEx/>
        <w:trPr>
          <w:jc w:val="center"/>
          <w:trHeight w:val="77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11856,36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11856,36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1.1.6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Обустройство  детской площадки в г. Великий Устюг, Советский пр., 50 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  <w:sz w:val="22"/>
                <w:szCs w:val="22"/>
              </w:rPr>
              <w:t xml:space="preserve">2941,40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  <w:sz w:val="22"/>
                <w:szCs w:val="22"/>
              </w:rPr>
              <w:t xml:space="preserve">2941,40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</w:t>
            </w:r>
            <w:r/>
          </w:p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294,14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294,14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2647,26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2647,26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1.1.7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Обустройство  детской площадки в г. Великий Устюг, </w:t>
            </w:r>
            <w:r>
              <w:t xml:space="preserve">мкр</w:t>
            </w:r>
            <w:r>
              <w:t xml:space="preserve">. Дымково</w:t>
            </w:r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  <w:sz w:val="22"/>
                <w:szCs w:val="22"/>
              </w:rPr>
              <w:t xml:space="preserve">599,0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  <w:sz w:val="22"/>
                <w:szCs w:val="22"/>
              </w:rPr>
              <w:t xml:space="preserve">599,0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</w:t>
            </w:r>
            <w:r/>
          </w:p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59,9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59,9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539,1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539,1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/>
          </w:p>
        </w:tc>
      </w:tr>
    </w:tbl>
    <w:p>
      <w:pPr>
        <w:ind w:firstLine="709"/>
        <w:jc w:val="center"/>
      </w:pPr>
      <w:r/>
      <w:r/>
    </w:p>
    <w:p>
      <w:pPr>
        <w:ind w:firstLine="709"/>
        <w:jc w:val="center"/>
      </w:pPr>
      <w:r>
        <w:t xml:space="preserve">23</w:t>
      </w:r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3"/>
        <w:gridCol w:w="1150"/>
        <w:gridCol w:w="1984"/>
        <w:gridCol w:w="1550"/>
        <w:gridCol w:w="3433"/>
        <w:gridCol w:w="1250"/>
        <w:gridCol w:w="1283"/>
        <w:gridCol w:w="984"/>
        <w:gridCol w:w="1016"/>
        <w:gridCol w:w="867"/>
        <w:gridCol w:w="1468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1.1.8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Обустройство  спортивной площадки в г. Великий Устюг, ул. </w:t>
            </w:r>
            <w:r>
              <w:rPr>
                <w:color w:val="000000"/>
              </w:rPr>
              <w:t xml:space="preserve">Гледенская</w:t>
            </w:r>
            <w:r>
              <w:rPr>
                <w:color w:val="000000"/>
              </w:rPr>
              <w:t xml:space="preserve">, д. 18</w:t>
            </w:r>
            <w:r/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2128,29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2128,29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</w:t>
            </w:r>
            <w:r/>
          </w:p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212,83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212,83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1915,46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1915,46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1.1.9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Обустройство  спортивной площадки в г. Великий Устюг, Советский пр., 50 </w:t>
            </w:r>
            <w:r/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b/>
                <w:color w:val="000000"/>
                <w:highlight w:val="none"/>
              </w:rPr>
              <w:t xml:space="preserve">2942,24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2942,24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</w:t>
            </w:r>
            <w:r/>
          </w:p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color w:val="000000"/>
                <w:highlight w:val="none"/>
              </w:rPr>
              <w:t xml:space="preserve">294,22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29</w:t>
            </w: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  <w:t xml:space="preserve">,22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color w:val="000000"/>
                <w:highlight w:val="none"/>
              </w:rPr>
              <w:t xml:space="preserve">2648,02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26</w:t>
            </w:r>
            <w:r>
              <w:rPr>
                <w:color w:val="000000"/>
              </w:rPr>
              <w:t xml:space="preserve">48</w:t>
            </w:r>
            <w:r>
              <w:rPr>
                <w:color w:val="000000"/>
              </w:rPr>
              <w:t xml:space="preserve">,02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highlight w:val="none"/>
              </w:rPr>
            </w:pPr>
            <w:r>
              <w:rPr>
                <w:color w:val="000000"/>
                <w:highlight w:val="none"/>
              </w:rPr>
              <w:t xml:space="preserve">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Благоустройство общественных территорий </w:t>
            </w:r>
            <w:r/>
          </w:p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г. Красавино, </w:t>
            </w: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     </w:t>
            </w:r>
            <w:r/>
          </w:p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общественных территорий в г. Красавино</w:t>
            </w:r>
            <w:r/>
          </w:p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3187,2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5386,38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8563,58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318,7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547,63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856,33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965,8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3762,02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4727,82</w:t>
            </w:r>
            <w:r/>
          </w:p>
        </w:tc>
      </w:tr>
      <w:tr>
        <w:tblPrEx/>
        <w:trPr>
          <w:jc w:val="center"/>
          <w:trHeight w:val="108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1902,7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1076,73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2979,43</w:t>
            </w:r>
            <w:r/>
          </w:p>
        </w:tc>
      </w:tr>
      <w:tr>
        <w:tblPrEx/>
        <w:trPr>
          <w:jc w:val="center"/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Ремонт тротуара по ул. Советский проспект от ул. Рабочий переулок до ул. Набережная в г. Красавино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3187,2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3187,2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318,7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318,7</w:t>
            </w:r>
            <w:r/>
          </w:p>
        </w:tc>
      </w:tr>
      <w:tr>
        <w:tblPrEx/>
        <w:trPr>
          <w:jc w:val="center"/>
          <w:trHeight w:val="1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965,8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965,8</w:t>
            </w:r>
            <w:r/>
          </w:p>
        </w:tc>
      </w:tr>
      <w:tr>
        <w:tblPrEx/>
        <w:trPr>
          <w:jc w:val="center"/>
          <w:trHeight w:val="8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1902,7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1902,7</w:t>
            </w:r>
            <w:r/>
          </w:p>
        </w:tc>
      </w:tr>
    </w:tbl>
    <w:p>
      <w:pPr>
        <w:ind w:firstLine="709"/>
        <w:jc w:val="center"/>
      </w:pPr>
      <w:r/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24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6068" w:type="dxa"/>
        <w:jc w:val="center"/>
        <w:tblLayout w:type="fixed"/>
        <w:tblLook w:val="04A0" w:firstRow="1" w:lastRow="0" w:firstColumn="1" w:lastColumn="0" w:noHBand="0" w:noVBand="1"/>
      </w:tblPr>
      <w:tblGrid>
        <w:gridCol w:w="1083"/>
        <w:gridCol w:w="1150"/>
        <w:gridCol w:w="1984"/>
        <w:gridCol w:w="1550"/>
        <w:gridCol w:w="3433"/>
        <w:gridCol w:w="1250"/>
        <w:gridCol w:w="1283"/>
        <w:gridCol w:w="984"/>
        <w:gridCol w:w="1016"/>
        <w:gridCol w:w="867"/>
        <w:gridCol w:w="1468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1.2.2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Устройство тротуара из плитки, в г. Красавино вдоль Советского проспекта, в районе д. 163, от городской лестницы до остановки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556,74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556,74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64,67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64,67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492,07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492,07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1.2.3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Благоустройство общественной территории  у библиотеки по адресу: г. Красавино, ул. Революции, д. 18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1869,51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1869,51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186,95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186,95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605,83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605,83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1076,73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1076,73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1.2.4.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Обустройство детской площадки в г. Красавино, ул. Революции, д.8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2960,13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2960,13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296,01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296,01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2664,12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2664,12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u w:val="single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u w:val="single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1.3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Благоустройство </w:t>
            </w:r>
            <w:r>
              <w:rPr>
                <w:color w:val="000000"/>
              </w:rPr>
              <w:t xml:space="preserve">общественных</w:t>
            </w:r>
            <w:r>
              <w:rPr>
                <w:color w:val="000000"/>
              </w:rPr>
              <w:t xml:space="preserve"> </w:t>
            </w:r>
            <w:r/>
          </w:p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территорий </w:t>
            </w:r>
            <w:r/>
          </w:p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пос. Новатор, в том числе:</w:t>
            </w:r>
            <w:r/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50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общественных территорий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пос. Новатор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1128,9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5659,84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6788,74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112,9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360,98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473,88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342,1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3248,86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3590,96</w:t>
            </w:r>
            <w:r/>
          </w:p>
        </w:tc>
      </w:tr>
      <w:tr>
        <w:tblPrEx/>
        <w:trPr>
          <w:jc w:val="center"/>
          <w:trHeight w:val="594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673,9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673,9</w:t>
            </w:r>
            <w:r/>
          </w:p>
        </w:tc>
      </w:tr>
      <w:tr>
        <w:tblPrEx/>
        <w:trPr>
          <w:jc w:val="center"/>
          <w:trHeight w:val="59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2050,0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2050,0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pStyle w:val="1015"/>
        <w:ind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25</w:t>
      </w:r>
      <w:r/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3"/>
        <w:gridCol w:w="1150"/>
        <w:gridCol w:w="2484"/>
        <w:gridCol w:w="1417"/>
        <w:gridCol w:w="3065"/>
        <w:gridCol w:w="1250"/>
        <w:gridCol w:w="1283"/>
        <w:gridCol w:w="984"/>
        <w:gridCol w:w="1016"/>
        <w:gridCol w:w="867"/>
        <w:gridCol w:w="1468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1.3.1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Устройство тротуара по ул. Советская от ул. Боровая до территории МБОУ «</w:t>
            </w:r>
            <w:r>
              <w:rPr>
                <w:color w:val="000000"/>
              </w:rPr>
              <w:t xml:space="preserve">Голузинская</w:t>
            </w:r>
            <w:r>
              <w:rPr>
                <w:color w:val="000000"/>
              </w:rPr>
              <w:t xml:space="preserve"> СОШ» в пос. Новатор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1128,9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1128,9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112,9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112,9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342,1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342,1</w:t>
            </w:r>
            <w:r/>
          </w:p>
        </w:tc>
      </w:tr>
      <w:tr>
        <w:tblPrEx/>
        <w:trPr>
          <w:jc w:val="center"/>
          <w:trHeight w:val="51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673,9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673,9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1.3.2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Устройство тротуара в п. Новатор по ул. Боровая (от ул. Советская до ул. Лесная)</w:t>
            </w:r>
            <w:r/>
          </w:p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828,74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828,74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82,87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82,87</w:t>
            </w:r>
            <w:r/>
          </w:p>
        </w:tc>
      </w:tr>
      <w:tr>
        <w:tblPrEx/>
        <w:trPr>
          <w:jc w:val="center"/>
          <w:trHeight w:val="56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745,87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745,87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1.3.3.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Обустройство спортивной площадки в п. Новатор, ул. Боровая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2781,1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2781,1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278,11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278,11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2502,99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2502,99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1.3.4.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Обустройство спортивной площадки в п. Новатор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2050,0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2050,0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Благоустройство </w:t>
            </w:r>
            <w:r>
              <w:rPr>
                <w:color w:val="000000"/>
              </w:rPr>
              <w:t xml:space="preserve">общественных</w:t>
            </w:r>
            <w:r>
              <w:rPr>
                <w:color w:val="000000"/>
              </w:rPr>
              <w:t xml:space="preserve"> </w:t>
            </w:r>
            <w:r/>
          </w:p>
          <w:p>
            <w:pPr>
              <w:widowControl w:val="off"/>
            </w:pPr>
            <w:r>
              <w:rPr>
                <w:color w:val="000000"/>
              </w:rPr>
              <w:t xml:space="preserve">территорий </w:t>
            </w:r>
            <w:r/>
          </w:p>
          <w:p>
            <w:pPr>
              <w:widowControl w:val="off"/>
            </w:pPr>
            <w:r>
              <w:rPr>
                <w:color w:val="000000"/>
              </w:rPr>
              <w:t xml:space="preserve">п. </w:t>
            </w:r>
            <w:r>
              <w:rPr>
                <w:color w:val="000000"/>
              </w:rPr>
              <w:t xml:space="preserve">Полдарса</w:t>
            </w:r>
            <w:r/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общественных территорий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Полдарса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2780,76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2780,76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278,08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278,08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2502,68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2502,68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</w:tbl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0"/>
        <w:jc w:val="center"/>
      </w:pPr>
      <w:r>
        <w:t xml:space="preserve">26</w:t>
      </w:r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3"/>
        <w:gridCol w:w="1150"/>
        <w:gridCol w:w="1984"/>
        <w:gridCol w:w="1550"/>
        <w:gridCol w:w="3433"/>
        <w:gridCol w:w="1250"/>
        <w:gridCol w:w="1283"/>
        <w:gridCol w:w="984"/>
        <w:gridCol w:w="1016"/>
        <w:gridCol w:w="867"/>
        <w:gridCol w:w="1468"/>
      </w:tblGrid>
      <w:tr>
        <w:tblPrEx/>
        <w:trPr>
          <w:jc w:val="center"/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1.4.1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Обустройство спортивной площадки в п. </w:t>
            </w:r>
            <w:r>
              <w:rPr>
                <w:color w:val="000000"/>
              </w:rPr>
              <w:t xml:space="preserve">Полдарса</w:t>
            </w:r>
            <w:r>
              <w:rPr>
                <w:color w:val="000000"/>
              </w:rPr>
              <w:t xml:space="preserve">, ул. </w:t>
            </w:r>
            <w:r>
              <w:rPr>
                <w:color w:val="000000"/>
              </w:rPr>
              <w:t xml:space="preserve">Школьная</w:t>
            </w:r>
            <w:r>
              <w:rPr>
                <w:color w:val="000000"/>
              </w:rPr>
              <w:t xml:space="preserve">, д.9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2780,76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2780,76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278,08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278,08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2502,68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2502,68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Благоустройство </w:t>
            </w:r>
            <w:r>
              <w:rPr>
                <w:color w:val="000000"/>
              </w:rPr>
              <w:t xml:space="preserve">общественных</w:t>
            </w:r>
            <w:r>
              <w:rPr>
                <w:color w:val="000000"/>
              </w:rPr>
              <w:t xml:space="preserve"> </w:t>
            </w:r>
            <w:r/>
          </w:p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территорий </w:t>
            </w:r>
            <w:r/>
          </w:p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с. Васильевское</w:t>
            </w:r>
            <w:r/>
          </w:p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общественных территорий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Васильевское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2324,0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2324,0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232,4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232,4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2091,6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  <w:lang w:val="en-US"/>
              </w:rPr>
            </w:pPr>
            <w:r>
              <w:rPr>
                <w:b/>
                <w:color w:val="000000"/>
                <w:u w:val="single"/>
                <w:lang w:val="en-US"/>
              </w:rPr>
            </w:r>
            <w:r>
              <w:rPr>
                <w:b/>
                <w:color w:val="000000"/>
                <w:u w:val="single"/>
                <w:lang w:val="en-US"/>
              </w:rPr>
            </w:r>
            <w:r>
              <w:rPr>
                <w:b/>
                <w:color w:val="000000"/>
                <w:u w:val="single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2091,6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1.5.1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Обустройство спортивной площадки в с. Васильевское, ул. </w:t>
            </w:r>
            <w:r>
              <w:rPr>
                <w:color w:val="000000"/>
              </w:rPr>
              <w:t xml:space="preserve">Парковая</w:t>
            </w:r>
            <w:r>
              <w:rPr>
                <w:color w:val="000000"/>
              </w:rPr>
              <w:t xml:space="preserve">, 33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2324,0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2324,0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232,4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232,4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2091,6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2091,6</w:t>
            </w:r>
            <w:r/>
          </w:p>
        </w:tc>
      </w:tr>
      <w:tr>
        <w:tblPrEx/>
        <w:trPr>
          <w:jc w:val="center"/>
          <w:trHeight w:val="3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Благоустройство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7955,1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16137,89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24092,99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931,2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1613,79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2544,99</w:t>
            </w:r>
            <w:r/>
          </w:p>
        </w:tc>
      </w:tr>
      <w:tr>
        <w:tblPrEx/>
        <w:trPr>
          <w:jc w:val="center"/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2364,9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13019,52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15384,42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4659,0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1504,58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6163,58</w:t>
            </w:r>
            <w:r/>
          </w:p>
        </w:tc>
      </w:tr>
      <w:tr>
        <w:tblPrEx/>
        <w:trPr>
          <w:jc w:val="center"/>
          <w:trHeight w:val="1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Благоустройство дворовых территорий  г. Великого Устюга, в том </w:t>
            </w:r>
            <w:r>
              <w:rPr>
                <w:color w:val="000000"/>
              </w:rPr>
              <w:t xml:space="preserve">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дворовых территорий в г. Великом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Устюге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6951,9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13525,50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20477,4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763,8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1352,55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2116,35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2083,5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12172,95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14256,45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4104,6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  <w:r>
              <w:rPr>
                <w:b/>
                <w:color w:val="00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4104,60</w:t>
            </w:r>
            <w:r/>
          </w:p>
        </w:tc>
      </w:tr>
    </w:tbl>
    <w:p>
      <w:pPr>
        <w:jc w:val="center"/>
      </w:pPr>
      <w:r>
        <w:t xml:space="preserve">27</w:t>
      </w:r>
      <w:r/>
    </w:p>
    <w:p>
      <w:pPr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3"/>
        <w:gridCol w:w="1150"/>
        <w:gridCol w:w="1984"/>
        <w:gridCol w:w="1550"/>
        <w:gridCol w:w="3433"/>
        <w:gridCol w:w="1250"/>
        <w:gridCol w:w="1283"/>
        <w:gridCol w:w="984"/>
        <w:gridCol w:w="1016"/>
        <w:gridCol w:w="867"/>
        <w:gridCol w:w="1468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Благоустройство дворовой  территории МКД по адресу: ул. </w:t>
            </w:r>
            <w:r>
              <w:rPr>
                <w:color w:val="000000"/>
              </w:rPr>
              <w:t xml:space="preserve">Рабочая</w:t>
            </w:r>
            <w:r>
              <w:rPr>
                <w:color w:val="000000"/>
              </w:rPr>
              <w:t xml:space="preserve"> д. 18а,  18б,  20, ул. Водников д. 26  в г. Великий Устюг Вологодской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6951,9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6951,9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763,8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highlight w:val="green"/>
                <w:u w:val="single"/>
              </w:rPr>
            </w:pP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  <w:r>
              <w:rPr>
                <w:b/>
                <w:highlight w:val="green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763,8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2083,5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2083,5</w:t>
            </w:r>
            <w:r/>
          </w:p>
        </w:tc>
      </w:tr>
      <w:tr>
        <w:tblPrEx/>
        <w:trPr>
          <w:jc w:val="center"/>
          <w:trHeight w:val="1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4104,6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4104,6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2.1.2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5" w:type="dxa"/>
              <w:bottom w:w="55" w:type="dxa"/>
            </w:tcMa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Благоустройство дворовых территорий МКД по ул. Энгельса, д. 45а, д. 45б, д. 43а и по ул. Угловского, д. 34, д. 32, д. 36 в г. Великий Устюг</w:t>
            </w:r>
            <w:r/>
          </w:p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</w:rPr>
              <w:t xml:space="preserve">13525,50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</w:rPr>
              <w:t xml:space="preserve">13525,50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5" w:type="dxa"/>
              <w:bottom w:w="55" w:type="dxa"/>
            </w:tcMar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1352,55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1352,55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5" w:type="dxa"/>
              <w:bottom w:w="55" w:type="dxa"/>
            </w:tcMar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12172,95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12172,95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5" w:type="dxa"/>
              <w:bottom w:w="55" w:type="dxa"/>
            </w:tcMar>
            <w:tcW w:w="19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2.2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Благоустройство дворовых территорий</w:t>
            </w:r>
            <w:r/>
          </w:p>
          <w:p>
            <w:pPr>
              <w:jc w:val="center"/>
              <w:widowControl w:val="off"/>
            </w:pPr>
            <w:r>
              <w:t xml:space="preserve">г. Красавино, в том числе: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дворовых территорий </w:t>
            </w:r>
            <w:r/>
          </w:p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г. Красавино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1003,2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</w:rPr>
              <w:t xml:space="preserve">2612,39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</w:rPr>
              <w:t xml:space="preserve">3615,59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167,4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261,24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428,64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281,4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846,57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1127,97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554,4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1504,58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2058,98</w:t>
            </w:r>
            <w:r/>
          </w:p>
        </w:tc>
      </w:tr>
    </w:tbl>
    <w:p>
      <w:pPr>
        <w:ind w:firstLine="9923"/>
        <w:jc w:val="center"/>
        <w:rPr>
          <w:szCs w:val="26"/>
        </w:rPr>
      </w:pPr>
      <w:r>
        <w:rPr>
          <w:szCs w:val="26"/>
        </w:rPr>
      </w:r>
      <w:r>
        <w:rPr>
          <w:szCs w:val="26"/>
        </w:rPr>
      </w:r>
      <w:r>
        <w:rPr>
          <w:szCs w:val="26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28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3"/>
        <w:gridCol w:w="1150"/>
        <w:gridCol w:w="2343"/>
        <w:gridCol w:w="1701"/>
        <w:gridCol w:w="2924"/>
        <w:gridCol w:w="1250"/>
        <w:gridCol w:w="1283"/>
        <w:gridCol w:w="984"/>
        <w:gridCol w:w="1016"/>
        <w:gridCol w:w="867"/>
        <w:gridCol w:w="1468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2.2.1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Ремонт асфальтобетонного покрытия дворовой территории д. 1 по ул. Строителей в г. Красавино Великоустюгского района Вологодской области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1003,2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</w:rPr>
              <w:t xml:space="preserve">1003,2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167,4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167,4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281,4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281,4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554,4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554,4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t xml:space="preserve">2.2.2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Благоустройство дворовой территории по адресу г. Красавино, ул. Революции, д. 18 (со стороны ул. </w:t>
            </w:r>
            <w:r>
              <w:rPr>
                <w:color w:val="000000"/>
              </w:rPr>
              <w:t xml:space="preserve">Красноармейская</w:t>
            </w:r>
            <w:r>
              <w:rPr>
                <w:color w:val="000000"/>
              </w:rPr>
              <w:t xml:space="preserve">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</w:rPr>
              <w:t xml:space="preserve">2612,39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  <w:r>
              <w:rPr>
                <w:b/>
                <w:bCs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</w:rPr>
              <w:t xml:space="preserve">2612,39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261,24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261,24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846,57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846,57</w:t>
            </w:r>
            <w:r/>
          </w:p>
        </w:tc>
      </w:tr>
      <w:tr>
        <w:tblPrEx/>
        <w:trPr>
          <w:jc w:val="center"/>
          <w:trHeight w:val="83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1504,58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1504,58</w:t>
            </w:r>
            <w:r/>
          </w:p>
        </w:tc>
      </w:tr>
      <w:tr>
        <w:tblPrEx/>
        <w:trPr>
          <w:jc w:val="center"/>
          <w:trHeight w:val="83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2.3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Благоустройство дворовых территорий</w:t>
            </w:r>
            <w:r/>
          </w:p>
          <w:p>
            <w:pPr>
              <w:jc w:val="center"/>
              <w:widowControl w:val="off"/>
            </w:pPr>
            <w:r>
              <w:t xml:space="preserve">пос. Новатор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дворовых территорий в пос. Новатор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</w:tr>
      <w:tr>
        <w:tblPrEx/>
        <w:trPr>
          <w:jc w:val="center"/>
          <w:trHeight w:val="83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</w:tr>
      <w:tr>
        <w:tblPrEx/>
        <w:trPr>
          <w:jc w:val="center"/>
          <w:trHeight w:val="83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</w:tr>
      <w:tr>
        <w:tblPrEx/>
        <w:trPr>
          <w:jc w:val="center"/>
          <w:trHeight w:val="83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0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0,0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29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6"/>
        <w:gridCol w:w="1154"/>
        <w:gridCol w:w="2197"/>
        <w:gridCol w:w="1337"/>
        <w:gridCol w:w="44"/>
        <w:gridCol w:w="3389"/>
        <w:gridCol w:w="22"/>
        <w:gridCol w:w="1228"/>
        <w:gridCol w:w="26"/>
        <w:gridCol w:w="1257"/>
        <w:gridCol w:w="984"/>
        <w:gridCol w:w="29"/>
        <w:gridCol w:w="944"/>
        <w:gridCol w:w="43"/>
        <w:gridCol w:w="867"/>
        <w:gridCol w:w="9"/>
        <w:gridCol w:w="1459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Цифровизация</w:t>
            </w:r>
            <w:r>
              <w:t xml:space="preserve"> городского </w:t>
            </w:r>
            <w:r/>
          </w:p>
          <w:p>
            <w:pPr>
              <w:jc w:val="center"/>
              <w:widowControl w:val="off"/>
            </w:pPr>
            <w:r>
              <w:t xml:space="preserve">хозяйства</w:t>
            </w:r>
            <w:r/>
          </w:p>
          <w:p>
            <w:pPr>
              <w:jc w:val="center"/>
              <w:widowControl w:val="off"/>
            </w:pPr>
            <w:r/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средств видеонаблюдения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539,3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1109,8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  <w:lang w:val="en-US"/>
              </w:rPr>
              <w:t xml:space="preserve">1888</w:t>
            </w:r>
            <w:r>
              <w:rPr>
                <w:b/>
                <w:bCs/>
                <w:color w:val="000000"/>
              </w:rPr>
              <w:t xml:space="preserve">,</w:t>
            </w:r>
            <w:r>
              <w:rPr>
                <w:b/>
                <w:bCs/>
                <w:color w:val="000000"/>
                <w:lang w:val="en-US"/>
              </w:rPr>
              <w:t xml:space="preserve">89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</w:r>
            <w:r>
              <w:rPr>
                <w:b/>
                <w:bCs/>
                <w:color w:val="000000"/>
                <w:lang w:val="en-US"/>
              </w:rPr>
            </w:r>
            <w:r>
              <w:rPr>
                <w:b/>
                <w:bCs/>
                <w:color w:val="00000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</w:r>
            <w:r>
              <w:rPr>
                <w:b/>
                <w:bCs/>
                <w:color w:val="000000"/>
                <w:lang w:val="en-US"/>
              </w:rPr>
            </w:r>
            <w:r>
              <w:rPr>
                <w:b/>
                <w:bCs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3537,99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53,9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110,98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188,89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353,77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485,4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998,82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1700,0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1485,4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Цифровизация</w:t>
            </w:r>
            <w:r>
              <w:t xml:space="preserve"> территории</w:t>
            </w:r>
            <w:r/>
          </w:p>
          <w:p>
            <w:pPr>
              <w:jc w:val="center"/>
              <w:widowControl w:val="off"/>
            </w:pPr>
            <w:r>
              <w:t xml:space="preserve"> г. Великого Устюга, в том числе</w:t>
            </w:r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средств видеонаблюдения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539,3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1109,8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1649,1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53,9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110,98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164,9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485,4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998,82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1484,2</w:t>
            </w:r>
            <w:r/>
          </w:p>
        </w:tc>
      </w:tr>
      <w:tr>
        <w:tblPrEx/>
        <w:trPr>
          <w:jc w:val="center"/>
          <w:trHeight w:val="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sz w:val="21"/>
                <w:szCs w:val="21"/>
              </w:rPr>
              <w:t xml:space="preserve"> создание системы автоматизированного </w:t>
            </w:r>
            <w:r>
              <w:rPr>
                <w:color w:val="000000"/>
                <w:sz w:val="21"/>
                <w:szCs w:val="21"/>
              </w:rPr>
              <w:t xml:space="preserve">контроля за</w:t>
            </w:r>
            <w:r>
              <w:rPr>
                <w:color w:val="000000"/>
                <w:sz w:val="21"/>
                <w:szCs w:val="21"/>
              </w:rPr>
              <w:t xml:space="preserve"> работой коммунальной техники, предусмотренной базовыми и дополнительными требованиями к умным городам стандарт «Умный город»), обеспечивающей реализацию </w:t>
            </w:r>
            <w:r/>
          </w:p>
          <w:p>
            <w:pPr>
              <w:jc w:val="center"/>
              <w:widowControl w:val="off"/>
            </w:pPr>
            <w:r>
              <w:rPr>
                <w:color w:val="000000"/>
                <w:sz w:val="21"/>
                <w:szCs w:val="21"/>
              </w:rPr>
              <w:t xml:space="preserve">функций, указанных в приказе</w:t>
            </w:r>
            <w:r/>
          </w:p>
          <w:p>
            <w:pPr>
              <w:jc w:val="center"/>
              <w:widowControl w:val="off"/>
            </w:pPr>
            <w:r>
              <w:rPr>
                <w:color w:val="000000"/>
                <w:sz w:val="21"/>
                <w:szCs w:val="21"/>
              </w:rPr>
              <w:t xml:space="preserve"> Минстроя России от 14.04.2020 № 207/</w:t>
            </w:r>
            <w:r>
              <w:rPr>
                <w:color w:val="000000"/>
                <w:sz w:val="21"/>
                <w:szCs w:val="21"/>
              </w:rPr>
              <w:t xml:space="preserve">пр</w:t>
            </w:r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средств видеонаблюдения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539,3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  <w:r>
              <w:rPr>
                <w:b/>
                <w:color w:val="ff000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color w:val="000000"/>
              </w:rPr>
              <w:t xml:space="preserve">539,3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53,9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53,9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485,4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  <w:r>
              <w:rPr>
                <w:color w:val="ff0000"/>
                <w:u w:val="singl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485,4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1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</w:tbl>
    <w:p>
      <w:pPr>
        <w:jc w:val="center"/>
      </w:pPr>
      <w:r/>
      <w:r/>
    </w:p>
    <w:p>
      <w:pPr>
        <w:jc w:val="center"/>
      </w:pPr>
      <w:r>
        <w:t xml:space="preserve">30</w:t>
      </w:r>
      <w:r/>
    </w:p>
    <w:p>
      <w:pPr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86"/>
        <w:gridCol w:w="1154"/>
        <w:gridCol w:w="2339"/>
        <w:gridCol w:w="1195"/>
        <w:gridCol w:w="648"/>
        <w:gridCol w:w="2785"/>
        <w:gridCol w:w="22"/>
        <w:gridCol w:w="1228"/>
        <w:gridCol w:w="26"/>
        <w:gridCol w:w="1257"/>
        <w:gridCol w:w="984"/>
        <w:gridCol w:w="36"/>
        <w:gridCol w:w="953"/>
        <w:gridCol w:w="27"/>
        <w:gridCol w:w="867"/>
        <w:gridCol w:w="21"/>
        <w:gridCol w:w="1447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6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3.1.2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создание комплексных систем обеспечения и онлайн мониторинга общественной безопасности, включая организацию постоянного видеонаблюдения с использованием систем </w:t>
            </w:r>
            <w:r>
              <w:t xml:space="preserve">видеоаналитики</w:t>
            </w:r>
            <w:r>
              <w:t xml:space="preserve"> в общественных территориях и дворовых территориях, в том числе интегрированных в системы контроля и управления доступом в здания</w:t>
            </w:r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7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1109,8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  <w:lang w:val="en-US"/>
              </w:rPr>
              <w:t xml:space="preserve">1888</w:t>
            </w:r>
            <w:r>
              <w:rPr>
                <w:b/>
                <w:bCs/>
                <w:color w:val="000000"/>
              </w:rPr>
              <w:t xml:space="preserve">,</w:t>
            </w:r>
            <w:r>
              <w:rPr>
                <w:b/>
                <w:bCs/>
                <w:color w:val="000000"/>
                <w:lang w:val="en-US"/>
              </w:rPr>
              <w:t xml:space="preserve">89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</w:r>
            <w:r>
              <w:rPr>
                <w:b/>
                <w:bCs/>
                <w:color w:val="000000"/>
                <w:lang w:val="en-US"/>
              </w:rPr>
            </w:r>
            <w:r>
              <w:rPr>
                <w:b/>
                <w:bCs/>
                <w:color w:val="00000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</w:r>
            <w:r>
              <w:rPr>
                <w:b/>
                <w:bCs/>
                <w:color w:val="000000"/>
                <w:lang w:val="en-US"/>
              </w:rPr>
            </w:r>
            <w:r>
              <w:rPr>
                <w:b/>
                <w:bCs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bCs/>
                <w:color w:val="000000"/>
              </w:rPr>
              <w:t xml:space="preserve">2998,7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7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110,98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188,89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299,9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7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998,82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1700,0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2698,8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7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jc w:val="center"/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restart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Подготовка проектно-сметной документации, </w:t>
            </w:r>
            <w:r/>
          </w:p>
          <w:p>
            <w:pPr>
              <w:jc w:val="center"/>
              <w:widowControl w:val="off"/>
            </w:pPr>
            <w:r>
              <w:t xml:space="preserve">экспертиза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ПСД и положительного заключения экспертизы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7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614,8</w:t>
            </w:r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461,9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200,0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1214,80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7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614,8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461,9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200,0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" w:type="dxa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1214,80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7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jc w:val="center"/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6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7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31</w:t>
      </w:r>
      <w:r/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2 к подпрограмме 1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</w:r>
      <w:r>
        <w:rPr>
          <w:rFonts w:ascii="Times New Roman" w:hAnsi="Times New Roman" w:cs="Times New Roman"/>
          <w:b/>
          <w:sz w:val="32"/>
          <w:szCs w:val="24"/>
        </w:rPr>
      </w:r>
      <w:r>
        <w:rPr>
          <w:rFonts w:ascii="Times New Roman" w:hAnsi="Times New Roman" w:cs="Times New Roman"/>
          <w:b/>
          <w:sz w:val="32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целевых показателях (индикаторах) подпрограммы 1</w:t>
      </w:r>
      <w:r/>
    </w:p>
    <w:p>
      <w:pPr>
        <w:ind w:firstLine="709"/>
        <w:jc w:val="center"/>
      </w:pPr>
      <w:r/>
      <w:r/>
    </w:p>
    <w:p>
      <w:pPr>
        <w:pStyle w:val="10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9"/>
        <w:gridCol w:w="2478"/>
        <w:gridCol w:w="1999"/>
        <w:gridCol w:w="1292"/>
        <w:gridCol w:w="1339"/>
        <w:gridCol w:w="1296"/>
        <w:gridCol w:w="1070"/>
        <w:gridCol w:w="1251"/>
        <w:gridCol w:w="979"/>
        <w:gridCol w:w="1251"/>
        <w:gridCol w:w="1080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8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Задача, направленная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достижение цели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9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6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(индикатора) 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оценочное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1" w:type="dxa"/>
            <w:textDirection w:val="lrTb"/>
            <w:noWrap w:val="false"/>
          </w:tcPr>
          <w:p>
            <w:pPr>
              <w:pStyle w:val="101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</w:tr>
      <w:tr>
        <w:tblPrEx/>
        <w:trPr>
          <w:jc w:val="center"/>
          <w:trHeight w:val="23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4" w:type="dxa"/>
            <w:textDirection w:val="lrTb"/>
            <w:noWrap w:val="false"/>
          </w:tcPr>
          <w:p>
            <w:pPr>
              <w:jc w:val="center"/>
            </w:pPr>
            <w:r>
              <w:t xml:space="preserve">Цель (цели): повышение качества и комфорта городской среды на территории муниципального округа.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8" w:type="dxa"/>
            <w:textDirection w:val="lrTb"/>
            <w:noWrap w:val="false"/>
          </w:tcPr>
          <w:p>
            <w:pPr>
              <w:jc w:val="both"/>
            </w:pPr>
            <w:r>
              <w:t xml:space="preserve">Повышение уровня благоустройства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</w:t>
            </w:r>
            <w:r/>
          </w:p>
          <w:p>
            <w:pPr>
              <w:jc w:val="center"/>
            </w:pPr>
            <w:r>
              <w:t xml:space="preserve">благоустроенных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78" w:type="dxa"/>
            <w:textDirection w:val="lrTb"/>
            <w:noWrap w:val="false"/>
          </w:tcPr>
          <w:p>
            <w:pPr>
              <w:jc w:val="both"/>
            </w:pPr>
            <w:r>
              <w:t xml:space="preserve">Повышение уровня благоустройства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</w:t>
            </w:r>
            <w:r/>
          </w:p>
          <w:p>
            <w:pPr>
              <w:jc w:val="center"/>
            </w:pPr>
            <w:r>
              <w:t xml:space="preserve">благоустроенных дворовых </w:t>
            </w:r>
            <w:r/>
          </w:p>
          <w:p>
            <w:pPr>
              <w:jc w:val="center"/>
            </w:pPr>
            <w:r>
              <w:t xml:space="preserve">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</w:tbl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6"/>
        </w:rPr>
        <w:t xml:space="preserve">32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3 к подпрограмме 1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</w:r>
      <w:r>
        <w:rPr>
          <w:rFonts w:ascii="Times New Roman" w:hAnsi="Times New Roman" w:cs="Times New Roman"/>
          <w:b/>
          <w:sz w:val="24"/>
          <w:szCs w:val="26"/>
        </w:rPr>
      </w:r>
      <w:r>
        <w:rPr>
          <w:rFonts w:ascii="Times New Roman" w:hAnsi="Times New Roman" w:cs="Times New Roman"/>
          <w:b/>
          <w:sz w:val="24"/>
          <w:szCs w:val="26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</w:r>
      <w:r>
        <w:rPr>
          <w:rFonts w:ascii="Times New Roman" w:hAnsi="Times New Roman" w:cs="Times New Roman"/>
          <w:b/>
          <w:sz w:val="24"/>
          <w:szCs w:val="26"/>
        </w:rPr>
      </w:r>
      <w:r>
        <w:rPr>
          <w:rFonts w:ascii="Times New Roman" w:hAnsi="Times New Roman" w:cs="Times New Roman"/>
          <w:b/>
          <w:sz w:val="24"/>
          <w:szCs w:val="26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порядке сбора информации и методике расчёта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целевых показателей (индикаторов) подпрограммы 1 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</w:r>
      <w:r>
        <w:rPr>
          <w:rFonts w:ascii="Times New Roman" w:hAnsi="Times New Roman" w:cs="Times New Roman"/>
          <w:b/>
          <w:sz w:val="24"/>
          <w:szCs w:val="26"/>
        </w:rPr>
      </w:r>
      <w:r>
        <w:rPr>
          <w:rFonts w:ascii="Times New Roman" w:hAnsi="Times New Roman" w:cs="Times New Roman"/>
          <w:b/>
          <w:sz w:val="24"/>
          <w:szCs w:val="26"/>
        </w:rPr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134"/>
        <w:gridCol w:w="1843"/>
        <w:gridCol w:w="1842"/>
        <w:gridCol w:w="2552"/>
        <w:gridCol w:w="1843"/>
        <w:gridCol w:w="1701"/>
        <w:gridCol w:w="184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 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(формула)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методологические пояснения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целевому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(индикатору) &lt;3&gt;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используемые в формуле &lt;4&gt;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сбора информации, индекс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отчётности &lt;5&gt;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целевому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(индикатору) &lt;6&gt;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благоустроенных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благоустроенных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дату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(делаем с нарастающим итогом)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количестве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благоустроенных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общественных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исполнение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благоустроенных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количестве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благоустроенных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jc w:val="right"/>
        <w:shd w:val="clear" w:color="auto" w:fill="ffff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right"/>
        <w:shd w:val="clear" w:color="auto" w:fill="ffff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right"/>
        <w:shd w:val="clear" w:color="auto" w:fill="ffffff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right"/>
        <w:shd w:val="clear" w:color="auto" w:fill="ffffff"/>
      </w:pPr>
      <w:r/>
      <w:r/>
    </w:p>
    <w:p>
      <w:pPr>
        <w:jc w:val="right"/>
        <w:shd w:val="clear" w:color="auto" w:fill="ffffff"/>
      </w:pPr>
      <w:r/>
      <w:r/>
    </w:p>
    <w:p>
      <w:pPr>
        <w:jc w:val="right"/>
        <w:shd w:val="clear" w:color="auto" w:fill="ffffff"/>
      </w:pPr>
      <w:r/>
      <w:r/>
    </w:p>
    <w:p>
      <w:pPr>
        <w:jc w:val="center"/>
        <w:shd w:val="clear" w:color="auto" w:fill="ffffff"/>
      </w:pPr>
      <w:r/>
      <w:r/>
    </w:p>
    <w:p>
      <w:pPr>
        <w:jc w:val="center"/>
        <w:shd w:val="clear" w:color="auto" w:fill="ffffff"/>
      </w:pPr>
      <w:r/>
      <w:r/>
    </w:p>
    <w:p>
      <w:pPr>
        <w:jc w:val="center"/>
        <w:shd w:val="clear" w:color="auto" w:fill="ffffff"/>
      </w:pPr>
      <w:r>
        <w:t xml:space="preserve">33</w:t>
      </w:r>
      <w:r/>
    </w:p>
    <w:p>
      <w:pPr>
        <w:jc w:val="right"/>
        <w:shd w:val="clear" w:color="auto" w:fill="ffffff"/>
      </w:pPr>
      <w:r>
        <w:t xml:space="preserve">«Приложение № 6 к подпрограмме 1 </w:t>
      </w:r>
      <w:r/>
    </w:p>
    <w:p>
      <w:pPr>
        <w:tabs>
          <w:tab w:val="left" w:pos="709" w:leader="none"/>
        </w:tabs>
      </w:pPr>
      <w:r/>
      <w:r/>
    </w:p>
    <w:p>
      <w:pPr>
        <w:ind w:firstLine="709"/>
        <w:jc w:val="center"/>
        <w:tabs>
          <w:tab w:val="left" w:pos="709" w:leader="none"/>
        </w:tabs>
      </w:pPr>
      <w:r>
        <w:t xml:space="preserve">Перечень дворовых территорий</w:t>
      </w:r>
      <w:r/>
    </w:p>
    <w:p>
      <w:pPr>
        <w:ind w:firstLine="709"/>
        <w:jc w:val="center"/>
        <w:tabs>
          <w:tab w:val="left" w:pos="709" w:leader="none"/>
        </w:tabs>
      </w:pPr>
      <w:r>
        <w:t xml:space="preserve">Великоустюгского муниципального округа,</w:t>
      </w:r>
      <w:r/>
    </w:p>
    <w:p>
      <w:pPr>
        <w:ind w:firstLine="709"/>
        <w:jc w:val="center"/>
        <w:tabs>
          <w:tab w:val="left" w:pos="709" w:leader="none"/>
        </w:tabs>
      </w:pPr>
      <w:r>
        <w:t xml:space="preserve">подлежащих благоустройству в 2024 - 2027 годах </w:t>
      </w:r>
      <w:r/>
    </w:p>
    <w:p>
      <w:pPr>
        <w:tabs>
          <w:tab w:val="left" w:pos="709" w:leader="none"/>
        </w:tabs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6"/>
        <w:gridCol w:w="7064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contextualSpacing/>
              <w:jc w:val="center"/>
              <w:widowControl w:val="off"/>
            </w:pPr>
            <w:r>
              <w:rPr>
                <w:rFonts w:eastAsia="Calibri"/>
                <w:lang w:eastAsia="en-US"/>
              </w:rPr>
              <w:t xml:space="preserve">№</w:t>
            </w:r>
            <w:r/>
          </w:p>
          <w:p>
            <w:pPr>
              <w:contextualSpacing/>
              <w:jc w:val="center"/>
              <w:widowControl w:val="off"/>
            </w:pPr>
            <w:r>
              <w:rPr>
                <w:rFonts w:eastAsia="Calibri"/>
                <w:lang w:eastAsia="en-US"/>
              </w:rPr>
              <w:t xml:space="preserve">п</w:t>
            </w:r>
            <w:r>
              <w:rPr>
                <w:rFonts w:eastAsia="Calibri"/>
                <w:lang w:eastAsia="en-US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4" w:type="dxa"/>
            <w:textDirection w:val="lrTb"/>
            <w:noWrap w:val="false"/>
          </w:tcPr>
          <w:p>
            <w:pPr>
              <w:contextualSpacing/>
              <w:jc w:val="center"/>
              <w:widowControl w:val="off"/>
            </w:pPr>
            <w:r>
              <w:rPr>
                <w:rFonts w:eastAsia="Calibri"/>
                <w:lang w:eastAsia="en-US"/>
              </w:rPr>
              <w:t xml:space="preserve">Адрес дворовой территории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contextualSpacing/>
              <w:jc w:val="center"/>
              <w:widowControl w:val="off"/>
            </w:pPr>
            <w:r>
              <w:rPr>
                <w:rFonts w:eastAsia="Calibri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4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rFonts w:eastAsia="Calibri"/>
                <w:lang w:eastAsia="en-US"/>
              </w:rPr>
              <w:t xml:space="preserve">г. Великий Устюг,  ул. </w:t>
            </w:r>
            <w:r>
              <w:rPr>
                <w:rFonts w:eastAsia="Calibri"/>
                <w:lang w:eastAsia="en-US"/>
              </w:rPr>
              <w:t xml:space="preserve">Кооперативная</w:t>
            </w:r>
            <w:r>
              <w:rPr>
                <w:rFonts w:eastAsia="Calibri"/>
                <w:lang w:eastAsia="en-US"/>
              </w:rPr>
              <w:t xml:space="preserve">, д. 20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contextualSpacing/>
              <w:jc w:val="center"/>
              <w:widowControl w:val="off"/>
            </w:pPr>
            <w:r>
              <w:rPr>
                <w:rFonts w:eastAsia="Calibri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4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rFonts w:eastAsia="Calibri"/>
                <w:lang w:eastAsia="en-US"/>
              </w:rPr>
              <w:t xml:space="preserve">г. Великий Устюг, Советский проспект, д. 81а, 81б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contextualSpacing/>
              <w:jc w:val="center"/>
              <w:widowControl w:val="off"/>
            </w:pPr>
            <w:r>
              <w:rPr>
                <w:rFonts w:eastAsia="Calibri"/>
                <w:lang w:eastAsia="en-US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64" w:type="dxa"/>
            <w:textDirection w:val="lrTb"/>
            <w:noWrap w:val="false"/>
          </w:tcPr>
          <w:p>
            <w:pPr>
              <w:contextualSpacing/>
              <w:widowControl w:val="off"/>
            </w:pPr>
            <w:r>
              <w:rPr>
                <w:rFonts w:eastAsia="Calibri"/>
                <w:lang w:eastAsia="en-US"/>
              </w:rPr>
              <w:t xml:space="preserve">г. Великий Устюг, ул. Шумилова, д. 19, ул. Водников, д. 79</w:t>
            </w:r>
            <w:r/>
          </w:p>
        </w:tc>
      </w:tr>
    </w:tbl>
    <w:p>
      <w:pPr>
        <w:sectPr>
          <w:footnotePr/>
          <w:endnotePr/>
          <w:type w:val="nextPage"/>
          <w:pgSz w:w="16838" w:h="11906" w:orient="landscape"/>
          <w:pgMar w:top="1418" w:right="851" w:bottom="851" w:left="85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6"/>
        </w:rPr>
        <w:t xml:space="preserve">34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699"/>
        <w:ind w:left="0"/>
        <w:jc w:val="center"/>
        <w:spacing w:after="0" w:line="252" w:lineRule="auto"/>
      </w:pPr>
      <w:r>
        <w:rPr>
          <w:rFonts w:ascii="Times New Roman" w:hAnsi="Times New Roman" w:cs="Times New Roman"/>
          <w:b/>
          <w:sz w:val="26"/>
        </w:rPr>
        <w:t xml:space="preserve">2. Подпрограмма 2 </w:t>
      </w:r>
      <w:r>
        <w:rPr>
          <w:rFonts w:ascii="Times New Roman" w:hAnsi="Times New Roman" w:cs="Times New Roman"/>
          <w:b/>
          <w:sz w:val="26"/>
          <w:szCs w:val="26"/>
        </w:rPr>
        <w:t xml:space="preserve">«Переселение граждан </w:t>
      </w:r>
      <w:r/>
    </w:p>
    <w:p>
      <w:pPr>
        <w:pStyle w:val="699"/>
        <w:ind w:left="0"/>
        <w:jc w:val="center"/>
        <w:spacing w:after="0" w:line="252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из аварийного жилищного фонда на территории </w:t>
      </w:r>
      <w:r/>
    </w:p>
    <w:p>
      <w:pPr>
        <w:pStyle w:val="699"/>
        <w:ind w:left="0"/>
        <w:jc w:val="center"/>
        <w:spacing w:after="0" w:line="252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Великоустюгского муниципального округа на 2023-2024 годы»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</w:pPr>
      <w:r>
        <w:rPr>
          <w:b/>
          <w:sz w:val="26"/>
        </w:rPr>
        <w:t xml:space="preserve">П</w:t>
      </w:r>
      <w:r>
        <w:rPr>
          <w:b/>
          <w:sz w:val="26"/>
        </w:rPr>
        <w:t xml:space="preserve"> А С П О Р Т</w:t>
      </w:r>
      <w:r/>
    </w:p>
    <w:p>
      <w:pPr>
        <w:jc w:val="center"/>
      </w:pPr>
      <w:r>
        <w:rPr>
          <w:b/>
          <w:sz w:val="26"/>
        </w:rPr>
        <w:t xml:space="preserve">подпрограммы 2 «</w:t>
      </w:r>
      <w:r>
        <w:rPr>
          <w:b/>
          <w:sz w:val="26"/>
          <w:szCs w:val="26"/>
        </w:rPr>
        <w:t xml:space="preserve">Переселение граждан </w:t>
      </w:r>
      <w:r>
        <w:rPr>
          <w:b/>
          <w:sz w:val="26"/>
          <w:szCs w:val="26"/>
        </w:rPr>
        <w:t xml:space="preserve">из</w:t>
      </w:r>
      <w:r>
        <w:rPr>
          <w:b/>
          <w:sz w:val="26"/>
          <w:szCs w:val="26"/>
        </w:rPr>
        <w:t xml:space="preserve"> </w:t>
      </w:r>
      <w:r/>
    </w:p>
    <w:p>
      <w:pPr>
        <w:jc w:val="center"/>
      </w:pPr>
      <w:r>
        <w:rPr>
          <w:b/>
          <w:sz w:val="26"/>
          <w:szCs w:val="26"/>
        </w:rPr>
        <w:t xml:space="preserve">аварийного жилищного фонда на территории </w:t>
      </w:r>
      <w:r/>
    </w:p>
    <w:p>
      <w:pPr>
        <w:jc w:val="center"/>
      </w:pPr>
      <w:r>
        <w:rPr>
          <w:b/>
          <w:sz w:val="26"/>
          <w:szCs w:val="26"/>
        </w:rPr>
        <w:t xml:space="preserve">Великоустюгского муниципального округа на 2023-2024 годы</w:t>
      </w:r>
      <w:r>
        <w:rPr>
          <w:b/>
          <w:sz w:val="26"/>
        </w:rPr>
        <w:t xml:space="preserve">»</w:t>
      </w:r>
      <w:r/>
    </w:p>
    <w:p>
      <w:pPr>
        <w:jc w:val="center"/>
      </w:pPr>
      <w:r>
        <w:rPr>
          <w:b/>
          <w:sz w:val="26"/>
        </w:rPr>
        <w:t xml:space="preserve">(далее - подпрограмма 2)</w:t>
      </w:r>
      <w:r/>
    </w:p>
    <w:p>
      <w:pPr>
        <w:ind w:firstLine="709"/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5806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Ответственный исполнитель подпрограммы 2 </w:t>
            </w:r>
            <w:r/>
          </w:p>
          <w:p>
            <w:pPr>
              <w:jc w:val="center"/>
            </w:pPr>
            <w:r>
              <w:t xml:space="preserve">(соисполнитель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Исполнители (при наличии)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Цели подпрограммы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Ликвидация аварийного жилищного фонда общ</w:t>
            </w:r>
            <w:r>
              <w:t xml:space="preserve">ей площадью 1759,3 кв. м и переселение 101 человек из жилых помещений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Задачи подпрограммы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1. Обеспечение безопасных условий проживания населения Великоустюгского муниципального округа, проживающего в жилищном фонде, признанном непригодным для постоянного проживания.</w:t>
            </w:r>
            <w:r/>
          </w:p>
          <w:p>
            <w:pPr>
              <w:jc w:val="both"/>
            </w:pPr>
            <w:r>
              <w:t xml:space="preserve">2. Расселение 8 многоквартирных аварийных жилых домов, признанных таковыми до 1 января 2017 года в связи с физическим износом в процессе эксплуатации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Целевые показатели </w:t>
            </w:r>
            <w:r/>
          </w:p>
          <w:p>
            <w:pPr>
              <w:jc w:val="center"/>
            </w:pPr>
            <w:r>
              <w:t xml:space="preserve">(индикаторы) подпрограммы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Перечень целевых показателей муниципальной программы приведён в приложении № 2 к </w:t>
            </w:r>
            <w:r>
              <w:t xml:space="preserve">подпрограм</w:t>
            </w:r>
            <w:r>
              <w:t xml:space="preserve"> </w:t>
            </w:r>
            <w:r>
              <w:t xml:space="preserve">ме</w:t>
            </w:r>
            <w:r>
              <w:t xml:space="preserve"> 2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Сроки реализации </w:t>
            </w:r>
            <w:r/>
          </w:p>
          <w:p>
            <w:pPr>
              <w:jc w:val="center"/>
            </w:pPr>
            <w:r>
              <w:t xml:space="preserve">подпрограммы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2023-2024 годы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Объёмы </w:t>
            </w:r>
            <w:r>
              <w:t xml:space="preserve">финансового</w:t>
            </w:r>
            <w:r>
              <w:t xml:space="preserve"> </w:t>
            </w:r>
            <w:r/>
          </w:p>
          <w:p>
            <w:pPr>
              <w:jc w:val="center"/>
            </w:pPr>
            <w:r>
              <w:t xml:space="preserve">обеспечения подпрограммы</w:t>
            </w:r>
            <w:r/>
          </w:p>
          <w:p>
            <w:pPr>
              <w:jc w:val="center"/>
            </w:pPr>
            <w:r>
              <w:t xml:space="preserve"> за счёт всех источников </w:t>
            </w:r>
            <w:r/>
          </w:p>
          <w:p>
            <w:pPr>
              <w:jc w:val="center"/>
            </w:pPr>
            <w:r>
              <w:t xml:space="preserve">финансирования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Общий объем финансирования подпрограммы 2 составляет 146278,6 тыс. руб. в том числе: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2023 год — 66586,5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год — 79692,1тыс. руб.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9" w:type="dxa"/>
            <w:textDirection w:val="lrTb"/>
            <w:noWrap w:val="false"/>
          </w:tcPr>
          <w:p>
            <w:pPr>
              <w:jc w:val="center"/>
            </w:pPr>
            <w:r>
              <w:t xml:space="preserve">Ожидаемые результаты </w:t>
            </w:r>
            <w:r/>
          </w:p>
          <w:p>
            <w:pPr>
              <w:jc w:val="center"/>
            </w:pPr>
            <w:r>
              <w:t xml:space="preserve">реализации подпрограммы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6" w:type="dxa"/>
            <w:textDirection w:val="lrTb"/>
            <w:noWrap w:val="false"/>
          </w:tcPr>
          <w:p>
            <w:pPr>
              <w:jc w:val="both"/>
            </w:pPr>
            <w:r>
              <w:t xml:space="preserve">Расселение 8 многоквартирных аварийных жилых </w:t>
            </w:r>
            <w:r>
              <w:t xml:space="preserve">до-</w:t>
            </w:r>
            <w:r>
              <w:t xml:space="preserve">мов</w:t>
            </w:r>
            <w:r>
              <w:t xml:space="preserve">, признанных таковыми до 1 января 2017 года в установленном порядке аварийными и подлежащими сносу или реконструкции в связи с физическим износом в процессе их эксплуатации, общей площадью 1759,3 кв. м и переселение 101 человек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6"/>
        </w:rPr>
        <w:t xml:space="preserve">35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  <w:r>
        <w:rPr>
          <w:rFonts w:ascii="Times New Roman" w:hAnsi="Times New Roman" w:cs="Times New Roman"/>
          <w:sz w:val="24"/>
          <w:szCs w:val="26"/>
        </w:rPr>
      </w:r>
    </w:p>
    <w:p>
      <w:pPr>
        <w:jc w:val="center"/>
      </w:pPr>
      <w:r>
        <w:rPr>
          <w:b/>
          <w:sz w:val="26"/>
        </w:rPr>
        <w:t xml:space="preserve">2.1. Общая характеристика сферы реализации подпрограммы 2</w:t>
      </w:r>
      <w:r/>
    </w:p>
    <w:p>
      <w:pPr>
        <w:ind w:firstLine="709"/>
        <w:jc w:val="center"/>
      </w:pPr>
      <w:r/>
      <w:r/>
    </w:p>
    <w:p>
      <w:pPr>
        <w:contextualSpacing/>
        <w:ind w:firstLine="709"/>
        <w:jc w:val="both"/>
      </w:pPr>
      <w:r>
        <w:rPr>
          <w:sz w:val="26"/>
          <w:szCs w:val="26"/>
        </w:rPr>
        <w:t xml:space="preserve">Одним из приоритетных направлений жилищной политики в Российской Федерации я</w:t>
      </w:r>
      <w:r>
        <w:rPr>
          <w:sz w:val="26"/>
          <w:szCs w:val="26"/>
        </w:rPr>
        <w:t xml:space="preserve">вляется обеспечение комфортных условий проживания, в том числе выполнение обязательств государства по реализации права на улучшение жилищных условий граждан, проживающих в жилых домах, не соответствующих установленным санитарным и техническим требованиям. </w:t>
      </w:r>
      <w:r/>
    </w:p>
    <w:p>
      <w:pPr>
        <w:contextualSpacing/>
        <w:ind w:firstLine="709"/>
        <w:jc w:val="both"/>
        <w:spacing w:before="200"/>
      </w:pPr>
      <w:r>
        <w:rPr>
          <w:sz w:val="26"/>
          <w:szCs w:val="26"/>
        </w:rPr>
        <w:t xml:space="preserve">Проблема аварийного жилищного фонда является причиной некоторых отрицательных социальных тенденций. Условия проживания в аварийном жилищно</w:t>
      </w:r>
      <w:r>
        <w:rPr>
          <w:sz w:val="26"/>
          <w:szCs w:val="26"/>
        </w:rPr>
        <w:t xml:space="preserve">м фонде оказывают негативное влияние на здоровье граждан и на демографическую ситуацию, понижают социальный статус гражданина. Проживание в аварийных жилых помещениях практически всегда связано с низким уровнем благоустройства, что создаёт неравные условия</w:t>
      </w:r>
      <w:r>
        <w:rPr>
          <w:sz w:val="26"/>
          <w:szCs w:val="26"/>
        </w:rPr>
        <w:t xml:space="preserve"> доступа граждан к ресурсам городского хозяйства и снижает возможности их использования. Переселение граждан из аварийного жилищного фонда является одной из наиболее актуальных задач и требует скорейшего решения с использованием программно-целевого метода.</w:t>
      </w:r>
      <w:r/>
    </w:p>
    <w:p>
      <w:pPr>
        <w:contextualSpacing/>
        <w:ind w:firstLine="709"/>
        <w:jc w:val="both"/>
        <w:spacing w:before="200"/>
      </w:pPr>
      <w:r>
        <w:rPr>
          <w:sz w:val="26"/>
          <w:szCs w:val="26"/>
        </w:rPr>
        <w:t xml:space="preserve">Федеральным </w:t>
      </w:r>
      <w:hyperlink r:id="rId11" w:tooltip="consultantplus://offline/ref=F752D3DF319A87A0145060D2AD01C320BE219C0F02BA4FDFC0167C81BD88DF264E45D3CCD83BA220366E6D4DD2C4g8N" w:history="1">
        <w:r>
          <w:rPr>
            <w:rStyle w:val="841"/>
            <w:sz w:val="26"/>
            <w:szCs w:val="26"/>
          </w:rPr>
          <w:t xml:space="preserve">законом</w:t>
        </w:r>
      </w:hyperlink>
      <w:r>
        <w:rPr>
          <w:sz w:val="26"/>
          <w:szCs w:val="26"/>
        </w:rPr>
        <w:t xml:space="preserve"> № 185-ФЗ предусмотрена необходимость до 1 сентября 2025 года расселить все многоквартирные дома, признанные до 1 января 2017 года в установленном порядке аварийными и подлежащими сносу или реконструкции в связи с физическим износом.</w:t>
      </w:r>
      <w:r/>
    </w:p>
    <w:p>
      <w:pPr>
        <w:contextualSpacing/>
        <w:ind w:firstLine="709"/>
        <w:jc w:val="both"/>
        <w:spacing w:before="200"/>
      </w:pPr>
      <w:r>
        <w:rPr>
          <w:sz w:val="26"/>
          <w:szCs w:val="26"/>
        </w:rPr>
        <w:t xml:space="preserve">Реализация мероприятий по переселению граждан из авар</w:t>
      </w:r>
      <w:r>
        <w:rPr>
          <w:sz w:val="26"/>
          <w:szCs w:val="26"/>
        </w:rPr>
        <w:t xml:space="preserve">ийного жилищного фонда на территории Великоустюгского муниципального округа будет осуществляться в рамках федерального проекта «Обеспечение устойчивого сокращения непригодного для проживания жилищного фонда» национального проекта «Жилье и городская среда».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</w:pPr>
      <w:r>
        <w:rPr>
          <w:b/>
          <w:sz w:val="26"/>
          <w:szCs w:val="26"/>
        </w:rPr>
        <w:t xml:space="preserve">2.2. Механизм реализации мероприятий подпрограммы 2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</w:pPr>
      <w:r>
        <w:rPr>
          <w:sz w:val="26"/>
          <w:szCs w:val="26"/>
        </w:rPr>
        <w:t xml:space="preserve">Целью подпрограммы 2 является ликвидация аварийного жилищного фонда общей</w:t>
      </w:r>
      <w:r>
        <w:rPr>
          <w:sz w:val="26"/>
          <w:szCs w:val="26"/>
        </w:rPr>
        <w:t xml:space="preserve"> площадью 1759,3 кв. м и переселение 101 человек из жилых помещений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эксплуатации. 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Для достижения поставленной цели планируется решение следующих задач: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1. Обеспечение безопасных условий проживания населения Великоустюгского муниципального округа, проживающего в жилищном фонде, признанном непригодным для постоянного проживания.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2. Расселение 8 многоквартирных аварийных жилых домов, признанных таковыми до 1 января 2017 года в связи с физическим износом в процессе эксплуатации.</w:t>
      </w:r>
      <w:r/>
    </w:p>
    <w:p>
      <w:pPr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</w:pPr>
      <w:r>
        <w:rPr>
          <w:b/>
          <w:sz w:val="26"/>
          <w:szCs w:val="26"/>
        </w:rPr>
        <w:t xml:space="preserve">2.3. Оценка эффективности реализации подпрограммы 2</w:t>
      </w:r>
      <w:r/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</w:pPr>
      <w:r>
        <w:rPr>
          <w:sz w:val="26"/>
          <w:szCs w:val="26"/>
        </w:rPr>
        <w:t xml:space="preserve">Для достижения цели и решения задач подпрограммы 2 необходимо реализовать мероприятие «Расселение граждан из аварийного жилищного фонда, расположенного на территории города Великого Устюга».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center"/>
        <w:sectPr>
          <w:footnotePr/>
          <w:endnotePr/>
          <w:type w:val="nextPage"/>
          <w:pgSz w:w="11906" w:h="16838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sz w:val="26"/>
        </w:rPr>
        <w:t xml:space="preserve">36</w:t>
      </w:r>
      <w:r/>
    </w:p>
    <w:p>
      <w:pPr>
        <w:jc w:val="both"/>
        <w:rPr>
          <w:sz w:val="2"/>
        </w:rPr>
      </w:pPr>
      <w:r>
        <w:rPr>
          <w:sz w:val="2"/>
        </w:rPr>
      </w:r>
      <w:r>
        <w:rPr>
          <w:sz w:val="2"/>
        </w:rPr>
      </w:r>
      <w:r>
        <w:rPr>
          <w:sz w:val="2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37</w:t>
      </w:r>
      <w:r/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1 к подпрограмме 2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Перечень основных мероприятий и финансовое обеспечение 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реализации муниципальной под</w:t>
      </w:r>
      <w:r>
        <w:rPr>
          <w:rFonts w:ascii="Times New Roman" w:hAnsi="Times New Roman" w:cs="Times New Roman"/>
          <w:b/>
          <w:sz w:val="26"/>
        </w:rPr>
        <w:t xml:space="preserve">программы 2  </w:t>
      </w:r>
      <w:r/>
    </w:p>
    <w:p>
      <w:pPr>
        <w:ind w:firstLine="709"/>
        <w:jc w:val="center"/>
      </w:pPr>
      <w:r/>
      <w:r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155"/>
        <w:gridCol w:w="1530"/>
        <w:gridCol w:w="3402"/>
        <w:gridCol w:w="1134"/>
        <w:gridCol w:w="1276"/>
        <w:gridCol w:w="738"/>
        <w:gridCol w:w="992"/>
        <w:gridCol w:w="680"/>
        <w:gridCol w:w="1304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-142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4" w:type="dxa"/>
            <w:textDirection w:val="lrTb"/>
            <w:noWrap w:val="false"/>
          </w:tcPr>
          <w:p>
            <w:pPr>
              <w:jc w:val="center"/>
            </w:pPr>
            <w:r>
              <w:t xml:space="preserve">Расходы (тыс. руб.)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pStyle w:val="1015"/>
              <w:ind w:hanging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2023-2027 годы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pStyle w:val="10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34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val="en-US" w:eastAsia="ru-RU"/>
              </w:rPr>
              <w:t xml:space="preserve">66586</w:t>
            </w:r>
            <w:r>
              <w:rPr>
                <w:lang w:eastAsia="ru-RU"/>
              </w:rPr>
              <w:t xml:space="preserve">,</w:t>
            </w:r>
            <w:r>
              <w:rPr>
                <w:lang w:val="en-US" w:eastAsia="ru-RU"/>
              </w:rPr>
              <w:t xml:space="preserve">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79692,1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146278,6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5,4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3801,2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3806,6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32540,3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42318,6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74858,9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34040,8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33572,3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67613,1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Расселение </w:t>
            </w:r>
            <w:r/>
          </w:p>
          <w:p>
            <w:pPr>
              <w:jc w:val="center"/>
            </w:pPr>
            <w:r>
              <w:t xml:space="preserve">граждан </w:t>
            </w:r>
            <w:r>
              <w:t xml:space="preserve">из</w:t>
            </w:r>
            <w:r>
              <w:t xml:space="preserve"> </w:t>
            </w:r>
            <w:r/>
          </w:p>
          <w:p>
            <w:pPr>
              <w:jc w:val="center"/>
            </w:pPr>
            <w:r>
              <w:t xml:space="preserve">аварийного жилищного фонда, расположенного на территории</w:t>
            </w:r>
            <w:r/>
          </w:p>
          <w:p>
            <w:pPr>
              <w:jc w:val="center"/>
            </w:pPr>
            <w:r>
              <w:t xml:space="preserve">г. Великого Устюга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right="113"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/>
          </w:p>
          <w:p>
            <w:pPr>
              <w:pStyle w:val="1015"/>
              <w:ind w:right="113"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расселяемых многоквартирных домов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66586,57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75896,3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142482,8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5,4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5,4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10,8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32540,3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42318,6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74858,9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34040,8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33174,1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67613,1</w:t>
            </w:r>
            <w:r/>
          </w:p>
        </w:tc>
      </w:tr>
      <w:tr>
        <w:tblPrEx/>
        <w:trPr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г. Великий Устюг, Запань Коромыслово, д.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2983,55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0,26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2983,81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0,22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0,26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0,48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1546,75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1546,75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1436,58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1436,58</w:t>
            </w:r>
            <w:r/>
          </w:p>
        </w:tc>
      </w:tr>
    </w:tbl>
    <w:p>
      <w:pPr>
        <w:jc w:val="center"/>
      </w:pPr>
      <w:r/>
      <w:r/>
    </w:p>
    <w:p>
      <w:pPr>
        <w:jc w:val="center"/>
      </w:pPr>
      <w:r>
        <w:t xml:space="preserve">38</w:t>
      </w:r>
      <w:r/>
    </w:p>
    <w:p>
      <w:r/>
      <w:r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155"/>
        <w:gridCol w:w="821"/>
        <w:gridCol w:w="4111"/>
        <w:gridCol w:w="1134"/>
        <w:gridCol w:w="1276"/>
        <w:gridCol w:w="738"/>
        <w:gridCol w:w="992"/>
        <w:gridCol w:w="680"/>
        <w:gridCol w:w="1304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г. Великий Устюг, ул. Застройщиков, д. 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right="113"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расселяемых многоквартирных домов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7007,17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11761,94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18769,11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1,36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1,36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3414,19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6561,31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9975,5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3592,98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5199,27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8792,25</w:t>
            </w:r>
            <w:r/>
          </w:p>
        </w:tc>
      </w:tr>
      <w:tr>
        <w:tblPrEx/>
        <w:trPr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г. Великий Устюг, ул. Дежнева, д. 4а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4870,67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6808,79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11679,46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0,86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0,86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2744,53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3455,91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6200,44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2126,14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3352,02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5478,16</w:t>
            </w:r>
            <w:r/>
          </w:p>
        </w:tc>
      </w:tr>
      <w:tr>
        <w:tblPrEx/>
        <w:trPr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г. Великий Устюг, ул. </w:t>
            </w:r>
            <w:r>
              <w:t xml:space="preserve">Красная</w:t>
            </w:r>
            <w:r>
              <w:t xml:space="preserve">, д. 48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12753,56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8796,67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21550,23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1,56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6829,46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4705,29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11534,75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5922,54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4091,38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10013,92</w:t>
            </w:r>
            <w:r/>
          </w:p>
        </w:tc>
      </w:tr>
      <w:tr>
        <w:tblPrEx/>
        <w:trPr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г. Великий Устюг, ул. Виноградова, д. 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22014,36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22014,36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1,94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1,94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9630,25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9630,25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12382,17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12382,17</w:t>
            </w:r>
            <w:r/>
          </w:p>
        </w:tc>
      </w:tr>
      <w:tr>
        <w:tblPrEx/>
        <w:trPr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г. Великий Устюг, ул. Луначарского, д. 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16957,21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5343,34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22300,55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1,68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1,68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8375,13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3185,02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11560,15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8580,4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2158,32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10738,72</w:t>
            </w:r>
            <w:r/>
          </w:p>
        </w:tc>
      </w:tr>
      <w:tr>
        <w:tblPrEx/>
        <w:trPr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г. Великий Устюг, ул. </w:t>
            </w:r>
            <w:r>
              <w:t xml:space="preserve">Красноармейская</w:t>
            </w:r>
            <w:r>
              <w:t xml:space="preserve">,</w:t>
            </w:r>
            <w:r/>
          </w:p>
          <w:p>
            <w:pPr>
              <w:jc w:val="center"/>
            </w:pPr>
            <w:r>
              <w:t xml:space="preserve"> д. 51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20659,97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20659,97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1,44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1,44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11493,92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11493,92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9164,61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9164,61</w:t>
            </w:r>
            <w:r/>
          </w:p>
        </w:tc>
      </w:tr>
      <w:tr>
        <w:tblPrEx/>
        <w:trPr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г. Великий Устюг, Советский пр.,</w:t>
            </w:r>
            <w:r/>
          </w:p>
          <w:p>
            <w:pPr>
              <w:jc w:val="center"/>
            </w:pPr>
            <w:r>
              <w:t xml:space="preserve"> д. 163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22525,33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22530,67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1,48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1,48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12917,15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12917,15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9606,7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9606,7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39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155"/>
        <w:gridCol w:w="1531"/>
        <w:gridCol w:w="3402"/>
        <w:gridCol w:w="1135"/>
        <w:gridCol w:w="1276"/>
        <w:gridCol w:w="738"/>
        <w:gridCol w:w="992"/>
        <w:gridCol w:w="680"/>
        <w:gridCol w:w="1305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Комитет по управлению имуществом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Расселение граждан  из аварийного жилищного фонда без привлечения средств областного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center"/>
            <w:vMerge w:val="restart"/>
            <w:textDirection w:val="btLr"/>
            <w:noWrap w:val="false"/>
          </w:tcPr>
          <w:p>
            <w:pPr>
              <w:ind w:firstLine="34"/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</w:pPr>
            <w:r>
              <w:rPr>
                <w:b/>
                <w:lang w:eastAsia="ru-RU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3796,1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3796,1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center"/>
            <w:vMerge w:val="continue"/>
            <w:textDirection w:val="btLr"/>
            <w:noWrap w:val="false"/>
          </w:tcPr>
          <w:p>
            <w:pPr>
              <w:ind w:firstLine="34"/>
              <w:jc w:val="center"/>
              <w:widowControl w:val="off"/>
              <w:rPr>
                <w:color w:val="c9211e"/>
                <w:lang w:eastAsia="ru-RU"/>
              </w:rPr>
            </w:pPr>
            <w:r>
              <w:rPr>
                <w:color w:val="c9211e"/>
                <w:lang w:eastAsia="ru-RU"/>
              </w:rPr>
            </w:r>
            <w:r>
              <w:rPr>
                <w:color w:val="c9211e"/>
                <w:lang w:eastAsia="ru-RU"/>
              </w:rPr>
            </w:r>
            <w:r>
              <w:rPr>
                <w:color w:val="c9211e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lang w:eastAsia="ru-RU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3796,1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3796,1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center"/>
            <w:vMerge w:val="continue"/>
            <w:textDirection w:val="btLr"/>
            <w:noWrap w:val="false"/>
          </w:tcPr>
          <w:p>
            <w:pPr>
              <w:ind w:firstLine="34"/>
              <w:jc w:val="center"/>
              <w:widowControl w:val="off"/>
              <w:rPr>
                <w:color w:val="c9211e"/>
                <w:lang w:eastAsia="ru-RU"/>
              </w:rPr>
            </w:pPr>
            <w:r>
              <w:rPr>
                <w:color w:val="c9211e"/>
                <w:lang w:eastAsia="ru-RU"/>
              </w:rPr>
            </w:r>
            <w:r>
              <w:rPr>
                <w:color w:val="c9211e"/>
                <w:lang w:eastAsia="ru-RU"/>
              </w:rPr>
            </w:r>
            <w:r>
              <w:rPr>
                <w:color w:val="c9211e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lang w:eastAsia="ru-RU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rPr>
                <w:color w:val="c9211e"/>
                <w:lang w:eastAsia="ru-RU"/>
              </w:rPr>
            </w:pPr>
            <w:r>
              <w:rPr>
                <w:color w:val="c9211e"/>
                <w:lang w:eastAsia="ru-RU"/>
              </w:rPr>
            </w:r>
            <w:r>
              <w:rPr>
                <w:color w:val="c9211e"/>
                <w:lang w:eastAsia="ru-RU"/>
              </w:rPr>
            </w:r>
            <w:r>
              <w:rPr>
                <w:color w:val="c9211e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center"/>
            <w:vMerge w:val="continue"/>
            <w:textDirection w:val="btLr"/>
            <w:noWrap w:val="false"/>
          </w:tcPr>
          <w:p>
            <w:pPr>
              <w:ind w:firstLine="34"/>
              <w:jc w:val="center"/>
              <w:widowControl w:val="off"/>
              <w:rPr>
                <w:color w:val="c9211e"/>
                <w:lang w:eastAsia="ru-RU"/>
              </w:rPr>
            </w:pPr>
            <w:r>
              <w:rPr>
                <w:color w:val="c9211e"/>
                <w:lang w:eastAsia="ru-RU"/>
              </w:rPr>
            </w:r>
            <w:r>
              <w:rPr>
                <w:color w:val="c9211e"/>
                <w:lang w:eastAsia="ru-RU"/>
              </w:rPr>
            </w:r>
            <w:r>
              <w:rPr>
                <w:color w:val="c9211e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lang w:eastAsia="ru-RU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trHeight w:val="33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r>
              <w:rPr>
                <w:lang w:eastAsia="ru-RU"/>
              </w:rPr>
              <w:t xml:space="preserve">2.1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г. Великий Устюг, Советский пр.,</w:t>
            </w:r>
            <w:r/>
          </w:p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д.129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center"/>
            <w:vMerge w:val="restart"/>
            <w:textDirection w:val="btLr"/>
            <w:noWrap w:val="false"/>
          </w:tcPr>
          <w:p>
            <w:pPr>
              <w:ind w:firstLine="34"/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firstLine="34"/>
              <w:jc w:val="both"/>
              <w:widowControl w:val="off"/>
            </w:pPr>
            <w:r>
              <w:rPr>
                <w:b/>
                <w:lang w:eastAsia="ru-RU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3796,1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3796,1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center"/>
            <w:vMerge w:val="continue"/>
            <w:textDirection w:val="btLr"/>
            <w:noWrap w:val="false"/>
          </w:tcPr>
          <w:p>
            <w:pPr>
              <w:ind w:firstLine="34"/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lang w:eastAsia="ru-RU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3796,1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3796,1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center"/>
            <w:vMerge w:val="continue"/>
            <w:textDirection w:val="btLr"/>
            <w:noWrap w:val="false"/>
          </w:tcPr>
          <w:p>
            <w:pPr>
              <w:ind w:firstLine="34"/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lang w:eastAsia="ru-RU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center"/>
            <w:vMerge w:val="continue"/>
            <w:textDirection w:val="btLr"/>
            <w:noWrap w:val="false"/>
          </w:tcPr>
          <w:p>
            <w:pPr>
              <w:ind w:firstLine="34"/>
              <w:jc w:val="center"/>
              <w:widowControl w:val="off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lang w:eastAsia="ru-RU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8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680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</w:tr>
    </w:tbl>
    <w:p>
      <w:r>
        <w:rPr>
          <w:sz w:val="28"/>
          <w:szCs w:val="28"/>
          <w:lang w:eastAsia="ru-RU"/>
        </w:rPr>
        <w:t xml:space="preserve">*-за счет средств фонда содействия реформированию ЖКХ </w:t>
      </w:r>
      <w:r/>
    </w:p>
    <w:p>
      <w:pPr>
        <w:pStyle w:val="1015"/>
        <w:ind w:firstLine="992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40</w:t>
      </w:r>
      <w:r/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2 к подпрограмме 2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целевых показателях (индикаторах) подпрограммы 2</w:t>
      </w:r>
      <w:r/>
    </w:p>
    <w:p>
      <w:pPr>
        <w:ind w:firstLine="709"/>
        <w:jc w:val="center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11"/>
        <w:gridCol w:w="2699"/>
        <w:gridCol w:w="1715"/>
        <w:gridCol w:w="1292"/>
        <w:gridCol w:w="1344"/>
        <w:gridCol w:w="1296"/>
        <w:gridCol w:w="1082"/>
        <w:gridCol w:w="1267"/>
        <w:gridCol w:w="986"/>
        <w:gridCol w:w="1247"/>
        <w:gridCol w:w="1106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Задача, направленная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достижение цели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2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(индикатора) 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оценочное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8" w:type="dxa"/>
            <w:textDirection w:val="lrTb"/>
            <w:noWrap w:val="false"/>
          </w:tcPr>
          <w:p>
            <w:pPr>
              <w:pStyle w:val="101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</w:tr>
      <w:tr>
        <w:tblPrEx/>
        <w:trPr>
          <w:jc w:val="center"/>
          <w:trHeight w:val="23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Цель (цели): Ликвидация аварийного жилищного фонда общей площадью 1796,6 кв. м и переселение 104 человек</w:t>
            </w:r>
            <w:r/>
          </w:p>
          <w:p>
            <w:pPr>
              <w:jc w:val="center"/>
            </w:pPr>
            <w:r>
              <w:t xml:space="preserve"> из жилых помещений в многоквартирных домах, признанных в установленном порядке до 1 января 2017 года </w:t>
            </w:r>
            <w:r/>
          </w:p>
          <w:p>
            <w:pPr>
              <w:jc w:val="center"/>
            </w:pPr>
            <w:r>
              <w:t xml:space="preserve">аварийными и подлежащими сносу или реконструкции в связи с физическим износом в процессе их эксплуатации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textDirection w:val="lrTb"/>
            <w:noWrap w:val="false"/>
          </w:tcPr>
          <w:p>
            <w:pPr>
              <w:jc w:val="both"/>
            </w:pPr>
            <w:r>
              <w:t xml:space="preserve"> Обеспечение безопасных условий проживания жителей 8 многоквартирных аварийных жилых домов, признанных таковыми до 1 января 2017 года в связи с физическим износом в процессе эксплуатации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расселяемых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Расселяемая площадь </w:t>
            </w:r>
            <w:r/>
          </w:p>
          <w:p>
            <w:pPr>
              <w:jc w:val="center"/>
            </w:pPr>
            <w:r>
              <w:t xml:space="preserve">жилых </w:t>
            </w:r>
            <w:r/>
          </w:p>
          <w:p>
            <w:pPr>
              <w:jc w:val="center"/>
            </w:pPr>
            <w:r>
              <w:t xml:space="preserve">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827,85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41</w:t>
      </w:r>
      <w:r/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3 к подпрограмме 2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порядке сбора информации и методике расчёта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целевых показателей (индикаторов) подпрограммы 2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418"/>
        <w:gridCol w:w="1701"/>
        <w:gridCol w:w="1842"/>
        <w:gridCol w:w="2552"/>
        <w:gridCol w:w="1843"/>
        <w:gridCol w:w="1701"/>
        <w:gridCol w:w="184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 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(формула)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методологические пояснения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(индикатору) &lt;3&gt;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используемые в формуле &lt;4&gt;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сбора информации, индекс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отчётности &lt;5&gt;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целевому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(индикатору) &lt;6&gt;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расселяемых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</w:t>
            </w:r>
            <w:r>
              <w:t xml:space="preserve">расселяемых</w:t>
            </w:r>
            <w:r>
              <w:t xml:space="preserve"> жилых </w:t>
            </w:r>
            <w:r/>
          </w:p>
          <w:p>
            <w:pPr>
              <w:jc w:val="center"/>
            </w:pPr>
            <w:r>
              <w:t xml:space="preserve">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дату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(делаем с нарастающим итогом)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количестве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расселяемых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</w:t>
            </w:r>
            <w:r>
              <w:t xml:space="preserve">расселяемых</w:t>
            </w:r>
            <w:r>
              <w:t xml:space="preserve"> жилых </w:t>
            </w:r>
            <w:r/>
          </w:p>
          <w:p>
            <w:pPr>
              <w:jc w:val="center"/>
            </w:pPr>
            <w:r>
              <w:t xml:space="preserve">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исполнение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</w:pPr>
            <w:r>
              <w:t xml:space="preserve">Расселяемая площадь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Расселяемая площадь </w:t>
            </w:r>
            <w:r/>
          </w:p>
          <w:p>
            <w:pPr>
              <w:jc w:val="center"/>
            </w:pPr>
            <w:r>
              <w:t xml:space="preserve">жилых </w:t>
            </w:r>
            <w:r/>
          </w:p>
          <w:p>
            <w:pPr>
              <w:jc w:val="center"/>
            </w:pPr>
            <w:r>
              <w:t xml:space="preserve">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расселяемой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Расселяемая площадь </w:t>
            </w:r>
            <w:r/>
          </w:p>
          <w:p>
            <w:pPr>
              <w:jc w:val="center"/>
            </w:pPr>
            <w:r>
              <w:t xml:space="preserve">жилых </w:t>
            </w:r>
            <w:r/>
          </w:p>
          <w:p>
            <w:pPr>
              <w:jc w:val="center"/>
            </w:pPr>
            <w:r>
              <w:t xml:space="preserve">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ectPr>
          <w:footnotePr/>
          <w:endnotePr/>
          <w:type w:val="nextPage"/>
          <w:pgSz w:w="16838" w:h="11906" w:orient="landscape"/>
          <w:pgMar w:top="1701" w:right="851" w:bottom="851" w:left="85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99"/>
        <w:ind w:left="0"/>
        <w:jc w:val="center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42</w:t>
      </w:r>
      <w:r/>
    </w:p>
    <w:p>
      <w:pPr>
        <w:pStyle w:val="699"/>
        <w:ind w:left="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</w:rPr>
        <w:t xml:space="preserve">3. Подпрограмма 3 «Улучшение жилищных условий граждан</w:t>
      </w:r>
      <w:r/>
    </w:p>
    <w:p>
      <w:pPr>
        <w:pStyle w:val="699"/>
        <w:ind w:left="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</w:rPr>
        <w:t xml:space="preserve"> на территории Великоустюгского муниципального округа </w:t>
      </w:r>
      <w:r/>
    </w:p>
    <w:p>
      <w:pPr>
        <w:pStyle w:val="699"/>
        <w:ind w:left="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</w:rPr>
        <w:t xml:space="preserve">на 2023-2027 годы»</w:t>
      </w:r>
      <w:r/>
    </w:p>
    <w:p>
      <w:pPr>
        <w:jc w:val="center"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jc w:val="center"/>
      </w:pPr>
      <w:r>
        <w:rPr>
          <w:b/>
          <w:sz w:val="26"/>
        </w:rPr>
        <w:t xml:space="preserve">П</w:t>
      </w:r>
      <w:r>
        <w:rPr>
          <w:b/>
          <w:sz w:val="26"/>
        </w:rPr>
        <w:t xml:space="preserve"> А С П О Р Т</w:t>
      </w:r>
      <w:r/>
    </w:p>
    <w:p>
      <w:pPr>
        <w:jc w:val="center"/>
      </w:pPr>
      <w:r>
        <w:rPr>
          <w:b/>
          <w:sz w:val="26"/>
        </w:rPr>
        <w:t xml:space="preserve">подпрограммы 3 «Улучшение жилищных условий граждан</w:t>
      </w:r>
      <w:r/>
    </w:p>
    <w:p>
      <w:pPr>
        <w:jc w:val="center"/>
      </w:pPr>
      <w:r>
        <w:rPr>
          <w:b/>
          <w:sz w:val="26"/>
        </w:rPr>
        <w:t xml:space="preserve"> на территории Великоустюгского муниципального округа</w:t>
      </w:r>
      <w:r/>
    </w:p>
    <w:p>
      <w:pPr>
        <w:jc w:val="center"/>
      </w:pPr>
      <w:r>
        <w:rPr>
          <w:b/>
          <w:sz w:val="26"/>
        </w:rPr>
        <w:t xml:space="preserve"> на 2023-2027 годы»</w:t>
      </w:r>
      <w:r/>
    </w:p>
    <w:p>
      <w:pPr>
        <w:jc w:val="center"/>
      </w:pPr>
      <w:r>
        <w:rPr>
          <w:b/>
          <w:sz w:val="26"/>
        </w:rPr>
        <w:t xml:space="preserve">(далее - подпрограмма 3)</w:t>
      </w:r>
      <w:r/>
    </w:p>
    <w:p>
      <w:pPr>
        <w:ind w:firstLine="709"/>
        <w:jc w:val="center"/>
      </w:pPr>
      <w:r/>
      <w:r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611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jc w:val="center"/>
            </w:pPr>
            <w:r>
              <w:t xml:space="preserve">Ответственный исполнитель подпрограммы 3 </w:t>
            </w:r>
            <w:r/>
          </w:p>
          <w:p>
            <w:pPr>
              <w:jc w:val="center"/>
            </w:pPr>
            <w:r>
              <w:t xml:space="preserve">(соисполнитель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textDirection w:val="lrTb"/>
            <w:noWrap w:val="false"/>
          </w:tcPr>
          <w:p>
            <w:pPr>
              <w:jc w:val="both"/>
            </w:pPr>
            <w: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jc w:val="center"/>
            </w:pPr>
            <w:r>
              <w:t xml:space="preserve">Исполнители (при наличии)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jc w:val="center"/>
            </w:pPr>
            <w:r>
              <w:t xml:space="preserve">Цели подпрограммы 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textDirection w:val="lrTb"/>
            <w:noWrap w:val="false"/>
          </w:tcPr>
          <w:p>
            <w:pPr>
              <w:jc w:val="both"/>
            </w:pPr>
            <w:r>
              <w:t xml:space="preserve">Обеспечение граждан доступным, безопасным и комфортным жильём 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jc w:val="center"/>
            </w:pPr>
            <w:r>
              <w:t xml:space="preserve">Задачи подпрограммы 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textDirection w:val="lrTb"/>
            <w:noWrap w:val="false"/>
          </w:tcPr>
          <w:p>
            <w:pPr>
              <w:jc w:val="both"/>
            </w:pPr>
            <w:r>
              <w:t xml:space="preserve">1. Реализация мероприятий по оказанию гражданам поддержки в улучшении жилищных условий.</w:t>
            </w:r>
            <w:r/>
          </w:p>
          <w:p>
            <w:pPr>
              <w:jc w:val="both"/>
            </w:pPr>
            <w:r>
              <w:t xml:space="preserve">2. Восстановление эксплуатационных характеристик </w:t>
            </w:r>
            <w:r>
              <w:t xml:space="preserve">жи-лых</w:t>
            </w:r>
            <w:r>
              <w:t xml:space="preserve"> помещений муниципального жилищного фонда.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jc w:val="center"/>
            </w:pPr>
            <w:r>
              <w:t xml:space="preserve">Целевые показатели (индикаторы) подпрограммы 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textDirection w:val="lrTb"/>
            <w:noWrap w:val="false"/>
          </w:tcPr>
          <w:p>
            <w:pPr>
              <w:jc w:val="both"/>
            </w:pPr>
            <w:r>
              <w:t xml:space="preserve">Перечень целевых показателей муниципальной </w:t>
            </w:r>
            <w:r>
              <w:t xml:space="preserve">програм</w:t>
            </w:r>
            <w:r>
              <w:t xml:space="preserve">-мы приведён в приложении № 2 к подпрограмме 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jc w:val="center"/>
            </w:pPr>
            <w:r>
              <w:t xml:space="preserve">Сроки реализации </w:t>
            </w:r>
            <w:r/>
          </w:p>
          <w:p>
            <w:pPr>
              <w:jc w:val="center"/>
            </w:pPr>
            <w:r>
              <w:t xml:space="preserve">подпрограммы 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textDirection w:val="lrTb"/>
            <w:noWrap w:val="false"/>
          </w:tcPr>
          <w:p>
            <w:pPr>
              <w:jc w:val="both"/>
            </w:pPr>
            <w:r>
              <w:t xml:space="preserve">2023-2027 годы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jc w:val="center"/>
            </w:pPr>
            <w:r>
              <w:t xml:space="preserve">Объёмы </w:t>
            </w:r>
            <w:r>
              <w:t xml:space="preserve">финансового</w:t>
            </w:r>
            <w:r>
              <w:t xml:space="preserve"> </w:t>
            </w:r>
            <w:r/>
          </w:p>
          <w:p>
            <w:pPr>
              <w:jc w:val="center"/>
            </w:pPr>
            <w:r>
              <w:t xml:space="preserve">обеспечения подпрограммы за счёт всех источников </w:t>
            </w:r>
            <w:r/>
          </w:p>
          <w:p>
            <w:pPr>
              <w:jc w:val="center"/>
            </w:pPr>
            <w:r>
              <w:t xml:space="preserve">финансирования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Общий объем финансирования Подпрограммы 3 составляет 36609,17 тыс. руб. в том числе: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2023 год — 13214,47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год — 5594,7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2025 год - 6400,00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2026 год — 6400,00 </w:t>
            </w:r>
            <w:r>
              <w:rPr>
                <w:color w:val="000000" w:themeColor="text1"/>
              </w:rPr>
              <w:t xml:space="preserve">тыс</w:t>
            </w:r>
            <w:r>
              <w:rPr>
                <w:color w:val="000000" w:themeColor="text1"/>
              </w:rPr>
              <w:t xml:space="preserve">.р</w:t>
            </w:r>
            <w:r>
              <w:rPr>
                <w:color w:val="000000" w:themeColor="text1"/>
              </w:rPr>
              <w:t xml:space="preserve">уб</w:t>
            </w:r>
            <w:r>
              <w:rPr>
                <w:color w:val="000000" w:themeColor="text1"/>
              </w:rPr>
              <w:t xml:space="preserve">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ff0000"/>
              </w:rPr>
            </w:pPr>
            <w:r>
              <w:rPr>
                <w:color w:val="000000" w:themeColor="text1"/>
              </w:rPr>
              <w:t xml:space="preserve">2027 год — 5000,00 </w:t>
            </w:r>
            <w:r>
              <w:rPr>
                <w:color w:val="000000" w:themeColor="text1"/>
              </w:rPr>
              <w:t xml:space="preserve">тыс</w:t>
            </w:r>
            <w:r>
              <w:rPr>
                <w:color w:val="000000" w:themeColor="text1"/>
              </w:rPr>
              <w:t xml:space="preserve">.р</w:t>
            </w:r>
            <w:r>
              <w:rPr>
                <w:color w:val="000000" w:themeColor="text1"/>
              </w:rPr>
              <w:t xml:space="preserve">уб</w:t>
            </w:r>
            <w:r>
              <w:rPr>
                <w:color w:val="000000" w:themeColor="text1"/>
              </w:rPr>
              <w:t xml:space="preserve">.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jc w:val="center"/>
            </w:pPr>
            <w:r>
              <w:t xml:space="preserve">Ожидаемые результаты </w:t>
            </w:r>
            <w:r/>
          </w:p>
          <w:p>
            <w:pPr>
              <w:jc w:val="center"/>
            </w:pPr>
            <w:r>
              <w:t xml:space="preserve">реализации подпрограммы 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textDirection w:val="lrTb"/>
            <w:noWrap w:val="false"/>
          </w:tcPr>
          <w:p>
            <w:pPr>
              <w:jc w:val="both"/>
            </w:pPr>
            <w:r>
              <w:t xml:space="preserve">Улучшение качества жилищного фонда, повышение </w:t>
            </w:r>
            <w:r>
              <w:t xml:space="preserve">ком-</w:t>
            </w:r>
            <w:r>
              <w:t xml:space="preserve">фортности</w:t>
            </w:r>
            <w:r>
              <w:t xml:space="preserve"> условий проживания граждан.</w:t>
            </w:r>
            <w:r/>
          </w:p>
        </w:tc>
      </w:tr>
    </w:tbl>
    <w:p>
      <w:pPr>
        <w:jc w:val="center"/>
      </w:pPr>
      <w:r>
        <w:rPr>
          <w:b/>
          <w:sz w:val="26"/>
        </w:rPr>
        <w:t xml:space="preserve">3.1. Общая характеристика сферы реализации подпрограммы 3</w:t>
      </w:r>
      <w:r/>
    </w:p>
    <w:p>
      <w:pPr>
        <w:pStyle w:val="1007"/>
        <w:ind w:firstLine="709"/>
      </w:pPr>
      <w:r>
        <w:rPr>
          <w:rFonts w:cs="Arial"/>
          <w:szCs w:val="26"/>
        </w:rPr>
        <w:t xml:space="preserve">Сферой реализации подпрограммы 3 является выполнение мероприятий с целью обеспечения доступным, безопасным и комфортным жильём всех категорий граждан Великоустюгского муниципального округа.</w:t>
      </w:r>
      <w:r/>
    </w:p>
    <w:p>
      <w:pPr>
        <w:pStyle w:val="1007"/>
        <w:ind w:firstLine="709"/>
      </w:pPr>
      <w:r>
        <w:rPr>
          <w:szCs w:val="26"/>
        </w:rPr>
        <w:t xml:space="preserve">Жилищная проблема была и остаётся одной из наиболее важных проблем на территории Великоустюгског</w:t>
      </w:r>
      <w:r>
        <w:rPr>
          <w:szCs w:val="26"/>
        </w:rPr>
        <w:t xml:space="preserve">о муниципального округа. Создание эффективных механизмов обеспечения жильём отдельных категорий граждан является особенно актуальным. Дополнительную остроту проблеме придают демографический кризис и связанная с ним необходимость стимулирования рождаемости.</w:t>
      </w:r>
      <w:r/>
    </w:p>
    <w:p>
      <w:pPr>
        <w:pStyle w:val="1007"/>
        <w:ind w:firstLine="709"/>
      </w:pPr>
      <w:r>
        <w:rPr>
          <w:szCs w:val="26"/>
        </w:rPr>
        <w:t xml:space="preserve">В настоящее время на территории Великоустюгского муниципального округа городского округа насчитывается более 1425</w:t>
      </w:r>
      <w:r>
        <w:rPr>
          <w:bCs/>
          <w:szCs w:val="26"/>
        </w:rPr>
        <w:t xml:space="preserve"> семей (около 4275 человек),</w:t>
      </w:r>
      <w:r>
        <w:rPr>
          <w:szCs w:val="26"/>
        </w:rPr>
        <w:t xml:space="preserve"> поставленных на учёт в качестве нуждающихся в улучшении жилищных условий до 1 </w:t>
      </w:r>
      <w:r>
        <w:rPr>
          <w:szCs w:val="26"/>
        </w:rPr>
        <w:t xml:space="preserve">марта 2005 года, а также, признанных органами местного самоуправления по месту их </w:t>
      </w:r>
      <w:r/>
    </w:p>
    <w:p>
      <w:pPr>
        <w:pStyle w:val="1007"/>
        <w:ind w:firstLine="709"/>
        <w:jc w:val="center"/>
      </w:pPr>
      <w:r>
        <w:rPr>
          <w:szCs w:val="26"/>
          <w:highlight w:val="none"/>
        </w:rPr>
      </w:r>
      <w:r>
        <w:rPr>
          <w:szCs w:val="26"/>
          <w:highlight w:val="none"/>
        </w:rPr>
      </w:r>
      <w:r/>
    </w:p>
    <w:p>
      <w:pPr>
        <w:pStyle w:val="1007"/>
        <w:ind w:firstLine="709"/>
        <w:jc w:val="center"/>
        <w:rPr>
          <w:highlight w:val="none"/>
        </w:rPr>
      </w:pPr>
      <w:r>
        <w:rPr>
          <w:szCs w:val="26"/>
        </w:rPr>
        <w:t xml:space="preserve">43</w:t>
      </w:r>
      <w:r>
        <w:rPr>
          <w:highlight w:val="none"/>
        </w:rPr>
      </w:r>
      <w:r>
        <w:rPr>
          <w:highlight w:val="none"/>
        </w:rPr>
      </w:r>
    </w:p>
    <w:p>
      <w:pPr>
        <w:pStyle w:val="1007"/>
        <w:ind w:firstLine="709"/>
        <w:rPr>
          <w:szCs w:val="26"/>
        </w:rPr>
      </w:pPr>
      <w:r>
        <w:rPr>
          <w:szCs w:val="26"/>
        </w:rPr>
      </w:r>
      <w:r>
        <w:rPr>
          <w:szCs w:val="26"/>
        </w:rPr>
      </w:r>
      <w:r>
        <w:rPr>
          <w:szCs w:val="26"/>
        </w:rPr>
      </w:r>
    </w:p>
    <w:p>
      <w:pPr>
        <w:pStyle w:val="1007"/>
        <w:ind w:firstLine="709"/>
      </w:pPr>
      <w:r>
        <w:rPr>
          <w:szCs w:val="26"/>
        </w:rPr>
        <w:t xml:space="preserve">постоянного жительства </w:t>
      </w:r>
      <w:r>
        <w:rPr>
          <w:szCs w:val="26"/>
        </w:rPr>
        <w:t xml:space="preserve">нуждающимися</w:t>
      </w:r>
      <w:r>
        <w:rPr>
          <w:szCs w:val="26"/>
        </w:rPr>
        <w:t xml:space="preserve"> в жилых помещений муниципального жилищного фонда после 1 марта 2005 года. </w:t>
      </w:r>
      <w:r/>
    </w:p>
    <w:p>
      <w:pPr>
        <w:jc w:val="both"/>
        <w:shd w:val="clear" w:color="auto" w:fill="ffffff"/>
      </w:pPr>
      <w:r>
        <w:rPr>
          <w:sz w:val="26"/>
          <w:szCs w:val="26"/>
        </w:rPr>
        <w:tab/>
      </w:r>
      <w:r>
        <w:rPr>
          <w:sz w:val="26"/>
          <w:szCs w:val="26"/>
        </w:rPr>
        <w:t xml:space="preserve">В настоящее время на территории Великоустюгского муниципального округа городского округа насчитывается более 1425</w:t>
      </w:r>
      <w:r>
        <w:rPr>
          <w:bCs/>
          <w:sz w:val="26"/>
          <w:szCs w:val="26"/>
        </w:rPr>
        <w:t xml:space="preserve"> семей (около 4275 человек),</w:t>
      </w:r>
      <w:r>
        <w:rPr>
          <w:sz w:val="26"/>
          <w:szCs w:val="26"/>
        </w:rPr>
        <w:t xml:space="preserve"> поставленных н</w:t>
      </w:r>
      <w:r>
        <w:rPr>
          <w:sz w:val="26"/>
          <w:szCs w:val="26"/>
        </w:rPr>
        <w:t xml:space="preserve">а учёт в качестве нуждающихся в улучшении жилищных условий до 1 марта 2005 года, а также, признанных органами местного самоуправления по месту их постоянного жительства нуждающимися в жилых помещений муниципального жилищного фонда после 1 марта 2005 года. </w:t>
      </w:r>
      <w:r/>
    </w:p>
    <w:p>
      <w:pPr>
        <w:pStyle w:val="1007"/>
        <w:ind w:firstLine="709"/>
      </w:pPr>
      <w:r>
        <w:rPr>
          <w:szCs w:val="26"/>
        </w:rPr>
        <w:t xml:space="preserve">По состоянию на 01.01.2023 </w:t>
      </w:r>
      <w:r>
        <w:rPr>
          <w:bCs/>
          <w:szCs w:val="26"/>
        </w:rPr>
        <w:t xml:space="preserve">1025</w:t>
      </w:r>
      <w:r>
        <w:rPr>
          <w:szCs w:val="26"/>
        </w:rPr>
        <w:t xml:space="preserve"> граждан поставлены на учёт в качестве нуждающихся в улучшении жилищных условий до 1 марта 2005 года, из них 3 граждан, относятся к категории «инвалиды». За 2022 год </w:t>
      </w:r>
      <w:r>
        <w:rPr>
          <w:bCs/>
          <w:szCs w:val="26"/>
        </w:rPr>
        <w:t xml:space="preserve">2</w:t>
      </w:r>
      <w:r>
        <w:rPr>
          <w:b/>
          <w:bCs/>
          <w:szCs w:val="26"/>
        </w:rPr>
        <w:t xml:space="preserve"> </w:t>
      </w:r>
      <w:r>
        <w:rPr>
          <w:bCs/>
          <w:szCs w:val="26"/>
        </w:rPr>
        <w:t xml:space="preserve">человека</w:t>
      </w:r>
      <w:r>
        <w:rPr>
          <w:b/>
          <w:bCs/>
          <w:szCs w:val="26"/>
        </w:rPr>
        <w:t xml:space="preserve"> </w:t>
      </w:r>
      <w:r>
        <w:rPr>
          <w:bCs/>
          <w:szCs w:val="26"/>
        </w:rPr>
        <w:t xml:space="preserve">по категории «инвалиды»</w:t>
      </w:r>
      <w:r>
        <w:rPr>
          <w:szCs w:val="26"/>
        </w:rPr>
        <w:t xml:space="preserve"> улучшили жилищные условия с помощью мер государственной поддержки.</w:t>
      </w:r>
      <w:r/>
    </w:p>
    <w:p>
      <w:pPr>
        <w:ind w:firstLine="709"/>
        <w:jc w:val="both"/>
        <w:shd w:val="clear" w:color="auto" w:fill="ffffff"/>
      </w:pPr>
      <w:r>
        <w:rPr>
          <w:sz w:val="26"/>
          <w:szCs w:val="26"/>
        </w:rPr>
        <w:tab/>
        <w:t xml:space="preserve">На 01.01.2024 общая площадь жилищного фонда в Великоустюгском муниципальном округе составляла </w:t>
      </w:r>
      <w:r>
        <w:rPr>
          <w:bCs/>
          <w:sz w:val="26"/>
          <w:szCs w:val="26"/>
        </w:rPr>
        <w:t xml:space="preserve">1556,25 тыс. кв. м</w:t>
      </w:r>
      <w:r>
        <w:rPr>
          <w:sz w:val="26"/>
          <w:szCs w:val="26"/>
        </w:rPr>
        <w:t xml:space="preserve">. Средняя обеспеченность жилой площадью населения в 2023 году составила 31,3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кв. м на человека. На 01.01.2024 в муниципальной собственности Великоустюгского муниципального округа находится  112,2 тыс. кв. м жилых помещений. В настоящее время муниципальный жилищ</w:t>
      </w:r>
      <w:r>
        <w:rPr>
          <w:sz w:val="26"/>
          <w:szCs w:val="26"/>
        </w:rPr>
        <w:t xml:space="preserve">ный фонд имеет физический износ от 45% до 65%. Проведение мероприятий по восстановлению эксплуатационных характеристик жилых помещений муниципального жилищного фонда позволит привести его в состояние, соответствующее требованиям жилищного законодательства.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</w:pPr>
      <w:r>
        <w:rPr>
          <w:b/>
          <w:sz w:val="26"/>
          <w:szCs w:val="26"/>
        </w:rPr>
        <w:t xml:space="preserve">3.2. Механизм реализации мероприятий подпрограммы 3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</w:pPr>
      <w:r>
        <w:rPr>
          <w:sz w:val="26"/>
          <w:szCs w:val="26"/>
        </w:rPr>
        <w:t xml:space="preserve">Целью подпрограммы 3 является обеспечение граждан доступным и комфортным жильём. Для достижения поставленной цели планируется решение следующих задач: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1) реализация мероприятий по оказанию гражданам поддержки в улучшении жилищных условий;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2) восстановление эксплуатационных характеристик жилых помещений муниципального жилищного фонда.</w:t>
      </w:r>
      <w:r/>
    </w:p>
    <w:p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jc w:val="center"/>
      </w:pPr>
      <w:r>
        <w:rPr>
          <w:b/>
          <w:sz w:val="26"/>
          <w:szCs w:val="26"/>
        </w:rPr>
        <w:t xml:space="preserve">3.3. Оценка эффективности реализации подпрограммы 3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</w:pPr>
      <w:r>
        <w:rPr>
          <w:sz w:val="26"/>
          <w:szCs w:val="26"/>
        </w:rPr>
        <w:t xml:space="preserve">Для достижения цели и решения задач подпрограммы 3 необходимо реализовать  мероприятия по предоставлению единовременной денежной выплаты на покупку или строительство жилья отдельным категориям граждан и ремонту муниципальных жилых помещений.</w:t>
      </w:r>
      <w:r/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ectPr>
          <w:footnotePr/>
          <w:endnotePr/>
          <w:type w:val="nextPage"/>
          <w:pgSz w:w="11906" w:h="16838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44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Приложение № 1 к подпрограмме 3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Перечень основных мероприятий и финансовое обеспечение </w:t>
      </w:r>
      <w:r/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реализации муниципальной под</w:t>
      </w:r>
      <w:r>
        <w:rPr>
          <w:rFonts w:ascii="Times New Roman" w:hAnsi="Times New Roman" w:cs="Times New Roman"/>
          <w:b/>
          <w:sz w:val="26"/>
        </w:rPr>
        <w:t xml:space="preserve">программы 3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71"/>
        <w:gridCol w:w="1587"/>
        <w:gridCol w:w="1957"/>
        <w:gridCol w:w="2243"/>
        <w:gridCol w:w="1117"/>
        <w:gridCol w:w="1367"/>
        <w:gridCol w:w="1083"/>
        <w:gridCol w:w="1017"/>
        <w:gridCol w:w="1200"/>
        <w:gridCol w:w="1183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-142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7" w:type="dxa"/>
            <w:textDirection w:val="lrTb"/>
            <w:noWrap w:val="false"/>
          </w:tcPr>
          <w:p>
            <w:pPr>
              <w:jc w:val="center"/>
            </w:pPr>
            <w:r>
              <w:t xml:space="preserve">Расходы (тыс. руб.)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pStyle w:val="1015"/>
              <w:ind w:hanging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2023-2027 годы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pStyle w:val="10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Merge w:val="restart"/>
            <w:textDirection w:val="lrTb"/>
            <w:noWrap w:val="false"/>
          </w:tcPr>
          <w:p>
            <w:pPr>
              <w:pStyle w:val="10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13214,47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5594,7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6400,0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6400,0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36609,17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2442,64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4194,7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21637,34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10771,83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14971,83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restart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Единовременная денежная выплата </w:t>
            </w:r>
            <w:r>
              <w:rPr>
                <w:sz w:val="18"/>
                <w:szCs w:val="18"/>
              </w:rPr>
              <w:t xml:space="preserve">на</w:t>
            </w:r>
            <w:r>
              <w:rPr>
                <w:sz w:val="18"/>
                <w:szCs w:val="18"/>
              </w:rPr>
              <w:t xml:space="preserve"> </w:t>
            </w:r>
            <w:r/>
          </w:p>
          <w:p>
            <w:pPr>
              <w:jc w:val="center"/>
            </w:pPr>
            <w:r>
              <w:rPr>
                <w:sz w:val="18"/>
                <w:szCs w:val="18"/>
              </w:rPr>
              <w:t xml:space="preserve">покупку или строительство жилья отдельным категориям граждан - инвалиды и семьи, имеющие детей инвалидов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граждан, обеспеченных доступным и комфортным жильём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10771,83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14971,83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7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10771,83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14971,83</w:t>
            </w:r>
            <w:r/>
          </w:p>
        </w:tc>
      </w:tr>
    </w:tbl>
    <w:p>
      <w:r/>
      <w:r/>
    </w:p>
    <w:p>
      <w:pPr>
        <w:jc w:val="center"/>
      </w:pPr>
      <w:r/>
      <w:r/>
    </w:p>
    <w:p>
      <w:pPr>
        <w:jc w:val="center"/>
      </w:pPr>
      <w:r>
        <w:t xml:space="preserve">45</w:t>
      </w:r>
      <w:r/>
    </w:p>
    <w:p>
      <w:pPr>
        <w:jc w:val="center"/>
      </w:pPr>
      <w:r/>
      <w:r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71"/>
        <w:gridCol w:w="1843"/>
        <w:gridCol w:w="1701"/>
        <w:gridCol w:w="3090"/>
        <w:gridCol w:w="1020"/>
        <w:gridCol w:w="1021"/>
        <w:gridCol w:w="1021"/>
        <w:gridCol w:w="1020"/>
        <w:gridCol w:w="1021"/>
        <w:gridCol w:w="1131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Капитальный ремонт, ремонт муниципального жилищного фонда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2442,64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4094,70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20442,64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2442,64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4094,70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5000,0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20442,64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r>
              <w:t xml:space="preserve">3.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Управление строительства и ЖКХ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r>
              <w:t xml:space="preserve">Приспособление жилого помещения и общего имущества в многоквартирном доме с учетом потребностей инвалида 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100,00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100,00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0,00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highlight w:val="none"/>
        </w:rPr>
      </w:r>
      <w:r>
        <w:rPr>
          <w:rFonts w:ascii="Times New Roman" w:hAnsi="Times New Roman" w:cs="Times New Roman"/>
          <w:sz w:val="24"/>
          <w:highlight w:val="none"/>
        </w:rPr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</w:rPr>
        <w:t xml:space="preserve">46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2 к подпрограмме 3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целевых показателях (индикаторах) подпрограммы 3</w:t>
      </w:r>
      <w:r/>
    </w:p>
    <w:p>
      <w:pPr>
        <w:ind w:firstLine="709"/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449"/>
        <w:gridCol w:w="2300"/>
        <w:gridCol w:w="1292"/>
        <w:gridCol w:w="1315"/>
        <w:gridCol w:w="1296"/>
        <w:gridCol w:w="1027"/>
        <w:gridCol w:w="1187"/>
        <w:gridCol w:w="947"/>
        <w:gridCol w:w="1187"/>
        <w:gridCol w:w="1037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Задача, направленная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достижение цели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(индикатора) 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оценочное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5" w:type="dxa"/>
            <w:textDirection w:val="lrTb"/>
            <w:noWrap w:val="false"/>
          </w:tcPr>
          <w:p>
            <w:pPr>
              <w:pStyle w:val="101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</w:tr>
      <w:tr>
        <w:tblPrEx/>
        <w:trPr>
          <w:jc w:val="center"/>
          <w:trHeight w:val="23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(цели): Гарантированное и качественное предоставление коммунальных услуг населению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textDirection w:val="lrTb"/>
            <w:noWrap w:val="false"/>
          </w:tcPr>
          <w:p>
            <w:pPr>
              <w:jc w:val="both"/>
            </w:pPr>
            <w:r>
              <w:t xml:space="preserve">Реализация мероприятий по оказанию гражданам поддержки в улучшении жилищных условий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</w:t>
            </w:r>
            <w:r/>
          </w:p>
          <w:p>
            <w:pPr>
              <w:jc w:val="center"/>
            </w:pPr>
            <w:r>
              <w:t xml:space="preserve">граждан, </w:t>
            </w:r>
            <w:r/>
          </w:p>
          <w:p>
            <w:pPr>
              <w:jc w:val="center"/>
            </w:pPr>
            <w:r>
              <w:t xml:space="preserve">обеспеченных </w:t>
            </w:r>
            <w:r/>
          </w:p>
          <w:p>
            <w:pPr>
              <w:jc w:val="center"/>
            </w:pPr>
            <w:r>
              <w:t xml:space="preserve">жильём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textDirection w:val="lrTb"/>
            <w:noWrap w:val="false"/>
          </w:tcPr>
          <w:p>
            <w:pPr>
              <w:jc w:val="both"/>
            </w:pPr>
            <w:r>
              <w:t xml:space="preserve">Восстановление эксплуатационных характеристик жилых помещений муниципального жилищного фонда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</w:t>
            </w:r>
            <w:r/>
          </w:p>
          <w:p>
            <w:pPr>
              <w:jc w:val="center"/>
            </w:pPr>
            <w:r>
              <w:t xml:space="preserve">отремонтированных муниципальных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5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47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3 к подпрограмме 3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порядке сбора информации и методике расчёта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целевых показателей (индикаторов) подпрограммы 3 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276"/>
        <w:gridCol w:w="1984"/>
        <w:gridCol w:w="1701"/>
        <w:gridCol w:w="2552"/>
        <w:gridCol w:w="1843"/>
        <w:gridCol w:w="1701"/>
        <w:gridCol w:w="184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 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 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(формула)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методологические пояснения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(индикатору) &lt;3&gt;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используемые в формуле &lt;4&gt;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сбора информации, индекс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отчётности &lt;5&gt;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целевому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(индикатору) &lt;6&gt;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граждан, обеспеченных жильём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граждан, обеспеченных жильём в суммарном исчислении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гражданах,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жильём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исполнение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отремонтированных муниципальных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</w:t>
            </w:r>
            <w:r/>
          </w:p>
          <w:p>
            <w:pPr>
              <w:jc w:val="center"/>
            </w:pPr>
            <w:r>
              <w:t xml:space="preserve">отремонтированных муниципальных жилых помещений </w:t>
            </w:r>
            <w:r/>
          </w:p>
          <w:p>
            <w:pPr>
              <w:jc w:val="center"/>
            </w:pPr>
            <w:r>
              <w:t xml:space="preserve">в суммарном </w:t>
            </w:r>
            <w:r/>
          </w:p>
          <w:p>
            <w:pPr>
              <w:jc w:val="center"/>
            </w:pPr>
            <w:r>
              <w:t xml:space="preserve">исчислении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отремонтированных муниципальных жилых помещений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ectPr>
          <w:footnotePr/>
          <w:endnotePr/>
          <w:type w:val="nextPage"/>
          <w:pgSz w:w="16838" w:h="11906" w:orient="landscape"/>
          <w:pgMar w:top="1701" w:right="851" w:bottom="851" w:left="85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99"/>
        <w:ind w:left="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48</w:t>
      </w:r>
      <w:r/>
    </w:p>
    <w:p>
      <w:pPr>
        <w:pStyle w:val="699"/>
        <w:ind w:left="0"/>
        <w:jc w:val="center"/>
        <w:spacing w:after="0" w:line="240" w:lineRule="auto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</w:r>
      <w:r>
        <w:rPr>
          <w:rFonts w:ascii="Times New Roman" w:hAnsi="Times New Roman" w:cs="Times New Roman"/>
          <w:b/>
          <w:sz w:val="26"/>
        </w:rPr>
      </w:r>
      <w:r>
        <w:rPr>
          <w:rFonts w:ascii="Times New Roman" w:hAnsi="Times New Roman" w:cs="Times New Roman"/>
          <w:b/>
          <w:sz w:val="26"/>
        </w:rPr>
      </w:r>
    </w:p>
    <w:p>
      <w:pPr>
        <w:pStyle w:val="699"/>
        <w:ind w:left="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</w:rPr>
        <w:t xml:space="preserve">4. Подпрограмма 4 «Благоустройство территорий»</w:t>
      </w:r>
      <w:r/>
    </w:p>
    <w:p>
      <w:pPr>
        <w:jc w:val="both"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jc w:val="center"/>
      </w:pPr>
      <w:r>
        <w:rPr>
          <w:b/>
          <w:sz w:val="26"/>
        </w:rPr>
        <w:t xml:space="preserve">П</w:t>
      </w:r>
      <w:r>
        <w:rPr>
          <w:b/>
          <w:sz w:val="26"/>
        </w:rPr>
        <w:t xml:space="preserve"> А С П О Р Т</w:t>
      </w:r>
      <w:r/>
    </w:p>
    <w:p>
      <w:pPr>
        <w:jc w:val="center"/>
      </w:pPr>
      <w:r>
        <w:rPr>
          <w:b/>
          <w:sz w:val="26"/>
        </w:rPr>
        <w:t xml:space="preserve">подпрограммы 4 «Благоустройство территорий»</w:t>
      </w:r>
      <w:r/>
    </w:p>
    <w:p>
      <w:pPr>
        <w:jc w:val="center"/>
      </w:pPr>
      <w:r>
        <w:rPr>
          <w:b/>
          <w:sz w:val="26"/>
        </w:rPr>
        <w:t xml:space="preserve">(далее - подпрограмма 4)</w:t>
      </w:r>
      <w:r/>
    </w:p>
    <w:p>
      <w:pPr>
        <w:ind w:firstLine="709"/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7"/>
        <w:gridCol w:w="6088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7" w:type="dxa"/>
            <w:textDirection w:val="lrTb"/>
            <w:noWrap w:val="false"/>
          </w:tcPr>
          <w:p>
            <w:pPr>
              <w:jc w:val="center"/>
            </w:pPr>
            <w:r>
              <w:t xml:space="preserve">Ответственный исполнитель подпрограммы 4</w:t>
            </w:r>
            <w:r/>
          </w:p>
          <w:p>
            <w:pPr>
              <w:jc w:val="center"/>
            </w:pPr>
            <w:r>
              <w:t xml:space="preserve">(соисполнитель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8" w:type="dxa"/>
            <w:textDirection w:val="lrTb"/>
            <w:noWrap w:val="false"/>
          </w:tcPr>
          <w:p>
            <w:pPr>
              <w:jc w:val="both"/>
            </w:pPr>
            <w: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7" w:type="dxa"/>
            <w:textDirection w:val="lrTb"/>
            <w:noWrap w:val="false"/>
          </w:tcPr>
          <w:p>
            <w:pPr>
              <w:jc w:val="center"/>
            </w:pPr>
            <w:r>
              <w:t xml:space="preserve">Исполнители (при наличии)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8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7" w:type="dxa"/>
            <w:textDirection w:val="lrTb"/>
            <w:noWrap w:val="false"/>
          </w:tcPr>
          <w:p>
            <w:pPr>
              <w:jc w:val="center"/>
            </w:pPr>
            <w:r>
              <w:t xml:space="preserve">Цели подпрограммы 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8" w:type="dxa"/>
            <w:textDirection w:val="lrTb"/>
            <w:noWrap w:val="false"/>
          </w:tcPr>
          <w:p>
            <w:pPr>
              <w:jc w:val="both"/>
            </w:pPr>
            <w:r>
              <w:t xml:space="preserve">Повышение уровня благоустройства территории муниципального округа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7" w:type="dxa"/>
            <w:textDirection w:val="lrTb"/>
            <w:noWrap w:val="false"/>
          </w:tcPr>
          <w:p>
            <w:pPr>
              <w:jc w:val="center"/>
            </w:pPr>
            <w:r>
              <w:t xml:space="preserve">Задачи подпрограммы 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8" w:type="dxa"/>
            <w:textDirection w:val="lrTb"/>
            <w:noWrap w:val="false"/>
          </w:tcPr>
          <w:p>
            <w:pPr>
              <w:jc w:val="both"/>
            </w:pPr>
            <w:r>
              <w:t xml:space="preserve">1. Организация сбора и вывоза ТКО.</w:t>
            </w:r>
            <w:r/>
          </w:p>
          <w:p>
            <w:pPr>
              <w:jc w:val="both"/>
            </w:pPr>
            <w:r>
              <w:t xml:space="preserve">2. Обеспечение наружного освещения.</w:t>
            </w:r>
            <w:r/>
          </w:p>
          <w:p>
            <w:pPr>
              <w:jc w:val="both"/>
            </w:pPr>
            <w:r>
              <w:t xml:space="preserve">3. Обеспечение озеленения территорий общего пользования.</w:t>
            </w:r>
            <w:r/>
          </w:p>
          <w:p>
            <w:pPr>
              <w:jc w:val="both"/>
            </w:pPr>
            <w:r>
              <w:t xml:space="preserve">4. Обеспечение содержания мест массового пользования (содержание, строительство и ремонт тротуаров, мест массового отдыха, мест захоронения)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7" w:type="dxa"/>
            <w:textDirection w:val="lrTb"/>
            <w:noWrap w:val="false"/>
          </w:tcPr>
          <w:p>
            <w:pPr>
              <w:jc w:val="center"/>
            </w:pPr>
            <w:r>
              <w:t xml:space="preserve">Целевые показатели (индикаторы) подпрограммы 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8" w:type="dxa"/>
            <w:textDirection w:val="lrTb"/>
            <w:noWrap w:val="false"/>
          </w:tcPr>
          <w:p>
            <w:pPr>
              <w:jc w:val="both"/>
            </w:pPr>
            <w:r>
              <w:t xml:space="preserve">Перечень целевых показателей муниципальной </w:t>
            </w:r>
            <w:r>
              <w:t xml:space="preserve">програм</w:t>
            </w:r>
            <w:r>
              <w:t xml:space="preserve">-мы приведён в приложении № 2 к подпрограмме 4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7" w:type="dxa"/>
            <w:textDirection w:val="lrTb"/>
            <w:noWrap w:val="false"/>
          </w:tcPr>
          <w:p>
            <w:pPr>
              <w:jc w:val="center"/>
            </w:pPr>
            <w:r>
              <w:t xml:space="preserve">Сроки реализации </w:t>
            </w:r>
            <w:r/>
          </w:p>
          <w:p>
            <w:pPr>
              <w:jc w:val="center"/>
            </w:pPr>
            <w:r>
              <w:t xml:space="preserve">подпрограммы 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8" w:type="dxa"/>
            <w:textDirection w:val="lrTb"/>
            <w:noWrap w:val="false"/>
          </w:tcPr>
          <w:p>
            <w:pPr>
              <w:jc w:val="both"/>
            </w:pPr>
            <w:r>
              <w:t xml:space="preserve">2023-2027 годы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7" w:type="dxa"/>
            <w:textDirection w:val="lrTb"/>
            <w:noWrap w:val="false"/>
          </w:tcPr>
          <w:p>
            <w:pPr>
              <w:jc w:val="center"/>
            </w:pPr>
            <w:r>
              <w:t xml:space="preserve">Объёмы </w:t>
            </w:r>
            <w:r>
              <w:t xml:space="preserve">финансового</w:t>
            </w:r>
            <w:r>
              <w:t xml:space="preserve"> </w:t>
            </w:r>
            <w:r/>
          </w:p>
          <w:p>
            <w:pPr>
              <w:jc w:val="center"/>
            </w:pPr>
            <w:r>
              <w:t xml:space="preserve">обеспечения подпрограммы</w:t>
            </w:r>
            <w:r/>
          </w:p>
          <w:p>
            <w:pPr>
              <w:jc w:val="center"/>
            </w:pPr>
            <w:r>
              <w:t xml:space="preserve"> за счёт всех источников </w:t>
            </w:r>
            <w:r/>
          </w:p>
          <w:p>
            <w:pPr>
              <w:jc w:val="center"/>
            </w:pPr>
            <w:r>
              <w:t xml:space="preserve">финансирования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8" w:type="dxa"/>
            <w:textDirection w:val="lrTb"/>
            <w:noWrap w:val="false"/>
          </w:tcPr>
          <w:p>
            <w:pPr>
              <w:jc w:val="both"/>
              <w:rPr>
                <w:color w:val="000000"/>
                <w:shd w:val="clear" w:color="auto" w:fill="81d41a"/>
              </w:rPr>
            </w:pPr>
            <w:r>
              <w:rPr>
                <w:color w:val="000000"/>
                <w:shd w:val="clear" w:color="auto" w:fill="81d41a"/>
              </w:rPr>
            </w:r>
            <w:r>
              <w:rPr>
                <w:color w:val="000000"/>
                <w:shd w:val="clear" w:color="auto" w:fill="81d41a"/>
              </w:rPr>
            </w:r>
            <w:r>
              <w:rPr>
                <w:color w:val="000000"/>
                <w:shd w:val="clear" w:color="auto" w:fill="81d41a"/>
              </w:rPr>
            </w:r>
          </w:p>
          <w:p>
            <w:pPr>
              <w:jc w:val="both"/>
            </w:pPr>
            <w:r>
              <w:t xml:space="preserve">Общий объем финансирования подпрограммы 4 составляет — 62121,36 тыс. руб. в том числе:</w:t>
            </w:r>
            <w:r/>
          </w:p>
          <w:p>
            <w:pPr>
              <w:jc w:val="both"/>
            </w:pPr>
            <w:r>
              <w:t xml:space="preserve">2023 год — 107599,8 тыс. руб.;</w:t>
            </w:r>
            <w:r/>
          </w:p>
          <w:p>
            <w:pPr>
              <w:jc w:val="both"/>
            </w:pPr>
            <w:r>
              <w:t xml:space="preserve">2024 год — 142695,56 тыс. руб.;</w:t>
            </w:r>
            <w:r/>
          </w:p>
          <w:p>
            <w:pPr>
              <w:jc w:val="both"/>
            </w:pPr>
            <w:r>
              <w:t xml:space="preserve">2025 год — 117158,2 тыс. руб.;</w:t>
            </w:r>
            <w:r/>
          </w:p>
          <w:p>
            <w:pPr>
              <w:jc w:val="both"/>
            </w:pPr>
            <w:r>
              <w:t xml:space="preserve">2026 год — 127316,0 тыс. руб.;</w:t>
            </w:r>
            <w:r/>
          </w:p>
          <w:p>
            <w:pPr>
              <w:jc w:val="both"/>
            </w:pPr>
            <w:r>
              <w:t xml:space="preserve">2027 год — 105998,8 тыс. руб.</w:t>
            </w:r>
            <w:r/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7" w:type="dxa"/>
            <w:textDirection w:val="lrTb"/>
            <w:noWrap w:val="false"/>
          </w:tcPr>
          <w:p>
            <w:pPr>
              <w:jc w:val="center"/>
            </w:pPr>
            <w:r>
              <w:t xml:space="preserve">Ожидаемые результаты</w:t>
            </w:r>
            <w:r/>
          </w:p>
          <w:p>
            <w:pPr>
              <w:jc w:val="center"/>
            </w:pPr>
            <w:r>
              <w:t xml:space="preserve"> реализации подпрограммы 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8" w:type="dxa"/>
            <w:textDirection w:val="lrTb"/>
            <w:noWrap w:val="false"/>
          </w:tcPr>
          <w:p>
            <w:pPr>
              <w:jc w:val="both"/>
            </w:pPr>
            <w:r>
              <w:t xml:space="preserve">1. Обеспечение санитарного благополучия территорий муниципального округа.</w:t>
            </w:r>
            <w:r/>
          </w:p>
          <w:p>
            <w:pPr>
              <w:jc w:val="both"/>
            </w:pPr>
            <w:r>
              <w:t xml:space="preserve">2. Обеспечение процента горения светильников наружного освещения не менее 98,5%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</w:pPr>
      <w:r>
        <w:rPr>
          <w:b/>
          <w:sz w:val="26"/>
        </w:rPr>
        <w:t xml:space="preserve">4.1. Общая характеристика сферы реализации подпрограммы 4</w:t>
      </w:r>
      <w:r/>
    </w:p>
    <w:p>
      <w:pPr>
        <w:ind w:firstLine="709"/>
        <w:jc w:val="center"/>
      </w:pPr>
      <w:r/>
      <w:r/>
    </w:p>
    <w:p>
      <w:pPr>
        <w:ind w:firstLine="708"/>
        <w:jc w:val="both"/>
      </w:pPr>
      <w:r>
        <w:rPr>
          <w:sz w:val="26"/>
          <w:szCs w:val="26"/>
        </w:rPr>
        <w:t xml:space="preserve">Сферой реализации подпрограммы 4 является деятельность по содержанию и благоустройству территорий общего пользования муниципального округа.</w:t>
      </w:r>
      <w:r/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</w:pPr>
      <w:r>
        <w:rPr>
          <w:sz w:val="26"/>
          <w:szCs w:val="26"/>
        </w:rPr>
        <w:t xml:space="preserve">49</w:t>
      </w:r>
      <w:r/>
    </w:p>
    <w:p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</w:pPr>
      <w:r>
        <w:rPr>
          <w:sz w:val="26"/>
          <w:szCs w:val="26"/>
        </w:rPr>
        <w:t xml:space="preserve">В целях повышения безопасности и комфортности проживания на территории муниципального округа на постоянной основе реализуются мероприятия по повышению уровня освещённости территорий. По состоянию на 01.01.2025 количество светильников </w:t>
      </w:r>
      <w:r>
        <w:rPr>
          <w:sz w:val="26"/>
          <w:szCs w:val="26"/>
        </w:rPr>
        <w:t xml:space="preserve">уличного</w:t>
      </w:r>
      <w:r>
        <w:rPr>
          <w:sz w:val="26"/>
          <w:szCs w:val="26"/>
        </w:rPr>
        <w:t xml:space="preserve"> </w:t>
      </w:r>
      <w:r/>
    </w:p>
    <w:p>
      <w:pPr>
        <w:jc w:val="both"/>
      </w:pPr>
      <w:r>
        <w:rPr>
          <w:sz w:val="26"/>
          <w:szCs w:val="26"/>
        </w:rPr>
        <w:t xml:space="preserve">освещения составляет 7789 штук. На сегодняшний день существует проблема недостаточной освещённости внутриквартальных проездов и отдалённых населённых пунктов.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Одним из важнейших направлений оздоровления эк</w:t>
      </w:r>
      <w:r>
        <w:rPr>
          <w:sz w:val="26"/>
          <w:szCs w:val="26"/>
        </w:rPr>
        <w:t xml:space="preserve">ологической обстановки и формирования благоприятной среды обитания является развитие системы обращения с твердыми коммунальными отходами  (ТКО). В настоящее время для сбора ТКО на территории муниципального округа установлено 1013 контейнеров, оборудовано 5</w:t>
      </w:r>
      <w:r>
        <w:rPr>
          <w:sz w:val="26"/>
          <w:szCs w:val="26"/>
        </w:rPr>
        <w:t xml:space="preserve">05 контейнерных площадок. Для сбора крупногабаритных отходов приобретены и установлены бункера в количестве 47 единицы. Ведётся работа по организации раздельного сбора отходов. С этой целью установлено 43 контейнеров и оборудовано 14 контейнерных площадок.</w:t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На территории муниципального округа расположено 40 кладбищ. Текущее содержание кладбищ производится в рамках муниципальных контрактов.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</w:pPr>
      <w:r>
        <w:rPr>
          <w:b/>
          <w:sz w:val="26"/>
          <w:szCs w:val="26"/>
        </w:rPr>
        <w:t xml:space="preserve">4.2. Механизм реализации  мероприятий подпрограммы 4</w:t>
      </w:r>
      <w:r/>
    </w:p>
    <w:p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8"/>
        <w:jc w:val="both"/>
      </w:pPr>
      <w:r>
        <w:rPr>
          <w:sz w:val="26"/>
          <w:szCs w:val="26"/>
        </w:rPr>
        <w:t xml:space="preserve">Целью подпрограммы 4 является повышение уровня благоустройства территории муниципального округа.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Для достижения поставленной цели планируется решение следующих задач: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1. Организация сбора и вывоза ТКО.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2. Обеспечение наружного освещения.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3. Обеспечение озеленения территорий общего пользования.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4. Обеспечение содержания мест массового пользования (содержание, строительство и ремонт тротуаров,  мест массового отдыха, мест захоронения).</w:t>
      </w:r>
      <w:r/>
    </w:p>
    <w:p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</w:pPr>
      <w:r>
        <w:rPr>
          <w:b/>
          <w:sz w:val="26"/>
          <w:szCs w:val="26"/>
        </w:rPr>
        <w:t xml:space="preserve">4.3. Оценка эффективности реализации подпрограммы 4</w:t>
      </w:r>
      <w:r/>
    </w:p>
    <w:p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8"/>
        <w:jc w:val="both"/>
      </w:pPr>
      <w:r>
        <w:rPr>
          <w:sz w:val="26"/>
          <w:szCs w:val="26"/>
        </w:rPr>
        <w:t xml:space="preserve">Для достижения цели и решения задач подпрограммы 4 необходимо реализовать следующие мероприятия: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а) организация уличного освещения;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б) обслуживание уличного освещения;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в) организация сбора и вывоза ТКО;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г) содержание, строительство и ремонт тротуаров и дворовых территорий;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д) озеленение территории;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е) содержание мест массового отдыха;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ё) содержание мест захоронения;</w:t>
      </w:r>
      <w:r/>
    </w:p>
    <w:p>
      <w:pPr>
        <w:pStyle w:val="1015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ж) прочие работы по благоустройству.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50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ectPr>
          <w:footnotePr/>
          <w:endnotePr/>
          <w:type w:val="nextPage"/>
          <w:pgSz w:w="11906" w:h="16838" w:orient="portrait"/>
          <w:pgMar w:top="1134" w:right="851" w:bottom="851" w:left="85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51</w:t>
      </w:r>
      <w:r/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1 к подпрограмме 4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Перечень основных мероприятий и финансовое обеспечение 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реализации муниципальной под</w:t>
      </w:r>
      <w:r>
        <w:rPr>
          <w:rFonts w:ascii="Times New Roman" w:hAnsi="Times New Roman" w:cs="Times New Roman"/>
          <w:b/>
          <w:sz w:val="26"/>
        </w:rPr>
        <w:t xml:space="preserve">программы 4</w:t>
      </w:r>
      <w:r/>
    </w:p>
    <w:p>
      <w:pPr>
        <w:pStyle w:val="1015"/>
        <w:ind w:firstLine="0"/>
        <w:jc w:val="center"/>
      </w:pPr>
      <w:r/>
      <w:r/>
    </w:p>
    <w:tbl>
      <w:tblPr>
        <w:tblW w:w="15229" w:type="dxa"/>
        <w:jc w:val="center"/>
        <w:tblLayout w:type="fixed"/>
        <w:tblLook w:val="04A0" w:firstRow="1" w:lastRow="0" w:firstColumn="1" w:lastColumn="0" w:noHBand="0" w:noVBand="1"/>
      </w:tblPr>
      <w:tblGrid>
        <w:gridCol w:w="688"/>
        <w:gridCol w:w="1701"/>
        <w:gridCol w:w="2000"/>
        <w:gridCol w:w="1094"/>
        <w:gridCol w:w="2334"/>
        <w:gridCol w:w="1133"/>
        <w:gridCol w:w="1300"/>
        <w:gridCol w:w="1308"/>
        <w:gridCol w:w="1133"/>
        <w:gridCol w:w="1233"/>
        <w:gridCol w:w="1305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-142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2" w:type="dxa"/>
            <w:textDirection w:val="lrTb"/>
            <w:noWrap w:val="false"/>
          </w:tcPr>
          <w:p>
            <w:pPr>
              <w:jc w:val="center"/>
            </w:pPr>
            <w:r>
              <w:t xml:space="preserve">Расходы (тыс. руб.)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textDirection w:val="lrTb"/>
            <w:noWrap w:val="false"/>
          </w:tcPr>
          <w:p>
            <w:pPr>
              <w:pStyle w:val="1015"/>
              <w:ind w:hanging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2023-2027 годы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Итого</w:t>
            </w:r>
            <w:r>
              <w:t xml:space="preserve"> </w:t>
            </w:r>
            <w:r>
              <w:t xml:space="preserve">по</w:t>
            </w:r>
            <w:r>
              <w:t xml:space="preserve"> </w:t>
            </w:r>
            <w:r>
              <w:t xml:space="preserve">подпрограмме</w:t>
            </w:r>
            <w:r>
              <w:t xml:space="preserve"> 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textDirection w:val="lrTb"/>
            <w:noWrap w:val="false"/>
          </w:tcPr>
          <w:p>
            <w:pPr>
              <w:pStyle w:val="1045"/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  <w:t xml:space="preserve">, в </w:t>
            </w:r>
            <w:r>
              <w:rPr>
                <w:b/>
                <w:bCs/>
              </w:rPr>
              <w:t xml:space="preserve">том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107599,8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142695,56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117158,20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127316,0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105998,8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62121,36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textDirection w:val="lrTb"/>
            <w:noWrap w:val="false"/>
          </w:tcPr>
          <w:p>
            <w:pPr>
              <w:pStyle w:val="1045"/>
            </w:pPr>
            <w:r>
              <w:t xml:space="preserve">собственные</w:t>
            </w:r>
            <w:r>
              <w:t xml:space="preserve"> </w:t>
            </w:r>
            <w:r>
              <w:t xml:space="preserve">доходы</w:t>
            </w:r>
            <w:r>
              <w:t xml:space="preserve"> </w:t>
            </w:r>
            <w:r>
              <w:t xml:space="preserve">бюджета</w:t>
            </w:r>
            <w:r>
              <w:t xml:space="preserve"> </w:t>
            </w:r>
            <w:r>
              <w:t xml:space="preserve">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80876,9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97295,81</w:t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83858,60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86818,9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74765,7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423615,91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textDirection w:val="lrTb"/>
            <w:noWrap w:val="false"/>
          </w:tcPr>
          <w:p>
            <w:pPr>
              <w:pStyle w:val="1045"/>
            </w:pPr>
            <w:r>
              <w:t xml:space="preserve">областной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26722,9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45399,75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33299,6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40497,1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31233,1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177152,45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textDirection w:val="lrTb"/>
            <w:noWrap w:val="false"/>
          </w:tcPr>
          <w:p>
            <w:pPr>
              <w:pStyle w:val="1045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 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Организация уличного освещения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right="113"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</w:t>
            </w:r>
            <w:r/>
          </w:p>
          <w:p>
            <w:pPr>
              <w:pStyle w:val="1015"/>
              <w:ind w:right="113"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благоустройства территории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39407,1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57292,50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41594,2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49094,2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41483,4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228871,4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12684,2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13637,00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10146,2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10146,2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10799,4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r>
              <w:rPr>
                <w:color w:val="000000"/>
              </w:rPr>
              <w:t xml:space="preserve">57413,0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26722,9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43655,5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31448,0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38948,0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30684,0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r>
              <w:rPr>
                <w:color w:val="000000"/>
              </w:rPr>
              <w:t xml:space="preserve">171458,4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0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8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3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r/>
      <w:r/>
    </w:p>
    <w:p>
      <w:r/>
      <w:r/>
    </w:p>
    <w:p>
      <w:pPr>
        <w:jc w:val="center"/>
      </w:pPr>
      <w:r>
        <w:t xml:space="preserve">52</w:t>
      </w:r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89"/>
        <w:gridCol w:w="1701"/>
        <w:gridCol w:w="2552"/>
        <w:gridCol w:w="1149"/>
        <w:gridCol w:w="2394"/>
        <w:gridCol w:w="1134"/>
        <w:gridCol w:w="1134"/>
        <w:gridCol w:w="1134"/>
        <w:gridCol w:w="1134"/>
        <w:gridCol w:w="1134"/>
        <w:gridCol w:w="1134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Организация сбора и вывоза ТКО (содержание контейнерных площадок, приобретение и установка контейнерных площадок и контейнеров, уборка несанкционированных свалок, уборка мусора во время проведения массовых мероприятий)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right="113"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территории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5602,5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  <w:lang w:val="en-US"/>
              </w:rPr>
              <w:t xml:space="preserve">8274.4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8003,55</w:t>
            </w:r>
            <w:r/>
          </w:p>
          <w:p>
            <w:pPr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10 881,3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5683,7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38445,45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5602,5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7081,45</w:t>
            </w:r>
            <w:r/>
          </w:p>
          <w:p>
            <w:pPr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6703,55</w:t>
            </w:r>
            <w:r/>
          </w:p>
          <w:p>
            <w:pPr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9 881,3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5683,7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r>
              <w:rPr>
                <w:color w:val="000000"/>
              </w:rPr>
              <w:t xml:space="preserve">34952,5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1192,95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1300,00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3492,95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Содержание тротуаров и дворовых территорий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16323,9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20748,44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18 962,5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18 962,5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15311,0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90308,34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16323,9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20748,44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18 962, 5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widowControl w:val="off"/>
            </w:pPr>
            <w:r>
              <w:rPr>
                <w:color w:val="000000"/>
              </w:rPr>
              <w:t xml:space="preserve">18 962, 5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color w:val="000000"/>
              </w:rPr>
              <w:t xml:space="preserve">15311,0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90308,34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Озеленение территории (организация и содержание цветников, скос травы)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3311,9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4341,48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4969,2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4969,2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2927,3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20519,08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3311,9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4341,48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4969,2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4969,2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2927,3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20519,08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Содержание мест массового отдыха (пляж, </w:t>
            </w:r>
            <w:r>
              <w:t xml:space="preserve">акарицидная</w:t>
            </w:r>
            <w:r>
              <w:t xml:space="preserve"> обработка)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1701,4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3777,46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2871,2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2871,2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2399,7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13620,96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1701,4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3777,46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2871,2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2871,2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2399,7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13620,96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center"/>
      </w:pPr>
      <w:r/>
      <w:r/>
    </w:p>
    <w:p>
      <w:pPr>
        <w:jc w:val="center"/>
      </w:pPr>
      <w:r>
        <w:t xml:space="preserve">53</w:t>
      </w:r>
      <w:r/>
    </w:p>
    <w:p>
      <w:pPr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88"/>
        <w:gridCol w:w="1701"/>
        <w:gridCol w:w="2789"/>
        <w:gridCol w:w="912"/>
        <w:gridCol w:w="2394"/>
        <w:gridCol w:w="1134"/>
        <w:gridCol w:w="1134"/>
        <w:gridCol w:w="1134"/>
        <w:gridCol w:w="1134"/>
        <w:gridCol w:w="1030"/>
        <w:gridCol w:w="1238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Содержание мест захоронения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right="113"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территории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2786,4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3397,06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3412,6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3412,6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3062,4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16071,06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2786,4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3397,06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3412,6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3412,6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3062,4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16071,06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Прочие работы по благоустройству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5653,5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10480,18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5598,5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5598,5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4239,7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31570,38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5653,5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10480,18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5598,5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5598,5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4239,7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31570,38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Организация и проведение конкурсов в сфере благоустройства территории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firstLine="34"/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200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200,0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200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jc w:val="center"/>
          <w:trHeight w:val="21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r>
              <w:t xml:space="preserve">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Обеспечение реализации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32813,1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34184,0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31746,4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31526,6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30891,6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161161,7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  <w:lang w:val="en-US"/>
              </w:rPr>
              <w:t xml:space="preserve">32813,1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33632,7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31194,8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30977,5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30342,5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158960,6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551,3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551,6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549,1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549,1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2201,1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0</w:t>
            </w:r>
            <w:r/>
          </w:p>
        </w:tc>
      </w:tr>
      <w:tr>
        <w:tblPrEx/>
        <w:trPr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r>
              <w:t xml:space="preserve">9.1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Содержание управления </w:t>
            </w:r>
            <w:r>
              <w:t xml:space="preserve">строительст-ва</w:t>
            </w:r>
            <w:r>
              <w:t xml:space="preserve"> и ЖКХ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22104,3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27059,7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24407,6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24040,4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>
              <w:t xml:space="preserve">24040,4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121652,4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22104,3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26508,4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23856,0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23491,3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>
              <w:t xml:space="preserve">23491,3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119451,3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551,3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551,6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549,1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>
              <w:t xml:space="preserve">549,1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</w:rPr>
              <w:t xml:space="preserve">2201,1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9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center"/>
      </w:pPr>
      <w:r>
        <w:t xml:space="preserve">54</w:t>
      </w:r>
      <w:r/>
    </w:p>
    <w:p>
      <w:pPr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88"/>
        <w:gridCol w:w="1701"/>
        <w:gridCol w:w="2268"/>
        <w:gridCol w:w="1433"/>
        <w:gridCol w:w="2394"/>
        <w:gridCol w:w="1134"/>
        <w:gridCol w:w="1134"/>
        <w:gridCol w:w="1134"/>
        <w:gridCol w:w="1134"/>
        <w:gridCol w:w="1030"/>
        <w:gridCol w:w="1238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jc w:val="center"/>
          <w:trHeight w:val="21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r>
              <w:t xml:space="preserve">9.2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Содержание     МКУ «</w:t>
            </w:r>
            <w:r>
              <w:t xml:space="preserve">Горстройзаказчик</w:t>
            </w:r>
            <w: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8421,7</w:t>
            </w:r>
            <w:r/>
          </w:p>
        </w:tc>
        <w:tc>
          <w:tcPr>
            <w:tcBorders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6732,5</w:t>
            </w:r>
            <w:r/>
          </w:p>
        </w:tc>
        <w:tc>
          <w:tcPr>
            <w:tcBorders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7181,0</w:t>
            </w:r>
            <w:r/>
          </w:p>
        </w:tc>
        <w:tc>
          <w:tcPr>
            <w:tcBorders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7328,4</w:t>
            </w:r>
            <w:r/>
          </w:p>
        </w:tc>
        <w:tc>
          <w:tcPr>
            <w:tcBorders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>
              <w:t xml:space="preserve">6693,4</w:t>
            </w:r>
            <w:r/>
          </w:p>
        </w:tc>
        <w:tc>
          <w:tcPr>
            <w:tcBorders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</w:pPr>
            <w:r>
              <w:t xml:space="preserve">36357,0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8421,7</w:t>
            </w:r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6732,5</w:t>
            </w:r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7181,0</w:t>
            </w:r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7328,4</w:t>
            </w:r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>
              <w:t xml:space="preserve">6693,4</w:t>
            </w:r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</w:pPr>
            <w:r>
              <w:t xml:space="preserve">36357,0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restart"/>
            <w:textDirection w:val="lrTb"/>
            <w:noWrap w:val="false"/>
          </w:tcPr>
          <w:p>
            <w:r>
              <w:t xml:space="preserve">9.3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r>
              <w:t xml:space="preserve">Содержание «Благоустройство»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391,8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157,8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157,8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157,8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880,6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391,8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157,8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157,8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157,8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color w:val="000000"/>
              </w:rPr>
              <w:t xml:space="preserve">880,6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55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2 к подпрограмме 4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целевых показателях (индикаторах) подпрограммы 4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5"/>
        <w:gridCol w:w="2123"/>
        <w:gridCol w:w="2904"/>
        <w:gridCol w:w="1292"/>
        <w:gridCol w:w="1290"/>
        <w:gridCol w:w="1296"/>
        <w:gridCol w:w="983"/>
        <w:gridCol w:w="1123"/>
        <w:gridCol w:w="914"/>
        <w:gridCol w:w="1123"/>
        <w:gridCol w:w="991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направленная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достижение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4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2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(индикатора) 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оценочное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4" w:type="dxa"/>
            <w:textDirection w:val="lrTb"/>
            <w:noWrap w:val="false"/>
          </w:tcPr>
          <w:p>
            <w:pPr>
              <w:pStyle w:val="101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</w:tr>
      <w:tr>
        <w:tblPrEx/>
        <w:trPr>
          <w:jc w:val="center"/>
          <w:trHeight w:val="23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(цели): Повышение уровня благоустройства территории муниципального округа 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textDirection w:val="lrTb"/>
            <w:noWrap w:val="false"/>
          </w:tcPr>
          <w:p>
            <w:pPr>
              <w:jc w:val="both"/>
            </w:pPr>
            <w:r>
              <w:t xml:space="preserve">Организация сбора и вывоза ТКО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муниципального округа, обеспеченного необходимыми условиями для сбора и вывоза ТКО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textDirection w:val="lrTb"/>
            <w:noWrap w:val="false"/>
          </w:tcPr>
          <w:p>
            <w:pPr>
              <w:jc w:val="both"/>
            </w:pPr>
            <w:r>
              <w:t xml:space="preserve">Обеспечение наружного освещения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4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горения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светиль-ников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освеще-ния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98,5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56</w:t>
      </w:r>
      <w:r/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3 к подпрограмме 4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порядке сбора информации и методике расчёта</w:t>
      </w:r>
      <w:r/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целевых показателей (индикаторов) подпрограммы 4</w:t>
      </w:r>
      <w:r/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992"/>
        <w:gridCol w:w="2126"/>
        <w:gridCol w:w="1560"/>
        <w:gridCol w:w="1842"/>
        <w:gridCol w:w="1843"/>
        <w:gridCol w:w="1843"/>
        <w:gridCol w:w="155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№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Единица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Определение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(индикатора) 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Временные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характеристики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(индикатора) 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Алгоритм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формирования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(формула)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 методологические пояснения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к целевому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(индикатору) &lt;3&gt;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Показатели, используемые в формуле &lt;4&gt;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Метод сбора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информации, индекс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формы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отчётности &lt;5&gt;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Ответственный за сбор данных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 целевому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(индикатору) &lt;6&gt;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</w:pPr>
            <w:r>
              <w:t xml:space="preserve">Доля населения муниципального округа, </w:t>
            </w:r>
            <w:r/>
          </w:p>
          <w:p>
            <w:pPr>
              <w:jc w:val="center"/>
            </w:pPr>
            <w:r>
              <w:t xml:space="preserve">обеспеченного необходимыми условиями для сбора и вывоза ТКО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населения, обеспеченного необходимыми условиями для сбора и вывоза ТКО к общему количеству населения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Годовая,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конец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отчётного периода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Н2)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населения обеспеченного необходимыми условиями для сбора и вывоза ТКО;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общее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количеству населения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(фактическое количество),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(офиц. стат. отчётность)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</w:pPr>
            <w:r>
              <w:t xml:space="preserve">Процент горения светильников наружного освещения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исправных светильников к общему количеству светильников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(С1 / С2)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исправных светильников;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светильников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(фактическое исполнение), С2 (фактическое количество)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ectPr>
          <w:footnotePr/>
          <w:endnotePr/>
          <w:type w:val="nextPage"/>
          <w:pgSz w:w="16838" w:h="11906" w:orient="landscape"/>
          <w:pgMar w:top="1134" w:right="851" w:bottom="851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99"/>
        <w:ind w:left="0"/>
        <w:jc w:val="center"/>
        <w:spacing w:after="160" w:line="252" w:lineRule="auto"/>
      </w:pPr>
      <w:r>
        <w:rPr>
          <w:rFonts w:ascii="Times New Roman" w:hAnsi="Times New Roman" w:cs="Times New Roman"/>
          <w:sz w:val="24"/>
          <w:szCs w:val="24"/>
        </w:rPr>
        <w:t xml:space="preserve">57</w:t>
      </w:r>
      <w:r/>
    </w:p>
    <w:p>
      <w:pPr>
        <w:pStyle w:val="699"/>
        <w:ind w:left="0"/>
        <w:jc w:val="center"/>
        <w:spacing w:after="160" w:line="252" w:lineRule="auto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</w:r>
      <w:r>
        <w:rPr>
          <w:rFonts w:ascii="Times New Roman" w:hAnsi="Times New Roman" w:cs="Times New Roman"/>
          <w:b/>
          <w:sz w:val="26"/>
        </w:rPr>
      </w:r>
      <w:r>
        <w:rPr>
          <w:rFonts w:ascii="Times New Roman" w:hAnsi="Times New Roman" w:cs="Times New Roman"/>
          <w:b/>
          <w:sz w:val="26"/>
        </w:rPr>
      </w:r>
    </w:p>
    <w:p>
      <w:pPr>
        <w:pStyle w:val="699"/>
        <w:ind w:left="0"/>
        <w:jc w:val="center"/>
        <w:spacing w:after="160" w:line="252" w:lineRule="auto"/>
      </w:pPr>
      <w:r>
        <w:rPr>
          <w:rFonts w:ascii="Times New Roman" w:hAnsi="Times New Roman" w:cs="Times New Roman"/>
          <w:b/>
          <w:sz w:val="26"/>
        </w:rPr>
        <w:t xml:space="preserve">5. Подпрограмма 5 «Модернизация системы </w:t>
      </w:r>
      <w:r/>
    </w:p>
    <w:p>
      <w:pPr>
        <w:pStyle w:val="699"/>
        <w:ind w:left="0"/>
        <w:jc w:val="center"/>
        <w:spacing w:after="160" w:line="252" w:lineRule="auto"/>
      </w:pPr>
      <w:r>
        <w:rPr>
          <w:rFonts w:ascii="Times New Roman" w:hAnsi="Times New Roman" w:cs="Times New Roman"/>
          <w:b/>
          <w:sz w:val="26"/>
        </w:rPr>
        <w:t xml:space="preserve">коммунальной инфраструктуры на территории </w:t>
      </w:r>
      <w:r/>
    </w:p>
    <w:p>
      <w:pPr>
        <w:pStyle w:val="699"/>
        <w:ind w:left="0"/>
        <w:jc w:val="center"/>
        <w:spacing w:after="160" w:line="252" w:lineRule="auto"/>
      </w:pPr>
      <w:r>
        <w:rPr>
          <w:rFonts w:ascii="Times New Roman" w:hAnsi="Times New Roman" w:cs="Times New Roman"/>
          <w:b/>
          <w:sz w:val="26"/>
        </w:rPr>
        <w:t xml:space="preserve">Великоустюгского муниципального округа на 2023-2027 годы»</w:t>
      </w:r>
      <w:r/>
    </w:p>
    <w:p>
      <w:pPr>
        <w:jc w:val="center"/>
      </w:pPr>
      <w:r>
        <w:rPr>
          <w:b/>
          <w:sz w:val="26"/>
        </w:rPr>
        <w:t xml:space="preserve">П</w:t>
      </w:r>
      <w:r>
        <w:rPr>
          <w:b/>
          <w:sz w:val="26"/>
        </w:rPr>
        <w:t xml:space="preserve"> А С П О Р Т</w:t>
      </w:r>
      <w:r/>
    </w:p>
    <w:p>
      <w:pPr>
        <w:jc w:val="center"/>
      </w:pPr>
      <w:r>
        <w:rPr>
          <w:b/>
          <w:sz w:val="26"/>
        </w:rPr>
        <w:t xml:space="preserve">подпрограммы 5 «Модернизация системы коммунальной инфраструктуры</w:t>
      </w:r>
      <w:r/>
    </w:p>
    <w:p>
      <w:pPr>
        <w:jc w:val="center"/>
      </w:pPr>
      <w:r>
        <w:rPr>
          <w:b/>
          <w:sz w:val="26"/>
        </w:rPr>
        <w:t xml:space="preserve"> на территории Великоустюгского муниципального округа на 2023-2027 годы»</w:t>
      </w:r>
      <w:r/>
    </w:p>
    <w:p>
      <w:pPr>
        <w:jc w:val="center"/>
      </w:pPr>
      <w:r>
        <w:rPr>
          <w:b/>
          <w:sz w:val="26"/>
        </w:rPr>
        <w:t xml:space="preserve">(далее - подпрограмма 5)</w:t>
      </w:r>
      <w:r/>
    </w:p>
    <w:p>
      <w:pPr>
        <w:ind w:firstLine="709"/>
        <w:jc w:val="center"/>
      </w:pPr>
      <w:r/>
      <w:r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597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9" w:type="dxa"/>
            <w:textDirection w:val="lrTb"/>
            <w:noWrap w:val="false"/>
          </w:tcPr>
          <w:p>
            <w:pPr>
              <w:jc w:val="center"/>
            </w:pPr>
            <w:r>
              <w:t xml:space="preserve">Ответственный исполнитель подпрограммы 5</w:t>
            </w:r>
            <w:r/>
          </w:p>
          <w:p>
            <w:pPr>
              <w:jc w:val="center"/>
            </w:pPr>
            <w:r>
              <w:t xml:space="preserve">(соисполнитель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6" w:type="dxa"/>
            <w:textDirection w:val="lrTb"/>
            <w:noWrap w:val="false"/>
          </w:tcPr>
          <w:p>
            <w:pPr>
              <w:jc w:val="both"/>
            </w:pPr>
            <w:r>
              <w:t xml:space="preserve">Управление строительства и жилищно-коммунального хозяйства администрации Великоустюгского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9" w:type="dxa"/>
            <w:textDirection w:val="lrTb"/>
            <w:noWrap w:val="false"/>
          </w:tcPr>
          <w:p>
            <w:pPr>
              <w:jc w:val="center"/>
            </w:pPr>
            <w:r>
              <w:t xml:space="preserve">Исполнители (при наличии)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6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9" w:type="dxa"/>
            <w:textDirection w:val="lrTb"/>
            <w:noWrap w:val="false"/>
          </w:tcPr>
          <w:p>
            <w:pPr>
              <w:jc w:val="center"/>
            </w:pPr>
            <w:r>
              <w:t xml:space="preserve">Цели подпрограммы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6" w:type="dxa"/>
            <w:textDirection w:val="lrTb"/>
            <w:noWrap w:val="false"/>
          </w:tcPr>
          <w:p>
            <w:pPr>
              <w:jc w:val="both"/>
            </w:pPr>
            <w:r>
              <w:t xml:space="preserve">Гарантированное и качественное предоставление коммунальных услуг населению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9" w:type="dxa"/>
            <w:textDirection w:val="lrTb"/>
            <w:noWrap w:val="false"/>
          </w:tcPr>
          <w:p>
            <w:pPr>
              <w:jc w:val="center"/>
            </w:pPr>
            <w:r>
              <w:t xml:space="preserve">Задачи подпрограммы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6" w:type="dxa"/>
            <w:textDirection w:val="lrTb"/>
            <w:noWrap w:val="false"/>
          </w:tcPr>
          <w:p>
            <w:pPr>
              <w:jc w:val="both"/>
            </w:pPr>
            <w:r>
              <w:t xml:space="preserve">1. Модернизация систем водоснабжения, водоотведения, теплоснабжения, электроснабжения.</w:t>
            </w:r>
            <w:r/>
          </w:p>
          <w:p>
            <w:pPr>
              <w:jc w:val="both"/>
            </w:pPr>
            <w:r>
              <w:t xml:space="preserve">2. Повышение качества питьевой воды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9" w:type="dxa"/>
            <w:textDirection w:val="lrTb"/>
            <w:noWrap w:val="false"/>
          </w:tcPr>
          <w:p>
            <w:pPr>
              <w:jc w:val="center"/>
            </w:pPr>
            <w:r>
              <w:t xml:space="preserve">Целевые показатели </w:t>
            </w:r>
            <w:r/>
          </w:p>
          <w:p>
            <w:pPr>
              <w:jc w:val="center"/>
            </w:pPr>
            <w:r>
              <w:t xml:space="preserve">(индикаторы) </w:t>
            </w:r>
            <w:r/>
          </w:p>
          <w:p>
            <w:pPr>
              <w:jc w:val="center"/>
            </w:pPr>
            <w:r>
              <w:t xml:space="preserve">подпрограммы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6" w:type="dxa"/>
            <w:textDirection w:val="lrTb"/>
            <w:noWrap w:val="false"/>
          </w:tcPr>
          <w:p>
            <w:pPr>
              <w:jc w:val="both"/>
            </w:pPr>
            <w:r>
              <w:t xml:space="preserve">Перечень целевых показателей муниципальной программы приведён в приложении № 2 к подпрограмме 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9" w:type="dxa"/>
            <w:textDirection w:val="lrTb"/>
            <w:noWrap w:val="false"/>
          </w:tcPr>
          <w:p>
            <w:pPr>
              <w:jc w:val="center"/>
            </w:pPr>
            <w:r>
              <w:t xml:space="preserve">Сроки реализации </w:t>
            </w:r>
            <w:r/>
          </w:p>
          <w:p>
            <w:pPr>
              <w:jc w:val="center"/>
            </w:pPr>
            <w:r>
              <w:t xml:space="preserve">подпрограммы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6" w:type="dxa"/>
            <w:textDirection w:val="lrTb"/>
            <w:noWrap w:val="false"/>
          </w:tcPr>
          <w:p>
            <w:pPr>
              <w:jc w:val="both"/>
            </w:pPr>
            <w:r>
              <w:t xml:space="preserve">2023-2027 годы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9" w:type="dxa"/>
            <w:textDirection w:val="lrTb"/>
            <w:noWrap w:val="false"/>
          </w:tcPr>
          <w:p>
            <w:pPr>
              <w:jc w:val="center"/>
            </w:pPr>
            <w:r>
              <w:t xml:space="preserve">Объёмы </w:t>
            </w:r>
            <w:r>
              <w:t xml:space="preserve">финансового</w:t>
            </w:r>
            <w:r>
              <w:t xml:space="preserve"> </w:t>
            </w:r>
            <w:r/>
          </w:p>
          <w:p>
            <w:pPr>
              <w:jc w:val="center"/>
            </w:pPr>
            <w:r>
              <w:t xml:space="preserve">обеспечения подпрограммы</w:t>
            </w:r>
            <w:r/>
          </w:p>
          <w:p>
            <w:pPr>
              <w:jc w:val="center"/>
            </w:pPr>
            <w:r>
              <w:t xml:space="preserve"> за счёт всех источников </w:t>
            </w:r>
            <w:r/>
          </w:p>
          <w:p>
            <w:pPr>
              <w:jc w:val="center"/>
            </w:pPr>
            <w:r>
              <w:t xml:space="preserve">финансирования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6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Общий объем финансирования подпрограммы 5 составляет — 482944,25 тыс. руб. в том числе: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2023 год — 196444,17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год — 250915,60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2025 год — 21252,29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2026 год — 11332,29 тыс. руб.;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2027 год - 3000,0 тыс. руб.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9" w:type="dxa"/>
            <w:textDirection w:val="lrTb"/>
            <w:noWrap w:val="false"/>
          </w:tcPr>
          <w:p>
            <w:pPr>
              <w:jc w:val="center"/>
            </w:pPr>
            <w:r>
              <w:t xml:space="preserve">Ожидаемые результаты </w:t>
            </w:r>
            <w:r/>
          </w:p>
          <w:p>
            <w:pPr>
              <w:jc w:val="center"/>
            </w:pPr>
            <w:r>
              <w:t xml:space="preserve">реализации подпрограммы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76" w:type="dxa"/>
            <w:textDirection w:val="lrTb"/>
            <w:noWrap w:val="false"/>
          </w:tcPr>
          <w:p>
            <w:pPr>
              <w:jc w:val="both"/>
            </w:pPr>
            <w:r>
              <w:t xml:space="preserve">Повышение надёжности предоставления коммунальных услуг, устранение возможности возникновения аварийных ситуаций, повышение качества питьевой воды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</w:pPr>
      <w:r>
        <w:rPr>
          <w:b/>
          <w:sz w:val="26"/>
        </w:rPr>
        <w:t xml:space="preserve">5.1. Общая характеристика сферы реализации подпрограммы 5</w:t>
      </w:r>
      <w:r/>
    </w:p>
    <w:p>
      <w:pPr>
        <w:ind w:firstLine="709"/>
        <w:jc w:val="center"/>
      </w:pPr>
      <w:r/>
      <w:r/>
    </w:p>
    <w:p>
      <w:pPr>
        <w:ind w:firstLine="708"/>
        <w:jc w:val="both"/>
      </w:pPr>
      <w:r>
        <w:rPr>
          <w:sz w:val="26"/>
        </w:rPr>
        <w:t xml:space="preserve">Сферой реализации подпрограммы 5 является выполнение мероприятий с целью обеспечения надёжного предоставления коммунальных услуг потребителям Великоустюгского муниципального округа.</w:t>
      </w:r>
      <w:r/>
    </w:p>
    <w:p>
      <w:pPr>
        <w:ind w:firstLine="708"/>
        <w:jc w:val="both"/>
      </w:pPr>
      <w:r>
        <w:rPr>
          <w:sz w:val="26"/>
        </w:rPr>
        <w:t xml:space="preserve">Общая протяжённость инженерных сетей составляет 369,2 км из них:</w:t>
      </w:r>
      <w:r/>
    </w:p>
    <w:p>
      <w:pPr>
        <w:ind w:firstLine="708"/>
        <w:jc w:val="both"/>
      </w:pPr>
      <w:r>
        <w:rPr>
          <w:sz w:val="26"/>
        </w:rPr>
        <w:t xml:space="preserve">а) тепловые сети - 97,1 км, в </w:t>
      </w:r>
      <w:r>
        <w:rPr>
          <w:sz w:val="26"/>
        </w:rPr>
        <w:t xml:space="preserve">т.ч</w:t>
      </w:r>
      <w:r>
        <w:rPr>
          <w:sz w:val="26"/>
        </w:rPr>
        <w:t xml:space="preserve">. ветхие 37,8 км (38,9 %);</w:t>
      </w:r>
      <w:r/>
    </w:p>
    <w:p>
      <w:pPr>
        <w:ind w:firstLine="708"/>
        <w:jc w:val="both"/>
      </w:pPr>
      <w:r>
        <w:rPr>
          <w:sz w:val="26"/>
        </w:rPr>
        <w:t xml:space="preserve">б) водопроводные сети - 169,0, в </w:t>
      </w:r>
      <w:r>
        <w:rPr>
          <w:sz w:val="26"/>
        </w:rPr>
        <w:t xml:space="preserve">т.ч</w:t>
      </w:r>
      <w:r>
        <w:rPr>
          <w:sz w:val="26"/>
        </w:rPr>
        <w:t xml:space="preserve">. ветхие 20,05 км (11,86%);</w:t>
      </w:r>
      <w:r/>
    </w:p>
    <w:p>
      <w:pPr>
        <w:ind w:firstLine="708"/>
        <w:jc w:val="both"/>
      </w:pPr>
      <w:r>
        <w:rPr>
          <w:sz w:val="26"/>
        </w:rPr>
        <w:t xml:space="preserve">в) канализационные сети - 103,1 км, в </w:t>
      </w:r>
      <w:r>
        <w:rPr>
          <w:sz w:val="26"/>
        </w:rPr>
        <w:t xml:space="preserve">т.ч</w:t>
      </w:r>
      <w:r>
        <w:rPr>
          <w:sz w:val="26"/>
        </w:rPr>
        <w:t xml:space="preserve">. ветхие 3,8 км (3,7%).</w:t>
      </w:r>
      <w:r/>
    </w:p>
    <w:p>
      <w:pPr>
        <w:jc w:val="both"/>
        <w:shd w:val="clear" w:color="auto" w:fill="ffffff"/>
      </w:pPr>
      <w:r>
        <w:rPr>
          <w:sz w:val="26"/>
        </w:rPr>
        <w:tab/>
      </w:r>
      <w:r>
        <w:rPr>
          <w:color w:val="000000"/>
          <w:sz w:val="26"/>
        </w:rPr>
        <w:t xml:space="preserve">Теплоснабжение жилого фонда и объектов социальной сферы на территории муниципального округа осуществляют 40 котельных, из которых 18 работают на дровах, 3 - на угле, 19 - на природном газе.</w:t>
      </w:r>
      <w:r/>
    </w:p>
    <w:p>
      <w:pPr>
        <w:jc w:val="center"/>
        <w:rPr>
          <w:color w:val="000000"/>
          <w:sz w:val="26"/>
        </w:rPr>
      </w:pPr>
      <w:r>
        <w:rPr>
          <w:color w:val="000000"/>
          <w:sz w:val="26"/>
        </w:rPr>
      </w:r>
      <w:r>
        <w:rPr>
          <w:color w:val="000000"/>
          <w:sz w:val="26"/>
        </w:rPr>
      </w:r>
      <w:r>
        <w:rPr>
          <w:color w:val="000000"/>
          <w:sz w:val="26"/>
        </w:rPr>
      </w:r>
    </w:p>
    <w:p>
      <w:pPr>
        <w:jc w:val="center"/>
      </w:pPr>
      <w:r>
        <w:rPr>
          <w:sz w:val="26"/>
        </w:rPr>
        <w:t xml:space="preserve">58</w:t>
      </w:r>
      <w:r/>
    </w:p>
    <w:p>
      <w:pPr>
        <w:ind w:firstLine="708"/>
        <w:jc w:val="both"/>
      </w:pPr>
      <w:r/>
      <w:r/>
    </w:p>
    <w:p>
      <w:pPr>
        <w:ind w:firstLine="708"/>
        <w:jc w:val="both"/>
        <w:rPr>
          <w:sz w:val="26"/>
          <w:szCs w:val="26"/>
        </w:rPr>
      </w:pPr>
      <w:r>
        <w:rPr>
          <w:sz w:val="26"/>
        </w:rPr>
        <w:t xml:space="preserve">Одной из основных задач в области обеспечения санитарно-эпидемиологического благополучия населения является повышение качества питьевой воды. Повысить качество питьевой воды возможно посредством модернизации систем водоснабжения с использованием перспекти</w:t>
      </w:r>
      <w:r>
        <w:rPr>
          <w:sz w:val="26"/>
        </w:rPr>
        <w:t xml:space="preserve">вных технологий водоподготовки. По итогам проведённой инвентаризации в настоящее время в Великоустюгском муниципальном округе имеются 70 подземных и 2 поверхностных источника водоснабжения, 43 системы централизованного холодного водоснабжения, подающих пит</w:t>
      </w:r>
      <w:r>
        <w:rPr>
          <w:sz w:val="26"/>
        </w:rPr>
        <w:t xml:space="preserve">ьевую воду населению (38365 человек) в 40 населённых пунктах. Эксплуатацию систем водоснабжения осуществляют 9 юридических лиц. В 23 населённых пунктах округа выявлены факты подачи питьевой воды, не соответствующей санитарно-эпидемиологическим требованиям.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shd w:val="clear" w:color="auto" w:fill="ffffff"/>
      </w:pPr>
      <w:r>
        <w:rPr>
          <w:sz w:val="26"/>
        </w:rPr>
        <w:tab/>
        <w:t xml:space="preserve">Доля населения округа,</w:t>
      </w:r>
      <w:r>
        <w:rPr>
          <w:sz w:val="26"/>
        </w:rPr>
        <w:t xml:space="preserve"> обеспеченного питьевой водой надлежащего качества, в 2022 году составила 74,5 % (в 2021 году — 74,1%), в 2024 году 81,9 % . Доля неудовлетворительных проб питьевой воды в распределительной сети за 2022 год по санитарно-химическим показателям составила 3,0</w:t>
      </w:r>
      <w:r>
        <w:rPr>
          <w:sz w:val="26"/>
        </w:rPr>
        <w:t xml:space="preserve">% (2021 год - 3,5%). По микробиологическим показателям - 1,1% (2021 год - 1,0%). Приоритетными загрязнителями питьевой воды по химическому составу продолжают оставаться вещества природного происхождения: бор, фтор, хлориды, сульфаты, железо, сухой остаток.</w:t>
      </w:r>
      <w:r/>
    </w:p>
    <w:p>
      <w:pPr>
        <w:ind w:firstLine="708"/>
        <w:jc w:val="both"/>
      </w:pPr>
      <w:r>
        <w:rPr>
          <w:sz w:val="26"/>
        </w:rPr>
        <w:t xml:space="preserve">Причинами неудовлетворительного качества питьевой воды являются недостаточное количество сооружений по очистк</w:t>
      </w:r>
      <w:r>
        <w:rPr>
          <w:sz w:val="26"/>
        </w:rPr>
        <w:t xml:space="preserve">е воды, высокая изношенность водозаборных сооружений и разводящих сетей, невыполнение планово-предупредительных ремонтов, промывки и дезинфекции сетей. Данные задачи необходимо решать путём выполнения работ по модернизации существующих сетей водоснабжения.</w:t>
      </w:r>
      <w:r/>
    </w:p>
    <w:p>
      <w:pPr>
        <w:ind w:firstLine="708"/>
        <w:jc w:val="center"/>
        <w:rPr>
          <w:b/>
          <w:bCs/>
          <w:sz w:val="26"/>
          <w:szCs w:val="26"/>
        </w:rPr>
      </w:pPr>
      <w:r>
        <w:rPr>
          <w:b/>
          <w:sz w:val="26"/>
        </w:rPr>
        <w:t xml:space="preserve">5.2. Механизм реализации мероприятий подпрограммы 5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ind w:firstLine="708"/>
        <w:jc w:val="center"/>
      </w:pPr>
      <w:r/>
      <w:r/>
    </w:p>
    <w:p>
      <w:pPr>
        <w:ind w:firstLine="708"/>
        <w:jc w:val="both"/>
      </w:pPr>
      <w:r>
        <w:rPr>
          <w:sz w:val="26"/>
        </w:rPr>
        <w:t xml:space="preserve">Целью подпрограммы 5 является </w:t>
      </w:r>
      <w:r>
        <w:rPr>
          <w:sz w:val="26"/>
          <w:szCs w:val="26"/>
        </w:rPr>
        <w:t xml:space="preserve">гарантированное и качественное предоставление коммунальных услуг населению. </w:t>
      </w:r>
      <w:r>
        <w:rPr>
          <w:sz w:val="26"/>
        </w:rPr>
        <w:t xml:space="preserve">Для достижения поставленной </w:t>
      </w:r>
      <w:r>
        <w:rPr>
          <w:sz w:val="26"/>
          <w:szCs w:val="26"/>
        </w:rPr>
        <w:t xml:space="preserve">цели планируется решение следующих задач: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а) модернизация систем водоснабжения, водоотведения, теплоснабжения, электроснабжения;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б) повышение качества питьевой воды.</w:t>
      </w:r>
      <w:r/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</w:pPr>
      <w:r>
        <w:rPr>
          <w:b/>
          <w:sz w:val="26"/>
          <w:szCs w:val="26"/>
        </w:rPr>
        <w:t xml:space="preserve">5.3. Оценка эффективности реализации подпрограммы 5</w:t>
      </w:r>
      <w:r/>
    </w:p>
    <w:p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8"/>
        <w:jc w:val="both"/>
      </w:pPr>
      <w:r>
        <w:rPr>
          <w:sz w:val="26"/>
          <w:szCs w:val="26"/>
        </w:rPr>
        <w:t xml:space="preserve">Для достижения цели и решения задач подпрограммы 5 необходимо реализовать следующие мероприятия: 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1) разработка схем теплоснабжения, водоснабжения и водоотведения; 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2) модернизация системы электроснабжения города Красавино;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3) замена магистрального участка теплосети от котельной № 5 в селе Усть-Алексеево; 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4) изоляция тепловых сетей в селе </w:t>
      </w:r>
      <w:r>
        <w:rPr>
          <w:sz w:val="26"/>
          <w:szCs w:val="26"/>
        </w:rPr>
        <w:t xml:space="preserve">Васильевское</w:t>
      </w:r>
      <w:r>
        <w:rPr>
          <w:sz w:val="26"/>
          <w:szCs w:val="26"/>
        </w:rPr>
        <w:t xml:space="preserve">; 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5) ремонт систем уличного освещения;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6) модернизация водопроводных сетей д. </w:t>
      </w:r>
      <w:r>
        <w:rPr>
          <w:sz w:val="26"/>
          <w:szCs w:val="26"/>
        </w:rPr>
        <w:t xml:space="preserve">Мякиницино</w:t>
      </w:r>
      <w:r>
        <w:rPr>
          <w:sz w:val="26"/>
          <w:szCs w:val="26"/>
        </w:rPr>
        <w:t xml:space="preserve">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7) модернизация системы водоснабжения д. </w:t>
      </w:r>
      <w:r>
        <w:rPr>
          <w:sz w:val="26"/>
          <w:szCs w:val="26"/>
        </w:rPr>
        <w:t xml:space="preserve">Теплогорье</w:t>
      </w:r>
      <w:r>
        <w:rPr>
          <w:sz w:val="26"/>
          <w:szCs w:val="26"/>
        </w:rPr>
        <w:t xml:space="preserve">;</w:t>
      </w:r>
      <w:r/>
    </w:p>
    <w:p>
      <w:pPr>
        <w:jc w:val="center"/>
      </w:pPr>
      <w:r>
        <w:rPr>
          <w:szCs w:val="26"/>
        </w:rPr>
        <w:t xml:space="preserve">59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8) реконструкция канализационных сетей д. Бобровниково;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9) выделение субсидии МУП «Водоканал» г. Великий Устюг;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10) проведение мероприятия по разработке проекта рекультивации земельных участков, занятых несанкционированными свалками;</w:t>
      </w:r>
      <w:r/>
    </w:p>
    <w:p>
      <w:pPr>
        <w:ind w:firstLine="708"/>
        <w:jc w:val="both"/>
      </w:pPr>
      <w:r>
        <w:rPr>
          <w:sz w:val="26"/>
          <w:szCs w:val="26"/>
        </w:rPr>
        <w:t xml:space="preserve">11) выполнение мероприятия по очистке питьевой воды в ГП Красавино Великоустюгского района Вологодской области.</w:t>
      </w:r>
      <w:r/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8"/>
        <w:jc w:val="center"/>
      </w:pPr>
      <w:r>
        <w:rPr>
          <w:sz w:val="26"/>
          <w:szCs w:val="26"/>
        </w:rPr>
        <w:t xml:space="preserve">60</w:t>
      </w:r>
      <w:r/>
    </w:p>
    <w:p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ectPr>
          <w:footnotePr/>
          <w:endnotePr/>
          <w:type w:val="nextPage"/>
          <w:pgSz w:w="11906" w:h="16838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61</w:t>
      </w:r>
      <w:r/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1 к подпрограмме 5</w:t>
      </w:r>
      <w:r/>
    </w:p>
    <w:p>
      <w:pPr>
        <w:pStyle w:val="10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Перечень основных мероприятий и финансовое обеспечение </w:t>
      </w:r>
      <w:r/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реализации муниципальной под</w:t>
      </w:r>
      <w:r>
        <w:rPr>
          <w:rFonts w:ascii="Times New Roman" w:hAnsi="Times New Roman" w:cs="Times New Roman"/>
          <w:b/>
          <w:sz w:val="26"/>
        </w:rPr>
        <w:t xml:space="preserve">программы 5</w:t>
      </w:r>
      <w:r/>
    </w:p>
    <w:p>
      <w:pPr>
        <w:ind w:firstLine="709"/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1560"/>
        <w:gridCol w:w="2133"/>
        <w:gridCol w:w="1701"/>
        <w:gridCol w:w="1950"/>
        <w:gridCol w:w="1305"/>
        <w:gridCol w:w="1365"/>
        <w:gridCol w:w="1185"/>
        <w:gridCol w:w="1200"/>
        <w:gridCol w:w="960"/>
        <w:gridCol w:w="1339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-142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54" w:type="dxa"/>
            <w:textDirection w:val="lrTb"/>
            <w:noWrap w:val="false"/>
          </w:tcPr>
          <w:p>
            <w:pPr>
              <w:jc w:val="center"/>
            </w:pPr>
            <w:r>
              <w:t xml:space="preserve">Расходы (тыс. руб.)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1015"/>
              <w:ind w:hanging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2023-2027 годы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pStyle w:val="10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подпрограм-ме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restart"/>
            <w:textDirection w:val="lrTb"/>
            <w:noWrap w:val="false"/>
          </w:tcPr>
          <w:p>
            <w:pPr>
              <w:pStyle w:val="10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right="113"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предоставление </w:t>
            </w:r>
            <w:r/>
          </w:p>
          <w:p>
            <w:pPr>
              <w:pStyle w:val="1015"/>
              <w:ind w:right="113"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коммунальных услуг населению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textDirection w:val="lrTb"/>
            <w:noWrap w:val="false"/>
          </w:tcPr>
          <w:p>
            <w:pPr>
              <w:pStyle w:val="1045"/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  <w:t xml:space="preserve">, в </w:t>
            </w:r>
            <w:r>
              <w:rPr>
                <w:b/>
                <w:bCs/>
              </w:rPr>
              <w:t xml:space="preserve">том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196444,17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250915,6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21252,29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11332,29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482944,25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textDirection w:val="lrTb"/>
            <w:noWrap w:val="false"/>
          </w:tcPr>
          <w:p>
            <w:pPr>
              <w:pStyle w:val="1045"/>
            </w:pPr>
            <w:r>
              <w:t xml:space="preserve">собственные</w:t>
            </w:r>
            <w:r>
              <w:t xml:space="preserve"> </w:t>
            </w:r>
            <w:r>
              <w:t xml:space="preserve">доходы</w:t>
            </w:r>
            <w:r>
              <w:t xml:space="preserve"> </w:t>
            </w:r>
            <w:r>
              <w:t xml:space="preserve">бюджета</w:t>
            </w:r>
            <w:r>
              <w:t xml:space="preserve"> </w:t>
            </w:r>
            <w:r>
              <w:t xml:space="preserve">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27048,67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44579,7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10772,29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9712,29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95112,75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textDirection w:val="lrTb"/>
            <w:noWrap w:val="false"/>
          </w:tcPr>
          <w:p>
            <w:pPr>
              <w:pStyle w:val="1045"/>
            </w:pPr>
            <w:r>
              <w:t xml:space="preserve">областной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17701,00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55474,6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10480,0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85275,7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textDirection w:val="lrTb"/>
            <w:noWrap w:val="false"/>
          </w:tcPr>
          <w:p>
            <w:pPr>
              <w:pStyle w:val="1045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151694,5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150861,3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302555,8</w:t>
            </w:r>
            <w:r/>
          </w:p>
        </w:tc>
      </w:tr>
      <w:tr>
        <w:tblPrEx/>
        <w:trPr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lang w:eastAsia="ru-RU"/>
              </w:rPr>
              <w:t xml:space="preserve">Управление строительства и ЖКХ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Разработка программы </w:t>
            </w:r>
            <w:r>
              <w:t xml:space="preserve">комплекс</w:t>
            </w:r>
            <w:r>
              <w:t xml:space="preserve">ного</w:t>
            </w:r>
            <w:r>
              <w:t xml:space="preserve"> развития систем коммунальной инфраструктуры, схем теплоснабжения, водоснабжения и водоотведения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477,0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477,0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477,0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477,0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>
        <w:t xml:space="preserve">62</w:t>
      </w:r>
      <w:r/>
    </w:p>
    <w:p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1560"/>
        <w:gridCol w:w="2134"/>
        <w:gridCol w:w="1702"/>
        <w:gridCol w:w="2461"/>
        <w:gridCol w:w="1183"/>
        <w:gridCol w:w="1251"/>
        <w:gridCol w:w="1134"/>
        <w:gridCol w:w="1335"/>
        <w:gridCol w:w="543"/>
        <w:gridCol w:w="1399"/>
        <w:gridCol w:w="6"/>
      </w:tblGrid>
      <w:tr>
        <w:tblPrEx/>
        <w:trPr>
          <w:gridAfter w:val="1"/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lang w:eastAsia="ru-RU"/>
              </w:rPr>
              <w:t xml:space="preserve">Управление строительства и ЖКХ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Выполнение работ по ремонту, техническому диагностированию инженерных сетей и объектов коммунальной инфраструктуры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left="34" w:right="113"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предоставление коммунальных услуг населению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3418,55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9114,23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3168,09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4527,29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20228,16</w:t>
            </w:r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3418,55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9114,23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3168,09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4527,29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20228,16</w:t>
            </w:r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gridAfter w:val="1"/>
          <w:jc w:val="center"/>
          <w:trHeight w:val="21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3.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lang w:eastAsia="ru-RU"/>
              </w:rPr>
              <w:t xml:space="preserve">Управление строительства и ЖКХ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Модернизация системы электроснабжения г. Красавино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1896,99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1896,99</w:t>
            </w:r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1896,99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1896,99</w:t>
            </w:r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>
          <w:gridAfter w:val="1"/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lang w:eastAsia="ru-RU"/>
              </w:rPr>
              <w:t xml:space="preserve">Управление строительства и ЖКХ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Устройство и реконструкция инженерных систем</w:t>
            </w:r>
            <w:r/>
          </w:p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1044,65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1653,19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r>
              <w:rPr>
                <w:b/>
                <w:bCs/>
                <w:color w:val="000000"/>
                <w:lang w:eastAsia="ru-RU"/>
              </w:rPr>
              <w:t xml:space="preserve">2697,84</w:t>
            </w:r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1044,65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1653,19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2697,84</w:t>
            </w:r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9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r>
              <w:rPr>
                <w:lang w:eastAsia="ru-RU"/>
              </w:rPr>
              <w:t xml:space="preserve">МКУ «</w:t>
            </w:r>
            <w:r>
              <w:rPr>
                <w:lang w:eastAsia="ru-RU"/>
              </w:rPr>
              <w:t xml:space="preserve">Горстройзаказчик</w:t>
            </w:r>
            <w:r>
              <w:rPr>
                <w:lang w:eastAsia="ru-RU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Мероприятия по очистке питьевой воды в ГП Красавино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158015,2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157670,7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5" w:type="dxa"/>
            <w:textDirection w:val="lrTb"/>
            <w:noWrap w:val="false"/>
          </w:tcPr>
          <w:p>
            <w:r>
              <w:rPr>
                <w:b/>
                <w:bCs/>
                <w:color w:val="000000"/>
                <w:lang w:eastAsia="ru-RU"/>
              </w:rPr>
              <w:t xml:space="preserve">315685,9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252,9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775,00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5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1027,9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6067,8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6034,40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5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12102,2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151694,5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150861,3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5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302555,8</w:t>
            </w:r>
            <w:r/>
          </w:p>
        </w:tc>
      </w:tr>
    </w:tbl>
    <w:p>
      <w:pPr>
        <w:jc w:val="center"/>
      </w:pPr>
      <w:r/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/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63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1560"/>
        <w:gridCol w:w="2134"/>
        <w:gridCol w:w="1702"/>
        <w:gridCol w:w="2461"/>
        <w:gridCol w:w="1183"/>
        <w:gridCol w:w="1251"/>
        <w:gridCol w:w="1134"/>
        <w:gridCol w:w="1083"/>
        <w:gridCol w:w="968"/>
        <w:gridCol w:w="1231"/>
        <w:gridCol w:w="6"/>
      </w:tblGrid>
      <w:tr>
        <w:tblPrEx/>
        <w:trPr>
          <w:gridAfter w:val="1"/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vAlign w:val="center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lang w:eastAsia="ru-RU"/>
              </w:rPr>
              <w:t xml:space="preserve">Управление строительства и ЖКХ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Субсидия организациям в связи с выполнением работ и оказанием услуг в сфере теплоснабжения, водоснабжения, водоотведения</w:t>
            </w:r>
            <w:r/>
          </w:p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4547,00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28 416,67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3000,0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3000,0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3000,0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r>
              <w:rPr>
                <w:b/>
                <w:bCs/>
                <w:color w:val="000000"/>
                <w:lang w:eastAsia="ru-RU"/>
              </w:rPr>
              <w:t xml:space="preserve">41963,67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4547,00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28 416,67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3000,0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3000,0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3000,0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41963,67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Территориальные </w:t>
            </w:r>
            <w:r/>
          </w:p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отделы</w:t>
            </w:r>
            <w:r>
              <w:rPr>
                <w:color w:val="000000"/>
                <w:lang w:eastAsia="ru-RU"/>
              </w:rPr>
              <w:t xml:space="preserve"> ,</w:t>
            </w:r>
            <w:r>
              <w:rPr>
                <w:color w:val="000000"/>
                <w:lang w:eastAsia="ru-RU"/>
              </w:rPr>
              <w:t xml:space="preserve"> МКУ «Хозяйственное управление»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Содержание систем коммунальной инфраструктуры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14926,88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2437,61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2117,5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bCs/>
                <w:color w:val="000000"/>
                <w:lang w:eastAsia="ru-RU"/>
              </w:rPr>
              <w:t xml:space="preserve">2117,5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r>
              <w:rPr>
                <w:b/>
                <w:bCs/>
                <w:color w:val="000000"/>
                <w:lang w:eastAsia="ru-RU"/>
              </w:rPr>
              <w:t xml:space="preserve">21599,49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14926,88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2437,61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2117,5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both"/>
            </w:pPr>
            <w:r>
              <w:rPr>
                <w:color w:val="000000"/>
                <w:lang w:eastAsia="ru-RU"/>
              </w:rPr>
              <w:t xml:space="preserve">2117,5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r>
              <w:rPr>
                <w:color w:val="000000"/>
                <w:lang w:eastAsia="ru-RU"/>
              </w:rPr>
              <w:t xml:space="preserve">21599,49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r>
              <w:rPr>
                <w:lang w:eastAsia="ru-RU"/>
              </w:rPr>
              <w:t xml:space="preserve">МКУ «</w:t>
            </w:r>
            <w:r>
              <w:rPr>
                <w:lang w:eastAsia="ru-RU"/>
              </w:rPr>
              <w:t xml:space="preserve">Горстройзаказчик</w:t>
            </w:r>
            <w:r>
              <w:rPr>
                <w:lang w:eastAsia="ru-RU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lang w:eastAsia="ru-RU"/>
              </w:rPr>
              <w:t xml:space="preserve">Разработка проекта рекультивации земельных участков, занятых несанкционированными свалками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45"/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  <w:t xml:space="preserve">, в </w:t>
            </w:r>
            <w:r>
              <w:rPr>
                <w:b/>
                <w:bCs/>
              </w:rPr>
              <w:t xml:space="preserve">том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</w:r>
            <w:r>
              <w:rPr>
                <w:b/>
                <w:bCs/>
                <w:lang w:val="ru-RU"/>
              </w:rPr>
            </w:r>
            <w:r>
              <w:rPr>
                <w:b/>
                <w:bCs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9000,6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9000,6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45"/>
            </w:pPr>
            <w:r>
              <w:t xml:space="preserve">собственные</w:t>
            </w:r>
            <w:r>
              <w:t xml:space="preserve"> </w:t>
            </w:r>
            <w:r>
              <w:t xml:space="preserve">доходы</w:t>
            </w:r>
            <w:r>
              <w:t xml:space="preserve"> </w:t>
            </w:r>
            <w:r>
              <w:t xml:space="preserve">бюджета</w:t>
            </w:r>
            <w:r>
              <w:t xml:space="preserve"> </w:t>
            </w:r>
            <w:r>
              <w:t xml:space="preserve">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270,0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270,0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45"/>
            </w:pPr>
            <w:r>
              <w:t xml:space="preserve">областной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8730,6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8730,6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1" w:type="dxa"/>
            <w:textDirection w:val="lrTb"/>
            <w:noWrap w:val="false"/>
          </w:tcPr>
          <w:p>
            <w:pPr>
              <w:pStyle w:val="1045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</w:tr>
    </w:tbl>
    <w:p>
      <w:pPr>
        <w:ind w:firstLine="9923"/>
        <w:jc w:val="center"/>
      </w:pPr>
      <w:r/>
      <w:r/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64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581"/>
        <w:gridCol w:w="2553"/>
        <w:gridCol w:w="1281"/>
        <w:gridCol w:w="2460"/>
        <w:gridCol w:w="1183"/>
        <w:gridCol w:w="1250"/>
        <w:gridCol w:w="1134"/>
        <w:gridCol w:w="1483"/>
        <w:gridCol w:w="563"/>
        <w:gridCol w:w="1237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textDirection w:val="btLr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tabs>
                <w:tab w:val="left" w:pos="709" w:leader="none"/>
              </w:tabs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15"/>
              <w:ind w:firstLine="33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9.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МКУ «</w:t>
            </w:r>
            <w:r>
              <w:rPr>
                <w:lang w:eastAsia="ru-RU"/>
              </w:rPr>
              <w:t xml:space="preserve">Горстройзаказчик</w:t>
            </w:r>
            <w:r>
              <w:rPr>
                <w:lang w:eastAsia="ru-RU"/>
              </w:rPr>
              <w:t xml:space="preserve">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Рекультивация земельных участков, занятых несанкционированными свалками</w:t>
            </w:r>
            <w:r/>
          </w:p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left="34" w:right="113"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предоставление</w:t>
            </w:r>
            <w:r/>
          </w:p>
          <w:p>
            <w:pPr>
              <w:ind w:left="113" w:right="113"/>
              <w:jc w:val="center"/>
            </w:pPr>
            <w:r>
              <w:t xml:space="preserve">коммунальных услуг населению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lang w:eastAsia="ru-RU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МКУ «</w:t>
            </w:r>
            <w:r>
              <w:rPr>
                <w:lang w:eastAsia="ru-RU"/>
              </w:rPr>
              <w:t xml:space="preserve">Горстройзаказчик</w:t>
            </w:r>
            <w:r>
              <w:rPr>
                <w:lang w:eastAsia="ru-RU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Мероприятия по разработке проектно- сметной документации на строительство полигонов твёрдых коммунальных отходов (в том числе с объектами обработки твёрдых коммунальных отходов)</w:t>
            </w:r>
            <w:r/>
          </w:p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  <w:t xml:space="preserve">, в </w:t>
            </w:r>
            <w:r>
              <w:rPr>
                <w:b/>
                <w:bCs/>
              </w:rPr>
              <w:t xml:space="preserve">том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</w:r>
            <w:r>
              <w:rPr>
                <w:b/>
                <w:bCs/>
                <w:lang w:val="ru-RU"/>
              </w:rPr>
            </w:r>
            <w:r>
              <w:rPr>
                <w:b/>
                <w:bCs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34851,7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34851,7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t xml:space="preserve">собственные</w:t>
            </w:r>
            <w:r>
              <w:t xml:space="preserve"> </w:t>
            </w:r>
            <w:r>
              <w:t xml:space="preserve">доходы</w:t>
            </w:r>
            <w:r>
              <w:t xml:space="preserve"> </w:t>
            </w:r>
            <w:r>
              <w:t xml:space="preserve">бюджета</w:t>
            </w:r>
            <w:r>
              <w:t xml:space="preserve"> </w:t>
            </w:r>
            <w:r>
              <w:t xml:space="preserve">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1394,0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1394,0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t xml:space="preserve">областной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33457,7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33457,7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</w:tr>
      <w:tr>
        <w:tblPrEx/>
        <w:trPr>
          <w:jc w:val="center"/>
          <w:trHeight w:val="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МКУ «</w:t>
            </w:r>
            <w:r>
              <w:rPr>
                <w:lang w:eastAsia="ru-RU"/>
              </w:rPr>
              <w:t xml:space="preserve">Горстройзаказчик</w:t>
            </w:r>
            <w:r>
              <w:rPr>
                <w:lang w:eastAsia="ru-RU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Корректировка проектной документации на строительство, реконструкцию объектов инженерной защиты и берегоукрепительных сооружений</w:t>
            </w:r>
            <w:r/>
          </w:p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12117,9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  <w:r>
              <w:rPr>
                <w:b/>
                <w:bCs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color w:val="000000"/>
                <w:lang w:eastAsia="ru-RU"/>
              </w:rPr>
              <w:t xml:space="preserve">12117,9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484,7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484,7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11633,2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  <w:r>
              <w:rPr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  <w:lang w:eastAsia="ru-RU"/>
              </w:rPr>
              <w:t xml:space="preserve">11633,2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15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</w:tbl>
    <w:p>
      <w:pPr>
        <w:jc w:val="center"/>
      </w:pPr>
      <w:r/>
      <w:r/>
    </w:p>
    <w:p>
      <w:pPr>
        <w:jc w:val="center"/>
      </w:pPr>
      <w:r>
        <w:t xml:space="preserve">65</w:t>
      </w:r>
      <w:r/>
    </w:p>
    <w:p>
      <w:pPr>
        <w:jc w:val="center"/>
      </w:pPr>
      <w:r/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581"/>
        <w:gridCol w:w="2269"/>
        <w:gridCol w:w="1565"/>
        <w:gridCol w:w="2460"/>
        <w:gridCol w:w="1183"/>
        <w:gridCol w:w="1250"/>
        <w:gridCol w:w="1134"/>
        <w:gridCol w:w="1483"/>
        <w:gridCol w:w="563"/>
        <w:gridCol w:w="1237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МКУ “</w:t>
            </w:r>
            <w:r>
              <w:t xml:space="preserve">Горстрой</w:t>
            </w:r>
            <w:r>
              <w:t xml:space="preserve"> </w:t>
            </w:r>
            <w:r>
              <w:t xml:space="preserve">заказчик</w:t>
            </w:r>
            <w:r>
              <w:t xml:space="preserve">”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Устройство поквартирного газового отопления и централизованного холодного водоснабжения к многоквартирному дому по адресу: пос. </w:t>
            </w:r>
            <w:r>
              <w:t xml:space="preserve">Новатор</w:t>
            </w:r>
            <w:r>
              <w:t xml:space="preserve">, </w:t>
            </w:r>
            <w:r>
              <w:t xml:space="preserve">ул</w:t>
            </w:r>
            <w:r>
              <w:t xml:space="preserve">. </w:t>
            </w:r>
            <w:r>
              <w:t xml:space="preserve">Садовая</w:t>
            </w:r>
            <w:r>
              <w:t xml:space="preserve">, д.5а</w:t>
            </w:r>
            <w:r/>
          </w:p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left="34" w:right="113"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предоставление</w:t>
            </w:r>
            <w:r/>
          </w:p>
          <w:p>
            <w:pPr>
              <w:ind w:left="113" w:right="113"/>
              <w:jc w:val="center"/>
            </w:pPr>
            <w:r>
              <w:t xml:space="preserve">коммунальных услуг населению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lang w:eastAsia="ru-RU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lang w:eastAsia="ru-RU"/>
              </w:rPr>
              <w:t xml:space="preserve">1500,0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lang w:eastAsia="ru-RU"/>
              </w:rPr>
              <w:t xml:space="preserve">1500,0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1500,0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1500,0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13.</w:t>
            </w:r>
            <w:r/>
          </w:p>
          <w:p>
            <w:pPr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МКУ «</w:t>
            </w:r>
            <w:r>
              <w:rPr>
                <w:lang w:eastAsia="ru-RU"/>
              </w:rPr>
              <w:t xml:space="preserve">Горстройзаказчик</w:t>
            </w:r>
            <w:r>
              <w:rPr>
                <w:lang w:eastAsia="ru-RU"/>
              </w:rPr>
              <w:t xml:space="preserve">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Вынос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1045"/>
              <w:jc w:val="center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 </w:t>
            </w:r>
            <w:r>
              <w:rPr>
                <w:lang w:val="ru-RU"/>
              </w:rPr>
              <w:t xml:space="preserve">электрических сетей ВЛ-0,4 </w:t>
            </w:r>
            <w:r>
              <w:rPr>
                <w:lang w:val="ru-RU"/>
              </w:rPr>
              <w:t xml:space="preserve">кВ</w:t>
            </w:r>
            <w:r>
              <w:rPr>
                <w:lang w:val="ru-RU"/>
              </w:rPr>
              <w:t xml:space="preserve"> ф.№2 от КТП-160 </w:t>
            </w:r>
            <w:r>
              <w:rPr>
                <w:lang w:val="ru-RU"/>
              </w:rPr>
              <w:t xml:space="preserve">кВА</w:t>
            </w:r>
            <w:r>
              <w:rPr>
                <w:lang w:val="ru-RU"/>
              </w:rPr>
              <w:t xml:space="preserve"> “Новатор-школа”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lang w:eastAsia="ru-RU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lang w:eastAsia="ru-RU"/>
              </w:rPr>
              <w:t xml:space="preserve">550,00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lang w:eastAsia="ru-RU"/>
              </w:rPr>
              <w:t xml:space="preserve">550,0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550,00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550,0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1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14.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Замена двух котлов в котельной школы п. </w:t>
            </w:r>
            <w:r>
              <w:t xml:space="preserve">Полдарса</w:t>
            </w:r>
            <w:r>
              <w:t xml:space="preserve"> Великоустюгского района и замена наружных тепловых сетей от указанной котельной</w:t>
            </w:r>
            <w:r/>
          </w:p>
          <w:p>
            <w:pPr>
              <w:jc w:val="center"/>
              <w:widowControl w:val="off"/>
            </w:pPr>
            <w:r/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lang w:eastAsia="ru-RU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lang w:eastAsia="ru-RU"/>
              </w:rPr>
              <w:t xml:space="preserve">4702,9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lang w:eastAsia="ru-RU"/>
              </w:rPr>
              <w:t xml:space="preserve">4702,9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396,1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396,1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областной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4306,8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4306,8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</w:tbl>
    <w:p>
      <w:pPr>
        <w:jc w:val="center"/>
      </w:pPr>
      <w:r>
        <w:t xml:space="preserve">66</w:t>
      </w:r>
      <w:r/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1581"/>
        <w:gridCol w:w="2133"/>
        <w:gridCol w:w="1701"/>
        <w:gridCol w:w="2460"/>
        <w:gridCol w:w="1183"/>
        <w:gridCol w:w="1250"/>
        <w:gridCol w:w="1134"/>
        <w:gridCol w:w="1483"/>
        <w:gridCol w:w="563"/>
        <w:gridCol w:w="1320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</w:pPr>
            <w:r>
              <w:rPr>
                <w:rFonts w:ascii="Times New Roman" w:hAnsi="Times New Roman" w:cs="Times New Roman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11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15.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Приобретение котлов для коммунальных котельных Великоустюгского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b/>
                <w:lang w:eastAsia="ru-RU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lang w:eastAsia="ru-RU"/>
              </w:rPr>
              <w:t xml:space="preserve">1537,9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lang w:eastAsia="ru-RU"/>
              </w:rPr>
              <w:t xml:space="preserve">1537,9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61,5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61,5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областной бюджет</w:t>
            </w:r>
            <w:r/>
          </w:p>
          <w:p>
            <w:pPr>
              <w:jc w:val="center"/>
              <w:widowControl w:val="off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1476,4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jc w:val="center"/>
            </w:pPr>
            <w:r>
              <w:rPr>
                <w:lang w:eastAsia="ru-RU"/>
              </w:rPr>
              <w:t xml:space="preserve">1476,4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lang w:eastAsia="ru-RU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МКУ “</w:t>
            </w:r>
            <w:r>
              <w:t xml:space="preserve">Горстройзаказчик</w:t>
            </w:r>
            <w:r>
              <w:t xml:space="preserve">”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Газораспределительные сети </w:t>
            </w:r>
            <w:r>
              <w:rPr>
                <w:lang w:val="ru-RU"/>
              </w:rPr>
              <w:t xml:space="preserve">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1045"/>
              <w:jc w:val="center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 </w:t>
            </w:r>
            <w:r>
              <w:rPr>
                <w:lang w:val="ru-RU"/>
              </w:rPr>
              <w:t xml:space="preserve">д. Новое Село Великоустюгского округа (ПИР)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  <w:t xml:space="preserve">, в </w:t>
            </w:r>
            <w:r>
              <w:rPr>
                <w:b/>
                <w:bCs/>
              </w:rPr>
              <w:t xml:space="preserve">том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1530,0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1530,0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t xml:space="preserve">собственные</w:t>
            </w:r>
            <w:r>
              <w:t xml:space="preserve"> </w:t>
            </w:r>
            <w:r>
              <w:t xml:space="preserve">доходы</w:t>
            </w:r>
            <w:r>
              <w:t xml:space="preserve"> </w:t>
            </w:r>
            <w:r>
              <w:t xml:space="preserve">бюджета</w:t>
            </w:r>
            <w:r>
              <w:t xml:space="preserve"> </w:t>
            </w:r>
            <w:r>
              <w:t xml:space="preserve">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61,200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61,200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t xml:space="preserve">областной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1468,80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1468,80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МКУ “</w:t>
            </w:r>
            <w:r>
              <w:t xml:space="preserve">Горстройзаказчик</w:t>
            </w:r>
            <w:r>
              <w:t xml:space="preserve">”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Газораспределительные сети </w:t>
            </w:r>
            <w:r>
              <w:rPr>
                <w:lang w:val="ru-RU"/>
              </w:rPr>
              <w:t xml:space="preserve">в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д. Новое Село Великоустюгского округа (СМР)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  <w:t xml:space="preserve">, в </w:t>
            </w:r>
            <w:r>
              <w:rPr>
                <w:b/>
                <w:bCs/>
              </w:rPr>
              <w:t xml:space="preserve">том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10125,0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10125,0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t xml:space="preserve">собственные</w:t>
            </w:r>
            <w:r>
              <w:t xml:space="preserve"> </w:t>
            </w:r>
            <w:r>
              <w:t xml:space="preserve">доходы</w:t>
            </w:r>
            <w:r>
              <w:t xml:space="preserve"> </w:t>
            </w:r>
            <w:r>
              <w:t xml:space="preserve">бюджета</w:t>
            </w:r>
            <w:r>
              <w:t xml:space="preserve"> </w:t>
            </w:r>
            <w:r>
              <w:t xml:space="preserve">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405,0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405,0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t xml:space="preserve">областной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9720,0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9720,0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btLr"/>
            <w:noWrap w:val="false"/>
          </w:tcPr>
          <w:p>
            <w:pPr>
              <w:pStyle w:val="1015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0" w:type="dxa"/>
            <w:textDirection w:val="lrTb"/>
            <w:noWrap w:val="false"/>
          </w:tcPr>
          <w:p>
            <w:pPr>
              <w:pStyle w:val="1045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  <w:r>
              <w:rPr>
                <w:b/>
                <w:bCs/>
                <w:lang w:eastAsia="ru-RU"/>
              </w:rPr>
            </w:r>
          </w:p>
        </w:tc>
      </w:tr>
    </w:tbl>
    <w:p>
      <w:pPr>
        <w:ind w:firstLine="9923"/>
        <w:jc w:val="center"/>
      </w:pPr>
      <w:r/>
      <w:r/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992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sz w:val="24"/>
        </w:rPr>
        <w:t xml:space="preserve">67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669"/>
        <w:gridCol w:w="1605"/>
        <w:gridCol w:w="2157"/>
        <w:gridCol w:w="1655"/>
        <w:gridCol w:w="2491"/>
        <w:gridCol w:w="1187"/>
        <w:gridCol w:w="1254"/>
        <w:gridCol w:w="1372"/>
        <w:gridCol w:w="1254"/>
        <w:gridCol w:w="569"/>
        <w:gridCol w:w="1187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69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5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91" w:type="dxa"/>
            <w:textDirection w:val="lrTb"/>
            <w:noWrap w:val="false"/>
          </w:tcPr>
          <w:p>
            <w:pPr>
              <w:pStyle w:val="1045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11</w:t>
            </w:r>
            <w:r/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69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05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МКУ “</w:t>
            </w:r>
            <w:r>
              <w:t xml:space="preserve">Горстройзаказчик</w:t>
            </w:r>
            <w:r>
              <w:t xml:space="preserve">”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7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Газораспределительные сети </w:t>
            </w:r>
            <w:r>
              <w:rPr>
                <w:lang w:val="ru-RU"/>
              </w:rPr>
              <w:t xml:space="preserve">в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д. </w:t>
            </w:r>
            <w:r>
              <w:rPr>
                <w:lang w:val="ru-RU"/>
              </w:rPr>
              <w:t xml:space="preserve">Коншево</w:t>
            </w:r>
            <w:r>
              <w:rPr>
                <w:lang w:val="ru-RU"/>
              </w:rPr>
              <w:t xml:space="preserve">  Великоустюгского округа (ПИР)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55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1" w:type="dxa"/>
            <w:textDirection w:val="lrTb"/>
            <w:noWrap w:val="false"/>
          </w:tcPr>
          <w:p>
            <w:pPr>
              <w:pStyle w:val="1045"/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  <w:t xml:space="preserve">, в </w:t>
            </w:r>
            <w:r>
              <w:rPr>
                <w:b/>
                <w:bCs/>
              </w:rPr>
              <w:t xml:space="preserve">том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791,7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791,7</w:t>
            </w:r>
            <w:r/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69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0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7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5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1" w:type="dxa"/>
            <w:textDirection w:val="lrTb"/>
            <w:noWrap w:val="false"/>
          </w:tcPr>
          <w:p>
            <w:pPr>
              <w:pStyle w:val="1045"/>
            </w:pPr>
            <w:r>
              <w:t xml:space="preserve">собственные</w:t>
            </w:r>
            <w:r>
              <w:t xml:space="preserve"> </w:t>
            </w:r>
            <w:r>
              <w:t xml:space="preserve">доходы</w:t>
            </w:r>
            <w:r>
              <w:t xml:space="preserve"> </w:t>
            </w:r>
            <w:r>
              <w:t xml:space="preserve">бюджета</w:t>
            </w:r>
            <w:r>
              <w:t xml:space="preserve"> </w:t>
            </w:r>
            <w:r>
              <w:t xml:space="preserve">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31,7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31,7</w:t>
            </w:r>
            <w:r/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69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0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7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5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1" w:type="dxa"/>
            <w:textDirection w:val="lrTb"/>
            <w:noWrap w:val="false"/>
          </w:tcPr>
          <w:p>
            <w:pPr>
              <w:pStyle w:val="1045"/>
            </w:pPr>
            <w:r>
              <w:t xml:space="preserve">областной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760,0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760,0</w:t>
            </w:r>
            <w:r/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69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0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7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5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1" w:type="dxa"/>
            <w:textDirection w:val="lrTb"/>
            <w:noWrap w:val="false"/>
          </w:tcPr>
          <w:p>
            <w:pPr>
              <w:pStyle w:val="1045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69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05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МКУ “</w:t>
            </w:r>
            <w:r>
              <w:t xml:space="preserve">Горстройзаказчик</w:t>
            </w:r>
            <w:r>
              <w:t xml:space="preserve">”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7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Г</w:t>
            </w:r>
            <w:r>
              <w:rPr>
                <w:lang w:val="ru-RU"/>
              </w:rPr>
              <w:t xml:space="preserve">азораспределительные сети </w:t>
            </w:r>
            <w:r>
              <w:rPr>
                <w:lang w:val="ru-RU"/>
              </w:rPr>
              <w:t xml:space="preserve">в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д. </w:t>
            </w:r>
            <w:r>
              <w:rPr>
                <w:lang w:val="ru-RU"/>
              </w:rPr>
              <w:t xml:space="preserve">Коншево</w:t>
            </w:r>
            <w:r>
              <w:rPr>
                <w:lang w:val="ru-RU"/>
              </w:rPr>
              <w:t xml:space="preserve">  Великоустюгского округа (СМР)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55" w:type="dxa"/>
            <w:vMerge w:val="restart"/>
            <w:textDirection w:val="lrTb"/>
            <w:noWrap w:val="false"/>
          </w:tcPr>
          <w:p>
            <w:pPr>
              <w:pStyle w:val="1045"/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1" w:type="dxa"/>
            <w:textDirection w:val="lrTb"/>
            <w:noWrap w:val="false"/>
          </w:tcPr>
          <w:p>
            <w:pPr>
              <w:pStyle w:val="1045"/>
            </w:pPr>
            <w:r>
              <w:rPr>
                <w:b/>
                <w:bCs/>
              </w:rPr>
              <w:t xml:space="preserve">Всего</w:t>
            </w:r>
            <w:r>
              <w:rPr>
                <w:b/>
                <w:bCs/>
              </w:rPr>
              <w:t xml:space="preserve">, в </w:t>
            </w:r>
            <w:r>
              <w:rPr>
                <w:b/>
                <w:bCs/>
              </w:rPr>
              <w:t xml:space="preserve">том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1687,5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pStyle w:val="10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b/>
                <w:bCs/>
              </w:rPr>
              <w:t xml:space="preserve">1687,5</w:t>
            </w:r>
            <w:r/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69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0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7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5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1" w:type="dxa"/>
            <w:textDirection w:val="lrTb"/>
            <w:noWrap w:val="false"/>
          </w:tcPr>
          <w:p>
            <w:pPr>
              <w:pStyle w:val="1045"/>
            </w:pPr>
            <w:r>
              <w:t xml:space="preserve">собственные</w:t>
            </w:r>
            <w:r>
              <w:t xml:space="preserve"> </w:t>
            </w:r>
            <w:r>
              <w:t xml:space="preserve">доходы</w:t>
            </w:r>
            <w:r>
              <w:t xml:space="preserve"> </w:t>
            </w:r>
            <w:r>
              <w:t xml:space="preserve">бюджета</w:t>
            </w:r>
            <w:r>
              <w:t xml:space="preserve"> </w:t>
            </w:r>
            <w:r>
              <w:t xml:space="preserve">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67,5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67,5</w:t>
            </w:r>
            <w:r/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69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0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7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5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1" w:type="dxa"/>
            <w:textDirection w:val="lrTb"/>
            <w:noWrap w:val="false"/>
          </w:tcPr>
          <w:p>
            <w:pPr>
              <w:pStyle w:val="1045"/>
            </w:pPr>
            <w:r>
              <w:t xml:space="preserve">областной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1620,0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t xml:space="preserve">1620,0</w:t>
            </w:r>
            <w:r/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69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0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57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55" w:type="dxa"/>
            <w:vMerge w:val="continue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91" w:type="dxa"/>
            <w:textDirection w:val="lrTb"/>
            <w:noWrap w:val="false"/>
          </w:tcPr>
          <w:p>
            <w:pPr>
              <w:pStyle w:val="1045"/>
            </w:pPr>
            <w:r>
              <w:t xml:space="preserve">федеральный</w:t>
            </w:r>
            <w:r>
              <w:t xml:space="preserve"> </w:t>
            </w:r>
            <w:r>
              <w:t xml:space="preserve">бюджет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2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pStyle w:val="1045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pStyle w:val="1045"/>
              <w:jc w:val="center"/>
            </w:pPr>
            <w:r>
              <w:rPr>
                <w:lang w:val="ru-RU"/>
              </w:rPr>
              <w:t xml:space="preserve">»</w:t>
            </w:r>
            <w:r/>
          </w:p>
        </w:tc>
      </w:tr>
    </w:tbl>
    <w:p>
      <w:pPr>
        <w:ind w:firstLine="9923"/>
        <w:jc w:val="center"/>
      </w:pPr>
      <w:r/>
      <w:r/>
    </w:p>
    <w:p>
      <w:pPr>
        <w:pStyle w:val="1015"/>
        <w:ind w:firstLine="0"/>
        <w:jc w:val="center"/>
      </w:pPr>
      <w:r/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68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2 к подпрограмме 5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целевых показателях (индикаторах) подпрограммы 5</w:t>
      </w:r>
      <w:r/>
    </w:p>
    <w:p>
      <w:pPr>
        <w:pStyle w:val="1015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2"/>
        <w:gridCol w:w="2721"/>
        <w:gridCol w:w="2628"/>
        <w:gridCol w:w="1292"/>
        <w:gridCol w:w="1128"/>
        <w:gridCol w:w="1296"/>
        <w:gridCol w:w="956"/>
        <w:gridCol w:w="1082"/>
        <w:gridCol w:w="893"/>
        <w:gridCol w:w="1082"/>
        <w:gridCol w:w="964"/>
      </w:tblGrid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направленная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достижение цели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(индикатора) 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оценочное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77" w:type="dxa"/>
            <w:textDirection w:val="lrTb"/>
            <w:noWrap w:val="false"/>
          </w:tcPr>
          <w:p>
            <w:pPr>
              <w:pStyle w:val="101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</w:tr>
      <w:tr>
        <w:tblPrEx/>
        <w:trPr>
          <w:jc w:val="center"/>
          <w:trHeight w:val="23"/>
        </w:trPr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94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(цели): Гарантированное и качественное предоставление коммунальных услуг населению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</w:pPr>
            <w:r>
              <w:t xml:space="preserve">Модернизация систем водоснабжения, </w:t>
            </w:r>
            <w:r>
              <w:t xml:space="preserve">водоот</w:t>
            </w:r>
            <w:r>
              <w:t xml:space="preserve">-ведения</w:t>
            </w:r>
            <w:r>
              <w:t xml:space="preserve">, теплоснабжения, электроснабжения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Количество </w:t>
            </w:r>
            <w:r/>
          </w:p>
          <w:p>
            <w:pPr>
              <w:jc w:val="center"/>
            </w:pPr>
            <w:r>
              <w:t xml:space="preserve">модернизированных коммунальных систем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jc w:val="center"/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</w:pPr>
            <w:r>
              <w:t xml:space="preserve">Повышение качества питьевой воды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Доля населения </w:t>
            </w:r>
            <w:r/>
          </w:p>
          <w:p>
            <w:pPr>
              <w:jc w:val="center"/>
            </w:pPr>
            <w:r>
              <w:t xml:space="preserve">муниципального </w:t>
            </w:r>
            <w:r/>
          </w:p>
          <w:p>
            <w:pPr>
              <w:jc w:val="center"/>
            </w:pPr>
            <w:r>
              <w:t xml:space="preserve">округа, обеспеченного питьевой водой надлежащего качества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78,5</w:t>
            </w:r>
            <w:r/>
          </w:p>
        </w:tc>
      </w:tr>
    </w:tbl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</w:pPr>
      <w:r/>
      <w:r/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15"/>
        <w:ind w:firstLine="9923"/>
        <w:jc w:val="center"/>
      </w:pPr>
      <w:r>
        <w:rPr>
          <w:rFonts w:ascii="Times New Roman" w:hAnsi="Times New Roman" w:cs="Times New Roman"/>
          <w:sz w:val="24"/>
        </w:rPr>
        <w:t xml:space="preserve">Приложение № 3 к подпрограмме 5</w:t>
      </w:r>
      <w:r/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С</w:t>
      </w:r>
      <w:r>
        <w:rPr>
          <w:rFonts w:ascii="Times New Roman" w:hAnsi="Times New Roman" w:cs="Times New Roman"/>
          <w:b/>
          <w:sz w:val="26"/>
          <w:szCs w:val="24"/>
        </w:rPr>
        <w:t xml:space="preserve"> В Е Д Е Н И Я</w:t>
      </w:r>
      <w:r/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о порядке сбора информации и методике расчёта</w:t>
      </w:r>
      <w:r/>
    </w:p>
    <w:p>
      <w:pPr>
        <w:pStyle w:val="1015"/>
        <w:jc w:val="center"/>
      </w:pPr>
      <w:r>
        <w:rPr>
          <w:rFonts w:ascii="Times New Roman" w:hAnsi="Times New Roman" w:cs="Times New Roman"/>
          <w:b/>
          <w:sz w:val="26"/>
          <w:szCs w:val="24"/>
        </w:rPr>
        <w:t xml:space="preserve">целевых показателей (индикаторов) подпрограммы 5 </w:t>
      </w:r>
      <w:r/>
    </w:p>
    <w:p>
      <w:pPr>
        <w:pStyle w:val="1015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879"/>
        <w:gridCol w:w="2239"/>
        <w:gridCol w:w="1559"/>
        <w:gridCol w:w="2552"/>
        <w:gridCol w:w="2126"/>
        <w:gridCol w:w="1559"/>
        <w:gridCol w:w="170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№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целевого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Единица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Определение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(индикатора) 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Временные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характеристики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целевого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показателя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(индикатора) 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Алгоритм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формирования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(формула)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 методологические пояснения к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целевому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(индикатору) &lt;3&gt;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Показатели,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используемые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в формуле &lt;4&gt;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Метод сбора информации, индекс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формы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отчётности &lt;5&gt;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Ответственный за сбор данных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 целевому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показателю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(индикатору) &lt;6&gt;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модернизированных коммунальных систем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textDirection w:val="lrTb"/>
            <w:noWrap w:val="false"/>
          </w:tcPr>
          <w:p>
            <w:pPr>
              <w:jc w:val="both"/>
            </w:pPr>
            <w:r>
              <w:t xml:space="preserve">Количество модернизированных систем водоснабжения, водоотведения, теплоснабжения, электроснабжения в суммарном исчислении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Годовая,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отчётного периода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данные о модернизированных системах водоснабжения, водоотведения, теплоснабжения,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модернизированных систем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</w:pPr>
            <w:r>
              <w:t xml:space="preserve">Доля населения муниципального округа, обеспеченного питьевой водой надлежащего качества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населения, обеспеченного питьевой водой надлежащего качества, к общему количеству населения, обеспеченного питьевой водой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Н2)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населения, обеспеченного питьевой водой надлежащего качества,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населения, обеспеченное питьевой водой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(фактическое исполнение), </w:t>
            </w:r>
            <w:r/>
          </w:p>
          <w:p>
            <w:pPr>
              <w:pStyle w:val="1015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015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851" w:bottom="851" w:left="85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60603050605020204"/>
  </w:font>
  <w:font w:name="Andale Sans UI">
    <w:panose1 w:val="02000603000000000000"/>
  </w:font>
  <w:font w:name="Garamond">
    <w:panose1 w:val="02020603050405020304"/>
  </w:font>
  <w:font w:name="Candara">
    <w:panose1 w:val="020F0502020204030204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Batang">
    <w:panose1 w:val="02000506000000020000"/>
  </w:font>
  <w:font w:name="Calibri">
    <w:panose1 w:val="020F0502020204030204"/>
  </w:font>
  <w:font w:name="Noto Sans Devanagari">
    <w:panose1 w:val="020B0502040504020204"/>
  </w:font>
  <w:font w:name="Cambria">
    <w:panose1 w:val="02040503050406030204"/>
  </w:font>
  <w:font w:name="Arial Unicode MS">
    <w:panose1 w:val="020B050602020302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7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7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8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8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68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68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68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68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68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1040"/>
      <w:isLgl w:val="false"/>
      <w:suff w:val="tab"/>
      <w:lvlText w:val="%1)"/>
      <w:lvlJc w:val="left"/>
      <w:pPr>
        <w:ind w:left="1" w:firstLine="709"/>
        <w:tabs>
          <w:tab w:val="num" w:pos="908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687"/>
    <w:link w:val="679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66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68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69">
    <w:name w:val="Title Char"/>
    <w:basedOn w:val="687"/>
    <w:link w:val="701"/>
    <w:uiPriority w:val="10"/>
    <w:rPr>
      <w:sz w:val="48"/>
      <w:szCs w:val="48"/>
    </w:rPr>
  </w:style>
  <w:style w:type="character" w:styleId="670">
    <w:name w:val="Subtitle Char"/>
    <w:basedOn w:val="687"/>
    <w:link w:val="703"/>
    <w:uiPriority w:val="11"/>
    <w:rPr>
      <w:sz w:val="24"/>
      <w:szCs w:val="24"/>
    </w:rPr>
  </w:style>
  <w:style w:type="character" w:styleId="671">
    <w:name w:val="Quote Char"/>
    <w:link w:val="705"/>
    <w:uiPriority w:val="29"/>
    <w:rPr>
      <w:i/>
    </w:rPr>
  </w:style>
  <w:style w:type="character" w:styleId="672">
    <w:name w:val="Intense Quote Char"/>
    <w:link w:val="707"/>
    <w:uiPriority w:val="30"/>
    <w:rPr>
      <w:i/>
    </w:rPr>
  </w:style>
  <w:style w:type="character" w:styleId="673">
    <w:name w:val="Header Char"/>
    <w:basedOn w:val="687"/>
    <w:link w:val="709"/>
    <w:uiPriority w:val="99"/>
  </w:style>
  <w:style w:type="character" w:styleId="674">
    <w:name w:val="Caption Char"/>
    <w:basedOn w:val="713"/>
    <w:link w:val="711"/>
    <w:uiPriority w:val="99"/>
  </w:style>
  <w:style w:type="character" w:styleId="675">
    <w:name w:val="Footnote Text Char"/>
    <w:link w:val="842"/>
    <w:uiPriority w:val="99"/>
    <w:rPr>
      <w:sz w:val="18"/>
    </w:rPr>
  </w:style>
  <w:style w:type="character" w:styleId="676">
    <w:name w:val="Endnote Text Char"/>
    <w:link w:val="845"/>
    <w:uiPriority w:val="99"/>
    <w:rPr>
      <w:sz w:val="20"/>
    </w:rPr>
  </w:style>
  <w:style w:type="paragraph" w:styleId="677" w:default="1">
    <w:name w:val="Normal"/>
    <w:qFormat/>
    <w:rPr>
      <w:sz w:val="24"/>
      <w:szCs w:val="24"/>
    </w:rPr>
  </w:style>
  <w:style w:type="paragraph" w:styleId="678">
    <w:name w:val="Heading 1"/>
    <w:basedOn w:val="677"/>
    <w:next w:val="677"/>
    <w:link w:val="690"/>
    <w:qFormat/>
    <w:pPr>
      <w:numPr>
        <w:ilvl w:val="0"/>
        <w:numId w:val="1"/>
      </w:numPr>
      <w:jc w:val="center"/>
      <w:keepNext/>
      <w:outlineLvl w:val="0"/>
    </w:pPr>
    <w:rPr>
      <w:sz w:val="36"/>
    </w:rPr>
  </w:style>
  <w:style w:type="paragraph" w:styleId="679">
    <w:name w:val="Heading 2"/>
    <w:basedOn w:val="677"/>
    <w:next w:val="677"/>
    <w:link w:val="691"/>
    <w:qFormat/>
    <w:pPr>
      <w:numPr>
        <w:ilvl w:val="1"/>
        <w:numId w:val="1"/>
      </w:numPr>
      <w:jc w:val="center"/>
      <w:keepNext/>
      <w:outlineLvl w:val="1"/>
    </w:pPr>
    <w:rPr>
      <w:b/>
      <w:bCs/>
      <w:sz w:val="26"/>
    </w:rPr>
  </w:style>
  <w:style w:type="paragraph" w:styleId="680">
    <w:name w:val="Heading 3"/>
    <w:basedOn w:val="677"/>
    <w:next w:val="677"/>
    <w:link w:val="692"/>
    <w:qFormat/>
    <w:pPr>
      <w:numPr>
        <w:ilvl w:val="2"/>
        <w:numId w:val="1"/>
      </w:numPr>
      <w:jc w:val="both"/>
      <w:keepNext/>
      <w:outlineLvl w:val="2"/>
    </w:pPr>
    <w:rPr>
      <w:b/>
      <w:bCs/>
      <w:sz w:val="26"/>
    </w:rPr>
  </w:style>
  <w:style w:type="paragraph" w:styleId="681">
    <w:name w:val="Heading 4"/>
    <w:basedOn w:val="677"/>
    <w:next w:val="677"/>
    <w:link w:val="693"/>
    <w:qFormat/>
    <w:pPr>
      <w:numPr>
        <w:ilvl w:val="3"/>
        <w:numId w:val="1"/>
      </w:numPr>
      <w:jc w:val="both"/>
      <w:keepNext/>
      <w:outlineLvl w:val="3"/>
    </w:pPr>
    <w:rPr>
      <w:b/>
      <w:bCs/>
    </w:rPr>
  </w:style>
  <w:style w:type="paragraph" w:styleId="682">
    <w:name w:val="Heading 5"/>
    <w:basedOn w:val="677"/>
    <w:next w:val="677"/>
    <w:link w:val="694"/>
    <w:qFormat/>
    <w:pPr>
      <w:numPr>
        <w:ilvl w:val="4"/>
        <w:numId w:val="1"/>
      </w:numPr>
      <w:keepNext/>
      <w:outlineLvl w:val="4"/>
    </w:pPr>
    <w:rPr>
      <w:b/>
      <w:bCs/>
      <w:sz w:val="26"/>
    </w:rPr>
  </w:style>
  <w:style w:type="paragraph" w:styleId="683">
    <w:name w:val="Heading 6"/>
    <w:basedOn w:val="677"/>
    <w:next w:val="677"/>
    <w:link w:val="695"/>
    <w:qFormat/>
    <w:pPr>
      <w:numPr>
        <w:ilvl w:val="5"/>
        <w:numId w:val="1"/>
      </w:numPr>
      <w:jc w:val="center"/>
      <w:keepNext/>
      <w:outlineLvl w:val="5"/>
    </w:pPr>
    <w:rPr>
      <w:szCs w:val="20"/>
    </w:rPr>
  </w:style>
  <w:style w:type="paragraph" w:styleId="684">
    <w:name w:val="Heading 7"/>
    <w:basedOn w:val="677"/>
    <w:next w:val="677"/>
    <w:link w:val="696"/>
    <w:qFormat/>
    <w:pPr>
      <w:numPr>
        <w:ilvl w:val="6"/>
        <w:numId w:val="1"/>
      </w:numPr>
      <w:keepLines/>
      <w:keepNext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paragraph" w:styleId="685">
    <w:name w:val="Heading 8"/>
    <w:basedOn w:val="677"/>
    <w:next w:val="677"/>
    <w:link w:val="697"/>
    <w:qFormat/>
    <w:pPr>
      <w:numPr>
        <w:ilvl w:val="7"/>
        <w:numId w:val="1"/>
      </w:numPr>
      <w:jc w:val="center"/>
      <w:keepNext/>
      <w:outlineLvl w:val="7"/>
    </w:pPr>
    <w:rPr>
      <w:b/>
      <w:bCs/>
      <w:sz w:val="32"/>
    </w:rPr>
  </w:style>
  <w:style w:type="paragraph" w:styleId="686">
    <w:name w:val="Heading 9"/>
    <w:basedOn w:val="677"/>
    <w:next w:val="677"/>
    <w:link w:val="698"/>
    <w:qFormat/>
    <w:pPr>
      <w:numPr>
        <w:ilvl w:val="8"/>
        <w:numId w:val="1"/>
      </w:numPr>
      <w:keepLines/>
      <w:keepNext/>
      <w:spacing w:before="200" w:line="276" w:lineRule="auto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Заголовок 1 Знак1"/>
    <w:link w:val="678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1"/>
    <w:link w:val="679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1"/>
    <w:link w:val="680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1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1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1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1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1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1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677"/>
    <w:qFormat/>
    <w:pPr>
      <w:contextualSpacing/>
      <w:ind w:left="720"/>
      <w:spacing w:after="200" w:line="276" w:lineRule="auto"/>
    </w:pPr>
    <w:rPr>
      <w:rFonts w:ascii="Calibri" w:hAnsi="Calibri" w:cs="Calibri"/>
      <w:sz w:val="22"/>
      <w:szCs w:val="22"/>
    </w:rPr>
  </w:style>
  <w:style w:type="paragraph" w:styleId="700">
    <w:name w:val="No Spacing"/>
    <w:qFormat/>
    <w:rPr>
      <w:rFonts w:ascii="Calibri" w:hAnsi="Calibri" w:cs="Calibri"/>
      <w:sz w:val="22"/>
      <w:szCs w:val="22"/>
    </w:rPr>
  </w:style>
  <w:style w:type="paragraph" w:styleId="701">
    <w:name w:val="Title"/>
    <w:basedOn w:val="677"/>
    <w:next w:val="67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 w:customStyle="1">
    <w:name w:val="Название Знак1"/>
    <w:link w:val="701"/>
    <w:uiPriority w:val="10"/>
    <w:rPr>
      <w:sz w:val="48"/>
      <w:szCs w:val="48"/>
    </w:rPr>
  </w:style>
  <w:style w:type="paragraph" w:styleId="703">
    <w:name w:val="Subtitle"/>
    <w:basedOn w:val="677"/>
    <w:next w:val="677"/>
    <w:link w:val="704"/>
    <w:qFormat/>
    <w:pPr>
      <w:spacing w:after="200" w:line="276" w:lineRule="auto"/>
    </w:pPr>
    <w:rPr>
      <w:rFonts w:ascii="Cambria" w:hAnsi="Cambria" w:cs="Cambria"/>
      <w:i/>
      <w:iCs/>
      <w:color w:val="4f81bd"/>
      <w:spacing w:val="15"/>
    </w:rPr>
  </w:style>
  <w:style w:type="character" w:styleId="704" w:customStyle="1">
    <w:name w:val="Подзаголовок Знак1"/>
    <w:link w:val="703"/>
    <w:uiPriority w:val="11"/>
    <w:rPr>
      <w:sz w:val="24"/>
      <w:szCs w:val="24"/>
    </w:rPr>
  </w:style>
  <w:style w:type="paragraph" w:styleId="705">
    <w:name w:val="Quote"/>
    <w:basedOn w:val="677"/>
    <w:next w:val="677"/>
    <w:link w:val="706"/>
    <w:qFormat/>
    <w:pPr>
      <w:spacing w:after="200" w:line="276" w:lineRule="auto"/>
    </w:pPr>
    <w:rPr>
      <w:rFonts w:ascii="Calibri" w:hAnsi="Calibri" w:cs="Calibri"/>
      <w:i/>
      <w:iCs/>
      <w:color w:val="000000"/>
      <w:sz w:val="22"/>
      <w:szCs w:val="22"/>
    </w:rPr>
  </w:style>
  <w:style w:type="character" w:styleId="706" w:customStyle="1">
    <w:name w:val="Цитата 2 Знак1"/>
    <w:link w:val="705"/>
    <w:uiPriority w:val="29"/>
    <w:rPr>
      <w:i/>
    </w:rPr>
  </w:style>
  <w:style w:type="paragraph" w:styleId="707">
    <w:name w:val="Intense Quote"/>
    <w:basedOn w:val="677"/>
    <w:next w:val="677"/>
    <w:link w:val="708"/>
    <w:qFormat/>
    <w:pPr>
      <w:ind w:left="936" w:right="936"/>
      <w:spacing w:before="200" w:after="280" w:line="276" w:lineRule="auto"/>
      <w:pBdr>
        <w:top w:val="none" w:color="000000" w:sz="0" w:space="0"/>
        <w:left w:val="none" w:color="000000" w:sz="0" w:space="0"/>
        <w:bottom w:val="single" w:color="4F81BD" w:sz="4" w:space="4"/>
        <w:right w:val="none" w:color="000000" w:sz="0" w:space="0"/>
      </w:pBdr>
    </w:pPr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708" w:customStyle="1">
    <w:name w:val="Выделенная цитата Знак1"/>
    <w:link w:val="707"/>
    <w:uiPriority w:val="30"/>
    <w:rPr>
      <w:i/>
    </w:rPr>
  </w:style>
  <w:style w:type="paragraph" w:styleId="709">
    <w:name w:val="Header"/>
    <w:basedOn w:val="677"/>
    <w:link w:val="710"/>
    <w:pPr>
      <w:tabs>
        <w:tab w:val="center" w:pos="4677" w:leader="none"/>
        <w:tab w:val="right" w:pos="9355" w:leader="none"/>
      </w:tabs>
    </w:pPr>
    <w:rPr>
      <w:rFonts w:ascii="Calibri" w:hAnsi="Calibri" w:cs="Calibri"/>
      <w:sz w:val="22"/>
      <w:szCs w:val="22"/>
    </w:rPr>
  </w:style>
  <w:style w:type="character" w:styleId="710" w:customStyle="1">
    <w:name w:val="Верхний колонтитул Знак1"/>
    <w:link w:val="709"/>
    <w:uiPriority w:val="99"/>
  </w:style>
  <w:style w:type="paragraph" w:styleId="711">
    <w:name w:val="Footer"/>
    <w:basedOn w:val="677"/>
    <w:link w:val="714"/>
    <w:pPr>
      <w:spacing w:after="200" w:line="276" w:lineRule="auto"/>
      <w:tabs>
        <w:tab w:val="center" w:pos="4153" w:leader="none"/>
        <w:tab w:val="right" w:pos="8306" w:leader="none"/>
      </w:tabs>
    </w:pPr>
    <w:rPr>
      <w:rFonts w:ascii="Calibri" w:hAnsi="Calibri" w:cs="Calibri"/>
      <w:sz w:val="20"/>
      <w:szCs w:val="20"/>
    </w:rPr>
  </w:style>
  <w:style w:type="character" w:styleId="712" w:customStyle="1">
    <w:name w:val="Footer Char"/>
    <w:uiPriority w:val="99"/>
  </w:style>
  <w:style w:type="paragraph" w:styleId="713">
    <w:name w:val="Caption"/>
    <w:basedOn w:val="677"/>
    <w:qFormat/>
    <w:pPr>
      <w:spacing w:before="120" w:after="120"/>
      <w:suppressLineNumbers/>
    </w:pPr>
    <w:rPr>
      <w:rFonts w:ascii="PT Astra Serif" w:hAnsi="PT Astra Serif" w:cs="Noto Sans Devanagari"/>
      <w:i/>
      <w:iCs/>
    </w:rPr>
  </w:style>
  <w:style w:type="character" w:styleId="714" w:customStyle="1">
    <w:name w:val="Нижний колонтитул Знак1"/>
    <w:link w:val="711"/>
    <w:uiPriority w:val="99"/>
  </w:style>
  <w:style w:type="table" w:styleId="71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0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4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5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3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1">
    <w:name w:val="Hyperlink"/>
    <w:rPr>
      <w:rFonts w:cs="Times New Roman"/>
      <w:color w:val="0000ff"/>
      <w:u w:val="single"/>
    </w:rPr>
  </w:style>
  <w:style w:type="paragraph" w:styleId="842">
    <w:name w:val="footnote text"/>
    <w:basedOn w:val="677"/>
    <w:link w:val="843"/>
    <w:pPr>
      <w:jc w:val="both"/>
      <w:spacing w:line="326" w:lineRule="exact"/>
      <w:shd w:val="clear" w:color="auto" w:fill="ffffff"/>
      <w:widowControl w:val="off"/>
    </w:pPr>
    <w:rPr>
      <w:spacing w:val="10"/>
      <w:sz w:val="22"/>
      <w:szCs w:val="22"/>
    </w:rPr>
  </w:style>
  <w:style w:type="character" w:styleId="843" w:customStyle="1">
    <w:name w:val="Текст сноски Знак"/>
    <w:link w:val="842"/>
    <w:uiPriority w:val="99"/>
    <w:rPr>
      <w:sz w:val="18"/>
    </w:rPr>
  </w:style>
  <w:style w:type="character" w:styleId="844">
    <w:name w:val="footnote reference"/>
    <w:uiPriority w:val="99"/>
    <w:unhideWhenUsed/>
    <w:rPr>
      <w:vertAlign w:val="superscript"/>
    </w:rPr>
  </w:style>
  <w:style w:type="paragraph" w:styleId="845">
    <w:name w:val="endnote text"/>
    <w:basedOn w:val="677"/>
    <w:link w:val="846"/>
    <w:uiPriority w:val="99"/>
    <w:semiHidden/>
    <w:unhideWhenUsed/>
    <w:rPr>
      <w:sz w:val="20"/>
    </w:rPr>
  </w:style>
  <w:style w:type="character" w:styleId="846" w:customStyle="1">
    <w:name w:val="Текст концевой сноски Знак"/>
    <w:link w:val="845"/>
    <w:uiPriority w:val="99"/>
    <w:rPr>
      <w:sz w:val="20"/>
    </w:rPr>
  </w:style>
  <w:style w:type="character" w:styleId="847">
    <w:name w:val="endnote reference"/>
    <w:uiPriority w:val="99"/>
    <w:semiHidden/>
    <w:unhideWhenUsed/>
    <w:rPr>
      <w:vertAlign w:val="superscript"/>
    </w:rPr>
  </w:style>
  <w:style w:type="paragraph" w:styleId="848">
    <w:name w:val="toc 1"/>
    <w:basedOn w:val="677"/>
    <w:next w:val="677"/>
    <w:uiPriority w:val="39"/>
    <w:unhideWhenUsed/>
    <w:pPr>
      <w:spacing w:after="57"/>
    </w:pPr>
  </w:style>
  <w:style w:type="paragraph" w:styleId="849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50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51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52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53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54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5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6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677"/>
    <w:next w:val="677"/>
    <w:uiPriority w:val="99"/>
    <w:unhideWhenUsed/>
  </w:style>
  <w:style w:type="character" w:styleId="859" w:customStyle="1">
    <w:name w:val="WW8Num2z0"/>
    <w:rPr>
      <w:rFonts w:cs="Times New Roman"/>
    </w:rPr>
  </w:style>
  <w:style w:type="character" w:styleId="860" w:customStyle="1">
    <w:name w:val="Основной шрифт абзаца3"/>
  </w:style>
  <w:style w:type="character" w:styleId="861" w:customStyle="1">
    <w:name w:val="WW8Num3z0"/>
    <w:rPr>
      <w:sz w:val="27"/>
      <w:szCs w:val="27"/>
    </w:rPr>
  </w:style>
  <w:style w:type="character" w:styleId="862" w:customStyle="1">
    <w:name w:val="WW8Num6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63" w:customStyle="1">
    <w:name w:val="WW8Num8z0"/>
    <w:rPr>
      <w:rFonts w:cs="Times New Roman"/>
    </w:rPr>
  </w:style>
  <w:style w:type="character" w:styleId="864" w:customStyle="1">
    <w:name w:val="WW8Num9z1"/>
    <w:rPr>
      <w:color w:val="000000"/>
      <w:sz w:val="28"/>
    </w:rPr>
  </w:style>
  <w:style w:type="character" w:styleId="865" w:customStyle="1">
    <w:name w:val="WW8Num11z0"/>
  </w:style>
  <w:style w:type="character" w:styleId="866" w:customStyle="1">
    <w:name w:val="WW8Num11z1"/>
    <w:rPr>
      <w:rFonts w:ascii="Times New Roman" w:hAnsi="Times New Roman" w:eastAsia="Times New Roman" w:cs="Times New Roman"/>
      <w:b w:val="0"/>
    </w:rPr>
  </w:style>
  <w:style w:type="character" w:styleId="867" w:customStyle="1">
    <w:name w:val="WW8Num11z2"/>
    <w:rPr>
      <w:b w:val="0"/>
    </w:rPr>
  </w:style>
  <w:style w:type="character" w:styleId="868" w:customStyle="1">
    <w:name w:val="WW8Num12z0"/>
  </w:style>
  <w:style w:type="character" w:styleId="869" w:customStyle="1">
    <w:name w:val="WW8Num13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70" w:customStyle="1">
    <w:name w:val="WW8Num14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styleId="871" w:customStyle="1">
    <w:name w:val="WW8Num17z0"/>
    <w:rPr>
      <w:b/>
    </w:rPr>
  </w:style>
  <w:style w:type="character" w:styleId="872" w:customStyle="1">
    <w:name w:val="WW8Num18z0"/>
    <w:rPr>
      <w:rFonts w:ascii="Times New Roman" w:hAnsi="Times New Roman" w:cs="Times New Roman"/>
    </w:rPr>
  </w:style>
  <w:style w:type="character" w:styleId="873" w:customStyle="1">
    <w:name w:val="WW8Num19z0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styleId="874" w:customStyle="1">
    <w:name w:val="WW8Num19z1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75" w:customStyle="1">
    <w:name w:val="WW8Num20z0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styleId="876" w:customStyle="1">
    <w:name w:val="WW8Num20z1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77" w:customStyle="1">
    <w:name w:val="WW8Num21z0"/>
    <w:rPr>
      <w:rFonts w:ascii="Times New Roman" w:hAnsi="Times New Roman" w:cs="Times New Roman"/>
    </w:rPr>
  </w:style>
  <w:style w:type="character" w:styleId="878" w:customStyle="1">
    <w:name w:val="WW8Num22z0"/>
    <w:rPr>
      <w:rFonts w:cs="Times New Roman"/>
    </w:rPr>
  </w:style>
  <w:style w:type="character" w:styleId="879" w:customStyle="1">
    <w:name w:val="WW8Num23z0"/>
    <w:rPr>
      <w:rFonts w:ascii="Times New Roman" w:hAnsi="Times New Roman" w:cs="Times New Roman"/>
    </w:rPr>
  </w:style>
  <w:style w:type="character" w:styleId="880" w:customStyle="1">
    <w:name w:val="WW8Num24z0"/>
    <w:rPr>
      <w:rFonts w:ascii="Times New Roman" w:hAnsi="Times New Roman" w:cs="Times New Roman"/>
    </w:rPr>
  </w:style>
  <w:style w:type="character" w:styleId="881" w:customStyle="1">
    <w:name w:val="WW8Num25z0"/>
  </w:style>
  <w:style w:type="character" w:styleId="882" w:customStyle="1">
    <w:name w:val="WW8Num28z0"/>
    <w:rPr>
      <w:rFonts w:ascii="Times New Roman" w:hAnsi="Times New Roman" w:cs="Times New Roman"/>
    </w:rPr>
  </w:style>
  <w:style w:type="character" w:styleId="883" w:customStyle="1">
    <w:name w:val="WW8Num30z0"/>
  </w:style>
  <w:style w:type="character" w:styleId="884" w:customStyle="1">
    <w:name w:val="WW8Num31z0"/>
    <w:rPr>
      <w:rFonts w:ascii="Times New Roman" w:hAnsi="Times New Roman" w:cs="Times New Roman"/>
    </w:rPr>
  </w:style>
  <w:style w:type="character" w:styleId="885" w:customStyle="1">
    <w:name w:val="WW8Num32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86" w:customStyle="1">
    <w:name w:val="WW8Num34z0"/>
    <w:rPr>
      <w:b/>
    </w:rPr>
  </w:style>
  <w:style w:type="character" w:styleId="887" w:customStyle="1">
    <w:name w:val="WW8Num35z0"/>
    <w:rPr>
      <w:rFonts w:ascii="Times New Roman" w:hAnsi="Times New Roman" w:cs="Times New Roman"/>
    </w:rPr>
  </w:style>
  <w:style w:type="character" w:styleId="888" w:customStyle="1">
    <w:name w:val="WW8Num36z0"/>
    <w:rPr>
      <w:b/>
      <w:sz w:val="24"/>
    </w:rPr>
  </w:style>
  <w:style w:type="character" w:styleId="889" w:customStyle="1">
    <w:name w:val="WW8Num37z0"/>
  </w:style>
  <w:style w:type="character" w:styleId="890" w:customStyle="1">
    <w:name w:val="WW8Num38z0"/>
    <w:rPr>
      <w:rFonts w:ascii="Times New Roman" w:hAnsi="Times New Roman" w:cs="Times New Roman"/>
    </w:rPr>
  </w:style>
  <w:style w:type="character" w:styleId="891" w:customStyle="1">
    <w:name w:val="WW8Num39z0"/>
    <w:rPr>
      <w:rFonts w:ascii="Times New Roman" w:hAnsi="Times New Roman" w:cs="Times New Roman"/>
    </w:rPr>
  </w:style>
  <w:style w:type="character" w:styleId="892" w:customStyle="1">
    <w:name w:val="WW8NumSt10z0"/>
    <w:rPr>
      <w:rFonts w:ascii="Times New Roman" w:hAnsi="Times New Roman" w:cs="Times New Roman"/>
    </w:rPr>
  </w:style>
  <w:style w:type="character" w:styleId="893" w:customStyle="1">
    <w:name w:val="Основной шрифт абзаца2"/>
  </w:style>
  <w:style w:type="character" w:styleId="894" w:customStyle="1">
    <w:name w:val="Заголовок 1 Знак"/>
    <w:rPr>
      <w:sz w:val="36"/>
      <w:szCs w:val="24"/>
    </w:rPr>
  </w:style>
  <w:style w:type="character" w:styleId="895" w:customStyle="1">
    <w:name w:val="Заголовок 2 Знак"/>
    <w:rPr>
      <w:b/>
      <w:bCs/>
      <w:sz w:val="26"/>
      <w:szCs w:val="24"/>
    </w:rPr>
  </w:style>
  <w:style w:type="character" w:styleId="896" w:customStyle="1">
    <w:name w:val="Заголовок 3 Знак"/>
    <w:rPr>
      <w:b/>
      <w:bCs/>
      <w:sz w:val="26"/>
      <w:szCs w:val="24"/>
    </w:rPr>
  </w:style>
  <w:style w:type="character" w:styleId="897" w:customStyle="1">
    <w:name w:val="Заголовок 4 Знак"/>
    <w:rPr>
      <w:b/>
      <w:bCs/>
      <w:sz w:val="24"/>
      <w:szCs w:val="24"/>
    </w:rPr>
  </w:style>
  <w:style w:type="character" w:styleId="898" w:customStyle="1">
    <w:name w:val="Заголовок 5 Знак"/>
    <w:rPr>
      <w:b/>
      <w:bCs/>
      <w:sz w:val="26"/>
      <w:szCs w:val="24"/>
    </w:rPr>
  </w:style>
  <w:style w:type="character" w:styleId="899" w:customStyle="1">
    <w:name w:val="Заголовок 6 Знак"/>
    <w:rPr>
      <w:sz w:val="24"/>
    </w:rPr>
  </w:style>
  <w:style w:type="character" w:styleId="900" w:customStyle="1">
    <w:name w:val="Заголовок 7 Знак"/>
    <w:rPr>
      <w:rFonts w:ascii="Cambria" w:hAnsi="Cambria" w:cs="Cambria"/>
      <w:i/>
      <w:iCs/>
      <w:color w:val="404040"/>
      <w:sz w:val="22"/>
      <w:szCs w:val="22"/>
    </w:rPr>
  </w:style>
  <w:style w:type="character" w:styleId="901" w:customStyle="1">
    <w:name w:val="Заголовок 8 Знак"/>
    <w:rPr>
      <w:b/>
      <w:bCs/>
      <w:sz w:val="32"/>
      <w:szCs w:val="24"/>
    </w:rPr>
  </w:style>
  <w:style w:type="character" w:styleId="902" w:customStyle="1">
    <w:name w:val="Заголовок 9 Знак"/>
    <w:rPr>
      <w:rFonts w:ascii="Cambria" w:hAnsi="Cambria" w:cs="Cambria"/>
      <w:i/>
      <w:iCs/>
      <w:color w:val="404040"/>
    </w:rPr>
  </w:style>
  <w:style w:type="character" w:styleId="903" w:customStyle="1">
    <w:name w:val="Основной текст Знак1"/>
    <w:rPr>
      <w:sz w:val="26"/>
      <w:szCs w:val="24"/>
    </w:rPr>
  </w:style>
  <w:style w:type="character" w:styleId="904" w:customStyle="1">
    <w:name w:val="Основной текст 2 Знак"/>
    <w:rPr>
      <w:b/>
      <w:bCs/>
      <w:sz w:val="24"/>
      <w:szCs w:val="24"/>
    </w:rPr>
  </w:style>
  <w:style w:type="character" w:styleId="905" w:customStyle="1">
    <w:name w:val="Основной текст 3 Знак"/>
    <w:rPr>
      <w:sz w:val="30"/>
      <w:szCs w:val="24"/>
    </w:rPr>
  </w:style>
  <w:style w:type="character" w:styleId="906" w:customStyle="1">
    <w:name w:val="Текст выноски Знак"/>
    <w:rPr>
      <w:rFonts w:ascii="Tahoma" w:hAnsi="Tahoma" w:cs="Tahoma"/>
      <w:sz w:val="16"/>
      <w:szCs w:val="16"/>
    </w:rPr>
  </w:style>
  <w:style w:type="character" w:styleId="907" w:customStyle="1">
    <w:name w:val="ConsPlusNormal Знак"/>
    <w:rPr>
      <w:rFonts w:ascii="Arial" w:hAnsi="Arial" w:cs="Arial"/>
    </w:rPr>
  </w:style>
  <w:style w:type="character" w:styleId="908" w:customStyle="1">
    <w:name w:val="Заголовок №1_"/>
    <w:rPr>
      <w:b/>
      <w:bCs/>
      <w:sz w:val="26"/>
      <w:szCs w:val="26"/>
      <w:shd w:val="clear" w:color="auto" w:fill="ffffff"/>
    </w:rPr>
  </w:style>
  <w:style w:type="character" w:styleId="909" w:customStyle="1">
    <w:name w:val="Заголовок №1"/>
  </w:style>
  <w:style w:type="character" w:styleId="910" w:customStyle="1">
    <w:name w:val="Основной текст + Полужирный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911" w:customStyle="1">
    <w:name w:val="Основной текст (2)_"/>
    <w:rPr>
      <w:b/>
      <w:bCs/>
      <w:sz w:val="28"/>
      <w:szCs w:val="28"/>
      <w:shd w:val="clear" w:color="auto" w:fill="ffffff"/>
    </w:rPr>
  </w:style>
  <w:style w:type="character" w:styleId="912" w:customStyle="1">
    <w:name w:val="Основной текст_"/>
    <w:rPr>
      <w:sz w:val="29"/>
      <w:szCs w:val="29"/>
      <w:shd w:val="clear" w:color="auto" w:fill="ffffff"/>
    </w:rPr>
  </w:style>
  <w:style w:type="character" w:styleId="913" w:customStyle="1">
    <w:name w:val="Основной текст + 14 pt;Полужирный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styleId="914" w:customStyle="1">
    <w:name w:val="Основной текст1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/>
      <w:color w:val="000000"/>
      <w:spacing w:val="0"/>
      <w:position w:val="0"/>
      <w:sz w:val="29"/>
      <w:szCs w:val="29"/>
      <w:u w:val="none"/>
      <w:vertAlign w:val="baseline"/>
      <w:lang w:val="en-US"/>
    </w:rPr>
  </w:style>
  <w:style w:type="character" w:styleId="915" w:customStyle="1">
    <w:name w:val="Основной текст + 15 pt;Полужирный;Курсив;Интервал -1 pt"/>
    <w:rPr>
      <w:rFonts w:ascii="Times New Roman" w:hAnsi="Times New Roman" w:eastAsia="Times New Roman" w:cs="Times New Roman"/>
      <w:b/>
      <w:bCs/>
      <w:i/>
      <w:iCs/>
      <w:caps w:val="0"/>
      <w:smallCaps w:val="0"/>
      <w:strike w:val="0"/>
      <w:color w:val="000000"/>
      <w:spacing w:val="-20"/>
      <w:position w:val="0"/>
      <w:sz w:val="30"/>
      <w:szCs w:val="30"/>
      <w:u w:val="none"/>
      <w:vertAlign w:val="baseline"/>
      <w:lang w:val="ru-RU"/>
    </w:rPr>
  </w:style>
  <w:style w:type="character" w:styleId="916" w:customStyle="1">
    <w:name w:val="Основной текст Exac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pacing w:val="-2"/>
      <w:sz w:val="26"/>
      <w:szCs w:val="26"/>
      <w:u w:val="none"/>
    </w:rPr>
  </w:style>
  <w:style w:type="character" w:styleId="917" w:customStyle="1">
    <w:name w:val="Основной текст + Курсив;Интервал 0 pt Exact"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spacing w:val="-4"/>
      <w:sz w:val="26"/>
      <w:szCs w:val="26"/>
      <w:u w:val="none"/>
    </w:rPr>
  </w:style>
  <w:style w:type="character" w:styleId="918" w:customStyle="1">
    <w:name w:val="Основной текст (3)_"/>
    <w:rPr>
      <w:b/>
      <w:bCs/>
      <w:sz w:val="21"/>
      <w:szCs w:val="21"/>
      <w:shd w:val="clear" w:color="auto" w:fill="ffffff"/>
    </w:rPr>
  </w:style>
  <w:style w:type="character" w:styleId="919" w:customStyle="1">
    <w:name w:val="Основной текст (3) + Интервал 1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1"/>
      <w:szCs w:val="21"/>
      <w:u w:val="none"/>
      <w:vertAlign w:val="baseline"/>
      <w:lang w:val="ru-RU"/>
    </w:rPr>
  </w:style>
  <w:style w:type="character" w:styleId="920" w:customStyle="1">
    <w:name w:val="Основной текст (4)_"/>
    <w:rPr>
      <w:b/>
      <w:bCs/>
      <w:sz w:val="23"/>
      <w:szCs w:val="23"/>
      <w:shd w:val="clear" w:color="auto" w:fill="ffffff"/>
    </w:rPr>
  </w:style>
  <w:style w:type="character" w:styleId="921" w:customStyle="1">
    <w:name w:val="Основной текст (2) + Интервал 3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60"/>
      <w:position w:val="0"/>
      <w:sz w:val="28"/>
      <w:szCs w:val="28"/>
      <w:u w:val="none"/>
      <w:vertAlign w:val="baseline"/>
      <w:lang w:val="ru-RU"/>
    </w:rPr>
  </w:style>
  <w:style w:type="character" w:styleId="922" w:customStyle="1">
    <w:name w:val="Основной текст + Курсив"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styleId="923" w:customStyle="1">
    <w:name w:val="Основной текст (5)_"/>
    <w:rPr>
      <w:i/>
      <w:iCs/>
      <w:sz w:val="28"/>
      <w:szCs w:val="28"/>
      <w:shd w:val="clear" w:color="auto" w:fill="ffffff"/>
    </w:rPr>
  </w:style>
  <w:style w:type="character" w:styleId="924" w:customStyle="1">
    <w:name w:val="Основной текст + 13 pt;Полужирный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styleId="925" w:customStyle="1">
    <w:name w:val="Основной текст + 12;5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5"/>
      <w:szCs w:val="25"/>
      <w:u w:val="none"/>
      <w:vertAlign w:val="baseline"/>
      <w:lang w:val="ru-RU"/>
    </w:rPr>
  </w:style>
  <w:style w:type="character" w:styleId="926" w:customStyle="1">
    <w:name w:val="Основной текст (5) + Не курсив"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927" w:customStyle="1">
    <w:name w:val="Основной текст Знак"/>
    <w:rPr>
      <w:sz w:val="24"/>
      <w:szCs w:val="24"/>
    </w:rPr>
  </w:style>
  <w:style w:type="character" w:styleId="928" w:customStyle="1">
    <w:name w:val="WW8Num5z1"/>
    <w:rPr>
      <w:rFonts w:ascii="Courier New" w:hAnsi="Courier New" w:cs="Courier New"/>
    </w:rPr>
  </w:style>
  <w:style w:type="character" w:styleId="929" w:customStyle="1">
    <w:name w:val="Основной текст с отступом Знак"/>
    <w:rPr>
      <w:sz w:val="28"/>
      <w:szCs w:val="24"/>
    </w:rPr>
  </w:style>
  <w:style w:type="character" w:styleId="930" w:customStyle="1">
    <w:name w:val="Основной текст (5) Exact"/>
    <w:rPr>
      <w:rFonts w:ascii="Batang" w:hAnsi="Batang" w:eastAsia="Batang" w:cs="Batang"/>
      <w:sz w:val="22"/>
      <w:szCs w:val="22"/>
      <w:shd w:val="clear" w:color="auto" w:fill="ffffff"/>
    </w:rPr>
  </w:style>
  <w:style w:type="character" w:styleId="931" w:customStyle="1">
    <w:name w:val="Основной текст + Курсив;Интервал 0 pt"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5"/>
      <w:szCs w:val="25"/>
      <w:u w:val="none"/>
      <w:vertAlign w:val="baseline"/>
      <w:lang w:val="ru-RU"/>
    </w:rPr>
  </w:style>
  <w:style w:type="character" w:styleId="932" w:customStyle="1">
    <w:name w:val="Основной текст (2) + Интервал 2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50"/>
      <w:position w:val="0"/>
      <w:sz w:val="26"/>
      <w:szCs w:val="26"/>
      <w:u w:val="none"/>
      <w:vertAlign w:val="baseline"/>
      <w:lang w:val="ru-RU"/>
    </w:rPr>
  </w:style>
  <w:style w:type="character" w:styleId="933" w:customStyle="1">
    <w:name w:val="Подпись к картинке (2)_"/>
    <w:rPr>
      <w:b/>
      <w:bCs/>
      <w:sz w:val="27"/>
      <w:szCs w:val="27"/>
      <w:shd w:val="clear" w:color="auto" w:fill="ffffff"/>
    </w:rPr>
  </w:style>
  <w:style w:type="character" w:styleId="934" w:customStyle="1">
    <w:name w:val="Подпись к картинке_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7"/>
      <w:szCs w:val="27"/>
      <w:u w:val="none"/>
    </w:rPr>
  </w:style>
  <w:style w:type="character" w:styleId="935" w:customStyle="1">
    <w:name w:val="Подпись к картинке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single"/>
      <w:vertAlign w:val="baseline"/>
      <w:lang w:val="ru-RU"/>
    </w:rPr>
  </w:style>
  <w:style w:type="character" w:styleId="936" w:customStyle="1">
    <w:name w:val="Основной текст (2) Exac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spacing w:val="-5"/>
      <w:sz w:val="21"/>
      <w:szCs w:val="21"/>
      <w:u w:val="none"/>
    </w:rPr>
  </w:style>
  <w:style w:type="character" w:styleId="937" w:customStyle="1">
    <w:name w:val="Основной текст (4) + Интервал 3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70"/>
      <w:position w:val="0"/>
      <w:sz w:val="27"/>
      <w:szCs w:val="27"/>
      <w:u w:val="none"/>
      <w:vertAlign w:val="baseline"/>
      <w:lang w:val="ru-RU"/>
    </w:rPr>
  </w:style>
  <w:style w:type="character" w:styleId="938" w:customStyle="1">
    <w:name w:val="Основной текст (3) + Интервал 3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70"/>
      <w:position w:val="0"/>
      <w:sz w:val="27"/>
      <w:szCs w:val="27"/>
      <w:u w:val="none"/>
      <w:vertAlign w:val="baseline"/>
      <w:lang w:val="ru-RU"/>
    </w:rPr>
  </w:style>
  <w:style w:type="character" w:styleId="939" w:customStyle="1">
    <w:name w:val="Основной текст + Интервал 3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70"/>
      <w:position w:val="0"/>
      <w:sz w:val="26"/>
      <w:szCs w:val="26"/>
      <w:u w:val="none"/>
      <w:vertAlign w:val="baseline"/>
      <w:lang w:val="ru-RU"/>
    </w:rPr>
  </w:style>
  <w:style w:type="character" w:styleId="940" w:customStyle="1">
    <w:name w:val="Основной текст + 11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2"/>
      <w:szCs w:val="22"/>
      <w:u w:val="none"/>
      <w:vertAlign w:val="baseline"/>
      <w:lang w:val="ru-RU"/>
    </w:rPr>
  </w:style>
  <w:style w:type="character" w:styleId="941" w:customStyle="1">
    <w:name w:val="Основной текст + 13;5 pt;Полужирный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942" w:customStyle="1">
    <w:name w:val="Основной текст + Интервал 2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position w:val="0"/>
      <w:sz w:val="25"/>
      <w:szCs w:val="25"/>
      <w:u w:val="none"/>
      <w:vertAlign w:val="baseline"/>
      <w:lang w:val="ru-RU"/>
    </w:rPr>
  </w:style>
  <w:style w:type="character" w:styleId="943" w:customStyle="1">
    <w:name w:val="Основной текст (3) + 8;5 pt;Курсив"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17"/>
      <w:szCs w:val="17"/>
      <w:u w:val="none"/>
      <w:vertAlign w:val="baseline"/>
      <w:lang w:val="ru-RU"/>
    </w:rPr>
  </w:style>
  <w:style w:type="character" w:styleId="944" w:customStyle="1">
    <w:name w:val="Основной текст + 11;5 pt;Интервал 0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3"/>
      <w:szCs w:val="23"/>
      <w:u w:val="none"/>
      <w:vertAlign w:val="baseline"/>
    </w:rPr>
  </w:style>
  <w:style w:type="character" w:styleId="945" w:customStyle="1">
    <w:name w:val="Основной текст + 10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0"/>
      <w:szCs w:val="20"/>
      <w:u w:val="none"/>
      <w:vertAlign w:val="baseline"/>
      <w:lang w:val="ru-RU"/>
    </w:rPr>
  </w:style>
  <w:style w:type="character" w:styleId="946" w:customStyle="1">
    <w:name w:val="Сноска_"/>
    <w:rPr>
      <w:spacing w:val="10"/>
      <w:sz w:val="22"/>
      <w:szCs w:val="22"/>
      <w:shd w:val="clear" w:color="auto" w:fill="ffffff"/>
    </w:rPr>
  </w:style>
  <w:style w:type="character" w:styleId="947" w:customStyle="1">
    <w:name w:val="Заголовок №2_"/>
    <w:rPr>
      <w:b/>
      <w:bCs/>
      <w:spacing w:val="20"/>
      <w:shd w:val="clear" w:color="auto" w:fill="ffffff"/>
    </w:rPr>
  </w:style>
  <w:style w:type="character" w:styleId="948" w:customStyle="1">
    <w:name w:val="Основной текст + 12 pt;Полужирный;Интервал 1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4"/>
      <w:szCs w:val="24"/>
      <w:u w:val="none"/>
      <w:vertAlign w:val="baseline"/>
      <w:lang w:val="ru-RU"/>
    </w:rPr>
  </w:style>
  <w:style w:type="character" w:styleId="949" w:customStyle="1">
    <w:name w:val="Основной текст + 10 pt;Интервал 0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/>
    </w:rPr>
  </w:style>
  <w:style w:type="character" w:styleId="950" w:customStyle="1">
    <w:name w:val="Основной текст + 8 pt;Интервал 1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position w:val="0"/>
      <w:sz w:val="16"/>
      <w:szCs w:val="16"/>
      <w:u w:val="none"/>
      <w:vertAlign w:val="baseline"/>
      <w:lang w:val="ru-RU"/>
    </w:rPr>
  </w:style>
  <w:style w:type="character" w:styleId="951" w:customStyle="1">
    <w:name w:val="Основной текст + 8 pt;Интервал 2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position w:val="0"/>
      <w:sz w:val="16"/>
      <w:szCs w:val="16"/>
      <w:u w:val="none"/>
      <w:vertAlign w:val="baseline"/>
      <w:lang w:val="ru-RU"/>
    </w:rPr>
  </w:style>
  <w:style w:type="character" w:styleId="952" w:customStyle="1">
    <w:name w:val="Основной текст + 4 pt;Курсив;Интервал 0 pt"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8"/>
      <w:szCs w:val="8"/>
      <w:u w:val="none"/>
      <w:vertAlign w:val="baseline"/>
    </w:rPr>
  </w:style>
  <w:style w:type="character" w:styleId="953" w:customStyle="1">
    <w:name w:val="Основной текст + 4 pt;Интервал 2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position w:val="0"/>
      <w:sz w:val="8"/>
      <w:szCs w:val="8"/>
      <w:u w:val="none"/>
      <w:vertAlign w:val="baseline"/>
      <w:lang w:val="ru-RU"/>
    </w:rPr>
  </w:style>
  <w:style w:type="character" w:styleId="954" w:customStyle="1">
    <w:name w:val="Основной текст + 6;5 pt;Интервал 0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13"/>
      <w:szCs w:val="13"/>
      <w:u w:val="none"/>
      <w:vertAlign w:val="baseline"/>
      <w:lang w:val="en-US"/>
    </w:rPr>
  </w:style>
  <w:style w:type="character" w:styleId="955" w:customStyle="1">
    <w:name w:val="Основной текст + Candara;7 pt;Полужирный;Интервал 0 pt"/>
    <w:rPr>
      <w:rFonts w:ascii="Candara" w:hAnsi="Candara" w:eastAsia="Candara" w:cs="Candara"/>
      <w:b/>
      <w:bCs/>
      <w:i w:val="0"/>
      <w:iCs w:val="0"/>
      <w:caps w:val="0"/>
      <w:smallCaps w:val="0"/>
      <w:strike w:val="0"/>
      <w:color w:val="000000"/>
      <w:spacing w:val="0"/>
      <w:position w:val="0"/>
      <w:sz w:val="14"/>
      <w:szCs w:val="14"/>
      <w:u w:val="none"/>
      <w:vertAlign w:val="baseline"/>
    </w:rPr>
  </w:style>
  <w:style w:type="character" w:styleId="956" w:customStyle="1">
    <w:name w:val="Основной текст + 12 pt;Полужирный;Интервал 0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/>
    </w:rPr>
  </w:style>
  <w:style w:type="character" w:styleId="957" w:customStyle="1">
    <w:name w:val="Основной текст + Garamond;5 pt;Интервал 0 pt"/>
    <w:rPr>
      <w:rFonts w:ascii="Garamond" w:hAnsi="Garamond" w:eastAsia="Garamond" w:cs="Garamond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10"/>
      <w:szCs w:val="10"/>
      <w:u w:val="none"/>
      <w:vertAlign w:val="baseline"/>
    </w:rPr>
  </w:style>
  <w:style w:type="character" w:styleId="958" w:customStyle="1">
    <w:name w:val="Основной текст + 10 pt;Интервал 1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position w:val="0"/>
      <w:sz w:val="20"/>
      <w:szCs w:val="20"/>
      <w:u w:val="none"/>
      <w:vertAlign w:val="baseline"/>
      <w:lang w:val="ru-RU"/>
    </w:rPr>
  </w:style>
  <w:style w:type="character" w:styleId="959" w:customStyle="1">
    <w:name w:val="Название Знак"/>
    <w:rPr>
      <w:rFonts w:ascii="Cambria" w:hAnsi="Cambria" w:cs="Cambria"/>
      <w:b/>
      <w:bCs/>
      <w:sz w:val="32"/>
      <w:szCs w:val="32"/>
    </w:rPr>
  </w:style>
  <w:style w:type="character" w:styleId="960" w:customStyle="1">
    <w:name w:val="Нижний колонтитул Знак"/>
    <w:rPr>
      <w:rFonts w:ascii="Calibri" w:hAnsi="Calibri" w:cs="Calibri"/>
    </w:rPr>
  </w:style>
  <w:style w:type="character" w:styleId="961" w:customStyle="1">
    <w:name w:val="Подзаголовок Знак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962">
    <w:name w:val="Strong"/>
    <w:qFormat/>
    <w:rPr>
      <w:b/>
      <w:bCs/>
    </w:rPr>
  </w:style>
  <w:style w:type="character" w:styleId="963">
    <w:name w:val="Emphasis"/>
    <w:qFormat/>
    <w:rPr>
      <w:i/>
      <w:iCs/>
    </w:rPr>
  </w:style>
  <w:style w:type="character" w:styleId="964" w:customStyle="1">
    <w:name w:val="Цитата 2 Знак"/>
    <w:rPr>
      <w:rFonts w:ascii="Calibri" w:hAnsi="Calibri" w:cs="Calibri"/>
      <w:i/>
      <w:iCs/>
      <w:color w:val="000000"/>
      <w:sz w:val="22"/>
      <w:szCs w:val="22"/>
    </w:rPr>
  </w:style>
  <w:style w:type="character" w:styleId="965" w:customStyle="1">
    <w:name w:val="Выделенная цитата Знак"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966">
    <w:name w:val="Subtle Emphasis"/>
    <w:qFormat/>
    <w:rPr>
      <w:i/>
      <w:iCs/>
      <w:color w:val="808080"/>
    </w:rPr>
  </w:style>
  <w:style w:type="character" w:styleId="967">
    <w:name w:val="Intense Emphasis"/>
    <w:qFormat/>
    <w:rPr>
      <w:b/>
      <w:bCs/>
      <w:i/>
      <w:iCs/>
      <w:color w:val="4f81bd"/>
    </w:rPr>
  </w:style>
  <w:style w:type="character" w:styleId="968">
    <w:name w:val="Subtle Reference"/>
    <w:qFormat/>
    <w:rPr>
      <w:smallCaps/>
      <w:color w:val="c0504d"/>
      <w:u w:val="single"/>
    </w:rPr>
  </w:style>
  <w:style w:type="character" w:styleId="969">
    <w:name w:val="Intense Reference"/>
    <w:qFormat/>
    <w:rPr>
      <w:b/>
      <w:bCs/>
      <w:smallCaps/>
      <w:color w:val="c0504d"/>
      <w:spacing w:val="5"/>
      <w:u w:val="single"/>
    </w:rPr>
  </w:style>
  <w:style w:type="character" w:styleId="970">
    <w:name w:val="Book Title"/>
    <w:qFormat/>
    <w:rPr>
      <w:b/>
      <w:bCs/>
      <w:smallCaps/>
      <w:spacing w:val="5"/>
    </w:rPr>
  </w:style>
  <w:style w:type="character" w:styleId="971" w:customStyle="1">
    <w:name w:val="Верхний колонтитул Знак"/>
    <w:rPr>
      <w:rFonts w:ascii="Calibri" w:hAnsi="Calibri" w:cs="Calibri"/>
      <w:sz w:val="22"/>
      <w:szCs w:val="22"/>
    </w:rPr>
  </w:style>
  <w:style w:type="character" w:styleId="972" w:customStyle="1">
    <w:name w:val="apple-converted-space"/>
  </w:style>
  <w:style w:type="character" w:styleId="973" w:customStyle="1">
    <w:name w:val="Основной текст с отступом 2 Знак"/>
    <w:rPr>
      <w:sz w:val="24"/>
      <w:szCs w:val="24"/>
    </w:rPr>
  </w:style>
  <w:style w:type="character" w:styleId="974" w:customStyle="1">
    <w:name w:val="Знак"/>
    <w:rPr>
      <w:sz w:val="16"/>
      <w:lang w:val="ru-RU"/>
    </w:rPr>
  </w:style>
  <w:style w:type="character" w:styleId="975" w:customStyle="1">
    <w:name w:val="Стандартный HTML Знак"/>
    <w:rPr>
      <w:rFonts w:ascii="Arial Unicode MS" w:hAnsi="Arial Unicode MS" w:eastAsia="Arial Unicode MS" w:cs="Arial Unicode MS"/>
    </w:rPr>
  </w:style>
  <w:style w:type="character" w:styleId="976" w:customStyle="1">
    <w:name w:val="Основной текст с отступом 3 Знак"/>
    <w:rPr>
      <w:sz w:val="16"/>
      <w:szCs w:val="16"/>
    </w:rPr>
  </w:style>
  <w:style w:type="character" w:styleId="977" w:customStyle="1">
    <w:name w:val="Гипертекстовая ссылка"/>
    <w:rPr>
      <w:color w:val="106bbe"/>
    </w:rPr>
  </w:style>
  <w:style w:type="character" w:styleId="978">
    <w:name w:val="FollowedHyperlink"/>
    <w:rPr>
      <w:color w:val="954f72"/>
      <w:u w:val="single"/>
    </w:rPr>
  </w:style>
  <w:style w:type="character" w:styleId="979" w:customStyle="1">
    <w:name w:val="Основной текст + 14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4"/>
      <w:szCs w:val="24"/>
      <w:u w:val="none"/>
      <w:vertAlign w:val="baseline"/>
      <w:lang w:val="ru-RU"/>
    </w:rPr>
  </w:style>
  <w:style w:type="character" w:styleId="980" w:customStyle="1">
    <w:name w:val="Основной текст (3) + 8"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17"/>
      <w:szCs w:val="17"/>
      <w:u w:val="none"/>
      <w:vertAlign w:val="baseline"/>
      <w:lang w:val="ru-RU"/>
    </w:rPr>
  </w:style>
  <w:style w:type="character" w:styleId="981" w:customStyle="1">
    <w:name w:val="Основной текст + 8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position w:val="0"/>
      <w:sz w:val="16"/>
      <w:szCs w:val="16"/>
      <w:u w:val="none"/>
      <w:vertAlign w:val="baseline"/>
      <w:lang w:val="ru-RU"/>
    </w:rPr>
  </w:style>
  <w:style w:type="character" w:styleId="982" w:customStyle="1">
    <w:name w:val="blk"/>
  </w:style>
  <w:style w:type="character" w:styleId="983" w:customStyle="1">
    <w:name w:val="Основной шрифт абзаца1"/>
  </w:style>
  <w:style w:type="character" w:styleId="984" w:customStyle="1">
    <w:name w:val="WW8Num1z0"/>
    <w:rPr>
      <w:rFonts w:ascii="Times New Roman" w:hAnsi="Times New Roman" w:cs="Times New Roman"/>
    </w:rPr>
  </w:style>
  <w:style w:type="character" w:styleId="985">
    <w:name w:val="page number"/>
  </w:style>
  <w:style w:type="character" w:styleId="986" w:customStyle="1">
    <w:name w:val="Схема документа Знак"/>
    <w:rPr>
      <w:rFonts w:ascii="Tahoma" w:hAnsi="Tahoma" w:cs="Tahoma"/>
      <w:shd w:val="clear" w:color="auto" w:fill="000080"/>
    </w:rPr>
  </w:style>
  <w:style w:type="character" w:styleId="987" w:customStyle="1">
    <w:name w:val="Основной текст + Garamond;5 pt"/>
    <w:rPr>
      <w:rFonts w:ascii="Garamond" w:hAnsi="Garamond" w:eastAsia="Garamond" w:cs="Garamond"/>
      <w:b w:val="0"/>
      <w:bCs w:val="0"/>
      <w:i w:val="0"/>
      <w:iCs w:val="0"/>
      <w:caps w:val="0"/>
      <w:smallCaps w:val="0"/>
      <w:strike w:val="0"/>
      <w:color w:val="000000"/>
      <w:spacing w:val="0"/>
      <w:sz w:val="10"/>
      <w:szCs w:val="10"/>
      <w:u w:val="none"/>
    </w:rPr>
  </w:style>
  <w:style w:type="character" w:styleId="988" w:customStyle="1">
    <w:name w:val="Основной текст + 12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4"/>
      <w:szCs w:val="24"/>
      <w:u w:val="none"/>
      <w:lang w:val="ru-RU"/>
    </w:rPr>
  </w:style>
  <w:style w:type="character" w:styleId="989" w:customStyle="1">
    <w:name w:val="Основной текст + Candara;7 pt"/>
    <w:rPr>
      <w:rFonts w:ascii="Candara" w:hAnsi="Candara" w:eastAsia="Candara" w:cs="Candara"/>
      <w:b/>
      <w:bCs/>
      <w:i w:val="0"/>
      <w:iCs w:val="0"/>
      <w:caps w:val="0"/>
      <w:smallCaps w:val="0"/>
      <w:strike w:val="0"/>
      <w:color w:val="000000"/>
      <w:spacing w:val="0"/>
      <w:sz w:val="14"/>
      <w:szCs w:val="14"/>
      <w:u w:val="none"/>
    </w:rPr>
  </w:style>
  <w:style w:type="character" w:styleId="990" w:customStyle="1">
    <w:name w:val="Основной текст + 6;5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3"/>
      <w:szCs w:val="13"/>
      <w:u w:val="none"/>
      <w:lang w:val="en-US"/>
    </w:rPr>
  </w:style>
  <w:style w:type="character" w:styleId="991" w:customStyle="1">
    <w:name w:val="Основной текст + 4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sz w:val="8"/>
      <w:szCs w:val="8"/>
      <w:u w:val="none"/>
      <w:lang w:val="ru-RU"/>
    </w:rPr>
  </w:style>
  <w:style w:type="character" w:styleId="992" w:customStyle="1">
    <w:name w:val="Основной текст + 11;5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3"/>
      <w:szCs w:val="23"/>
      <w:u w:val="none"/>
    </w:rPr>
  </w:style>
  <w:style w:type="character" w:styleId="993" w:customStyle="1">
    <w:name w:val="Основной текст (3) + 8;5 pt"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sz w:val="17"/>
      <w:szCs w:val="17"/>
      <w:u w:val="none"/>
      <w:lang w:val="ru-RU"/>
    </w:rPr>
  </w:style>
  <w:style w:type="character" w:styleId="994" w:customStyle="1">
    <w:name w:val="Основной текст + 13;5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7"/>
      <w:szCs w:val="27"/>
      <w:u w:val="none"/>
      <w:lang w:val="ru-RU"/>
    </w:rPr>
  </w:style>
  <w:style w:type="character" w:styleId="995" w:customStyle="1">
    <w:name w:val="Основной текст + 13 pt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6"/>
      <w:szCs w:val="26"/>
      <w:u w:val="none"/>
      <w:lang w:val="ru-RU"/>
    </w:rPr>
  </w:style>
  <w:style w:type="character" w:styleId="996" w:customStyle="1">
    <w:name w:val="Основной текст + 15 pt"/>
    <w:rPr>
      <w:rFonts w:ascii="Times New Roman" w:hAnsi="Times New Roman" w:eastAsia="Times New Roman" w:cs="Times New Roman"/>
      <w:b/>
      <w:bCs/>
      <w:i/>
      <w:iCs/>
      <w:caps w:val="0"/>
      <w:smallCaps w:val="0"/>
      <w:strike w:val="0"/>
      <w:color w:val="000000"/>
      <w:spacing w:val="-20"/>
      <w:sz w:val="30"/>
      <w:szCs w:val="30"/>
      <w:u w:val="none"/>
      <w:lang w:val="ru-RU"/>
    </w:rPr>
  </w:style>
  <w:style w:type="character" w:styleId="997" w:customStyle="1">
    <w:name w:val="ListLabel 1"/>
  </w:style>
  <w:style w:type="character" w:styleId="998" w:customStyle="1">
    <w:name w:val="ListLabel 2"/>
  </w:style>
  <w:style w:type="character" w:styleId="999" w:customStyle="1">
    <w:name w:val="ListLabel 3"/>
  </w:style>
  <w:style w:type="character" w:styleId="1000" w:customStyle="1">
    <w:name w:val="ListLabel 4"/>
  </w:style>
  <w:style w:type="character" w:styleId="1001" w:customStyle="1">
    <w:name w:val="ListLabel 5"/>
  </w:style>
  <w:style w:type="character" w:styleId="1002" w:customStyle="1">
    <w:name w:val="ListLabel 6"/>
  </w:style>
  <w:style w:type="character" w:styleId="1003" w:customStyle="1">
    <w:name w:val="ListLabel 7"/>
  </w:style>
  <w:style w:type="character" w:styleId="1004" w:customStyle="1">
    <w:name w:val="ListLabel 8"/>
  </w:style>
  <w:style w:type="character" w:styleId="1005" w:customStyle="1">
    <w:name w:val="ListLabel 9"/>
  </w:style>
  <w:style w:type="paragraph" w:styleId="1006" w:customStyle="1">
    <w:name w:val="Заголовок"/>
    <w:basedOn w:val="677"/>
    <w:next w:val="677"/>
    <w:pPr>
      <w:jc w:val="center"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1007">
    <w:name w:val="Body Text"/>
    <w:basedOn w:val="677"/>
    <w:pPr>
      <w:jc w:val="both"/>
    </w:pPr>
    <w:rPr>
      <w:sz w:val="26"/>
    </w:rPr>
  </w:style>
  <w:style w:type="paragraph" w:styleId="1008">
    <w:name w:val="List"/>
    <w:basedOn w:val="1007"/>
    <w:rPr>
      <w:rFonts w:ascii="PT Astra Serif" w:hAnsi="PT Astra Serif" w:cs="Noto Sans Devanagari"/>
    </w:rPr>
  </w:style>
  <w:style w:type="paragraph" w:styleId="1009" w:customStyle="1">
    <w:name w:val="Указатель2"/>
    <w:basedOn w:val="677"/>
    <w:pPr>
      <w:suppressLineNumbers/>
    </w:pPr>
    <w:rPr>
      <w:rFonts w:ascii="PT Astra Serif" w:hAnsi="PT Astra Serif" w:cs="Noto Sans Devanagari"/>
    </w:rPr>
  </w:style>
  <w:style w:type="paragraph" w:styleId="1010" w:customStyle="1">
    <w:name w:val="Название объекта3"/>
    <w:basedOn w:val="677"/>
    <w:pPr>
      <w:spacing w:before="120" w:after="120"/>
      <w:suppressLineNumbers/>
    </w:pPr>
    <w:rPr>
      <w:rFonts w:ascii="PT Astra Serif" w:hAnsi="PT Astra Serif" w:cs="Noto Sans Devanagari"/>
      <w:i/>
      <w:iCs/>
    </w:rPr>
  </w:style>
  <w:style w:type="paragraph" w:styleId="1011" w:customStyle="1">
    <w:name w:val="Указатель1"/>
    <w:basedOn w:val="677"/>
    <w:pPr>
      <w:suppressLineNumbers/>
    </w:pPr>
    <w:rPr>
      <w:rFonts w:ascii="PT Astra Serif" w:hAnsi="PT Astra Serif" w:cs="Noto Sans Devanagari"/>
      <w:lang w:val="en-US" w:bidi="en-US"/>
    </w:rPr>
  </w:style>
  <w:style w:type="paragraph" w:styleId="1012" w:customStyle="1">
    <w:name w:val="Основной текст 21"/>
    <w:basedOn w:val="677"/>
    <w:rPr>
      <w:b/>
      <w:bCs/>
    </w:rPr>
  </w:style>
  <w:style w:type="paragraph" w:styleId="1013" w:customStyle="1">
    <w:name w:val="Основной текст 31"/>
    <w:basedOn w:val="677"/>
    <w:pPr>
      <w:jc w:val="both"/>
    </w:pPr>
    <w:rPr>
      <w:sz w:val="30"/>
    </w:rPr>
  </w:style>
  <w:style w:type="paragraph" w:styleId="1014">
    <w:name w:val="Balloon Text"/>
    <w:basedOn w:val="677"/>
    <w:rPr>
      <w:rFonts w:ascii="Tahoma" w:hAnsi="Tahoma" w:cs="Tahoma"/>
      <w:sz w:val="16"/>
      <w:szCs w:val="16"/>
    </w:rPr>
  </w:style>
  <w:style w:type="paragraph" w:styleId="1015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16" w:customStyle="1">
    <w:name w:val="Заголовок №11"/>
    <w:basedOn w:val="677"/>
    <w:pPr>
      <w:jc w:val="center"/>
      <w:spacing w:after="240" w:line="326" w:lineRule="exact"/>
      <w:shd w:val="clear" w:color="auto" w:fill="ffffff"/>
      <w:widowControl w:val="off"/>
      <w:outlineLvl w:val="0"/>
    </w:pPr>
    <w:rPr>
      <w:b/>
      <w:bCs/>
      <w:sz w:val="26"/>
      <w:szCs w:val="26"/>
    </w:rPr>
  </w:style>
  <w:style w:type="paragraph" w:styleId="1017">
    <w:name w:val="Normal (Web)"/>
    <w:basedOn w:val="677"/>
    <w:pPr>
      <w:spacing w:before="100" w:after="119"/>
    </w:pPr>
  </w:style>
  <w:style w:type="paragraph" w:styleId="1018" w:customStyle="1">
    <w:name w:val="Standard"/>
    <w:pPr>
      <w:widowControl w:val="off"/>
    </w:pPr>
    <w:rPr>
      <w:rFonts w:eastAsia="Andale Sans UI" w:cs="Tahoma"/>
      <w:sz w:val="24"/>
      <w:szCs w:val="24"/>
      <w:lang w:val="de-DE" w:eastAsia="ja-JP" w:bidi="fa-IR"/>
    </w:rPr>
  </w:style>
  <w:style w:type="paragraph" w:styleId="1019" w:customStyle="1">
    <w:name w:val="Table Contents"/>
    <w:basedOn w:val="1018"/>
    <w:pPr>
      <w:suppressLineNumbers/>
    </w:pPr>
  </w:style>
  <w:style w:type="paragraph" w:styleId="1020" w:customStyle="1">
    <w:name w:val="Основной текст (2)"/>
    <w:basedOn w:val="677"/>
    <w:pPr>
      <w:jc w:val="center"/>
      <w:spacing w:after="300" w:line="317" w:lineRule="exact"/>
      <w:shd w:val="clear" w:color="auto" w:fill="ffffff"/>
      <w:widowControl w:val="off"/>
    </w:pPr>
    <w:rPr>
      <w:b/>
      <w:bCs/>
      <w:sz w:val="28"/>
      <w:szCs w:val="28"/>
    </w:rPr>
  </w:style>
  <w:style w:type="paragraph" w:styleId="1021" w:customStyle="1">
    <w:name w:val="Основной текст2"/>
    <w:basedOn w:val="677"/>
    <w:pPr>
      <w:ind w:firstLine="720"/>
      <w:jc w:val="both"/>
      <w:spacing w:before="300" w:after="300" w:line="322" w:lineRule="exact"/>
      <w:shd w:val="clear" w:color="auto" w:fill="ffffff"/>
      <w:widowControl w:val="off"/>
    </w:pPr>
    <w:rPr>
      <w:sz w:val="29"/>
      <w:szCs w:val="29"/>
    </w:rPr>
  </w:style>
  <w:style w:type="paragraph" w:styleId="1022" w:customStyle="1">
    <w:name w:val="Основной текст (3)"/>
    <w:basedOn w:val="677"/>
    <w:pPr>
      <w:jc w:val="right"/>
      <w:spacing w:line="250" w:lineRule="exact"/>
      <w:shd w:val="clear" w:color="auto" w:fill="ffffff"/>
      <w:widowControl w:val="off"/>
    </w:pPr>
    <w:rPr>
      <w:b/>
      <w:bCs/>
      <w:sz w:val="21"/>
      <w:szCs w:val="21"/>
    </w:rPr>
  </w:style>
  <w:style w:type="paragraph" w:styleId="1023" w:customStyle="1">
    <w:name w:val="Основной текст (4)"/>
    <w:basedOn w:val="677"/>
    <w:pPr>
      <w:jc w:val="center"/>
      <w:spacing w:before="600" w:after="300" w:line="0" w:lineRule="atLeast"/>
      <w:shd w:val="clear" w:color="auto" w:fill="ffffff"/>
      <w:widowControl w:val="off"/>
    </w:pPr>
    <w:rPr>
      <w:b/>
      <w:bCs/>
      <w:sz w:val="23"/>
      <w:szCs w:val="23"/>
    </w:rPr>
  </w:style>
  <w:style w:type="paragraph" w:styleId="1024" w:customStyle="1">
    <w:name w:val="Основной текст (5)"/>
    <w:basedOn w:val="677"/>
    <w:pPr>
      <w:jc w:val="both"/>
      <w:spacing w:line="322" w:lineRule="exact"/>
      <w:shd w:val="clear" w:color="auto" w:fill="ffffff"/>
      <w:widowControl w:val="off"/>
    </w:pPr>
    <w:rPr>
      <w:i/>
      <w:iCs/>
      <w:sz w:val="28"/>
      <w:szCs w:val="28"/>
    </w:rPr>
  </w:style>
  <w:style w:type="paragraph" w:styleId="1025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26" w:customStyle="1">
    <w:name w:val="ConsPlusTitle"/>
    <w:pPr>
      <w:widowControl w:val="off"/>
    </w:pPr>
    <w:rPr>
      <w:rFonts w:ascii="Arial" w:hAnsi="Arial" w:cs="Arial"/>
      <w:b/>
      <w:bCs/>
    </w:rPr>
  </w:style>
  <w:style w:type="paragraph" w:styleId="1027" w:customStyle="1">
    <w:name w:val="ConsPlusCell"/>
    <w:pPr>
      <w:widowControl w:val="off"/>
    </w:pPr>
    <w:rPr>
      <w:rFonts w:ascii="Arial" w:hAnsi="Arial" w:cs="Arial"/>
    </w:rPr>
  </w:style>
  <w:style w:type="paragraph" w:styleId="1028" w:customStyle="1">
    <w:name w:val="ConsPlusDocList"/>
    <w:pPr>
      <w:widowControl w:val="off"/>
    </w:pPr>
    <w:rPr>
      <w:rFonts w:ascii="Courier New" w:hAnsi="Courier New" w:cs="Courier New"/>
    </w:rPr>
  </w:style>
  <w:style w:type="paragraph" w:styleId="1029">
    <w:name w:val="Body Text Indent"/>
    <w:basedOn w:val="677"/>
    <w:pPr>
      <w:ind w:firstLine="720"/>
      <w:jc w:val="both"/>
    </w:pPr>
    <w:rPr>
      <w:sz w:val="28"/>
    </w:rPr>
  </w:style>
  <w:style w:type="paragraph" w:styleId="1030" w:customStyle="1">
    <w:name w:val="Подпись к картинке (2)"/>
    <w:basedOn w:val="677"/>
    <w:pPr>
      <w:spacing w:line="0" w:lineRule="atLeast"/>
      <w:shd w:val="clear" w:color="auto" w:fill="ffffff"/>
      <w:widowControl w:val="off"/>
    </w:pPr>
    <w:rPr>
      <w:b/>
      <w:bCs/>
      <w:sz w:val="27"/>
      <w:szCs w:val="27"/>
    </w:rPr>
  </w:style>
  <w:style w:type="paragraph" w:styleId="1031" w:customStyle="1">
    <w:name w:val="Заголовок №2"/>
    <w:basedOn w:val="677"/>
    <w:pPr>
      <w:jc w:val="center"/>
      <w:spacing w:after="300" w:line="322" w:lineRule="exact"/>
      <w:shd w:val="clear" w:color="auto" w:fill="ffffff"/>
      <w:widowControl w:val="off"/>
      <w:outlineLvl w:val="1"/>
    </w:pPr>
    <w:rPr>
      <w:b/>
      <w:bCs/>
      <w:spacing w:val="20"/>
      <w:sz w:val="20"/>
      <w:szCs w:val="20"/>
    </w:rPr>
  </w:style>
  <w:style w:type="paragraph" w:styleId="1032" w:customStyle="1">
    <w:name w:val="Основной текст3"/>
    <w:basedOn w:val="677"/>
    <w:pPr>
      <w:ind w:firstLine="2240"/>
      <w:spacing w:line="274" w:lineRule="exact"/>
      <w:shd w:val="clear" w:color="auto" w:fill="ffffff"/>
      <w:widowControl w:val="off"/>
    </w:pPr>
    <w:rPr>
      <w:color w:val="000000"/>
      <w:spacing w:val="10"/>
      <w:sz w:val="22"/>
      <w:szCs w:val="22"/>
    </w:rPr>
  </w:style>
  <w:style w:type="paragraph" w:styleId="1033" w:customStyle="1">
    <w:name w:val="Название объекта2"/>
    <w:basedOn w:val="677"/>
    <w:next w:val="677"/>
    <w:pPr>
      <w:jc w:val="center"/>
      <w:spacing w:before="120" w:after="200" w:line="276" w:lineRule="auto"/>
    </w:pPr>
    <w:rPr>
      <w:rFonts w:ascii="Calibri" w:hAnsi="Calibri" w:cs="Calibri"/>
      <w:sz w:val="36"/>
      <w:szCs w:val="22"/>
    </w:rPr>
  </w:style>
  <w:style w:type="paragraph" w:styleId="1034" w:customStyle="1">
    <w:name w:val="Колонтитул"/>
    <w:basedOn w:val="677"/>
    <w:pPr>
      <w:tabs>
        <w:tab w:val="center" w:pos="4819" w:leader="none"/>
        <w:tab w:val="right" w:pos="9638" w:leader="none"/>
      </w:tabs>
      <w:suppressLineNumbers/>
    </w:pPr>
  </w:style>
  <w:style w:type="paragraph" w:styleId="1035" w:customStyle="1">
    <w:name w:val="Название объекта1"/>
    <w:basedOn w:val="677"/>
    <w:next w:val="677"/>
    <w:pPr>
      <w:spacing w:after="200"/>
    </w:pPr>
    <w:rPr>
      <w:rFonts w:ascii="Calibri" w:hAnsi="Calibri" w:cs="Calibri"/>
      <w:b/>
      <w:bCs/>
      <w:color w:val="4f81bd"/>
      <w:sz w:val="18"/>
      <w:szCs w:val="18"/>
    </w:rPr>
  </w:style>
  <w:style w:type="paragraph" w:styleId="1036">
    <w:name w:val="index heading"/>
    <w:basedOn w:val="1006"/>
    <w:pPr>
      <w:suppressLineNumbers/>
    </w:pPr>
  </w:style>
  <w:style w:type="paragraph" w:styleId="1037" w:customStyle="1">
    <w:name w:val="Заголовок таблицы ссылок1"/>
    <w:basedOn w:val="678"/>
    <w:next w:val="677"/>
    <w:pPr>
      <w:numPr>
        <w:ilvl w:val="0"/>
        <w:numId w:val="0"/>
      </w:numPr>
      <w:jc w:val="left"/>
      <w:keepLines/>
      <w:spacing w:before="480" w:line="276" w:lineRule="auto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styleId="1038" w:customStyle="1">
    <w:name w:val="western"/>
    <w:basedOn w:val="677"/>
    <w:pPr>
      <w:spacing w:before="100" w:after="100"/>
    </w:pPr>
  </w:style>
  <w:style w:type="paragraph" w:styleId="1039" w:customStyle="1">
    <w:name w:val="Основной текст с отступом 22"/>
    <w:basedOn w:val="677"/>
    <w:pPr>
      <w:ind w:left="283"/>
      <w:spacing w:after="120" w:line="480" w:lineRule="auto"/>
    </w:pPr>
  </w:style>
  <w:style w:type="paragraph" w:styleId="1040" w:customStyle="1">
    <w:name w:val="lst"/>
    <w:basedOn w:val="677"/>
    <w:pPr>
      <w:numPr>
        <w:ilvl w:val="0"/>
        <w:numId w:val="2"/>
      </w:numPr>
      <w:jc w:val="both"/>
      <w:spacing w:line="360" w:lineRule="auto"/>
    </w:pPr>
    <w:rPr>
      <w:sz w:val="26"/>
      <w:szCs w:val="20"/>
    </w:rPr>
  </w:style>
  <w:style w:type="paragraph" w:styleId="1041">
    <w:name w:val="HTML Preformatted"/>
    <w:basedOn w:val="677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Arial Unicode MS" w:cs="Arial Unicode MS"/>
      <w:sz w:val="20"/>
      <w:szCs w:val="20"/>
    </w:rPr>
  </w:style>
  <w:style w:type="paragraph" w:styleId="1042" w:customStyle="1">
    <w:name w:val="Preformat"/>
    <w:pPr>
      <w:widowControl w:val="off"/>
    </w:pPr>
    <w:rPr>
      <w:rFonts w:ascii="Courier New" w:hAnsi="Courier New" w:cs="Courier New"/>
    </w:rPr>
  </w:style>
  <w:style w:type="paragraph" w:styleId="1043" w:customStyle="1">
    <w:name w:val="Основной текст с отступом 31"/>
    <w:basedOn w:val="677"/>
    <w:pPr>
      <w:ind w:left="283"/>
      <w:spacing w:after="120"/>
    </w:pPr>
    <w:rPr>
      <w:sz w:val="16"/>
      <w:szCs w:val="16"/>
    </w:rPr>
  </w:style>
  <w:style w:type="paragraph" w:styleId="1044" w:customStyle="1">
    <w:name w:val="Normal Знак Знак Знак"/>
    <w:rPr>
      <w:sz w:val="24"/>
      <w:szCs w:val="24"/>
    </w:rPr>
  </w:style>
  <w:style w:type="paragraph" w:styleId="1045" w:customStyle="1">
    <w:name w:val="Содержимое таблицы"/>
    <w:basedOn w:val="677"/>
    <w:pPr>
      <w:widowControl w:val="off"/>
      <w:suppressLineNumbers/>
    </w:pPr>
    <w:rPr>
      <w:rFonts w:eastAsia="Andale Sans UI"/>
      <w:lang w:val="en-US"/>
    </w:rPr>
  </w:style>
  <w:style w:type="paragraph" w:styleId="1046" w:customStyle="1">
    <w:name w:val="a5c8b0e714da563fe90b98cef41456e9db9fe9049761426654245bb2dd862eecmsonormal"/>
    <w:basedOn w:val="677"/>
    <w:pPr>
      <w:spacing w:before="280" w:after="280"/>
    </w:pPr>
  </w:style>
  <w:style w:type="paragraph" w:styleId="1047" w:customStyle="1">
    <w:name w:val="Основной текст с отступом 21"/>
    <w:basedOn w:val="677"/>
    <w:pPr>
      <w:ind w:firstLine="540"/>
      <w:jc w:val="both"/>
    </w:pPr>
    <w:rPr>
      <w:rFonts w:eastAsia="Calibri" w:cs="Calibri"/>
    </w:rPr>
  </w:style>
  <w:style w:type="paragraph" w:styleId="1048" w:customStyle="1">
    <w:name w:val="p13"/>
    <w:basedOn w:val="677"/>
    <w:pPr>
      <w:spacing w:before="100" w:after="100"/>
    </w:pPr>
  </w:style>
  <w:style w:type="paragraph" w:styleId="1049" w:customStyle="1">
    <w:name w:val="Iniiaiie oaeno io?aoa"/>
    <w:pPr>
      <w:ind w:firstLine="720"/>
      <w:jc w:val="both"/>
      <w:spacing w:line="240" w:lineRule="atLeast"/>
      <w:widowControl w:val="off"/>
    </w:pPr>
    <w:rPr>
      <w:sz w:val="24"/>
      <w:lang w:val="en-US"/>
    </w:rPr>
  </w:style>
  <w:style w:type="paragraph" w:styleId="1050" w:customStyle="1">
    <w:name w:val="formattext"/>
    <w:basedOn w:val="677"/>
    <w:pPr>
      <w:spacing w:before="100" w:after="100"/>
    </w:pPr>
  </w:style>
  <w:style w:type="paragraph" w:styleId="1051" w:customStyle="1">
    <w:name w:val="Содержимое врезки"/>
    <w:basedOn w:val="677"/>
  </w:style>
  <w:style w:type="paragraph" w:styleId="1052" w:customStyle="1">
    <w:name w:val="Style12"/>
    <w:basedOn w:val="677"/>
    <w:pPr>
      <w:ind w:firstLine="720"/>
      <w:jc w:val="both"/>
      <w:spacing w:line="278" w:lineRule="exact"/>
      <w:widowControl w:val="off"/>
    </w:pPr>
  </w:style>
  <w:style w:type="paragraph" w:styleId="1053" w:customStyle="1">
    <w:name w:val="Заголовок статьи"/>
    <w:basedOn w:val="677"/>
    <w:next w:val="677"/>
    <w:pPr>
      <w:ind w:left="1612" w:hanging="892"/>
      <w:jc w:val="both"/>
      <w:widowControl w:val="off"/>
    </w:pPr>
    <w:rPr>
      <w:rFonts w:ascii="Arial" w:hAnsi="Arial" w:cs="Arial"/>
    </w:rPr>
  </w:style>
  <w:style w:type="paragraph" w:styleId="1054" w:customStyle="1">
    <w:name w:val="Стиль 14 пт По ширине Первая строка:  127 см Междустр.интервал:..."/>
    <w:basedOn w:val="677"/>
    <w:pPr>
      <w:ind w:firstLine="720"/>
      <w:jc w:val="both"/>
      <w:spacing w:line="360" w:lineRule="auto"/>
    </w:pPr>
    <w:rPr>
      <w:sz w:val="28"/>
      <w:szCs w:val="20"/>
    </w:rPr>
  </w:style>
  <w:style w:type="paragraph" w:styleId="1055" w:customStyle="1">
    <w:name w:val="Схема документа1"/>
    <w:basedOn w:val="67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56" w:customStyle="1">
    <w:name w:val="Заголовок таблицы"/>
    <w:basedOn w:val="1045"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hyperlink" Target="consultantplus://offline/ref=F752D3DF319A87A0145060D2AD01C320BE219C0F02BA4FDFC0167C81BD88DF264E45D3CCD83BA220366E6D4DD2C4g8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AA0CF-1292-473D-91D6-958DBD1B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Чистяков С.С.</dc:creator>
  <cp:lastModifiedBy>user</cp:lastModifiedBy>
  <cp:revision>39</cp:revision>
  <dcterms:created xsi:type="dcterms:W3CDTF">2025-01-15T09:50:00Z</dcterms:created>
  <dcterms:modified xsi:type="dcterms:W3CDTF">2025-02-06T11:29:10Z</dcterms:modified>
  <cp:version>917504</cp:version>
</cp:coreProperties>
</file>